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83" w:rsidRDefault="00B2070E" w:rsidP="00B2070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№1</w:t>
      </w:r>
    </w:p>
    <w:p w:rsidR="008C661E" w:rsidRPr="00862301" w:rsidRDefault="008C661E" w:rsidP="008C661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103A" w:rsidRPr="0022103A" w:rsidRDefault="0022103A" w:rsidP="002210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Определение и классификация углеводов.</w:t>
      </w:r>
    </w:p>
    <w:p w:rsidR="0022103A" w:rsidRPr="0022103A" w:rsidRDefault="0022103A" w:rsidP="002210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Написать ф</w:t>
      </w: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ормулы рибозы и </w:t>
      </w:r>
      <w:proofErr w:type="spellStart"/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дезоксирибозы</w:t>
      </w:r>
      <w:proofErr w:type="spellEnd"/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кольцевой и цепной формах.</w:t>
      </w:r>
      <w:proofErr w:type="gramEnd"/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Какое значение имеют данные моносахариды для жизнедеятельности организма?</w:t>
      </w:r>
    </w:p>
    <w:p w:rsidR="0022103A" w:rsidRPr="0022103A" w:rsidRDefault="0022103A" w:rsidP="002210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 чем д</w:t>
      </w: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иагностическое значение определения глюкозы в моче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22103A" w:rsidRPr="0022103A" w:rsidRDefault="0022103A" w:rsidP="002210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Что такое гликолиз? Конечные продукты гликолиза. Какое значение этот процесс имеет для организма?</w:t>
      </w:r>
    </w:p>
    <w:p w:rsidR="0022103A" w:rsidRPr="0022103A" w:rsidRDefault="0022103A" w:rsidP="0022103A">
      <w:pPr>
        <w:pStyle w:val="a3"/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ребёнка возникают приступы рвоты, развивается понос после того, как он поест конфеты, пирожное или сладкое печенье. При употреблении молока такие проявления отсутствуют. В чём возможная причина таких нарушений и как предотвратить их последствия? </w:t>
      </w:r>
    </w:p>
    <w:p w:rsidR="0022103A" w:rsidRDefault="0022103A" w:rsidP="003B3E83"/>
    <w:p w:rsidR="00B2070E" w:rsidRDefault="00B2070E" w:rsidP="00B2070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№2</w:t>
      </w:r>
    </w:p>
    <w:p w:rsidR="00B2070E" w:rsidRDefault="00B2070E" w:rsidP="00B2070E">
      <w:pPr>
        <w:tabs>
          <w:tab w:val="left" w:pos="284"/>
          <w:tab w:val="left" w:pos="567"/>
        </w:tabs>
        <w:spacing w:after="0" w:line="240" w:lineRule="auto"/>
        <w:jc w:val="center"/>
      </w:pPr>
    </w:p>
    <w:p w:rsidR="0022103A" w:rsidRPr="0022103A" w:rsidRDefault="0022103A" w:rsidP="00221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Строение моносахаридов, дисахаридов и полисахаридов.</w:t>
      </w:r>
    </w:p>
    <w:p w:rsidR="0022103A" w:rsidRPr="0022103A" w:rsidRDefault="0081192E" w:rsidP="00221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Перечислить ф</w:t>
      </w:r>
      <w:r w:rsidR="0022103A"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ерменты, переваривающие углеводы. Где они образуются и в каком отделе пищеварительного тракта действуют?</w:t>
      </w:r>
    </w:p>
    <w:p w:rsidR="0022103A" w:rsidRPr="0022103A" w:rsidRDefault="0022103A" w:rsidP="00221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Чем определяются восстанавливающие свойства углеводов?</w:t>
      </w:r>
    </w:p>
    <w:p w:rsidR="0022103A" w:rsidRPr="0022103A" w:rsidRDefault="0022103A" w:rsidP="002210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Характеристика первого этапа гликолиза. </w:t>
      </w:r>
      <w:r w:rsid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Написать ф</w:t>
      </w:r>
      <w:r w:rsidRPr="0022103A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ормулы продуктов этого этапа,</w:t>
      </w:r>
      <w:r w:rsid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 указать </w:t>
      </w:r>
      <w:r w:rsidRPr="0022103A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их значение</w:t>
      </w:r>
      <w:r w:rsid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.</w:t>
      </w:r>
    </w:p>
    <w:p w:rsidR="0022103A" w:rsidRDefault="0022103A" w:rsidP="0022103A">
      <w:pPr>
        <w:pStyle w:val="a3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После напряжённой физической работы у человека возникают судороги, боли в мышцах, других изменений в его состоянии не отмечается. Анализы показали, что в его мышечных клетках содержится очень много гликогена и его концентрация не меняется после работы. В чём причина такого накопления гликогена и как можно предотвратить судороги при работе?</w:t>
      </w:r>
    </w:p>
    <w:p w:rsidR="00B2070E" w:rsidRPr="00B2070E" w:rsidRDefault="00B2070E" w:rsidP="00B2070E">
      <w:pPr>
        <w:tabs>
          <w:tab w:val="left" w:pos="284"/>
          <w:tab w:val="left" w:pos="567"/>
        </w:tabs>
        <w:spacing w:after="0" w:line="240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1192E" w:rsidRDefault="0081192E" w:rsidP="0081192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B2070E" w:rsidRDefault="00B2070E" w:rsidP="00B2070E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№3</w:t>
      </w:r>
    </w:p>
    <w:p w:rsidR="00B2070E" w:rsidRDefault="00B2070E" w:rsidP="0081192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1192E" w:rsidRPr="0081192E" w:rsidRDefault="0081192E" w:rsidP="008119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ф</w:t>
      </w: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ункции углеводов</w:t>
      </w: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, приведите пример</w:t>
      </w: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1192E" w:rsidRPr="0081192E" w:rsidRDefault="0081192E" w:rsidP="008119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название ключевых ферментов, катализирующих распад гликогена.</w:t>
      </w:r>
    </w:p>
    <w:p w:rsidR="0081192E" w:rsidRDefault="0081192E" w:rsidP="008119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Каковы причины  увеличения активности амилазы в крови? </w:t>
      </w:r>
    </w:p>
    <w:p w:rsidR="0081192E" w:rsidRPr="0081192E" w:rsidRDefault="0081192E" w:rsidP="008119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Напишите схему </w:t>
      </w:r>
      <w:proofErr w:type="spellStart"/>
      <w:r w:rsidRP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глюкозо-лактатного</w:t>
      </w:r>
      <w:proofErr w:type="spellEnd"/>
      <w:r w:rsidRPr="0081192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 цикла.</w:t>
      </w:r>
    </w:p>
    <w:p w:rsidR="0081192E" w:rsidRDefault="0081192E" w:rsidP="0081192E">
      <w:pPr>
        <w:pStyle w:val="a3"/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8-ми месячного ребёнка стала отмечаться вялость, медленная прибавка веса, </w:t>
      </w:r>
      <w:proofErr w:type="spellStart"/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цианотичность</w:t>
      </w:r>
      <w:proofErr w:type="spellEnd"/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Провели анализы с нагрузкой сахарозой, лактозой и глюкозой. Полученные гликемические кривые не отличались от нормы. Тогда исследовали </w:t>
      </w:r>
      <w:proofErr w:type="spellStart"/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>биоптаты</w:t>
      </w:r>
      <w:proofErr w:type="spellEnd"/>
      <w:r w:rsidRPr="0081192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мышц и определили резкое увеличение гликогена в лизосомах клеток. Каковы вероятные причины такого состояния ребёнка?</w:t>
      </w:r>
    </w:p>
    <w:p w:rsidR="009E6DC8" w:rsidRDefault="009E6DC8" w:rsidP="009E6DC8">
      <w:pPr>
        <w:pStyle w:val="a3"/>
        <w:tabs>
          <w:tab w:val="left" w:pos="284"/>
          <w:tab w:val="left" w:pos="567"/>
        </w:tabs>
        <w:spacing w:after="0" w:line="240" w:lineRule="auto"/>
        <w:ind w:left="133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Pr="0081192E" w:rsidRDefault="00F06DA7" w:rsidP="009E6DC8">
      <w:pPr>
        <w:pStyle w:val="a3"/>
        <w:tabs>
          <w:tab w:val="left" w:pos="284"/>
          <w:tab w:val="left" w:pos="567"/>
        </w:tabs>
        <w:spacing w:after="0" w:line="240" w:lineRule="auto"/>
        <w:ind w:left="133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</w:p>
    <w:p w:rsidR="0081192E" w:rsidRDefault="0081192E" w:rsidP="0081192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E6DC8" w:rsidRPr="009E6DC8" w:rsidRDefault="009E6DC8" w:rsidP="009E6D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Переваривание углеводов пищи.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Отделы ЖКТ. Ферменты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Конечные продукты. </w:t>
      </w:r>
    </w:p>
    <w:p w:rsidR="009E6DC8" w:rsidRPr="009E6DC8" w:rsidRDefault="009E6DC8" w:rsidP="009E6D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название у</w:t>
      </w: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глевод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ов</w:t>
      </w: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которые </w:t>
      </w: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обеспечиваю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структурообразовательную</w:t>
      </w:r>
      <w:proofErr w:type="spellEnd"/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функцию.</w:t>
      </w:r>
      <w:r w:rsid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функцию каж</w:t>
      </w:r>
      <w:r w:rsid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д</w:t>
      </w:r>
      <w:r w:rsid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ого.</w:t>
      </w:r>
    </w:p>
    <w:p w:rsidR="009E6DC8" w:rsidRPr="009E6DC8" w:rsidRDefault="00862301" w:rsidP="009E6D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Напишите в формулах </w:t>
      </w:r>
      <w:r w:rsidR="009E6DC8"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амилазн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ую</w:t>
      </w:r>
      <w:r w:rsidR="009E6DC8"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реакци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ю</w:t>
      </w:r>
      <w:r w:rsidR="009E6DC8"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9E6DC8" w:rsidRPr="009E6DC8" w:rsidRDefault="009E6DC8" w:rsidP="009E6DC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9E6DC8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Процесс унификации углеводов. Где он происходит? Какие еще процессы обмена углеводов происходят в этом органе?</w:t>
      </w:r>
    </w:p>
    <w:p w:rsidR="009E6DC8" w:rsidRDefault="009E6DC8" w:rsidP="009E6DC8">
      <w:pPr>
        <w:pStyle w:val="a3"/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E6DC8">
        <w:rPr>
          <w:rFonts w:ascii="Times New Roman" w:eastAsia="MS Mincho" w:hAnsi="Times New Roman" w:cs="Times New Roman"/>
          <w:sz w:val="24"/>
          <w:szCs w:val="24"/>
          <w:lang w:eastAsia="ja-JP"/>
        </w:rPr>
        <w:t>В биохимической лаборатории проводили исследование реакции животных на введение катехоламинов. У двух животных из группы не наблюдали увеличения содержания глюкозы в крови после введения норадреналина. Отмечено, что эти животные были очень истощенные, вялые, с малым весом по сравнению с другими, такого же возраста. Почему именно у этих животных не было реакции на введение норадреналина?</w:t>
      </w: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ind w:left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Pr="00F06DA7" w:rsidRDefault="00F06DA7" w:rsidP="00F06DA7">
      <w:pPr>
        <w:tabs>
          <w:tab w:val="left" w:pos="284"/>
          <w:tab w:val="left" w:pos="567"/>
        </w:tabs>
        <w:spacing w:after="0" w:line="240" w:lineRule="auto"/>
        <w:ind w:left="54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06DA7"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</w:t>
      </w:r>
    </w:p>
    <w:p w:rsidR="009E6DC8" w:rsidRPr="0022103A" w:rsidRDefault="009E6DC8" w:rsidP="0081192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1192E" w:rsidRPr="00862301" w:rsidRDefault="00862301" w:rsidP="00862301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Роль печени в обмене углеводов.</w:t>
      </w:r>
    </w:p>
    <w:p w:rsidR="00862301" w:rsidRPr="00862301" w:rsidRDefault="00862301" w:rsidP="0086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Ферменты, переваривающие углеводы. Где они образуются и в каком отделе пищеварительного тракта действуют?</w:t>
      </w:r>
    </w:p>
    <w:p w:rsidR="00862301" w:rsidRPr="00862301" w:rsidRDefault="00862301" w:rsidP="0086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В чем диагностическое значение определения глюкозы в крови?</w:t>
      </w:r>
    </w:p>
    <w:p w:rsidR="00862301" w:rsidRPr="00862301" w:rsidRDefault="00862301" w:rsidP="0086230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в формулах окислительную часть ПФП.</w:t>
      </w:r>
    </w:p>
    <w:p w:rsidR="00862301" w:rsidRPr="00862301" w:rsidRDefault="00862301" w:rsidP="00862301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Может ли лимонная кислота быть предшественником глюкозы? Если да, то с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о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ставьте схему её превращения в глюкозу. Сколько АТФ расходуется на синтез 1 молекулы глюкозы?</w:t>
      </w:r>
    </w:p>
    <w:p w:rsidR="00862301" w:rsidRPr="003B3E83" w:rsidRDefault="00862301" w:rsidP="00862301">
      <w:pPr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62301" w:rsidRDefault="00862301" w:rsidP="0081192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6</w:t>
      </w:r>
    </w:p>
    <w:p w:rsidR="00F06DA7" w:rsidRPr="00F06DA7" w:rsidRDefault="00F06DA7" w:rsidP="0081192E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862301" w:rsidRDefault="00862301" w:rsidP="008623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Напишите в формулах следующие 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дисахарид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ы: мальтоза, фруктоза, лактоза.</w:t>
      </w:r>
    </w:p>
    <w:p w:rsidR="00862301" w:rsidRPr="0022103A" w:rsidRDefault="00862301" w:rsidP="0086230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2103A">
        <w:rPr>
          <w:rFonts w:ascii="Times New Roman" w:eastAsia="MS Mincho" w:hAnsi="Times New Roman" w:cs="Times New Roman"/>
          <w:sz w:val="24"/>
          <w:szCs w:val="24"/>
          <w:lang w:eastAsia="ja-JP"/>
        </w:rPr>
        <w:t>Чем определяются восстанавливающие свойства углеводов?</w:t>
      </w:r>
    </w:p>
    <w:p w:rsidR="00862301" w:rsidRPr="00862301" w:rsidRDefault="00862301" w:rsidP="00862301">
      <w:pPr>
        <w:pStyle w:val="a3"/>
        <w:numPr>
          <w:ilvl w:val="0"/>
          <w:numId w:val="14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Напишите схему синтеза 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гликогена.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название ключевых ферментов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62301" w:rsidRPr="00862301" w:rsidRDefault="00862301" w:rsidP="00862301">
      <w:pPr>
        <w:pStyle w:val="a3"/>
        <w:numPr>
          <w:ilvl w:val="0"/>
          <w:numId w:val="14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proofErr w:type="gramStart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диагностики</w:t>
      </w:r>
      <w:proofErr w:type="gramEnd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каких заболеваний используется определение активности амилазы в крови? моче? слюне?</w:t>
      </w:r>
    </w:p>
    <w:p w:rsidR="00862301" w:rsidRPr="00862301" w:rsidRDefault="00862301" w:rsidP="00862301">
      <w:pPr>
        <w:pStyle w:val="a3"/>
        <w:numPr>
          <w:ilvl w:val="0"/>
          <w:numId w:val="14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Описано два типа заболеваний. Для одного характерен дефект </w:t>
      </w:r>
      <w:proofErr w:type="spellStart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фосфорилазы</w:t>
      </w:r>
      <w:proofErr w:type="spellEnd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мышц, для другого – печени. Назовите признаки этих заболеваний. Как изменится конце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трация </w:t>
      </w:r>
      <w:proofErr w:type="spellStart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лактата</w:t>
      </w:r>
      <w:proofErr w:type="spellEnd"/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крови после физической нагрузки у обоих? Какова реакция бол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Pr="00862301">
        <w:rPr>
          <w:rFonts w:ascii="Times New Roman" w:eastAsia="MS Mincho" w:hAnsi="Times New Roman" w:cs="Times New Roman"/>
          <w:sz w:val="24"/>
          <w:szCs w:val="24"/>
          <w:lang w:eastAsia="ja-JP"/>
        </w:rPr>
        <w:t>ных на введение глюкагона?</w:t>
      </w:r>
    </w:p>
    <w:p w:rsidR="00862301" w:rsidRDefault="00862301" w:rsidP="003B3E83"/>
    <w:p w:rsidR="00663EFD" w:rsidRDefault="00663EFD" w:rsidP="003B3E83"/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№7</w:t>
      </w: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C661E" w:rsidRDefault="008C661E" w:rsidP="008C661E">
      <w:pPr>
        <w:pStyle w:val="a3"/>
        <w:numPr>
          <w:ilvl w:val="0"/>
          <w:numId w:val="15"/>
        </w:numPr>
        <w:spacing w:after="0"/>
      </w:pP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в формулах с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троение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полисахаридов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: крахмал, целлюлоза</w:t>
      </w:r>
    </w:p>
    <w:p w:rsidR="008C661E" w:rsidRPr="008C661E" w:rsidRDefault="008C661E" w:rsidP="008C66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Какой принцип лежит в основе метода определения активности амилазы?</w:t>
      </w:r>
    </w:p>
    <w:p w:rsidR="008C661E" w:rsidRPr="008C661E" w:rsidRDefault="008C661E" w:rsidP="008C66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Реакция образования глюкозо-6-фосфата. Какие ферменты ее катализируют? Какое значение эта реакция имеет?</w:t>
      </w:r>
    </w:p>
    <w:p w:rsidR="008C661E" w:rsidRPr="008C661E" w:rsidRDefault="008C661E" w:rsidP="008C66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8C661E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Напишите в формулах второй этап гликолиза. Какое значение он имеет?</w:t>
      </w:r>
    </w:p>
    <w:p w:rsidR="008C661E" w:rsidRPr="008C661E" w:rsidRDefault="008C661E" w:rsidP="008C66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Один спортсмен пробежал 100-метровую дистанцию, другой – дистанцию в 5000м. Как изменится содержание молочной кислоты у них в крови, и у какого спор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8C661E">
        <w:rPr>
          <w:rFonts w:ascii="Times New Roman" w:eastAsia="MS Mincho" w:hAnsi="Times New Roman" w:cs="Times New Roman"/>
          <w:sz w:val="24"/>
          <w:szCs w:val="24"/>
          <w:lang w:eastAsia="ja-JP"/>
        </w:rPr>
        <w:t>смена оно будет выше?</w:t>
      </w:r>
    </w:p>
    <w:p w:rsidR="008C661E" w:rsidRPr="008C661E" w:rsidRDefault="008C661E" w:rsidP="008C661E">
      <w:pPr>
        <w:spacing w:after="0"/>
        <w:ind w:left="705"/>
      </w:pPr>
    </w:p>
    <w:p w:rsidR="008C661E" w:rsidRDefault="008C661E" w:rsidP="008C661E">
      <w:pPr>
        <w:spacing w:after="0"/>
        <w:ind w:left="705"/>
      </w:pPr>
    </w:p>
    <w:p w:rsidR="00663EFD" w:rsidRDefault="00663EFD" w:rsidP="008C661E">
      <w:pPr>
        <w:spacing w:after="0"/>
        <w:ind w:left="705"/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№8</w:t>
      </w:r>
    </w:p>
    <w:p w:rsidR="00F06DA7" w:rsidRPr="008C661E" w:rsidRDefault="00F06DA7" w:rsidP="008C661E">
      <w:pPr>
        <w:spacing w:after="0"/>
        <w:ind w:left="705"/>
      </w:pPr>
    </w:p>
    <w:p w:rsidR="008C661E" w:rsidRPr="009D0654" w:rsidRDefault="008C661E" w:rsidP="009D06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ф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ункции углеводов.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Приведите примеры.</w:t>
      </w:r>
    </w:p>
    <w:p w:rsidR="008C661E" w:rsidRPr="009D0654" w:rsidRDefault="008C661E" w:rsidP="009D06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П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еречислите генетические патологии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обмена углеводов.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Укажите причину.</w:t>
      </w:r>
    </w:p>
    <w:p w:rsidR="008C661E" w:rsidRPr="009D0654" w:rsidRDefault="008C661E" w:rsidP="009D06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Напишите схему процесса распада гликогена. Чем отличается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фосфоролитический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путь распада гликогена </w:t>
      </w:r>
      <w:proofErr w:type="gram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от</w:t>
      </w:r>
      <w:proofErr w:type="gram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гидролитического? Где в клетке протекают эти процессы?</w:t>
      </w:r>
    </w:p>
    <w:p w:rsidR="008C661E" w:rsidRPr="009D0654" w:rsidRDefault="008C661E" w:rsidP="009D065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В чем диагностическое значение определение глюкозы в моче?</w:t>
      </w:r>
    </w:p>
    <w:p w:rsidR="008C661E" w:rsidRPr="009D0654" w:rsidRDefault="008C661E" w:rsidP="009D0654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Часть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лактата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поступающего в печень при работе, превращается в глюкозу в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глюконеогенезе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, а часть сгорает до СО</w:t>
      </w:r>
      <w:proofErr w:type="gram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proofErr w:type="gram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Н2О, чтобы обеспечить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эне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гией. Рассчитайте, сколько молекул должно окислиться и сколько молекул при этом по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й</w:t>
      </w: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дёт в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? </w:t>
      </w:r>
    </w:p>
    <w:p w:rsidR="008C661E" w:rsidRDefault="008C661E" w:rsidP="008C661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0957" w:rsidRDefault="00740957" w:rsidP="008C661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40957" w:rsidRDefault="00740957" w:rsidP="008C661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БИЛЕТ №9</w:t>
      </w:r>
    </w:p>
    <w:p w:rsidR="00740957" w:rsidRDefault="00740957" w:rsidP="008C661E">
      <w:pPr>
        <w:spacing w:after="0" w:line="240" w:lineRule="auto"/>
        <w:ind w:left="70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0654" w:rsidRPr="009D0654" w:rsidRDefault="009D0654" w:rsidP="009D06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Чем определяются восстанавливающие свойства углеводов?</w:t>
      </w:r>
    </w:p>
    <w:p w:rsidR="008C661E" w:rsidRPr="009D0654" w:rsidRDefault="009D0654" w:rsidP="009D06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формулы углеводов, обеспечивающих организм энергией.</w:t>
      </w:r>
    </w:p>
    <w:p w:rsidR="009D0654" w:rsidRPr="009D0654" w:rsidRDefault="009D0654" w:rsidP="009D06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Для </w:t>
      </w:r>
      <w:proofErr w:type="gram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диагностики</w:t>
      </w:r>
      <w:proofErr w:type="gram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каких заболеваний используется определение активности глюкозы в крови?</w:t>
      </w:r>
    </w:p>
    <w:p w:rsidR="009D0654" w:rsidRPr="009D0654" w:rsidRDefault="009D0654" w:rsidP="009D06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метаболиты обмена углеводов одновременно являются метаболитами цикла Кребса?</w:t>
      </w:r>
    </w:p>
    <w:p w:rsidR="008C661E" w:rsidRDefault="009D0654" w:rsidP="009D065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скелетных мышцах содержится изофермент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лактатдегидрогеназы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 высоким сродством к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пирувату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в печени и сердце – изофермент с высоким сродством к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лактату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каком направлении преимущественно идёт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лактатдегидрогеназная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реакция в мышцах, в каком – в печени и сердце? Какие из этих органов выделяют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кровь, а какие – поглощают и крови? Каковы дальнейшие превращения </w:t>
      </w:r>
      <w:proofErr w:type="spellStart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</w:t>
      </w:r>
      <w:proofErr w:type="spellEnd"/>
      <w:r w:rsidRPr="009D065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этих органах?</w:t>
      </w:r>
    </w:p>
    <w:p w:rsidR="009D0654" w:rsidRDefault="009D0654" w:rsidP="009D06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9D06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</w:p>
    <w:p w:rsidR="00F06DA7" w:rsidRDefault="00F06DA7" w:rsidP="009D06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D0654" w:rsidRPr="00D33B30" w:rsidRDefault="009D0654" w:rsidP="00D33B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Напишите схему этапов катаболизма углеводов. Укажите локализацию.</w:t>
      </w:r>
    </w:p>
    <w:p w:rsidR="00D33B30" w:rsidRPr="00D33B30" w:rsidRDefault="00D33B30" w:rsidP="00D33B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D33B30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Что такое ПФП? Конечные продукты ПФП. В каких органах и тканях этот процесс </w:t>
      </w:r>
      <w:proofErr w:type="spellStart"/>
      <w:r w:rsidRPr="00D33B30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идетт</w:t>
      </w:r>
      <w:proofErr w:type="spellEnd"/>
      <w:r w:rsidRPr="00D33B30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 наиболее эффективно?</w:t>
      </w:r>
    </w:p>
    <w:p w:rsidR="00D33B30" w:rsidRPr="00D33B30" w:rsidRDefault="00D33B30" w:rsidP="00D33B30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Какова роль печени в обмене углеводов?</w:t>
      </w:r>
    </w:p>
    <w:p w:rsidR="00D33B30" w:rsidRPr="00D33B30" w:rsidRDefault="00D33B30" w:rsidP="00D33B3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В чем причины увеличения активности амилазы в крови?</w:t>
      </w: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33B30" w:rsidRDefault="00D33B30" w:rsidP="00D33B30">
      <w:pPr>
        <w:pStyle w:val="a3"/>
        <w:numPr>
          <w:ilvl w:val="0"/>
          <w:numId w:val="2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Описано два типа заболеваний. Для одного характерен дефект </w:t>
      </w:r>
      <w:proofErr w:type="spellStart"/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фосфорилазы</w:t>
      </w:r>
      <w:proofErr w:type="spellEnd"/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мышц, для другого – печени. Назовите признаки этих заболеваний. Как изменится конце</w:t>
      </w: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н</w:t>
      </w: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трация </w:t>
      </w:r>
      <w:proofErr w:type="spellStart"/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лактата</w:t>
      </w:r>
      <w:proofErr w:type="spellEnd"/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крови после физической нагрузки у обоих? Какова реакция бол</w:t>
      </w: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ь</w:t>
      </w:r>
      <w:r w:rsidRPr="00D33B30">
        <w:rPr>
          <w:rFonts w:ascii="Times New Roman" w:eastAsia="MS Mincho" w:hAnsi="Times New Roman" w:cs="Times New Roman"/>
          <w:sz w:val="24"/>
          <w:szCs w:val="24"/>
          <w:lang w:eastAsia="ja-JP"/>
        </w:rPr>
        <w:t>ных на введение глюкагона?</w:t>
      </w: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P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06DA7"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</w:p>
    <w:p w:rsidR="00D33B30" w:rsidRPr="00D33B30" w:rsidRDefault="00D33B30" w:rsidP="00D33B30">
      <w:p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</w:p>
    <w:p w:rsidR="00D33B30" w:rsidRPr="00A263AD" w:rsidRDefault="00D33B30" w:rsidP="00A263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Реакция образования глюкозо-6-фосфата. Какие ферменты ее катализируют? Какое значение эта реакция имеет?</w:t>
      </w:r>
    </w:p>
    <w:p w:rsidR="00D33B30" w:rsidRPr="00A263AD" w:rsidRDefault="00D33B30" w:rsidP="00A263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Какие углеводы могут содержаться в моче? В чем причина их появления?</w:t>
      </w:r>
    </w:p>
    <w:p w:rsidR="00D33B30" w:rsidRPr="00A263AD" w:rsidRDefault="00D33B30" w:rsidP="00A263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Какой принцип лежит в основе метода определения количества глюкозы в моче?</w:t>
      </w:r>
    </w:p>
    <w:p w:rsidR="00D33B30" w:rsidRPr="00A263AD" w:rsidRDefault="00D33B30" w:rsidP="00A263A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Напишите схему унификации углеводов. Где он происходит? Какие ключевые ферменты в этом задействованы? Чем регулируются?</w:t>
      </w:r>
    </w:p>
    <w:p w:rsidR="00D33B30" w:rsidRDefault="00D33B30" w:rsidP="00A263AD">
      <w:pPr>
        <w:pStyle w:val="a3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 ребенка при употреблении коровьего молока в пищу развивается метеоризм, понос и кожные высыпания. </w:t>
      </w:r>
      <w:r w:rsidR="00A263AD"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Тогда как 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после того, как он поест конфеты</w:t>
      </w:r>
      <w:r w:rsidR="00A263AD"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пирожное или сладкое печенье 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такие проявления отсутствуют. В чём возможная причина таких нарушений и как предотвратить их последствия? </w:t>
      </w:r>
    </w:p>
    <w:p w:rsidR="00A263AD" w:rsidRDefault="00A263AD" w:rsidP="00A263A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БИЛЕТ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</w:p>
    <w:p w:rsidR="00F06DA7" w:rsidRDefault="00F06DA7" w:rsidP="00A263A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63AD" w:rsidRPr="00A263AD" w:rsidRDefault="00A263AD" w:rsidP="00A263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ф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ункции углеводов.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Напишите примеры.</w:t>
      </w:r>
    </w:p>
    <w:p w:rsidR="00A263AD" w:rsidRPr="00A263AD" w:rsidRDefault="00A263AD" w:rsidP="00A263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Напишите в формулах ход реакций подготовительного этапа гликолиза. Напишите</w:t>
      </w:r>
      <w:r w:rsidR="00497062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,</w:t>
      </w:r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 чем регулируется.</w:t>
      </w:r>
    </w:p>
    <w:p w:rsidR="00A263AD" w:rsidRPr="00A263AD" w:rsidRDefault="00A263AD" w:rsidP="00A263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С какой целью пробы помещают в термостат?</w:t>
      </w:r>
    </w:p>
    <w:p w:rsidR="00A263AD" w:rsidRPr="00A263AD" w:rsidRDefault="00A263AD" w:rsidP="00A263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Перечислите ключевые ферменты обмена гликогена.</w:t>
      </w:r>
    </w:p>
    <w:p w:rsidR="00A263AD" w:rsidRPr="00A263AD" w:rsidRDefault="00A263AD" w:rsidP="00A263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Один спортсмен пробежал 100-метровую дистанцию, другой – дистанцию в 5000м. Как изменится содержание молочной кислоты у них в крови, и у какого спор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смена оно будет выше?</w:t>
      </w:r>
    </w:p>
    <w:p w:rsidR="00D33B30" w:rsidRDefault="00D33B30" w:rsidP="00D33B3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63EFD" w:rsidRDefault="00663EFD" w:rsidP="00D33B3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63EFD" w:rsidRPr="003B3E83" w:rsidRDefault="00663EFD" w:rsidP="00D33B3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bookmarkStart w:id="0" w:name="_GoBack"/>
      <w:bookmarkEnd w:id="0"/>
    </w:p>
    <w:p w:rsidR="00F06DA7" w:rsidRDefault="00F06DA7" w:rsidP="00F06DA7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БИЛЕТ №1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3</w:t>
      </w:r>
    </w:p>
    <w:p w:rsidR="00A263AD" w:rsidRDefault="00A263AD" w:rsidP="00A263A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63AD" w:rsidRPr="00A263AD" w:rsidRDefault="00A263AD" w:rsidP="00A263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Написать ф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ормулы рибозы и </w:t>
      </w:r>
      <w:proofErr w:type="spell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дезоксирибозы</w:t>
      </w:r>
      <w:proofErr w:type="spell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кольцевой форме. Какое значение имеют данные моносахариды для жизнедеятельности организма?</w:t>
      </w:r>
    </w:p>
    <w:p w:rsidR="00A263AD" w:rsidRPr="00A263AD" w:rsidRDefault="00A263AD" w:rsidP="00A263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Написать схему аэробного окисления глюкозы. Указать энергетическую ценность такого окисления.</w:t>
      </w:r>
    </w:p>
    <w:p w:rsidR="009D0654" w:rsidRPr="00A263AD" w:rsidRDefault="00A263AD" w:rsidP="00A263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 xml:space="preserve">Тканевая специфичность </w:t>
      </w:r>
      <w:proofErr w:type="spellStart"/>
      <w:r w:rsidRPr="00A263AD">
        <w:rPr>
          <w:rFonts w:ascii="Times New Roman" w:eastAsia="MS Mincho" w:hAnsi="Times New Roman" w:cs="Times New Roman"/>
          <w:snapToGrid w:val="0"/>
          <w:sz w:val="24"/>
          <w:szCs w:val="24"/>
          <w:lang w:eastAsia="ja-JP"/>
        </w:rPr>
        <w:t>глюконеогенеза</w:t>
      </w:r>
      <w:proofErr w:type="spellEnd"/>
    </w:p>
    <w:p w:rsidR="00A263AD" w:rsidRPr="00A263AD" w:rsidRDefault="00A263AD" w:rsidP="00A263A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В чем д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иагностическое значение определения глюкозы в крови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?</w:t>
      </w:r>
    </w:p>
    <w:p w:rsidR="00A263AD" w:rsidRPr="00A263AD" w:rsidRDefault="00A263AD" w:rsidP="00A263AD">
      <w:pPr>
        <w:pStyle w:val="a3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Часть </w:t>
      </w:r>
      <w:proofErr w:type="spell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лактата</w:t>
      </w:r>
      <w:proofErr w:type="spell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поступающего в печень при работе, превращается в глюкозу в </w:t>
      </w:r>
      <w:proofErr w:type="spell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глюконеогенезе</w:t>
      </w:r>
      <w:proofErr w:type="spell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, а часть сгорает до СО</w:t>
      </w:r>
      <w:proofErr w:type="gram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proofErr w:type="gram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Н2О, чтобы обеспечить </w:t>
      </w:r>
      <w:proofErr w:type="spell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</w:t>
      </w:r>
      <w:proofErr w:type="spell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эне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гией. Рассчитайте, сколько молекул должно окислиться и сколько молекул при этом по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й</w:t>
      </w:r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дёт в </w:t>
      </w:r>
      <w:proofErr w:type="spellStart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>глюконеогенез</w:t>
      </w:r>
      <w:proofErr w:type="spellEnd"/>
      <w:r w:rsidRPr="00A263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? </w:t>
      </w:r>
    </w:p>
    <w:p w:rsidR="00A263AD" w:rsidRPr="009D0654" w:rsidRDefault="00A263AD" w:rsidP="009D06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sectPr w:rsidR="00A263AD" w:rsidRPr="009D0654" w:rsidSect="00663EFD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86F"/>
    <w:multiLevelType w:val="hybridMultilevel"/>
    <w:tmpl w:val="A0D47B84"/>
    <w:lvl w:ilvl="0" w:tplc="FA0060A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CBB"/>
    <w:multiLevelType w:val="hybridMultilevel"/>
    <w:tmpl w:val="DAA23B86"/>
    <w:lvl w:ilvl="0" w:tplc="D724355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65B56"/>
    <w:multiLevelType w:val="hybridMultilevel"/>
    <w:tmpl w:val="2C621E62"/>
    <w:lvl w:ilvl="0" w:tplc="F89E5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86181C"/>
    <w:multiLevelType w:val="hybridMultilevel"/>
    <w:tmpl w:val="D53A8854"/>
    <w:lvl w:ilvl="0" w:tplc="162870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34577"/>
    <w:multiLevelType w:val="hybridMultilevel"/>
    <w:tmpl w:val="5F2CB41E"/>
    <w:lvl w:ilvl="0" w:tplc="652CDB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17C"/>
    <w:multiLevelType w:val="hybridMultilevel"/>
    <w:tmpl w:val="53E046B0"/>
    <w:lvl w:ilvl="0" w:tplc="0444E6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5458F"/>
    <w:multiLevelType w:val="hybridMultilevel"/>
    <w:tmpl w:val="EE2A777A"/>
    <w:lvl w:ilvl="0" w:tplc="F5C6518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56A8E"/>
    <w:multiLevelType w:val="hybridMultilevel"/>
    <w:tmpl w:val="D53A8854"/>
    <w:lvl w:ilvl="0" w:tplc="162870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433FD"/>
    <w:multiLevelType w:val="hybridMultilevel"/>
    <w:tmpl w:val="1D76863A"/>
    <w:lvl w:ilvl="0" w:tplc="3424BF9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015B8"/>
    <w:multiLevelType w:val="hybridMultilevel"/>
    <w:tmpl w:val="86B0A2F4"/>
    <w:lvl w:ilvl="0" w:tplc="C330B19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06169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1">
    <w:nsid w:val="47194046"/>
    <w:multiLevelType w:val="singleLevel"/>
    <w:tmpl w:val="233AD4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4A182F9A"/>
    <w:multiLevelType w:val="hybridMultilevel"/>
    <w:tmpl w:val="DF567008"/>
    <w:lvl w:ilvl="0" w:tplc="162870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AEB545E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4">
    <w:nsid w:val="4B1D5EE2"/>
    <w:multiLevelType w:val="hybridMultilevel"/>
    <w:tmpl w:val="D53A8854"/>
    <w:lvl w:ilvl="0" w:tplc="162870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60671"/>
    <w:multiLevelType w:val="hybridMultilevel"/>
    <w:tmpl w:val="755CEA84"/>
    <w:lvl w:ilvl="0" w:tplc="162870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74D77"/>
    <w:multiLevelType w:val="hybridMultilevel"/>
    <w:tmpl w:val="53E046B0"/>
    <w:lvl w:ilvl="0" w:tplc="0444E6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D3E53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8">
    <w:nsid w:val="567F1909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19">
    <w:nsid w:val="5EFF356E"/>
    <w:multiLevelType w:val="hybridMultilevel"/>
    <w:tmpl w:val="F382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0008"/>
    <w:multiLevelType w:val="hybridMultilevel"/>
    <w:tmpl w:val="3C2254D2"/>
    <w:lvl w:ilvl="0" w:tplc="652CDB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E0A42"/>
    <w:multiLevelType w:val="hybridMultilevel"/>
    <w:tmpl w:val="64CEB756"/>
    <w:lvl w:ilvl="0" w:tplc="1628704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>
    <w:nsid w:val="64B54C3E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3">
    <w:nsid w:val="64CD5A48"/>
    <w:multiLevelType w:val="hybridMultilevel"/>
    <w:tmpl w:val="790C4BE8"/>
    <w:lvl w:ilvl="0" w:tplc="FFB2E1E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2408"/>
    <w:multiLevelType w:val="hybridMultilevel"/>
    <w:tmpl w:val="3C2254D2"/>
    <w:lvl w:ilvl="0" w:tplc="652CDB3A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22259"/>
    <w:multiLevelType w:val="hybridMultilevel"/>
    <w:tmpl w:val="53E046B0"/>
    <w:lvl w:ilvl="0" w:tplc="0444E61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2BE7"/>
    <w:multiLevelType w:val="singleLevel"/>
    <w:tmpl w:val="652CDB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7">
    <w:nsid w:val="71174C76"/>
    <w:multiLevelType w:val="hybridMultilevel"/>
    <w:tmpl w:val="863E81D0"/>
    <w:lvl w:ilvl="0" w:tplc="3F54E06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8F29EC"/>
    <w:multiLevelType w:val="hybridMultilevel"/>
    <w:tmpl w:val="D9BC7EF4"/>
    <w:lvl w:ilvl="0" w:tplc="CE66B0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2"/>
  </w:num>
  <w:num w:numId="5">
    <w:abstractNumId w:val="12"/>
  </w:num>
  <w:num w:numId="6">
    <w:abstractNumId w:val="21"/>
  </w:num>
  <w:num w:numId="7">
    <w:abstractNumId w:val="14"/>
  </w:num>
  <w:num w:numId="8">
    <w:abstractNumId w:val="9"/>
  </w:num>
  <w:num w:numId="9">
    <w:abstractNumId w:val="25"/>
  </w:num>
  <w:num w:numId="10">
    <w:abstractNumId w:val="0"/>
  </w:num>
  <w:num w:numId="11">
    <w:abstractNumId w:val="26"/>
  </w:num>
  <w:num w:numId="12">
    <w:abstractNumId w:val="24"/>
  </w:num>
  <w:num w:numId="13">
    <w:abstractNumId w:val="13"/>
  </w:num>
  <w:num w:numId="14">
    <w:abstractNumId w:val="6"/>
  </w:num>
  <w:num w:numId="15">
    <w:abstractNumId w:val="1"/>
  </w:num>
  <w:num w:numId="16">
    <w:abstractNumId w:val="27"/>
  </w:num>
  <w:num w:numId="17">
    <w:abstractNumId w:val="23"/>
  </w:num>
  <w:num w:numId="18">
    <w:abstractNumId w:val="7"/>
  </w:num>
  <w:num w:numId="19">
    <w:abstractNumId w:val="5"/>
  </w:num>
  <w:num w:numId="20">
    <w:abstractNumId w:val="16"/>
  </w:num>
  <w:num w:numId="21">
    <w:abstractNumId w:val="20"/>
  </w:num>
  <w:num w:numId="22">
    <w:abstractNumId w:val="22"/>
  </w:num>
  <w:num w:numId="23">
    <w:abstractNumId w:val="4"/>
  </w:num>
  <w:num w:numId="24">
    <w:abstractNumId w:val="10"/>
  </w:num>
  <w:num w:numId="25">
    <w:abstractNumId w:val="8"/>
  </w:num>
  <w:num w:numId="26">
    <w:abstractNumId w:val="28"/>
  </w:num>
  <w:num w:numId="27">
    <w:abstractNumId w:val="1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83"/>
    <w:rsid w:val="000C5CE1"/>
    <w:rsid w:val="0022103A"/>
    <w:rsid w:val="003B3E83"/>
    <w:rsid w:val="00497062"/>
    <w:rsid w:val="00663EFD"/>
    <w:rsid w:val="00740957"/>
    <w:rsid w:val="0081192E"/>
    <w:rsid w:val="00862301"/>
    <w:rsid w:val="008C661E"/>
    <w:rsid w:val="009D0654"/>
    <w:rsid w:val="009E6DC8"/>
    <w:rsid w:val="00A263AD"/>
    <w:rsid w:val="00A4229F"/>
    <w:rsid w:val="00B2070E"/>
    <w:rsid w:val="00B73FD0"/>
    <w:rsid w:val="00D16880"/>
    <w:rsid w:val="00D33B30"/>
    <w:rsid w:val="00F0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e.pozhilenkova</cp:lastModifiedBy>
  <cp:revision>8</cp:revision>
  <dcterms:created xsi:type="dcterms:W3CDTF">2020-04-20T06:40:00Z</dcterms:created>
  <dcterms:modified xsi:type="dcterms:W3CDTF">2020-04-20T10:51:00Z</dcterms:modified>
</cp:coreProperties>
</file>