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0C6" w:rsidRPr="00F550C6" w:rsidRDefault="00F550C6" w:rsidP="00F550C6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550C6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Государственное бюджетное образовательное учреждение</w:t>
      </w:r>
    </w:p>
    <w:p w:rsidR="00F550C6" w:rsidRPr="00F550C6" w:rsidRDefault="00F550C6" w:rsidP="00F550C6">
      <w:pPr>
        <w:widowControl w:val="0"/>
        <w:spacing w:after="0" w:line="240" w:lineRule="auto"/>
        <w:ind w:right="-5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550C6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высшего профессионального образования</w:t>
      </w:r>
    </w:p>
    <w:p w:rsidR="00F550C6" w:rsidRPr="00F550C6" w:rsidRDefault="00F550C6" w:rsidP="00F550C6">
      <w:pPr>
        <w:widowControl w:val="0"/>
        <w:spacing w:after="0" w:line="240" w:lineRule="auto"/>
        <w:ind w:right="-5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550C6">
        <w:rPr>
          <w:rFonts w:ascii="Times New Roman" w:eastAsiaTheme="minorEastAsia" w:hAnsi="Times New Roman" w:cs="Times New Roman"/>
          <w:sz w:val="24"/>
          <w:szCs w:val="24"/>
          <w:lang w:eastAsia="ru-RU"/>
        </w:rPr>
        <w:t>«Красноярский государственный медицинский университет имени</w:t>
      </w:r>
    </w:p>
    <w:p w:rsidR="00F550C6" w:rsidRPr="00F550C6" w:rsidRDefault="00F550C6" w:rsidP="00F550C6">
      <w:pPr>
        <w:widowControl w:val="0"/>
        <w:spacing w:after="0" w:line="240" w:lineRule="auto"/>
        <w:ind w:right="-5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550C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профессора В.Ф. </w:t>
      </w:r>
      <w:proofErr w:type="spellStart"/>
      <w:r w:rsidRPr="00F550C6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Войно-Ясенецкого</w:t>
      </w:r>
      <w:proofErr w:type="spellEnd"/>
      <w:r w:rsidRPr="00F550C6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</w:p>
    <w:p w:rsidR="00F550C6" w:rsidRPr="00F550C6" w:rsidRDefault="00F550C6" w:rsidP="00F550C6">
      <w:pPr>
        <w:widowControl w:val="0"/>
        <w:spacing w:after="0" w:line="240" w:lineRule="auto"/>
        <w:ind w:right="-5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550C6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Министерства здравоохранения Российской Федерации</w:t>
      </w:r>
    </w:p>
    <w:p w:rsidR="00F550C6" w:rsidRPr="00F550C6" w:rsidRDefault="00F550C6" w:rsidP="00F550C6">
      <w:pPr>
        <w:widowControl w:val="0"/>
        <w:spacing w:after="0" w:line="240" w:lineRule="auto"/>
        <w:ind w:right="-5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550C6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Фармацевтический колледж</w:t>
      </w:r>
    </w:p>
    <w:p w:rsidR="00F550C6" w:rsidRPr="00F550C6" w:rsidRDefault="00F550C6" w:rsidP="00F550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550C6" w:rsidRPr="00F550C6" w:rsidRDefault="00F550C6" w:rsidP="00F550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550C6" w:rsidRPr="00F550C6" w:rsidRDefault="00F550C6" w:rsidP="00F550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550C6" w:rsidRPr="00F550C6" w:rsidRDefault="00F550C6" w:rsidP="00F550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F550C6">
        <w:rPr>
          <w:rFonts w:ascii="Times New Roman" w:eastAsia="Times New Roman" w:hAnsi="Times New Roman" w:cs="Times New Roman"/>
          <w:b/>
          <w:sz w:val="48"/>
          <w:szCs w:val="48"/>
        </w:rPr>
        <w:t>ДНЕВНИК</w:t>
      </w:r>
    </w:p>
    <w:p w:rsidR="00F550C6" w:rsidRPr="00F550C6" w:rsidRDefault="00F550C6" w:rsidP="00F550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F550C6">
        <w:rPr>
          <w:rFonts w:ascii="Times New Roman" w:eastAsia="Times New Roman" w:hAnsi="Times New Roman" w:cs="Times New Roman"/>
          <w:b/>
          <w:sz w:val="36"/>
          <w:szCs w:val="36"/>
        </w:rPr>
        <w:t>производственной практики</w:t>
      </w:r>
    </w:p>
    <w:p w:rsidR="00F550C6" w:rsidRPr="00F550C6" w:rsidRDefault="00F550C6" w:rsidP="00F550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550C6" w:rsidRPr="00F550C6" w:rsidRDefault="00F550C6" w:rsidP="00F550C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F550C6" w:rsidRPr="00F550C6" w:rsidRDefault="00F550C6" w:rsidP="00F55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sz w:val="28"/>
          <w:szCs w:val="28"/>
        </w:rPr>
        <w:t>МДК  01.02   Отпуск лекарственных препаратов и товаров аптечного ассортимента</w:t>
      </w:r>
    </w:p>
    <w:p w:rsidR="00F550C6" w:rsidRPr="00F550C6" w:rsidRDefault="00F550C6" w:rsidP="00F550C6">
      <w:pPr>
        <w:spacing w:after="0" w:line="23" w:lineRule="atLeas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550C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ПМ </w:t>
      </w:r>
      <w:r w:rsidRPr="00F55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 Реализация лекарственных средств и товаров аптечного ассортимента</w:t>
      </w:r>
    </w:p>
    <w:p w:rsidR="00F550C6" w:rsidRPr="00F550C6" w:rsidRDefault="00F550C6" w:rsidP="00F550C6">
      <w:pPr>
        <w:rPr>
          <w:rFonts w:ascii="Calibri" w:eastAsiaTheme="minorEastAsia" w:hAnsi="Calibri" w:cs="Times New Roman"/>
          <w:lang w:eastAsia="ru-RU"/>
        </w:rPr>
      </w:pPr>
    </w:p>
    <w:p w:rsidR="00F550C6" w:rsidRPr="00F550C6" w:rsidRDefault="00F550C6" w:rsidP="00F55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550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</w:t>
      </w:r>
      <w:proofErr w:type="spellStart"/>
      <w:r w:rsidR="008F04C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Дубковской</w:t>
      </w:r>
      <w:proofErr w:type="spellEnd"/>
      <w:r w:rsidR="008F04C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Татьяны Валерьевны</w:t>
      </w:r>
    </w:p>
    <w:p w:rsidR="00F550C6" w:rsidRPr="00F550C6" w:rsidRDefault="00F550C6" w:rsidP="00F55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F550C6" w:rsidRPr="008F04C8" w:rsidRDefault="008F04C8" w:rsidP="008F04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Практика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 использованием ЭО и ДОТ</w:t>
      </w:r>
    </w:p>
    <w:p w:rsidR="00F550C6" w:rsidRPr="00F550C6" w:rsidRDefault="00F550C6" w:rsidP="00F550C6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550C6" w:rsidRPr="00F550C6" w:rsidRDefault="00F550C6" w:rsidP="001167F6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с  «</w:t>
      </w:r>
      <w:r w:rsidR="008F04C8">
        <w:rPr>
          <w:rFonts w:ascii="Times New Roman" w:eastAsiaTheme="minorEastAsia" w:hAnsi="Times New Roman" w:cs="Times New Roman"/>
          <w:sz w:val="28"/>
          <w:szCs w:val="28"/>
          <w:lang w:eastAsia="ru-RU"/>
        </w:rPr>
        <w:t>29</w:t>
      </w: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мая</w:t>
      </w: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20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20</w:t>
      </w: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г. </w:t>
      </w:r>
      <w:r w:rsidR="001167F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по </w:t>
      </w: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</w:t>
      </w:r>
      <w:r w:rsidR="008F04C8">
        <w:rPr>
          <w:rFonts w:ascii="Times New Roman" w:eastAsiaTheme="minorEastAsia" w:hAnsi="Times New Roman" w:cs="Times New Roman"/>
          <w:sz w:val="28"/>
          <w:szCs w:val="28"/>
          <w:lang w:eastAsia="ru-RU"/>
        </w:rPr>
        <w:t>2</w:t>
      </w: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»</w:t>
      </w:r>
      <w:r w:rsidR="008F04C8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июля</w:t>
      </w:r>
      <w:r w:rsidR="00CE3C7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20</w:t>
      </w: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г.</w:t>
      </w:r>
    </w:p>
    <w:p w:rsidR="00F550C6" w:rsidRPr="00F550C6" w:rsidRDefault="00F550C6" w:rsidP="00F550C6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550C6" w:rsidRPr="00F550C6" w:rsidRDefault="00F550C6" w:rsidP="00F550C6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Руководители практики:</w:t>
      </w:r>
    </w:p>
    <w:p w:rsidR="008F04C8" w:rsidRPr="008F04C8" w:rsidRDefault="00F550C6" w:rsidP="00F550C6">
      <w:pPr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proofErr w:type="gramStart"/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Общий</w:t>
      </w:r>
      <w:proofErr w:type="gramEnd"/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F04C8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Тюльпанова</w:t>
      </w:r>
      <w:proofErr w:type="spellEnd"/>
      <w:r w:rsidR="008F04C8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 xml:space="preserve"> Марина Викторовна</w:t>
      </w:r>
    </w:p>
    <w:p w:rsidR="008F04C8" w:rsidRPr="008F04C8" w:rsidRDefault="00F550C6" w:rsidP="00F550C6">
      <w:pPr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proofErr w:type="gramStart"/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Непосредственный</w:t>
      </w:r>
      <w:proofErr w:type="gramEnd"/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</w:t>
      </w:r>
      <w:r w:rsidR="008F04C8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="008F04C8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Тюльпанова</w:t>
      </w:r>
      <w:proofErr w:type="spellEnd"/>
      <w:r w:rsidR="008F04C8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 xml:space="preserve"> Марина Викторовна</w:t>
      </w:r>
    </w:p>
    <w:p w:rsidR="00F550C6" w:rsidRPr="008F04C8" w:rsidRDefault="00F550C6" w:rsidP="00F550C6">
      <w:pPr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proofErr w:type="gramStart"/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Методический</w:t>
      </w:r>
      <w:proofErr w:type="gramEnd"/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F04C8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Тюльпанова</w:t>
      </w:r>
      <w:proofErr w:type="spellEnd"/>
      <w:r w:rsidR="008F04C8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 xml:space="preserve"> Марина Викторовна</w:t>
      </w:r>
    </w:p>
    <w:p w:rsidR="00F550C6" w:rsidRPr="00F550C6" w:rsidRDefault="00F550C6" w:rsidP="00F550C6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550C6" w:rsidRPr="00F550C6" w:rsidRDefault="00F550C6" w:rsidP="00F550C6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550C6" w:rsidRPr="00F550C6" w:rsidRDefault="00F550C6" w:rsidP="00F550C6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550C6" w:rsidRPr="00F550C6" w:rsidRDefault="00F550C6" w:rsidP="00F550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550C6" w:rsidRPr="00F550C6" w:rsidRDefault="00F550C6" w:rsidP="00F550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550C6" w:rsidRPr="00F550C6" w:rsidRDefault="00F550C6" w:rsidP="00F550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sz w:val="28"/>
          <w:szCs w:val="28"/>
        </w:rPr>
        <w:t xml:space="preserve"> Красноярск  20</w:t>
      </w:r>
      <w:r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F550C6">
        <w:rPr>
          <w:rFonts w:ascii="Times New Roman" w:eastAsia="Times New Roman" w:hAnsi="Times New Roman" w:cs="Times New Roman"/>
          <w:sz w:val="28"/>
          <w:szCs w:val="28"/>
        </w:rPr>
        <w:t>г</w:t>
      </w:r>
    </w:p>
    <w:p w:rsidR="00F550C6" w:rsidRPr="00F550C6" w:rsidRDefault="00F550C6" w:rsidP="00F550C6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550C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Содержание</w:t>
      </w:r>
    </w:p>
    <w:p w:rsidR="00F550C6" w:rsidRPr="00F550C6" w:rsidRDefault="00F550C6" w:rsidP="00F550C6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50C6" w:rsidRPr="00F550C6" w:rsidRDefault="00F550C6" w:rsidP="00F550C6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550C6">
        <w:rPr>
          <w:rFonts w:ascii="Times New Roman" w:eastAsia="Times New Roman" w:hAnsi="Times New Roman" w:cs="Times New Roman"/>
          <w:sz w:val="28"/>
          <w:szCs w:val="20"/>
          <w:lang w:eastAsia="ru-RU"/>
        </w:rPr>
        <w:t>1. Цели и задачи практики</w:t>
      </w:r>
    </w:p>
    <w:p w:rsidR="00F550C6" w:rsidRPr="00F550C6" w:rsidRDefault="00F550C6" w:rsidP="00F550C6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550C6">
        <w:rPr>
          <w:rFonts w:ascii="Times New Roman" w:eastAsia="Times New Roman" w:hAnsi="Times New Roman" w:cs="Times New Roman"/>
          <w:sz w:val="28"/>
          <w:szCs w:val="20"/>
          <w:lang w:eastAsia="ru-RU"/>
        </w:rPr>
        <w:t>2. Знания, умения, практический опыт, которыми должен овладеть студент после прохождения практики</w:t>
      </w:r>
    </w:p>
    <w:p w:rsidR="00F550C6" w:rsidRPr="00F550C6" w:rsidRDefault="00F550C6" w:rsidP="00F550C6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550C6">
        <w:rPr>
          <w:rFonts w:ascii="Times New Roman" w:eastAsia="Times New Roman" w:hAnsi="Times New Roman" w:cs="Times New Roman"/>
          <w:sz w:val="28"/>
          <w:szCs w:val="20"/>
          <w:lang w:eastAsia="ru-RU"/>
        </w:rPr>
        <w:t>3. Тематический план</w:t>
      </w:r>
    </w:p>
    <w:p w:rsidR="00F550C6" w:rsidRPr="00F550C6" w:rsidRDefault="00F550C6" w:rsidP="00F550C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4. График прохождения практики</w:t>
      </w:r>
    </w:p>
    <w:p w:rsidR="00F550C6" w:rsidRPr="00F550C6" w:rsidRDefault="00F550C6" w:rsidP="00F550C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5. Инструктаж по технике безопасности</w:t>
      </w:r>
    </w:p>
    <w:p w:rsidR="00F550C6" w:rsidRPr="00F550C6" w:rsidRDefault="00F550C6" w:rsidP="00F550C6">
      <w:pPr>
        <w:tabs>
          <w:tab w:val="left" w:pos="708"/>
        </w:tabs>
        <w:suppressAutoHyphens/>
        <w:spacing w:after="0" w:line="240" w:lineRule="auto"/>
        <w:rPr>
          <w:rFonts w:ascii="Calibri" w:eastAsia="SimSun" w:hAnsi="Calibri"/>
          <w:color w:val="00000A"/>
        </w:rPr>
      </w:pPr>
      <w:r w:rsidRPr="00F550C6">
        <w:rPr>
          <w:rFonts w:ascii="Times New Roman" w:eastAsiaTheme="minorEastAsia" w:hAnsi="Times New Roman" w:cs="Times New Roman"/>
          <w:color w:val="00000A"/>
          <w:sz w:val="28"/>
          <w:szCs w:val="28"/>
          <w:lang w:eastAsia="ru-RU"/>
        </w:rPr>
        <w:t xml:space="preserve">6. </w:t>
      </w:r>
      <w:r w:rsidRPr="00F550C6">
        <w:rPr>
          <w:rFonts w:ascii="Times New Roman" w:eastAsia="SimSun" w:hAnsi="Times New Roman"/>
          <w:color w:val="000000"/>
          <w:sz w:val="28"/>
          <w:szCs w:val="28"/>
        </w:rPr>
        <w:t>Тематические отчеты о проведенной работе.</w:t>
      </w:r>
    </w:p>
    <w:p w:rsidR="00F550C6" w:rsidRPr="00F550C6" w:rsidRDefault="00F550C6" w:rsidP="00F550C6">
      <w:pPr>
        <w:keepNext/>
        <w:tabs>
          <w:tab w:val="left" w:pos="708"/>
        </w:tabs>
        <w:spacing w:after="0" w:line="240" w:lineRule="auto"/>
        <w:outlineLvl w:val="1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7. От</w:t>
      </w:r>
      <w:r w:rsidR="00404BD7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чет по производственной практике</w:t>
      </w: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(цифровой, текстовой)</w:t>
      </w:r>
    </w:p>
    <w:p w:rsidR="0029069F" w:rsidRDefault="0029069F" w:rsidP="00F550C6">
      <w:pPr>
        <w:rPr>
          <w:rFonts w:ascii="Times New Roman" w:eastAsia="Calibri" w:hAnsi="Times New Roman" w:cs="Calibri"/>
          <w:b/>
          <w:sz w:val="28"/>
          <w:szCs w:val="28"/>
        </w:rPr>
      </w:pPr>
      <w:r>
        <w:rPr>
          <w:rFonts w:ascii="Times New Roman" w:eastAsia="Calibri" w:hAnsi="Times New Roman" w:cs="Calibri"/>
          <w:b/>
          <w:sz w:val="28"/>
          <w:szCs w:val="28"/>
        </w:rPr>
        <w:t xml:space="preserve"> </w:t>
      </w:r>
    </w:p>
    <w:p w:rsidR="00F550C6" w:rsidRPr="00F550C6" w:rsidRDefault="00F550C6" w:rsidP="00F550C6">
      <w:pPr>
        <w:rPr>
          <w:rFonts w:ascii="Times New Roman" w:eastAsia="Calibri" w:hAnsi="Times New Roman" w:cs="Calibri"/>
          <w:i/>
          <w:sz w:val="28"/>
          <w:szCs w:val="28"/>
        </w:rPr>
      </w:pPr>
      <w:r w:rsidRPr="00F550C6">
        <w:rPr>
          <w:rFonts w:ascii="Times New Roman" w:eastAsia="Calibri" w:hAnsi="Times New Roman" w:cs="Calibri"/>
          <w:i/>
          <w:sz w:val="28"/>
          <w:szCs w:val="28"/>
        </w:rPr>
        <w:br w:type="page"/>
      </w:r>
    </w:p>
    <w:p w:rsidR="00F550C6" w:rsidRPr="00F550C6" w:rsidRDefault="00F550C6" w:rsidP="00F550C6">
      <w:pPr>
        <w:spacing w:before="100" w:beforeAutospacing="1" w:after="100" w:afterAutospacing="1"/>
        <w:rPr>
          <w:rFonts w:ascii="Times New Roman" w:eastAsia="Calibri" w:hAnsi="Times New Roman" w:cs="Calibri"/>
          <w:b/>
          <w:sz w:val="28"/>
          <w:szCs w:val="28"/>
        </w:rPr>
      </w:pPr>
      <w:r w:rsidRPr="00F550C6">
        <w:rPr>
          <w:rFonts w:ascii="Times New Roman" w:eastAsia="Calibri" w:hAnsi="Times New Roman" w:cs="Calibri"/>
          <w:b/>
          <w:sz w:val="28"/>
          <w:szCs w:val="28"/>
        </w:rPr>
        <w:lastRenderedPageBreak/>
        <w:t xml:space="preserve">1.Цели  и задачи </w:t>
      </w:r>
      <w:r w:rsidRPr="00F550C6">
        <w:rPr>
          <w:rFonts w:ascii="Times New Roman" w:hAnsi="Times New Roman"/>
          <w:b/>
          <w:bCs/>
          <w:color w:val="000000"/>
          <w:sz w:val="28"/>
          <w:szCs w:val="28"/>
        </w:rPr>
        <w:t>прохождения производственной</w:t>
      </w:r>
      <w:r w:rsidRPr="00F550C6">
        <w:rPr>
          <w:rFonts w:ascii="Times New Roman" w:eastAsia="Calibri" w:hAnsi="Times New Roman" w:cs="Calibri"/>
          <w:b/>
          <w:sz w:val="28"/>
          <w:szCs w:val="28"/>
        </w:rPr>
        <w:t xml:space="preserve"> практики</w:t>
      </w:r>
    </w:p>
    <w:p w:rsidR="00F550C6" w:rsidRPr="00F550C6" w:rsidRDefault="00F550C6" w:rsidP="00F550C6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F550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производственной практики  по МДК 01.02 Отпуск лекарственных препаратов и товаров аптечного ассортимента состоит в </w:t>
      </w:r>
      <w:r w:rsidRPr="00F550C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закреплении и углублении теоретической подготовки студентов, приобретении  ими практических умений, формировании компетенций, составляющих содержание </w:t>
      </w:r>
    </w:p>
    <w:p w:rsidR="00F550C6" w:rsidRPr="00F550C6" w:rsidRDefault="00F550C6" w:rsidP="00F55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Задачами </w:t>
      </w:r>
      <w:r w:rsidRPr="00F550C6">
        <w:rPr>
          <w:rFonts w:ascii="Times New Roman" w:eastAsia="Times New Roman" w:hAnsi="Times New Roman" w:cs="Times New Roman"/>
          <w:sz w:val="28"/>
          <w:szCs w:val="28"/>
        </w:rPr>
        <w:t>являются:                                                                                                     1.Ознакомление с работой аптечного учреждения и организацией работы среднего фармацевтического персонала, в сфере реализации лекарственных средств и товаров аптечного ассортимента.                                                          2.Формирование основ социально-личностной компетенции путем приобретения студентом навыков межличностного общения с фармацевтическим персоналом и посетителями  аптечной организации;           3.Закрепление знаний о правилах реализации и хранении изделий медицинского назначения и других товаров аптечного ассортимента. 4.Формирование умений работы с торговым оборудованием аптеки, организации пространства торгового зала аптеки.</w:t>
      </w:r>
    </w:p>
    <w:p w:rsidR="00F550C6" w:rsidRPr="00F550C6" w:rsidRDefault="00F550C6" w:rsidP="00F55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sz w:val="28"/>
          <w:szCs w:val="28"/>
        </w:rPr>
        <w:t xml:space="preserve">5.Формирование знаний по проведению маркетинговых исследований в аптечных учреждениях.                                                                                  </w:t>
      </w:r>
      <w:r w:rsidRPr="00F550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6.Формирование </w:t>
      </w:r>
      <w:r w:rsidRPr="00F550C6">
        <w:rPr>
          <w:rFonts w:ascii="Times New Roman" w:eastAsia="Times New Roman" w:hAnsi="Times New Roman" w:cs="Times New Roman"/>
          <w:sz w:val="28"/>
          <w:szCs w:val="28"/>
        </w:rPr>
        <w:t>навыков общения с посетителями аптеки с учетом этики и деонтологии в зависимости от характерологических особенностей посетителей.</w:t>
      </w:r>
    </w:p>
    <w:p w:rsidR="00F550C6" w:rsidRPr="00F550C6" w:rsidRDefault="00F550C6" w:rsidP="00F550C6">
      <w:pPr>
        <w:widowControl w:val="0"/>
        <w:shd w:val="clear" w:color="auto" w:fill="FFFFFF"/>
        <w:tabs>
          <w:tab w:val="left" w:pos="426"/>
          <w:tab w:val="left" w:pos="708"/>
          <w:tab w:val="left" w:pos="1134"/>
        </w:tabs>
        <w:suppressAutoHyphens/>
        <w:spacing w:before="60" w:after="60" w:line="100" w:lineRule="atLeast"/>
        <w:jc w:val="both"/>
        <w:rPr>
          <w:rFonts w:ascii="Calibri" w:eastAsia="SimSun" w:hAnsi="Calibri"/>
          <w:color w:val="00000A"/>
        </w:rPr>
      </w:pPr>
      <w:r w:rsidRPr="00F550C6">
        <w:rPr>
          <w:rFonts w:ascii="Times New Roman" w:eastAsia="SimSun" w:hAnsi="Times New Roman"/>
          <w:color w:val="000000"/>
          <w:sz w:val="28"/>
          <w:szCs w:val="28"/>
        </w:rPr>
        <w:t>7.Обучение организации проведения мероприятий по соблюдению санитарного режима, созданию условий для хранения товаров аптечного ассортимента.</w:t>
      </w:r>
    </w:p>
    <w:p w:rsidR="00F550C6" w:rsidRPr="00F550C6" w:rsidRDefault="00F550C6" w:rsidP="00F55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50C6" w:rsidRPr="00F550C6" w:rsidRDefault="00F550C6" w:rsidP="00F550C6">
      <w:pPr>
        <w:spacing w:before="100" w:beforeAutospacing="1" w:after="100" w:afterAutospacing="1"/>
        <w:rPr>
          <w:rFonts w:ascii="Times New Roman" w:eastAsia="Calibri" w:hAnsi="Times New Roman" w:cs="Calibri"/>
          <w:b/>
          <w:sz w:val="28"/>
          <w:szCs w:val="28"/>
        </w:rPr>
      </w:pPr>
    </w:p>
    <w:p w:rsidR="00F550C6" w:rsidRPr="00F550C6" w:rsidRDefault="00F550C6" w:rsidP="00F550C6">
      <w:pPr>
        <w:spacing w:before="100" w:beforeAutospacing="1" w:after="100" w:afterAutospacing="1"/>
        <w:rPr>
          <w:rFonts w:ascii="Times New Roman" w:eastAsia="Calibri" w:hAnsi="Times New Roman" w:cs="Calibri"/>
          <w:b/>
          <w:sz w:val="28"/>
          <w:szCs w:val="28"/>
        </w:rPr>
      </w:pPr>
    </w:p>
    <w:p w:rsidR="00F550C6" w:rsidRPr="00F550C6" w:rsidRDefault="00F550C6" w:rsidP="00F550C6">
      <w:pPr>
        <w:spacing w:before="100" w:beforeAutospacing="1" w:after="100" w:afterAutospacing="1"/>
        <w:rPr>
          <w:rFonts w:ascii="Times New Roman" w:eastAsia="Calibri" w:hAnsi="Times New Roman" w:cs="Calibri"/>
          <w:b/>
          <w:sz w:val="28"/>
          <w:szCs w:val="28"/>
        </w:rPr>
      </w:pPr>
    </w:p>
    <w:p w:rsidR="00F550C6" w:rsidRPr="00F550C6" w:rsidRDefault="00F550C6" w:rsidP="00F550C6">
      <w:pPr>
        <w:spacing w:before="100" w:beforeAutospacing="1" w:after="100" w:afterAutospacing="1"/>
        <w:rPr>
          <w:rFonts w:ascii="Times New Roman" w:eastAsia="Calibri" w:hAnsi="Times New Roman" w:cs="Calibri"/>
          <w:b/>
          <w:sz w:val="28"/>
          <w:szCs w:val="28"/>
        </w:rPr>
      </w:pPr>
    </w:p>
    <w:p w:rsidR="00F550C6" w:rsidRPr="00F550C6" w:rsidRDefault="00F550C6" w:rsidP="00F550C6">
      <w:pPr>
        <w:spacing w:before="100" w:beforeAutospacing="1" w:after="100" w:afterAutospacing="1"/>
        <w:rPr>
          <w:rFonts w:ascii="Times New Roman" w:eastAsia="Calibri" w:hAnsi="Times New Roman" w:cs="Calibri"/>
          <w:b/>
          <w:sz w:val="28"/>
          <w:szCs w:val="28"/>
        </w:rPr>
      </w:pPr>
    </w:p>
    <w:p w:rsidR="00F550C6" w:rsidRPr="00F550C6" w:rsidRDefault="00F550C6" w:rsidP="00F550C6">
      <w:pPr>
        <w:spacing w:before="100" w:beforeAutospacing="1" w:after="100" w:afterAutospacing="1"/>
        <w:rPr>
          <w:rFonts w:ascii="Times New Roman" w:eastAsia="Calibri" w:hAnsi="Times New Roman" w:cs="Calibri"/>
          <w:b/>
          <w:sz w:val="28"/>
          <w:szCs w:val="28"/>
        </w:rPr>
      </w:pPr>
    </w:p>
    <w:p w:rsidR="00F550C6" w:rsidRPr="00F550C6" w:rsidRDefault="00F550C6" w:rsidP="00F550C6">
      <w:pPr>
        <w:spacing w:before="100" w:beforeAutospacing="1" w:after="100" w:afterAutospacing="1"/>
        <w:rPr>
          <w:rFonts w:ascii="Times New Roman" w:eastAsia="Calibri" w:hAnsi="Times New Roman" w:cs="Calibri"/>
          <w:b/>
          <w:sz w:val="28"/>
          <w:szCs w:val="28"/>
        </w:rPr>
      </w:pPr>
    </w:p>
    <w:p w:rsidR="00F550C6" w:rsidRPr="00F550C6" w:rsidRDefault="00F550C6" w:rsidP="00F550C6">
      <w:pPr>
        <w:spacing w:before="100" w:beforeAutospacing="1" w:after="100" w:afterAutospacing="1"/>
        <w:rPr>
          <w:rFonts w:ascii="Times New Roman" w:eastAsia="Calibri" w:hAnsi="Times New Roman" w:cs="Calibri"/>
          <w:b/>
          <w:sz w:val="28"/>
          <w:szCs w:val="28"/>
        </w:rPr>
      </w:pPr>
      <w:r w:rsidRPr="00F550C6">
        <w:rPr>
          <w:rFonts w:ascii="Times New Roman" w:eastAsia="Calibri" w:hAnsi="Times New Roman" w:cs="Calibri"/>
          <w:b/>
          <w:sz w:val="28"/>
          <w:szCs w:val="28"/>
        </w:rPr>
        <w:lastRenderedPageBreak/>
        <w:t xml:space="preserve">Знания, умения, практический опыт, которыми должен овладеть студент после прохождения практики  </w:t>
      </w:r>
    </w:p>
    <w:p w:rsidR="00F550C6" w:rsidRPr="00F550C6" w:rsidRDefault="00F550C6" w:rsidP="00F550C6">
      <w:pPr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F550C6">
        <w:rPr>
          <w:rFonts w:ascii="Times New Roman" w:hAnsi="Times New Roman"/>
          <w:b/>
          <w:color w:val="000000"/>
          <w:sz w:val="28"/>
          <w:szCs w:val="28"/>
        </w:rPr>
        <w:t>Приобрести практический опыт:</w:t>
      </w:r>
    </w:p>
    <w:p w:rsidR="00F550C6" w:rsidRPr="00F550C6" w:rsidRDefault="00F550C6" w:rsidP="00F550C6">
      <w:pPr>
        <w:spacing w:after="0" w:line="100" w:lineRule="atLeast"/>
        <w:jc w:val="both"/>
      </w:pPr>
      <w:r w:rsidRPr="00F550C6">
        <w:rPr>
          <w:rFonts w:ascii="Times New Roman" w:hAnsi="Times New Roman"/>
          <w:color w:val="000000"/>
          <w:sz w:val="28"/>
          <w:szCs w:val="28"/>
        </w:rPr>
        <w:t>Реализация лекарственных средств и товаров аптечного ассортимента.</w:t>
      </w:r>
    </w:p>
    <w:p w:rsidR="00F550C6" w:rsidRPr="00F550C6" w:rsidRDefault="00F550C6" w:rsidP="00F550C6">
      <w:pPr>
        <w:suppressAutoHyphens/>
        <w:spacing w:after="0" w:line="240" w:lineRule="auto"/>
        <w:ind w:left="1296"/>
        <w:jc w:val="both"/>
        <w:rPr>
          <w:rFonts w:ascii="Times New Roman" w:hAnsi="Times New Roman"/>
          <w:b/>
          <w:bCs/>
          <w:sz w:val="28"/>
          <w:szCs w:val="28"/>
        </w:rPr>
      </w:pPr>
      <w:r w:rsidRPr="00F550C6">
        <w:rPr>
          <w:rFonts w:ascii="Times New Roman" w:hAnsi="Times New Roman"/>
          <w:b/>
          <w:bCs/>
          <w:sz w:val="28"/>
          <w:szCs w:val="28"/>
        </w:rPr>
        <w:t>Освоить умения:</w:t>
      </w:r>
    </w:p>
    <w:p w:rsidR="00F550C6" w:rsidRPr="00F550C6" w:rsidRDefault="00F550C6" w:rsidP="00F550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</w:t>
      </w:r>
      <w:proofErr w:type="gramStart"/>
      <w:r w:rsidRPr="00F550C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</w:t>
      </w:r>
      <w:proofErr w:type="gramEnd"/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.применять современные технологии и давать обоснованные рекомендации при отпуске товаров аптечного ассортимента;</w:t>
      </w:r>
    </w:p>
    <w:p w:rsidR="00F550C6" w:rsidRPr="00F550C6" w:rsidRDefault="00F550C6" w:rsidP="00F550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F550C6"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  <w:t>У</w:t>
      </w:r>
      <w:proofErr w:type="gramStart"/>
      <w:r w:rsidRPr="00F550C6"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  <w:t>2</w:t>
      </w:r>
      <w:proofErr w:type="gramEnd"/>
      <w:r w:rsidRPr="00F550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оформлять торговый зал с использованием элементов </w:t>
      </w:r>
      <w:proofErr w:type="spellStart"/>
      <w:r w:rsidRPr="00F550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мерчандайзинга</w:t>
      </w:r>
      <w:proofErr w:type="spellEnd"/>
      <w:r w:rsidRPr="00F550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;</w:t>
      </w:r>
    </w:p>
    <w:p w:rsidR="00F550C6" w:rsidRPr="00F550C6" w:rsidRDefault="00F550C6" w:rsidP="00F550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550C6">
        <w:rPr>
          <w:rFonts w:ascii="Times New Roman" w:hAnsi="Times New Roman" w:cs="Times New Roman"/>
          <w:b/>
          <w:sz w:val="28"/>
          <w:szCs w:val="28"/>
        </w:rPr>
        <w:t>У3</w:t>
      </w:r>
      <w:r w:rsidRPr="00F550C6">
        <w:rPr>
          <w:rFonts w:ascii="Times New Roman" w:hAnsi="Times New Roman" w:cs="Times New Roman"/>
          <w:sz w:val="28"/>
          <w:szCs w:val="28"/>
        </w:rPr>
        <w:t>.соблюдать условия хранения лекарственных средств и товаров аптечного ассортимента</w:t>
      </w:r>
      <w:proofErr w:type="gramStart"/>
      <w:r w:rsidRPr="00F550C6">
        <w:rPr>
          <w:rFonts w:ascii="Times New Roman" w:hAnsi="Times New Roman" w:cs="Times New Roman"/>
          <w:b/>
          <w:sz w:val="28"/>
          <w:szCs w:val="28"/>
        </w:rPr>
        <w:t xml:space="preserve"> ;</w:t>
      </w:r>
      <w:proofErr w:type="gramEnd"/>
    </w:p>
    <w:p w:rsidR="00F550C6" w:rsidRPr="00F550C6" w:rsidRDefault="00F550C6" w:rsidP="00F550C6">
      <w:pPr>
        <w:spacing w:after="0" w:line="240" w:lineRule="auto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F550C6"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  <w:t>У5</w:t>
      </w:r>
      <w:r w:rsidRPr="00F550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оказывать консультативную помощь в целях обеспечения ответственного самолечения;</w:t>
      </w:r>
    </w:p>
    <w:p w:rsidR="00F550C6" w:rsidRPr="00F550C6" w:rsidRDefault="00F550C6" w:rsidP="00F550C6">
      <w:pPr>
        <w:spacing w:after="0" w:line="240" w:lineRule="auto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F550C6"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  <w:t>У</w:t>
      </w:r>
      <w:proofErr w:type="gramStart"/>
      <w:r w:rsidRPr="00F550C6"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  <w:t>6</w:t>
      </w:r>
      <w:proofErr w:type="gramEnd"/>
      <w:r w:rsidRPr="00F550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использовать вербальные и невербальные способы общения в профессиональной деятельности.</w:t>
      </w:r>
    </w:p>
    <w:p w:rsidR="00F550C6" w:rsidRPr="00F550C6" w:rsidRDefault="00F550C6" w:rsidP="00F550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Знать:</w:t>
      </w:r>
    </w:p>
    <w:p w:rsidR="00F550C6" w:rsidRPr="00F550C6" w:rsidRDefault="00F550C6" w:rsidP="00F550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proofErr w:type="gramStart"/>
      <w:r w:rsidRPr="00F550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proofErr w:type="gramEnd"/>
      <w:r w:rsidRPr="00F550C6">
        <w:rPr>
          <w:rFonts w:ascii="Times New Roman" w:eastAsia="Times New Roman" w:hAnsi="Times New Roman" w:cs="Times New Roman"/>
          <w:sz w:val="28"/>
          <w:szCs w:val="28"/>
          <w:lang w:eastAsia="ru-RU"/>
        </w:rPr>
        <w:t>.современный ассортимент готовых лекарственных средств, лекарственные средства растительного происхождения, другие товары аптечного ассортимента;</w:t>
      </w:r>
    </w:p>
    <w:p w:rsidR="00F550C6" w:rsidRPr="00F550C6" w:rsidRDefault="00F550C6" w:rsidP="00F550C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</w:t>
      </w:r>
      <w:proofErr w:type="gramStart"/>
      <w:r w:rsidRPr="00F550C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4</w:t>
      </w:r>
      <w:proofErr w:type="gramEnd"/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.идентификацию товаров аптечного ассортимента;</w:t>
      </w:r>
    </w:p>
    <w:p w:rsidR="00F550C6" w:rsidRPr="00F550C6" w:rsidRDefault="00F550C6" w:rsidP="00F550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</w:t>
      </w:r>
      <w:proofErr w:type="gramStart"/>
      <w:r w:rsidRPr="00F550C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6</w:t>
      </w:r>
      <w:proofErr w:type="gramEnd"/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.нормативные документы, основы фармацевтической этики и деонтологии;</w:t>
      </w:r>
    </w:p>
    <w:p w:rsidR="00F550C6" w:rsidRPr="00F550C6" w:rsidRDefault="00F550C6" w:rsidP="00F550C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  <w:t>З</w:t>
      </w:r>
      <w:proofErr w:type="gramStart"/>
      <w:r w:rsidRPr="00F550C6"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  <w:t>7</w:t>
      </w:r>
      <w:proofErr w:type="gramEnd"/>
      <w:r w:rsidRPr="00F550C6"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  <w:t>.</w:t>
      </w:r>
      <w:r w:rsidRPr="00F550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принципы эффективного общения, особенности различных типов личностей клиентов;</w:t>
      </w:r>
    </w:p>
    <w:p w:rsidR="00F550C6" w:rsidRPr="00F550C6" w:rsidRDefault="00F550C6" w:rsidP="00F550C6">
      <w:pPr>
        <w:spacing w:after="0" w:line="240" w:lineRule="auto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F550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З8</w:t>
      </w:r>
      <w:r w:rsidRPr="00F550C6">
        <w:rPr>
          <w:rFonts w:ascii="Times New Roman" w:eastAsia="Times New Roman" w:hAnsi="Times New Roman" w:cs="Times New Roman"/>
          <w:sz w:val="28"/>
          <w:szCs w:val="28"/>
          <w:lang w:eastAsia="ru-RU"/>
        </w:rPr>
        <w:t>.информационные технологи при отпуске лекарственных средств и других товаров аптечного ассортимента.</w:t>
      </w:r>
    </w:p>
    <w:tbl>
      <w:tblPr>
        <w:tblStyle w:val="1"/>
        <w:tblW w:w="14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06"/>
      </w:tblGrid>
      <w:tr w:rsidR="00F550C6" w:rsidRPr="00F550C6" w:rsidTr="002406F7">
        <w:trPr>
          <w:trHeight w:val="5820"/>
        </w:trPr>
        <w:tc>
          <w:tcPr>
            <w:tcW w:w="14106" w:type="dxa"/>
          </w:tcPr>
          <w:p w:rsidR="00F550C6" w:rsidRPr="00F550C6" w:rsidRDefault="00F550C6" w:rsidP="00F550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F550C6" w:rsidRPr="00F550C6" w:rsidRDefault="00F550C6" w:rsidP="00F550C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50C6" w:rsidRPr="00F550C6" w:rsidRDefault="00F550C6" w:rsidP="00F550C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3.Тематический план</w:t>
      </w:r>
    </w:p>
    <w:p w:rsidR="00F550C6" w:rsidRPr="00F550C6" w:rsidRDefault="00F550C6" w:rsidP="00F550C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414"/>
        <w:gridCol w:w="5145"/>
        <w:gridCol w:w="911"/>
        <w:gridCol w:w="907"/>
      </w:tblGrid>
      <w:tr w:rsidR="00F550C6" w:rsidRPr="00F550C6" w:rsidTr="002406F7">
        <w:trPr>
          <w:trHeight w:val="340"/>
        </w:trPr>
        <w:tc>
          <w:tcPr>
            <w:tcW w:w="623" w:type="pct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5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427" w:type="pct"/>
            <w:gridSpan w:val="2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5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476" w:type="pct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5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474" w:type="pct"/>
            <w:tcBorders>
              <w:bottom w:val="single" w:sz="4" w:space="0" w:color="auto"/>
            </w:tcBorders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5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дней</w:t>
            </w:r>
          </w:p>
        </w:tc>
      </w:tr>
      <w:tr w:rsidR="00F550C6" w:rsidRPr="00F550C6" w:rsidTr="002406F7">
        <w:trPr>
          <w:trHeight w:val="340"/>
        </w:trPr>
        <w:tc>
          <w:tcPr>
            <w:tcW w:w="623" w:type="pct"/>
            <w:tcBorders>
              <w:bottom w:val="single" w:sz="4" w:space="0" w:color="auto"/>
            </w:tcBorders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427" w:type="pct"/>
            <w:gridSpan w:val="2"/>
            <w:tcBorders>
              <w:bottom w:val="single" w:sz="4" w:space="0" w:color="auto"/>
            </w:tcBorders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76" w:type="pct"/>
            <w:tcBorders>
              <w:bottom w:val="single" w:sz="4" w:space="0" w:color="auto"/>
            </w:tcBorders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74" w:type="pct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F550C6" w:rsidRPr="00F550C6" w:rsidTr="002406F7">
        <w:trPr>
          <w:trHeight w:val="340"/>
        </w:trPr>
        <w:tc>
          <w:tcPr>
            <w:tcW w:w="623" w:type="pct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Организация работы  аптеки по приему и хранению товаров аптечного ассортимента. Документы, подтверждающие качество.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474" w:type="pct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F550C6" w:rsidRPr="00F550C6" w:rsidTr="002406F7">
        <w:trPr>
          <w:trHeight w:val="340"/>
        </w:trPr>
        <w:tc>
          <w:tcPr>
            <w:tcW w:w="623" w:type="pct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Лекарственные средства. Анализ ассортимента. Хранение. Реализация.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474" w:type="pct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F550C6" w:rsidRPr="00F550C6" w:rsidTr="002406F7">
        <w:trPr>
          <w:trHeight w:val="340"/>
        </w:trPr>
        <w:tc>
          <w:tcPr>
            <w:tcW w:w="623" w:type="pct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Гомеопатические лекарственные препараты. Анализ ассортимента. Хранение. Реализация.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74" w:type="pct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F550C6" w:rsidRPr="00F550C6" w:rsidTr="002406F7">
        <w:trPr>
          <w:trHeight w:val="340"/>
        </w:trPr>
        <w:tc>
          <w:tcPr>
            <w:tcW w:w="623" w:type="pct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Медицинские изделия. Анализ ассортимента. Хранение. Реализация.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474" w:type="pct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F550C6" w:rsidRPr="00F550C6" w:rsidTr="002406F7">
        <w:trPr>
          <w:trHeight w:val="340"/>
        </w:trPr>
        <w:tc>
          <w:tcPr>
            <w:tcW w:w="623" w:type="pct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Медицинские приборы, аппараты, инструменты. Анализ ассортимента. Хранение. Реализация.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474" w:type="pct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F550C6" w:rsidRPr="00F550C6" w:rsidTr="002406F7">
        <w:trPr>
          <w:trHeight w:val="340"/>
        </w:trPr>
        <w:tc>
          <w:tcPr>
            <w:tcW w:w="623" w:type="pct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Биологически-активные добавки. Анализ ассортимента. Хранение. Реализация.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474" w:type="pct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F550C6" w:rsidRPr="00F550C6" w:rsidTr="002406F7">
        <w:trPr>
          <w:trHeight w:val="340"/>
        </w:trPr>
        <w:tc>
          <w:tcPr>
            <w:tcW w:w="623" w:type="pct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Минеральные воды. Анализ ассортимента. Хранение. Реализация.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74" w:type="pct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F550C6" w:rsidRPr="00F550C6" w:rsidTr="002406F7">
        <w:trPr>
          <w:trHeight w:val="340"/>
        </w:trPr>
        <w:tc>
          <w:tcPr>
            <w:tcW w:w="623" w:type="pct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Парфюмерно-косметические товары. Анализ  ассортимента.</w:t>
            </w:r>
          </w:p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Хранение. Реализация.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74" w:type="pct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F550C6" w:rsidRPr="00F550C6" w:rsidTr="002406F7">
        <w:trPr>
          <w:trHeight w:val="340"/>
        </w:trPr>
        <w:tc>
          <w:tcPr>
            <w:tcW w:w="623" w:type="pct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Диетическое питание, питание  детей до 3х лет.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74" w:type="pct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F550C6" w:rsidRPr="00F550C6" w:rsidTr="002406F7">
        <w:trPr>
          <w:trHeight w:val="340"/>
        </w:trPr>
        <w:tc>
          <w:tcPr>
            <w:tcW w:w="623" w:type="pct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Маркетинговая характеристика аптеки.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474" w:type="pct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F550C6" w:rsidRPr="00F550C6" w:rsidTr="002406F7">
        <w:trPr>
          <w:trHeight w:val="340"/>
        </w:trPr>
        <w:tc>
          <w:tcPr>
            <w:tcW w:w="623" w:type="pct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Торговое оборудование аптеки.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74" w:type="pct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F550C6" w:rsidRPr="00F550C6" w:rsidTr="002406F7">
        <w:trPr>
          <w:trHeight w:val="340"/>
        </w:trPr>
        <w:tc>
          <w:tcPr>
            <w:tcW w:w="623" w:type="pct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12.</w:t>
            </w: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Планировка торгового зала аптеки.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474" w:type="pct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F550C6" w:rsidRPr="00F550C6" w:rsidTr="002406F7">
        <w:trPr>
          <w:trHeight w:val="340"/>
        </w:trPr>
        <w:tc>
          <w:tcPr>
            <w:tcW w:w="623" w:type="pct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13.</w:t>
            </w: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Витрины. Типы витрин. Оформление витрин.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474" w:type="pct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F550C6" w:rsidRPr="00F550C6" w:rsidTr="002406F7">
        <w:trPr>
          <w:trHeight w:val="1154"/>
        </w:trPr>
        <w:tc>
          <w:tcPr>
            <w:tcW w:w="623" w:type="pct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14.</w:t>
            </w: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Реклама в аптеке.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74" w:type="pct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F550C6" w:rsidRPr="00F550C6" w:rsidTr="002406F7">
        <w:trPr>
          <w:trHeight w:val="340"/>
        </w:trPr>
        <w:tc>
          <w:tcPr>
            <w:tcW w:w="623" w:type="pct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15.</w:t>
            </w: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Маркетинговые исследования товаров аптечного ассортимента.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74" w:type="pct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F550C6" w:rsidRPr="00F550C6" w:rsidTr="002406F7">
        <w:trPr>
          <w:trHeight w:val="483"/>
        </w:trPr>
        <w:tc>
          <w:tcPr>
            <w:tcW w:w="623" w:type="pct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180</w:t>
            </w:r>
          </w:p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74" w:type="pct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30</w:t>
            </w:r>
          </w:p>
        </w:tc>
      </w:tr>
      <w:tr w:rsidR="00F550C6" w:rsidRPr="00F550C6" w:rsidTr="002406F7">
        <w:trPr>
          <w:trHeight w:val="835"/>
        </w:trPr>
        <w:tc>
          <w:tcPr>
            <w:tcW w:w="1362" w:type="pct"/>
            <w:gridSpan w:val="2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2688" w:type="pct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50C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4" w:type="pct"/>
          </w:tcPr>
          <w:p w:rsidR="00F550C6" w:rsidRPr="00F550C6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F550C6" w:rsidRPr="00F550C6" w:rsidRDefault="00F550C6" w:rsidP="00F550C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50C6" w:rsidRPr="00F550C6" w:rsidRDefault="00F550C6" w:rsidP="00F550C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50C6" w:rsidRPr="00F550C6" w:rsidRDefault="00F550C6" w:rsidP="00F550C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50C6" w:rsidRPr="00F550C6" w:rsidRDefault="00F550C6" w:rsidP="00F550C6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50C6" w:rsidRPr="00F550C6" w:rsidRDefault="00F550C6" w:rsidP="00F550C6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50C6" w:rsidRPr="00F550C6" w:rsidRDefault="00F550C6" w:rsidP="00F550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График прохождения практики</w:t>
      </w:r>
    </w:p>
    <w:p w:rsidR="00F550C6" w:rsidRPr="00F550C6" w:rsidRDefault="00F550C6" w:rsidP="00F550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23"/>
        <w:gridCol w:w="1624"/>
        <w:gridCol w:w="2041"/>
        <w:gridCol w:w="2751"/>
        <w:gridCol w:w="1931"/>
      </w:tblGrid>
      <w:tr w:rsidR="0029069F" w:rsidRPr="00F550C6" w:rsidTr="00E777A7">
        <w:tc>
          <w:tcPr>
            <w:tcW w:w="1223" w:type="dxa"/>
          </w:tcPr>
          <w:p w:rsidR="00F550C6" w:rsidRPr="00F550C6" w:rsidRDefault="00F550C6" w:rsidP="00F550C6">
            <w:pPr>
              <w:jc w:val="both"/>
              <w:rPr>
                <w:sz w:val="24"/>
                <w:szCs w:val="24"/>
              </w:rPr>
            </w:pPr>
            <w:r w:rsidRPr="00F550C6">
              <w:rPr>
                <w:sz w:val="24"/>
                <w:szCs w:val="24"/>
              </w:rPr>
              <w:t>Дата</w:t>
            </w:r>
          </w:p>
        </w:tc>
        <w:tc>
          <w:tcPr>
            <w:tcW w:w="1624" w:type="dxa"/>
          </w:tcPr>
          <w:p w:rsidR="00F550C6" w:rsidRPr="00F550C6" w:rsidRDefault="00F550C6" w:rsidP="00F550C6">
            <w:pPr>
              <w:jc w:val="both"/>
              <w:rPr>
                <w:sz w:val="24"/>
                <w:szCs w:val="24"/>
              </w:rPr>
            </w:pPr>
            <w:r w:rsidRPr="00F550C6">
              <w:rPr>
                <w:sz w:val="24"/>
                <w:szCs w:val="24"/>
              </w:rPr>
              <w:t>Время начала</w:t>
            </w:r>
          </w:p>
          <w:p w:rsidR="00F550C6" w:rsidRPr="00F550C6" w:rsidRDefault="00F550C6" w:rsidP="00F550C6">
            <w:pPr>
              <w:jc w:val="both"/>
              <w:rPr>
                <w:sz w:val="24"/>
                <w:szCs w:val="24"/>
              </w:rPr>
            </w:pPr>
            <w:r w:rsidRPr="00F550C6">
              <w:rPr>
                <w:sz w:val="24"/>
                <w:szCs w:val="24"/>
              </w:rPr>
              <w:t xml:space="preserve">работы </w:t>
            </w:r>
          </w:p>
        </w:tc>
        <w:tc>
          <w:tcPr>
            <w:tcW w:w="2041" w:type="dxa"/>
          </w:tcPr>
          <w:p w:rsidR="00F550C6" w:rsidRPr="00F550C6" w:rsidRDefault="00F550C6" w:rsidP="00F550C6">
            <w:pPr>
              <w:jc w:val="both"/>
              <w:rPr>
                <w:sz w:val="24"/>
                <w:szCs w:val="24"/>
              </w:rPr>
            </w:pPr>
            <w:r w:rsidRPr="00F550C6">
              <w:rPr>
                <w:sz w:val="24"/>
                <w:szCs w:val="24"/>
              </w:rPr>
              <w:t>Время окончания работы</w:t>
            </w:r>
          </w:p>
        </w:tc>
        <w:tc>
          <w:tcPr>
            <w:tcW w:w="2751" w:type="dxa"/>
          </w:tcPr>
          <w:p w:rsidR="00F550C6" w:rsidRPr="00F550C6" w:rsidRDefault="00F550C6" w:rsidP="00F550C6">
            <w:pPr>
              <w:jc w:val="both"/>
              <w:rPr>
                <w:sz w:val="24"/>
                <w:szCs w:val="24"/>
              </w:rPr>
            </w:pPr>
            <w:r w:rsidRPr="00F550C6">
              <w:rPr>
                <w:sz w:val="24"/>
                <w:szCs w:val="24"/>
              </w:rPr>
              <w:t xml:space="preserve">Наименование работы </w:t>
            </w:r>
          </w:p>
        </w:tc>
        <w:tc>
          <w:tcPr>
            <w:tcW w:w="1931" w:type="dxa"/>
          </w:tcPr>
          <w:p w:rsidR="00F550C6" w:rsidRPr="00F550C6" w:rsidRDefault="00F550C6" w:rsidP="00F550C6">
            <w:pPr>
              <w:jc w:val="both"/>
              <w:rPr>
                <w:sz w:val="24"/>
                <w:szCs w:val="24"/>
              </w:rPr>
            </w:pPr>
            <w:r w:rsidRPr="00F550C6">
              <w:rPr>
                <w:sz w:val="24"/>
                <w:szCs w:val="24"/>
              </w:rPr>
              <w:t>Оценка/Подпись руководителя</w:t>
            </w:r>
          </w:p>
        </w:tc>
      </w:tr>
      <w:tr w:rsidR="0029069F" w:rsidRPr="00F550C6" w:rsidTr="00E777A7">
        <w:tc>
          <w:tcPr>
            <w:tcW w:w="1223" w:type="dxa"/>
          </w:tcPr>
          <w:p w:rsidR="00F550C6" w:rsidRPr="00F550C6" w:rsidRDefault="00651E59" w:rsidP="002406F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29.05.20-3</w:t>
            </w:r>
            <w:r w:rsidR="001D535B">
              <w:rPr>
                <w:sz w:val="24"/>
                <w:szCs w:val="24"/>
              </w:rPr>
              <w:t>.06.20</w:t>
            </w:r>
          </w:p>
        </w:tc>
        <w:tc>
          <w:tcPr>
            <w:tcW w:w="1624" w:type="dxa"/>
          </w:tcPr>
          <w:p w:rsidR="00F550C6" w:rsidRPr="00F550C6" w:rsidRDefault="001D535B" w:rsidP="00F550C6">
            <w:pPr>
              <w:jc w:val="both"/>
              <w:rPr>
                <w:sz w:val="28"/>
                <w:szCs w:val="28"/>
              </w:rPr>
            </w:pPr>
            <w:r w:rsidRPr="001D535B">
              <w:rPr>
                <w:sz w:val="24"/>
                <w:szCs w:val="28"/>
              </w:rPr>
              <w:t>8.00</w:t>
            </w:r>
          </w:p>
        </w:tc>
        <w:tc>
          <w:tcPr>
            <w:tcW w:w="2041" w:type="dxa"/>
          </w:tcPr>
          <w:p w:rsidR="00F550C6" w:rsidRPr="001D535B" w:rsidRDefault="001D535B" w:rsidP="009320A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14.00</w:t>
            </w:r>
          </w:p>
        </w:tc>
        <w:tc>
          <w:tcPr>
            <w:tcW w:w="2751" w:type="dxa"/>
          </w:tcPr>
          <w:p w:rsidR="00F550C6" w:rsidRPr="00F550C6" w:rsidRDefault="00F550C6" w:rsidP="00F550C6">
            <w:pPr>
              <w:jc w:val="both"/>
              <w:rPr>
                <w:sz w:val="24"/>
                <w:szCs w:val="24"/>
              </w:rPr>
            </w:pPr>
            <w:r w:rsidRPr="00F550C6">
              <w:rPr>
                <w:bCs/>
                <w:sz w:val="24"/>
                <w:szCs w:val="24"/>
              </w:rPr>
              <w:t>Организация работы  аптеки по приему и хранению товаров аптечного ассортимента. Документы, подтверждающие качество.</w:t>
            </w:r>
          </w:p>
        </w:tc>
        <w:tc>
          <w:tcPr>
            <w:tcW w:w="1931" w:type="dxa"/>
          </w:tcPr>
          <w:p w:rsidR="00F550C6" w:rsidRPr="00F550C6" w:rsidRDefault="0029069F" w:rsidP="00F550C6">
            <w:pPr>
              <w:jc w:val="both"/>
              <w:rPr>
                <w:i/>
                <w:sz w:val="28"/>
                <w:szCs w:val="28"/>
              </w:rPr>
            </w:pPr>
            <w:r w:rsidRPr="0029069F">
              <w:rPr>
                <w:i/>
                <w:sz w:val="28"/>
                <w:szCs w:val="28"/>
              </w:rPr>
              <w:t>.</w:t>
            </w:r>
          </w:p>
        </w:tc>
      </w:tr>
      <w:tr w:rsidR="0029069F" w:rsidRPr="00F550C6" w:rsidTr="00E777A7">
        <w:tc>
          <w:tcPr>
            <w:tcW w:w="1223" w:type="dxa"/>
          </w:tcPr>
          <w:p w:rsidR="00F550C6" w:rsidRPr="00F550C6" w:rsidRDefault="00651E59" w:rsidP="00F550C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4.06.20-6</w:t>
            </w:r>
            <w:r w:rsidR="001D535B">
              <w:rPr>
                <w:sz w:val="24"/>
                <w:szCs w:val="24"/>
              </w:rPr>
              <w:t>.06.20</w:t>
            </w:r>
          </w:p>
        </w:tc>
        <w:tc>
          <w:tcPr>
            <w:tcW w:w="1624" w:type="dxa"/>
          </w:tcPr>
          <w:p w:rsidR="00F550C6" w:rsidRPr="001D535B" w:rsidRDefault="001D535B" w:rsidP="00F550C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8.00</w:t>
            </w:r>
          </w:p>
        </w:tc>
        <w:tc>
          <w:tcPr>
            <w:tcW w:w="2041" w:type="dxa"/>
          </w:tcPr>
          <w:p w:rsidR="00F550C6" w:rsidRPr="001D535B" w:rsidRDefault="001D535B" w:rsidP="00F550C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14.00</w:t>
            </w:r>
          </w:p>
        </w:tc>
        <w:tc>
          <w:tcPr>
            <w:tcW w:w="2751" w:type="dxa"/>
          </w:tcPr>
          <w:p w:rsidR="00F550C6" w:rsidRPr="00F550C6" w:rsidRDefault="00F550C6" w:rsidP="00F550C6">
            <w:pPr>
              <w:jc w:val="both"/>
              <w:rPr>
                <w:sz w:val="24"/>
                <w:szCs w:val="24"/>
              </w:rPr>
            </w:pPr>
            <w:r w:rsidRPr="00F550C6">
              <w:rPr>
                <w:bCs/>
                <w:sz w:val="24"/>
                <w:szCs w:val="24"/>
              </w:rPr>
              <w:t>Лекарственные средства. Анализ ассортимента. Хранение. Реализация.</w:t>
            </w:r>
          </w:p>
        </w:tc>
        <w:tc>
          <w:tcPr>
            <w:tcW w:w="1931" w:type="dxa"/>
          </w:tcPr>
          <w:p w:rsidR="00F550C6" w:rsidRPr="00F550C6" w:rsidRDefault="00F550C6" w:rsidP="00F550C6">
            <w:pPr>
              <w:jc w:val="both"/>
              <w:rPr>
                <w:sz w:val="28"/>
                <w:szCs w:val="28"/>
              </w:rPr>
            </w:pPr>
          </w:p>
        </w:tc>
      </w:tr>
      <w:tr w:rsidR="0029069F" w:rsidRPr="00F550C6" w:rsidTr="00E777A7">
        <w:tc>
          <w:tcPr>
            <w:tcW w:w="1223" w:type="dxa"/>
          </w:tcPr>
          <w:p w:rsidR="00F550C6" w:rsidRPr="00F550C6" w:rsidRDefault="00651E59" w:rsidP="00F550C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1D535B">
              <w:rPr>
                <w:sz w:val="24"/>
                <w:szCs w:val="24"/>
              </w:rPr>
              <w:t>.06.20</w:t>
            </w:r>
          </w:p>
        </w:tc>
        <w:tc>
          <w:tcPr>
            <w:tcW w:w="1624" w:type="dxa"/>
          </w:tcPr>
          <w:p w:rsidR="00F550C6" w:rsidRPr="001D535B" w:rsidRDefault="001D535B" w:rsidP="00F550C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8.00</w:t>
            </w:r>
          </w:p>
        </w:tc>
        <w:tc>
          <w:tcPr>
            <w:tcW w:w="2041" w:type="dxa"/>
          </w:tcPr>
          <w:p w:rsidR="009320A3" w:rsidRPr="001D535B" w:rsidRDefault="001D535B" w:rsidP="009320A3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14.00</w:t>
            </w:r>
          </w:p>
        </w:tc>
        <w:tc>
          <w:tcPr>
            <w:tcW w:w="2751" w:type="dxa"/>
          </w:tcPr>
          <w:p w:rsidR="00F550C6" w:rsidRPr="00F550C6" w:rsidRDefault="00883CE9" w:rsidP="00F550C6">
            <w:pPr>
              <w:jc w:val="both"/>
              <w:rPr>
                <w:sz w:val="24"/>
                <w:szCs w:val="24"/>
              </w:rPr>
            </w:pPr>
            <w:r w:rsidRPr="00F550C6">
              <w:rPr>
                <w:bCs/>
                <w:sz w:val="24"/>
                <w:szCs w:val="24"/>
              </w:rPr>
              <w:t>Гомеопатические лекарственные препараты. Анализ ассортимента. Хранение. Реализация.</w:t>
            </w:r>
          </w:p>
        </w:tc>
        <w:tc>
          <w:tcPr>
            <w:tcW w:w="1931" w:type="dxa"/>
          </w:tcPr>
          <w:p w:rsidR="00F550C6" w:rsidRPr="00F550C6" w:rsidRDefault="00F550C6" w:rsidP="00F550C6">
            <w:pPr>
              <w:jc w:val="both"/>
              <w:rPr>
                <w:sz w:val="28"/>
                <w:szCs w:val="28"/>
              </w:rPr>
            </w:pPr>
          </w:p>
        </w:tc>
      </w:tr>
      <w:tr w:rsidR="00E777A7" w:rsidRPr="00F550C6" w:rsidTr="00E777A7">
        <w:tc>
          <w:tcPr>
            <w:tcW w:w="1223" w:type="dxa"/>
          </w:tcPr>
          <w:p w:rsidR="00E777A7" w:rsidRPr="00F550C6" w:rsidRDefault="00651E59" w:rsidP="00E777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8.06.20-10</w:t>
            </w:r>
            <w:r w:rsidR="001D535B">
              <w:rPr>
                <w:sz w:val="24"/>
                <w:szCs w:val="24"/>
              </w:rPr>
              <w:t>.06.20</w:t>
            </w:r>
          </w:p>
        </w:tc>
        <w:tc>
          <w:tcPr>
            <w:tcW w:w="1624" w:type="dxa"/>
          </w:tcPr>
          <w:p w:rsidR="00E777A7" w:rsidRPr="001D535B" w:rsidRDefault="001D535B" w:rsidP="00F550C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8.00</w:t>
            </w:r>
          </w:p>
        </w:tc>
        <w:tc>
          <w:tcPr>
            <w:tcW w:w="2041" w:type="dxa"/>
          </w:tcPr>
          <w:p w:rsidR="00E777A7" w:rsidRPr="001D535B" w:rsidRDefault="001D535B" w:rsidP="00F550C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14.00</w:t>
            </w:r>
          </w:p>
        </w:tc>
        <w:tc>
          <w:tcPr>
            <w:tcW w:w="2751" w:type="dxa"/>
            <w:vAlign w:val="center"/>
          </w:tcPr>
          <w:p w:rsidR="00E777A7" w:rsidRPr="00F550C6" w:rsidRDefault="00E777A7" w:rsidP="002406F7">
            <w:pPr>
              <w:widowControl w:val="0"/>
              <w:tabs>
                <w:tab w:val="right" w:leader="underscore" w:pos="9639"/>
              </w:tabs>
              <w:suppressAutoHyphens/>
              <w:jc w:val="both"/>
              <w:rPr>
                <w:bCs/>
                <w:sz w:val="24"/>
                <w:szCs w:val="24"/>
              </w:rPr>
            </w:pPr>
            <w:r w:rsidRPr="00F550C6">
              <w:rPr>
                <w:bCs/>
                <w:sz w:val="24"/>
                <w:szCs w:val="24"/>
              </w:rPr>
              <w:t>Медицинские изделия. Анализ ассортимента. Хранение. Реализация.</w:t>
            </w:r>
          </w:p>
        </w:tc>
        <w:tc>
          <w:tcPr>
            <w:tcW w:w="1931" w:type="dxa"/>
          </w:tcPr>
          <w:p w:rsidR="00E777A7" w:rsidRPr="00F550C6" w:rsidRDefault="00E777A7" w:rsidP="00F550C6">
            <w:pPr>
              <w:jc w:val="both"/>
              <w:rPr>
                <w:sz w:val="28"/>
                <w:szCs w:val="28"/>
              </w:rPr>
            </w:pPr>
          </w:p>
        </w:tc>
      </w:tr>
      <w:tr w:rsidR="00E777A7" w:rsidRPr="00F550C6" w:rsidTr="00E777A7">
        <w:tc>
          <w:tcPr>
            <w:tcW w:w="1223" w:type="dxa"/>
          </w:tcPr>
          <w:p w:rsidR="00E777A7" w:rsidRPr="00F550C6" w:rsidRDefault="00651E59" w:rsidP="00E777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11.06.20-13</w:t>
            </w:r>
            <w:r w:rsidR="001D535B">
              <w:rPr>
                <w:sz w:val="24"/>
                <w:szCs w:val="24"/>
              </w:rPr>
              <w:t>.06.20</w:t>
            </w:r>
          </w:p>
        </w:tc>
        <w:tc>
          <w:tcPr>
            <w:tcW w:w="1624" w:type="dxa"/>
          </w:tcPr>
          <w:p w:rsidR="00E777A7" w:rsidRPr="001D535B" w:rsidRDefault="001D535B" w:rsidP="00F550C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8.00</w:t>
            </w:r>
          </w:p>
        </w:tc>
        <w:tc>
          <w:tcPr>
            <w:tcW w:w="2041" w:type="dxa"/>
          </w:tcPr>
          <w:p w:rsidR="009320A3" w:rsidRPr="001D535B" w:rsidRDefault="001D535B" w:rsidP="009320A3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14.00</w:t>
            </w:r>
          </w:p>
        </w:tc>
        <w:tc>
          <w:tcPr>
            <w:tcW w:w="2751" w:type="dxa"/>
          </w:tcPr>
          <w:p w:rsidR="00E777A7" w:rsidRPr="00F550C6" w:rsidRDefault="00E777A7" w:rsidP="00F550C6">
            <w:pPr>
              <w:jc w:val="both"/>
              <w:rPr>
                <w:sz w:val="24"/>
                <w:szCs w:val="24"/>
              </w:rPr>
            </w:pPr>
            <w:r w:rsidRPr="00F550C6">
              <w:rPr>
                <w:bCs/>
                <w:sz w:val="24"/>
                <w:szCs w:val="24"/>
              </w:rPr>
              <w:t>Медицинские приборы, аппараты, инструменты. Анализ ассортимента. Хранение. Реализация</w:t>
            </w:r>
          </w:p>
        </w:tc>
        <w:tc>
          <w:tcPr>
            <w:tcW w:w="1931" w:type="dxa"/>
          </w:tcPr>
          <w:p w:rsidR="00E777A7" w:rsidRPr="00F550C6" w:rsidRDefault="00E777A7" w:rsidP="00F550C6">
            <w:pPr>
              <w:jc w:val="both"/>
              <w:rPr>
                <w:sz w:val="28"/>
                <w:szCs w:val="28"/>
              </w:rPr>
            </w:pPr>
          </w:p>
        </w:tc>
      </w:tr>
      <w:tr w:rsidR="00E777A7" w:rsidRPr="00F550C6" w:rsidTr="00E777A7">
        <w:tc>
          <w:tcPr>
            <w:tcW w:w="1223" w:type="dxa"/>
          </w:tcPr>
          <w:p w:rsidR="00E777A7" w:rsidRPr="00F550C6" w:rsidRDefault="00651E59" w:rsidP="00F550C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14.06.20-16</w:t>
            </w:r>
            <w:r w:rsidR="001D535B">
              <w:rPr>
                <w:sz w:val="24"/>
                <w:szCs w:val="24"/>
              </w:rPr>
              <w:t>.06.20</w:t>
            </w:r>
          </w:p>
        </w:tc>
        <w:tc>
          <w:tcPr>
            <w:tcW w:w="1624" w:type="dxa"/>
          </w:tcPr>
          <w:p w:rsidR="00E777A7" w:rsidRPr="001D535B" w:rsidRDefault="001D535B" w:rsidP="00F550C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8.00</w:t>
            </w:r>
          </w:p>
        </w:tc>
        <w:tc>
          <w:tcPr>
            <w:tcW w:w="2041" w:type="dxa"/>
          </w:tcPr>
          <w:p w:rsidR="00E777A7" w:rsidRPr="001D535B" w:rsidRDefault="001D535B" w:rsidP="00F550C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14.00</w:t>
            </w:r>
          </w:p>
        </w:tc>
        <w:tc>
          <w:tcPr>
            <w:tcW w:w="2751" w:type="dxa"/>
          </w:tcPr>
          <w:p w:rsidR="00E777A7" w:rsidRPr="00F550C6" w:rsidRDefault="00E777A7" w:rsidP="00F550C6">
            <w:pPr>
              <w:jc w:val="both"/>
              <w:rPr>
                <w:sz w:val="24"/>
                <w:szCs w:val="24"/>
              </w:rPr>
            </w:pPr>
            <w:r w:rsidRPr="00F550C6">
              <w:rPr>
                <w:bCs/>
                <w:sz w:val="24"/>
                <w:szCs w:val="24"/>
              </w:rPr>
              <w:t>Биологически-активные добавки. Анализ ассортимента. Хранение. Реализация</w:t>
            </w:r>
          </w:p>
        </w:tc>
        <w:tc>
          <w:tcPr>
            <w:tcW w:w="1931" w:type="dxa"/>
          </w:tcPr>
          <w:p w:rsidR="00E777A7" w:rsidRPr="00F550C6" w:rsidRDefault="00E777A7" w:rsidP="00F550C6">
            <w:pPr>
              <w:jc w:val="both"/>
              <w:rPr>
                <w:sz w:val="28"/>
                <w:szCs w:val="28"/>
              </w:rPr>
            </w:pPr>
          </w:p>
        </w:tc>
      </w:tr>
      <w:tr w:rsidR="00E777A7" w:rsidRPr="00F550C6" w:rsidTr="00E777A7">
        <w:tc>
          <w:tcPr>
            <w:tcW w:w="1223" w:type="dxa"/>
          </w:tcPr>
          <w:p w:rsidR="00E777A7" w:rsidRPr="00F550C6" w:rsidRDefault="00651E59" w:rsidP="002406F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1D535B">
              <w:rPr>
                <w:sz w:val="24"/>
                <w:szCs w:val="24"/>
              </w:rPr>
              <w:t>.06.20</w:t>
            </w:r>
          </w:p>
        </w:tc>
        <w:tc>
          <w:tcPr>
            <w:tcW w:w="1624" w:type="dxa"/>
          </w:tcPr>
          <w:p w:rsidR="00E777A7" w:rsidRPr="001D535B" w:rsidRDefault="001D535B" w:rsidP="00F550C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8.00</w:t>
            </w:r>
          </w:p>
        </w:tc>
        <w:tc>
          <w:tcPr>
            <w:tcW w:w="2041" w:type="dxa"/>
          </w:tcPr>
          <w:p w:rsidR="00E777A7" w:rsidRPr="001D535B" w:rsidRDefault="001D535B" w:rsidP="00F550C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14.00</w:t>
            </w:r>
          </w:p>
        </w:tc>
        <w:tc>
          <w:tcPr>
            <w:tcW w:w="2751" w:type="dxa"/>
          </w:tcPr>
          <w:p w:rsidR="00E777A7" w:rsidRPr="00F550C6" w:rsidRDefault="00E777A7" w:rsidP="00F550C6">
            <w:pPr>
              <w:jc w:val="both"/>
              <w:rPr>
                <w:sz w:val="24"/>
                <w:szCs w:val="24"/>
              </w:rPr>
            </w:pPr>
            <w:r w:rsidRPr="00F550C6">
              <w:rPr>
                <w:bCs/>
                <w:sz w:val="24"/>
                <w:szCs w:val="24"/>
              </w:rPr>
              <w:t>Минеральные воды. Анализ ассортимента. Хранение. Реализация.</w:t>
            </w:r>
          </w:p>
        </w:tc>
        <w:tc>
          <w:tcPr>
            <w:tcW w:w="1931" w:type="dxa"/>
          </w:tcPr>
          <w:p w:rsidR="00E777A7" w:rsidRPr="00F550C6" w:rsidRDefault="00E777A7" w:rsidP="00F550C6">
            <w:pPr>
              <w:jc w:val="both"/>
              <w:rPr>
                <w:sz w:val="28"/>
                <w:szCs w:val="28"/>
              </w:rPr>
            </w:pPr>
          </w:p>
        </w:tc>
      </w:tr>
      <w:tr w:rsidR="00E777A7" w:rsidRPr="00F550C6" w:rsidTr="00E777A7">
        <w:tc>
          <w:tcPr>
            <w:tcW w:w="1223" w:type="dxa"/>
          </w:tcPr>
          <w:p w:rsidR="00E777A7" w:rsidRPr="00F550C6" w:rsidRDefault="00651E59" w:rsidP="00F550C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1D535B">
              <w:rPr>
                <w:sz w:val="24"/>
                <w:szCs w:val="24"/>
              </w:rPr>
              <w:t>.06.20</w:t>
            </w:r>
          </w:p>
        </w:tc>
        <w:tc>
          <w:tcPr>
            <w:tcW w:w="1624" w:type="dxa"/>
          </w:tcPr>
          <w:p w:rsidR="00E777A7" w:rsidRPr="001D535B" w:rsidRDefault="001D535B" w:rsidP="00F550C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8.00</w:t>
            </w:r>
          </w:p>
        </w:tc>
        <w:tc>
          <w:tcPr>
            <w:tcW w:w="2041" w:type="dxa"/>
          </w:tcPr>
          <w:p w:rsidR="00E777A7" w:rsidRPr="001D535B" w:rsidRDefault="001D535B" w:rsidP="00F550C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14.00</w:t>
            </w:r>
          </w:p>
        </w:tc>
        <w:tc>
          <w:tcPr>
            <w:tcW w:w="2751" w:type="dxa"/>
          </w:tcPr>
          <w:p w:rsidR="00E777A7" w:rsidRPr="00F550C6" w:rsidRDefault="00E777A7" w:rsidP="00E777A7">
            <w:pPr>
              <w:widowControl w:val="0"/>
              <w:tabs>
                <w:tab w:val="right" w:leader="underscore" w:pos="9639"/>
              </w:tabs>
              <w:suppressAutoHyphens/>
              <w:rPr>
                <w:bCs/>
                <w:sz w:val="24"/>
                <w:szCs w:val="24"/>
              </w:rPr>
            </w:pPr>
            <w:r w:rsidRPr="00F550C6">
              <w:rPr>
                <w:bCs/>
                <w:sz w:val="24"/>
                <w:szCs w:val="24"/>
              </w:rPr>
              <w:t>Парфюмерно-косметические товары. Анализ  ассортимента.</w:t>
            </w:r>
          </w:p>
          <w:p w:rsidR="00E777A7" w:rsidRPr="00F550C6" w:rsidRDefault="00E777A7" w:rsidP="00E777A7">
            <w:pPr>
              <w:jc w:val="both"/>
              <w:rPr>
                <w:sz w:val="24"/>
                <w:szCs w:val="24"/>
              </w:rPr>
            </w:pPr>
            <w:r w:rsidRPr="002406F7">
              <w:rPr>
                <w:bCs/>
                <w:sz w:val="24"/>
                <w:szCs w:val="24"/>
              </w:rPr>
              <w:t>Хранение. Реализация.</w:t>
            </w:r>
          </w:p>
        </w:tc>
        <w:tc>
          <w:tcPr>
            <w:tcW w:w="1931" w:type="dxa"/>
          </w:tcPr>
          <w:p w:rsidR="00E777A7" w:rsidRPr="00F550C6" w:rsidRDefault="00E777A7" w:rsidP="00F550C6">
            <w:pPr>
              <w:jc w:val="both"/>
              <w:rPr>
                <w:sz w:val="28"/>
                <w:szCs w:val="28"/>
              </w:rPr>
            </w:pPr>
          </w:p>
        </w:tc>
      </w:tr>
      <w:tr w:rsidR="00E777A7" w:rsidRPr="00F550C6" w:rsidTr="00E777A7">
        <w:tc>
          <w:tcPr>
            <w:tcW w:w="1223" w:type="dxa"/>
          </w:tcPr>
          <w:p w:rsidR="00E777A7" w:rsidRPr="00F550C6" w:rsidRDefault="00651E59" w:rsidP="00F550C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1D535B">
              <w:rPr>
                <w:sz w:val="24"/>
                <w:szCs w:val="24"/>
              </w:rPr>
              <w:t>.06.20</w:t>
            </w:r>
          </w:p>
        </w:tc>
        <w:tc>
          <w:tcPr>
            <w:tcW w:w="1624" w:type="dxa"/>
          </w:tcPr>
          <w:p w:rsidR="00E777A7" w:rsidRPr="001D535B" w:rsidRDefault="001D535B" w:rsidP="00F550C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8.00</w:t>
            </w:r>
          </w:p>
        </w:tc>
        <w:tc>
          <w:tcPr>
            <w:tcW w:w="2041" w:type="dxa"/>
          </w:tcPr>
          <w:p w:rsidR="00E777A7" w:rsidRPr="001D535B" w:rsidRDefault="001D535B" w:rsidP="00F550C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14.00</w:t>
            </w:r>
          </w:p>
        </w:tc>
        <w:tc>
          <w:tcPr>
            <w:tcW w:w="2751" w:type="dxa"/>
          </w:tcPr>
          <w:p w:rsidR="00E777A7" w:rsidRPr="00F550C6" w:rsidRDefault="00E777A7" w:rsidP="00F550C6">
            <w:pPr>
              <w:jc w:val="both"/>
              <w:rPr>
                <w:sz w:val="24"/>
                <w:szCs w:val="24"/>
              </w:rPr>
            </w:pPr>
            <w:r w:rsidRPr="00F550C6">
              <w:rPr>
                <w:bCs/>
                <w:sz w:val="24"/>
                <w:szCs w:val="24"/>
              </w:rPr>
              <w:t>Диетическое питание, питание  детей до 3х лет.</w:t>
            </w:r>
          </w:p>
        </w:tc>
        <w:tc>
          <w:tcPr>
            <w:tcW w:w="1931" w:type="dxa"/>
          </w:tcPr>
          <w:p w:rsidR="00E777A7" w:rsidRPr="00F550C6" w:rsidRDefault="00E777A7" w:rsidP="00F550C6">
            <w:pPr>
              <w:jc w:val="both"/>
              <w:rPr>
                <w:sz w:val="28"/>
                <w:szCs w:val="28"/>
              </w:rPr>
            </w:pPr>
          </w:p>
        </w:tc>
      </w:tr>
      <w:tr w:rsidR="002406F7" w:rsidRPr="00F550C6" w:rsidTr="002406F7">
        <w:tc>
          <w:tcPr>
            <w:tcW w:w="1223" w:type="dxa"/>
          </w:tcPr>
          <w:p w:rsidR="002406F7" w:rsidRPr="00F550C6" w:rsidRDefault="00651E59" w:rsidP="00F550C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20.06.20-22</w:t>
            </w:r>
            <w:r w:rsidR="001D535B">
              <w:rPr>
                <w:sz w:val="24"/>
                <w:szCs w:val="24"/>
              </w:rPr>
              <w:t>.06.20</w:t>
            </w:r>
          </w:p>
        </w:tc>
        <w:tc>
          <w:tcPr>
            <w:tcW w:w="1624" w:type="dxa"/>
          </w:tcPr>
          <w:p w:rsidR="002406F7" w:rsidRPr="001D535B" w:rsidRDefault="001D535B" w:rsidP="00F550C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8.00</w:t>
            </w:r>
          </w:p>
        </w:tc>
        <w:tc>
          <w:tcPr>
            <w:tcW w:w="2041" w:type="dxa"/>
          </w:tcPr>
          <w:p w:rsidR="002406F7" w:rsidRPr="001D535B" w:rsidRDefault="001D535B" w:rsidP="00F550C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14.00</w:t>
            </w:r>
          </w:p>
        </w:tc>
        <w:tc>
          <w:tcPr>
            <w:tcW w:w="2751" w:type="dxa"/>
            <w:vAlign w:val="center"/>
          </w:tcPr>
          <w:p w:rsidR="002406F7" w:rsidRPr="00F550C6" w:rsidRDefault="002406F7" w:rsidP="002406F7">
            <w:pPr>
              <w:widowControl w:val="0"/>
              <w:tabs>
                <w:tab w:val="right" w:leader="underscore" w:pos="9639"/>
              </w:tabs>
              <w:suppressAutoHyphens/>
              <w:jc w:val="both"/>
              <w:rPr>
                <w:bCs/>
                <w:sz w:val="24"/>
                <w:szCs w:val="24"/>
              </w:rPr>
            </w:pPr>
            <w:r w:rsidRPr="00F550C6">
              <w:rPr>
                <w:bCs/>
                <w:sz w:val="24"/>
                <w:szCs w:val="24"/>
              </w:rPr>
              <w:t>Маркетинговая характеристика аптеки.</w:t>
            </w:r>
          </w:p>
        </w:tc>
        <w:tc>
          <w:tcPr>
            <w:tcW w:w="1931" w:type="dxa"/>
          </w:tcPr>
          <w:p w:rsidR="002406F7" w:rsidRPr="00F550C6" w:rsidRDefault="002406F7" w:rsidP="00F550C6">
            <w:pPr>
              <w:jc w:val="both"/>
              <w:rPr>
                <w:sz w:val="28"/>
                <w:szCs w:val="28"/>
              </w:rPr>
            </w:pPr>
          </w:p>
        </w:tc>
      </w:tr>
      <w:tr w:rsidR="002406F7" w:rsidRPr="00F550C6" w:rsidTr="002406F7">
        <w:tc>
          <w:tcPr>
            <w:tcW w:w="1223" w:type="dxa"/>
          </w:tcPr>
          <w:p w:rsidR="002406F7" w:rsidRPr="00F550C6" w:rsidRDefault="00651E59" w:rsidP="00F550C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1D535B">
              <w:rPr>
                <w:sz w:val="24"/>
                <w:szCs w:val="24"/>
              </w:rPr>
              <w:t>.06.20</w:t>
            </w:r>
          </w:p>
        </w:tc>
        <w:tc>
          <w:tcPr>
            <w:tcW w:w="1624" w:type="dxa"/>
          </w:tcPr>
          <w:p w:rsidR="002406F7" w:rsidRPr="001D535B" w:rsidRDefault="001D535B" w:rsidP="00F550C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8.00</w:t>
            </w:r>
          </w:p>
        </w:tc>
        <w:tc>
          <w:tcPr>
            <w:tcW w:w="2041" w:type="dxa"/>
          </w:tcPr>
          <w:p w:rsidR="002406F7" w:rsidRPr="001D535B" w:rsidRDefault="001D535B" w:rsidP="00F550C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14.00</w:t>
            </w:r>
          </w:p>
        </w:tc>
        <w:tc>
          <w:tcPr>
            <w:tcW w:w="2751" w:type="dxa"/>
            <w:vAlign w:val="center"/>
          </w:tcPr>
          <w:p w:rsidR="002406F7" w:rsidRPr="00F550C6" w:rsidRDefault="002406F7" w:rsidP="002406F7">
            <w:pPr>
              <w:widowControl w:val="0"/>
              <w:tabs>
                <w:tab w:val="right" w:leader="underscore" w:pos="9639"/>
              </w:tabs>
              <w:suppressAutoHyphens/>
              <w:jc w:val="both"/>
              <w:rPr>
                <w:bCs/>
                <w:sz w:val="24"/>
                <w:szCs w:val="24"/>
              </w:rPr>
            </w:pPr>
            <w:r w:rsidRPr="00F550C6">
              <w:rPr>
                <w:bCs/>
                <w:sz w:val="24"/>
                <w:szCs w:val="24"/>
              </w:rPr>
              <w:t>Торговое оборудование аптеки.</w:t>
            </w:r>
          </w:p>
        </w:tc>
        <w:tc>
          <w:tcPr>
            <w:tcW w:w="1931" w:type="dxa"/>
          </w:tcPr>
          <w:p w:rsidR="002406F7" w:rsidRPr="00F550C6" w:rsidRDefault="002406F7" w:rsidP="00F550C6">
            <w:pPr>
              <w:jc w:val="both"/>
              <w:rPr>
                <w:sz w:val="28"/>
                <w:szCs w:val="28"/>
              </w:rPr>
            </w:pPr>
          </w:p>
        </w:tc>
      </w:tr>
      <w:tr w:rsidR="002406F7" w:rsidRPr="00F550C6" w:rsidTr="002406F7">
        <w:tc>
          <w:tcPr>
            <w:tcW w:w="1223" w:type="dxa"/>
          </w:tcPr>
          <w:p w:rsidR="002406F7" w:rsidRPr="00F550C6" w:rsidRDefault="00651E59" w:rsidP="00F550C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24.06.20-26</w:t>
            </w:r>
            <w:r w:rsidR="001D535B">
              <w:rPr>
                <w:sz w:val="24"/>
                <w:szCs w:val="24"/>
              </w:rPr>
              <w:t>.06.20</w:t>
            </w:r>
          </w:p>
        </w:tc>
        <w:tc>
          <w:tcPr>
            <w:tcW w:w="1624" w:type="dxa"/>
          </w:tcPr>
          <w:p w:rsidR="002406F7" w:rsidRPr="001D535B" w:rsidRDefault="001D535B" w:rsidP="00F550C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8.00</w:t>
            </w:r>
          </w:p>
        </w:tc>
        <w:tc>
          <w:tcPr>
            <w:tcW w:w="2041" w:type="dxa"/>
          </w:tcPr>
          <w:p w:rsidR="002406F7" w:rsidRPr="001D535B" w:rsidRDefault="001D535B" w:rsidP="00F550C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14.00</w:t>
            </w:r>
          </w:p>
        </w:tc>
        <w:tc>
          <w:tcPr>
            <w:tcW w:w="2751" w:type="dxa"/>
            <w:vAlign w:val="center"/>
          </w:tcPr>
          <w:p w:rsidR="002406F7" w:rsidRPr="00F550C6" w:rsidRDefault="002406F7" w:rsidP="002406F7">
            <w:pPr>
              <w:widowControl w:val="0"/>
              <w:tabs>
                <w:tab w:val="right" w:leader="underscore" w:pos="9639"/>
              </w:tabs>
              <w:suppressAutoHyphens/>
              <w:jc w:val="both"/>
              <w:rPr>
                <w:bCs/>
                <w:sz w:val="24"/>
                <w:szCs w:val="24"/>
              </w:rPr>
            </w:pPr>
            <w:r w:rsidRPr="00F550C6">
              <w:rPr>
                <w:bCs/>
                <w:sz w:val="24"/>
                <w:szCs w:val="24"/>
              </w:rPr>
              <w:t>Планировка торгового зала аптеки.</w:t>
            </w:r>
          </w:p>
        </w:tc>
        <w:tc>
          <w:tcPr>
            <w:tcW w:w="1931" w:type="dxa"/>
          </w:tcPr>
          <w:p w:rsidR="002406F7" w:rsidRPr="00F550C6" w:rsidRDefault="002406F7" w:rsidP="00F550C6">
            <w:pPr>
              <w:jc w:val="both"/>
              <w:rPr>
                <w:sz w:val="28"/>
                <w:szCs w:val="28"/>
              </w:rPr>
            </w:pPr>
          </w:p>
        </w:tc>
      </w:tr>
      <w:tr w:rsidR="002406F7" w:rsidRPr="00F550C6" w:rsidTr="002406F7">
        <w:tc>
          <w:tcPr>
            <w:tcW w:w="1223" w:type="dxa"/>
          </w:tcPr>
          <w:p w:rsidR="002406F7" w:rsidRPr="00F550C6" w:rsidRDefault="00651E59" w:rsidP="00F550C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27.06.20-29</w:t>
            </w:r>
            <w:r w:rsidR="00FB2A82">
              <w:rPr>
                <w:sz w:val="24"/>
                <w:szCs w:val="24"/>
              </w:rPr>
              <w:t>.06.20</w:t>
            </w:r>
          </w:p>
        </w:tc>
        <w:tc>
          <w:tcPr>
            <w:tcW w:w="1624" w:type="dxa"/>
          </w:tcPr>
          <w:p w:rsidR="002406F7" w:rsidRPr="001D535B" w:rsidRDefault="00FB2A82" w:rsidP="00F550C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8.00</w:t>
            </w:r>
          </w:p>
        </w:tc>
        <w:tc>
          <w:tcPr>
            <w:tcW w:w="2041" w:type="dxa"/>
          </w:tcPr>
          <w:p w:rsidR="002406F7" w:rsidRPr="001D535B" w:rsidRDefault="00FB2A82" w:rsidP="00F550C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14.00</w:t>
            </w:r>
          </w:p>
        </w:tc>
        <w:tc>
          <w:tcPr>
            <w:tcW w:w="2751" w:type="dxa"/>
            <w:vAlign w:val="center"/>
          </w:tcPr>
          <w:p w:rsidR="002406F7" w:rsidRPr="00F550C6" w:rsidRDefault="002406F7" w:rsidP="002406F7">
            <w:pPr>
              <w:widowControl w:val="0"/>
              <w:tabs>
                <w:tab w:val="right" w:leader="underscore" w:pos="9639"/>
              </w:tabs>
              <w:suppressAutoHyphens/>
              <w:jc w:val="both"/>
              <w:rPr>
                <w:bCs/>
                <w:sz w:val="24"/>
                <w:szCs w:val="24"/>
              </w:rPr>
            </w:pPr>
            <w:r w:rsidRPr="00F550C6">
              <w:rPr>
                <w:bCs/>
                <w:sz w:val="24"/>
                <w:szCs w:val="24"/>
              </w:rPr>
              <w:t>Витрины. Типы витрин. Оформление витрин.</w:t>
            </w:r>
          </w:p>
        </w:tc>
        <w:tc>
          <w:tcPr>
            <w:tcW w:w="1931" w:type="dxa"/>
          </w:tcPr>
          <w:p w:rsidR="002406F7" w:rsidRPr="00F550C6" w:rsidRDefault="002406F7" w:rsidP="00F550C6">
            <w:pPr>
              <w:jc w:val="both"/>
              <w:rPr>
                <w:sz w:val="28"/>
                <w:szCs w:val="28"/>
              </w:rPr>
            </w:pPr>
          </w:p>
        </w:tc>
      </w:tr>
      <w:tr w:rsidR="002406F7" w:rsidRPr="00F550C6" w:rsidTr="002406F7">
        <w:tc>
          <w:tcPr>
            <w:tcW w:w="1223" w:type="dxa"/>
          </w:tcPr>
          <w:p w:rsidR="002406F7" w:rsidRPr="00F550C6" w:rsidRDefault="00651E59" w:rsidP="002406F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30</w:t>
            </w:r>
            <w:r w:rsidR="00FB2A82">
              <w:rPr>
                <w:sz w:val="24"/>
                <w:szCs w:val="24"/>
              </w:rPr>
              <w:t>.06.20</w:t>
            </w:r>
          </w:p>
        </w:tc>
        <w:tc>
          <w:tcPr>
            <w:tcW w:w="1624" w:type="dxa"/>
          </w:tcPr>
          <w:p w:rsidR="002406F7" w:rsidRPr="001D535B" w:rsidRDefault="00FB2A82" w:rsidP="00F550C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8.00</w:t>
            </w:r>
          </w:p>
        </w:tc>
        <w:tc>
          <w:tcPr>
            <w:tcW w:w="2041" w:type="dxa"/>
          </w:tcPr>
          <w:p w:rsidR="002406F7" w:rsidRPr="00FB2A82" w:rsidRDefault="00FB2A82" w:rsidP="00F550C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14.00</w:t>
            </w:r>
          </w:p>
        </w:tc>
        <w:tc>
          <w:tcPr>
            <w:tcW w:w="2751" w:type="dxa"/>
            <w:vAlign w:val="center"/>
          </w:tcPr>
          <w:p w:rsidR="002406F7" w:rsidRPr="00F550C6" w:rsidRDefault="002406F7" w:rsidP="002406F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F550C6">
              <w:rPr>
                <w:bCs/>
                <w:sz w:val="24"/>
                <w:szCs w:val="24"/>
              </w:rPr>
              <w:t>Реклама в аптеке.</w:t>
            </w:r>
          </w:p>
        </w:tc>
        <w:tc>
          <w:tcPr>
            <w:tcW w:w="1931" w:type="dxa"/>
          </w:tcPr>
          <w:p w:rsidR="002406F7" w:rsidRPr="00F550C6" w:rsidRDefault="002406F7" w:rsidP="00F550C6">
            <w:pPr>
              <w:jc w:val="both"/>
              <w:rPr>
                <w:sz w:val="28"/>
                <w:szCs w:val="28"/>
              </w:rPr>
            </w:pPr>
          </w:p>
        </w:tc>
      </w:tr>
      <w:tr w:rsidR="002406F7" w:rsidRPr="00F550C6" w:rsidTr="002406F7">
        <w:tc>
          <w:tcPr>
            <w:tcW w:w="1223" w:type="dxa"/>
          </w:tcPr>
          <w:p w:rsidR="002406F7" w:rsidRDefault="00651E59" w:rsidP="002406F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01.07</w:t>
            </w:r>
            <w:r w:rsidR="00FB2A82">
              <w:rPr>
                <w:sz w:val="24"/>
                <w:szCs w:val="24"/>
              </w:rPr>
              <w:t>.20</w:t>
            </w:r>
            <w:r>
              <w:rPr>
                <w:sz w:val="24"/>
                <w:szCs w:val="24"/>
              </w:rPr>
              <w:t>-</w:t>
            </w:r>
          </w:p>
          <w:p w:rsidR="00651E59" w:rsidRPr="00F550C6" w:rsidRDefault="00651E59" w:rsidP="002406F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02.07.20</w:t>
            </w:r>
          </w:p>
        </w:tc>
        <w:tc>
          <w:tcPr>
            <w:tcW w:w="1624" w:type="dxa"/>
          </w:tcPr>
          <w:p w:rsidR="002406F7" w:rsidRPr="001D535B" w:rsidRDefault="00FB2A82" w:rsidP="00F550C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8.00</w:t>
            </w:r>
          </w:p>
        </w:tc>
        <w:tc>
          <w:tcPr>
            <w:tcW w:w="2041" w:type="dxa"/>
          </w:tcPr>
          <w:p w:rsidR="002406F7" w:rsidRPr="00FB2A82" w:rsidRDefault="00FB2A82" w:rsidP="00F550C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14.00</w:t>
            </w:r>
          </w:p>
        </w:tc>
        <w:tc>
          <w:tcPr>
            <w:tcW w:w="2751" w:type="dxa"/>
            <w:vAlign w:val="center"/>
          </w:tcPr>
          <w:p w:rsidR="002406F7" w:rsidRPr="00F550C6" w:rsidRDefault="002406F7" w:rsidP="002406F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F550C6">
              <w:rPr>
                <w:spacing w:val="-10"/>
                <w:sz w:val="24"/>
                <w:szCs w:val="24"/>
              </w:rPr>
              <w:t>Маркетинговые исследования товаров аптечного ассортимента.</w:t>
            </w:r>
          </w:p>
        </w:tc>
        <w:tc>
          <w:tcPr>
            <w:tcW w:w="1931" w:type="dxa"/>
          </w:tcPr>
          <w:p w:rsidR="002406F7" w:rsidRPr="00F550C6" w:rsidRDefault="002406F7" w:rsidP="00F550C6">
            <w:pPr>
              <w:jc w:val="both"/>
              <w:rPr>
                <w:sz w:val="28"/>
                <w:szCs w:val="28"/>
              </w:rPr>
            </w:pPr>
          </w:p>
        </w:tc>
      </w:tr>
    </w:tbl>
    <w:p w:rsidR="00F550C6" w:rsidRPr="00F550C6" w:rsidRDefault="00F550C6" w:rsidP="00F550C6">
      <w:pPr>
        <w:shd w:val="clear" w:color="auto" w:fill="FFFFFF"/>
        <w:spacing w:line="317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50C6" w:rsidRPr="00F550C6" w:rsidRDefault="00F550C6" w:rsidP="0029069F">
      <w:pPr>
        <w:rPr>
          <w:rFonts w:ascii="Times New Roman" w:eastAsia="Calibri" w:hAnsi="Times New Roman" w:cs="Calibri"/>
          <w:b/>
          <w:sz w:val="28"/>
          <w:szCs w:val="28"/>
        </w:rPr>
      </w:pPr>
      <w:r w:rsidRPr="00F550C6">
        <w:rPr>
          <w:rFonts w:ascii="Times New Roman" w:eastAsia="Calibri" w:hAnsi="Times New Roman" w:cs="Calibri"/>
          <w:b/>
          <w:sz w:val="28"/>
          <w:szCs w:val="28"/>
        </w:rPr>
        <w:br w:type="page"/>
      </w:r>
      <w:r w:rsidRPr="00F550C6">
        <w:rPr>
          <w:rFonts w:ascii="Times New Roman" w:eastAsia="Calibri" w:hAnsi="Times New Roman" w:cs="Calibri"/>
          <w:b/>
          <w:sz w:val="28"/>
          <w:szCs w:val="28"/>
        </w:rPr>
        <w:lastRenderedPageBreak/>
        <w:t>Содержание и объем проведенной работы</w:t>
      </w:r>
    </w:p>
    <w:p w:rsidR="00F550C6" w:rsidRPr="00F550C6" w:rsidRDefault="00F550C6" w:rsidP="00F550C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sz w:val="28"/>
          <w:szCs w:val="28"/>
        </w:rPr>
        <w:t>Тема № 1. (30 часов)</w:t>
      </w:r>
    </w:p>
    <w:p w:rsidR="00F550C6" w:rsidRPr="00F550C6" w:rsidRDefault="00F550C6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bCs/>
          <w:sz w:val="28"/>
          <w:szCs w:val="28"/>
        </w:rPr>
        <w:t>Организация работы по приему лекарственных средств, товаров аптечного ассортимента.  Документы, подтверждающие качество.</w:t>
      </w:r>
    </w:p>
    <w:p w:rsidR="00F550C6" w:rsidRPr="00F550C6" w:rsidRDefault="00F550C6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sz w:val="28"/>
          <w:szCs w:val="28"/>
        </w:rPr>
        <w:t>Алгоритм работы:</w:t>
      </w:r>
    </w:p>
    <w:p w:rsidR="00F550C6" w:rsidRDefault="00FB2A82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2A82">
        <w:rPr>
          <w:rFonts w:ascii="Times New Roman" w:eastAsia="Times New Roman" w:hAnsi="Times New Roman" w:cs="Times New Roman"/>
          <w:sz w:val="28"/>
          <w:szCs w:val="28"/>
        </w:rPr>
        <w:t>Организация работы по приему лекарственных сре</w:t>
      </w:r>
      <w:proofErr w:type="gramStart"/>
      <w:r w:rsidRPr="00FB2A82">
        <w:rPr>
          <w:rFonts w:ascii="Times New Roman" w:eastAsia="Times New Roman" w:hAnsi="Times New Roman" w:cs="Times New Roman"/>
          <w:sz w:val="28"/>
          <w:szCs w:val="28"/>
        </w:rPr>
        <w:t>дств пр</w:t>
      </w:r>
      <w:proofErr w:type="gramEnd"/>
      <w:r w:rsidRPr="00FB2A82">
        <w:rPr>
          <w:rFonts w:ascii="Times New Roman" w:eastAsia="Times New Roman" w:hAnsi="Times New Roman" w:cs="Times New Roman"/>
          <w:sz w:val="28"/>
          <w:szCs w:val="28"/>
        </w:rPr>
        <w:t>оизводиться в соответствии с приказом МЗ РФ № 647-н  « Об утверждении Правил надлежащей аптечной практики лекарственных препаратов для медицинского применения».</w:t>
      </w:r>
    </w:p>
    <w:p w:rsidR="00FB2A82" w:rsidRPr="00FB2A82" w:rsidRDefault="00FB2A82" w:rsidP="00FB2A8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2A82">
        <w:rPr>
          <w:rFonts w:ascii="Times New Roman" w:eastAsia="Times New Roman" w:hAnsi="Times New Roman" w:cs="Times New Roman"/>
          <w:sz w:val="28"/>
          <w:szCs w:val="28"/>
        </w:rPr>
        <w:t>Прием товара осуществляется товароведом в специально отведенной для этого зоне, в данной аптеке эта зона оборудована столами и поддонами. Также при приеме осуществляется оценка соответствия товара товаросопроводительным документом по количеству и качеству, в котором потом ставится штамп организации</w:t>
      </w:r>
      <w:proofErr w:type="gramStart"/>
      <w:r w:rsidRPr="00FB2A82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FB2A82">
        <w:rPr>
          <w:rFonts w:ascii="Times New Roman" w:eastAsia="Times New Roman" w:hAnsi="Times New Roman" w:cs="Times New Roman"/>
          <w:sz w:val="28"/>
          <w:szCs w:val="28"/>
        </w:rPr>
        <w:t xml:space="preserve"> заверяется круглой печатью организации и подписью материально ответственного лица, осуществляющего прием товара.</w:t>
      </w:r>
    </w:p>
    <w:p w:rsidR="00FB2A82" w:rsidRPr="00FB2A82" w:rsidRDefault="00FB2A82" w:rsidP="00FB2A8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2A82">
        <w:rPr>
          <w:rFonts w:ascii="Times New Roman" w:eastAsia="Times New Roman" w:hAnsi="Times New Roman" w:cs="Times New Roman"/>
          <w:sz w:val="28"/>
          <w:szCs w:val="28"/>
        </w:rPr>
        <w:t xml:space="preserve">К документам </w:t>
      </w:r>
      <w:proofErr w:type="gramStart"/>
      <w:r w:rsidRPr="00FB2A82">
        <w:rPr>
          <w:rFonts w:ascii="Times New Roman" w:eastAsia="Times New Roman" w:hAnsi="Times New Roman" w:cs="Times New Roman"/>
          <w:sz w:val="28"/>
          <w:szCs w:val="28"/>
        </w:rPr>
        <w:t>подтверждающие</w:t>
      </w:r>
      <w:proofErr w:type="gramEnd"/>
      <w:r w:rsidRPr="00FB2A82">
        <w:rPr>
          <w:rFonts w:ascii="Times New Roman" w:eastAsia="Times New Roman" w:hAnsi="Times New Roman" w:cs="Times New Roman"/>
          <w:sz w:val="28"/>
          <w:szCs w:val="28"/>
        </w:rPr>
        <w:t xml:space="preserve"> качество товара относится:</w:t>
      </w:r>
    </w:p>
    <w:p w:rsidR="00FB2A82" w:rsidRDefault="00FB2A82" w:rsidP="00FB2A8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2A82">
        <w:rPr>
          <w:rFonts w:ascii="Times New Roman" w:eastAsia="Times New Roman" w:hAnsi="Times New Roman" w:cs="Times New Roman"/>
          <w:sz w:val="28"/>
          <w:szCs w:val="28"/>
        </w:rPr>
        <w:t>1</w:t>
      </w:r>
      <w:r w:rsidR="00651E59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B2A82">
        <w:rPr>
          <w:rFonts w:ascii="Times New Roman" w:eastAsia="Times New Roman" w:hAnsi="Times New Roman" w:cs="Times New Roman"/>
          <w:sz w:val="28"/>
          <w:szCs w:val="28"/>
        </w:rPr>
        <w:t>Товарно-транспортная на</w:t>
      </w:r>
      <w:r w:rsidR="003B00A6">
        <w:rPr>
          <w:rFonts w:ascii="Times New Roman" w:eastAsia="Times New Roman" w:hAnsi="Times New Roman" w:cs="Times New Roman"/>
          <w:sz w:val="28"/>
          <w:szCs w:val="28"/>
        </w:rPr>
        <w:t>кладная</w:t>
      </w:r>
      <w:r w:rsidRPr="00FB2A8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6369D" w:rsidRPr="00FB2A82" w:rsidRDefault="0026369D" w:rsidP="00FB2A8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5136BE" wp14:editId="0EE6A84C">
            <wp:extent cx="3716908" cy="2095221"/>
            <wp:effectExtent l="0" t="0" r="0" b="635"/>
            <wp:docPr id="21" name="Рисунок 21" descr="https://infostart.ru/upload/iblock/161/%D0%A2%D0%A2%D0%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nfostart.ru/upload/iblock/161/%D0%A2%D0%A2%D0%9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329" cy="20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82" w:rsidRDefault="00FB2A82" w:rsidP="00FB2A8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2A82">
        <w:rPr>
          <w:rFonts w:ascii="Times New Roman" w:eastAsia="Times New Roman" w:hAnsi="Times New Roman" w:cs="Times New Roman"/>
          <w:sz w:val="28"/>
          <w:szCs w:val="28"/>
        </w:rPr>
        <w:t xml:space="preserve">2. Счет </w:t>
      </w:r>
      <w:proofErr w:type="gramStart"/>
      <w:r w:rsidRPr="00FB2A82">
        <w:rPr>
          <w:rFonts w:ascii="Times New Roman" w:eastAsia="Times New Roman" w:hAnsi="Times New Roman" w:cs="Times New Roman"/>
          <w:sz w:val="28"/>
          <w:szCs w:val="28"/>
        </w:rPr>
        <w:t>–ф</w:t>
      </w:r>
      <w:proofErr w:type="gramEnd"/>
      <w:r w:rsidRPr="00FB2A82">
        <w:rPr>
          <w:rFonts w:ascii="Times New Roman" w:eastAsia="Times New Roman" w:hAnsi="Times New Roman" w:cs="Times New Roman"/>
          <w:sz w:val="28"/>
          <w:szCs w:val="28"/>
        </w:rPr>
        <w:t>актура.</w:t>
      </w:r>
    </w:p>
    <w:p w:rsidR="003B00A6" w:rsidRPr="00FB2A82" w:rsidRDefault="003B00A6" w:rsidP="00FB2A8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BECC92" wp14:editId="52C52EA1">
            <wp:extent cx="3726180" cy="2633650"/>
            <wp:effectExtent l="0" t="0" r="7620" b="0"/>
            <wp:docPr id="23" name="Рисунок 23" descr="https://lh5.googleusercontent.com/Hm9ufhD8QEMJl-FzAz41UVFEtn4Cdjr2HV1s6FF2GkumFhGo83LZguSxAb2OkCZzCFIrddi7ZdM1a7g3D6SXX-3ymVy8r8HwWHGlCVVXkA_ReFgD5MUlE7YoB7RXrfvI=s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Hm9ufhD8QEMJl-FzAz41UVFEtn4Cdjr2HV1s6FF2GkumFhGo83LZguSxAb2OkCZzCFIrddi7ZdM1a7g3D6SXX-3ymVy8r8HwWHGlCVVXkA_ReFgD5MUlE7YoB7RXrfvI=s4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26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82" w:rsidRDefault="00FB2A82" w:rsidP="00FB2A8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2A82">
        <w:rPr>
          <w:rFonts w:ascii="Times New Roman" w:eastAsia="Times New Roman" w:hAnsi="Times New Roman" w:cs="Times New Roman"/>
          <w:sz w:val="28"/>
          <w:szCs w:val="28"/>
        </w:rPr>
        <w:t>3.Товарная  накладная.</w:t>
      </w:r>
    </w:p>
    <w:p w:rsidR="003B00A6" w:rsidRPr="00FB2A82" w:rsidRDefault="003B00A6" w:rsidP="00FB2A8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D872E48" wp14:editId="5D389638">
            <wp:extent cx="3672840" cy="2410301"/>
            <wp:effectExtent l="0" t="0" r="3810" b="9525"/>
            <wp:docPr id="22" name="Рисунок 22" descr="https://lh6.googleusercontent.com/proxy/JcQrqc-a3GJ8AkENUZKzLqA9VuX9Udg8dddMMwd4EVWlevMjGKDi1fA3yQglawirjRr2Pa432TY2r0x65eT-TDOr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proxy/JcQrqc-a3GJ8AkENUZKzLqA9VuX9Udg8dddMMwd4EVWlevMjGKDi1fA3yQglawirjRr2Pa432TY2r0x65eT-TDOrf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41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82" w:rsidRDefault="00FB2A82" w:rsidP="00FB2A8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2A82">
        <w:rPr>
          <w:rFonts w:ascii="Times New Roman" w:eastAsia="Times New Roman" w:hAnsi="Times New Roman" w:cs="Times New Roman"/>
          <w:sz w:val="28"/>
          <w:szCs w:val="28"/>
        </w:rPr>
        <w:t xml:space="preserve">4. Реестр деклараций </w:t>
      </w:r>
      <w:proofErr w:type="gramStart"/>
      <w:r w:rsidRPr="00FB2A82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FB2A82">
        <w:rPr>
          <w:rFonts w:ascii="Times New Roman" w:eastAsia="Times New Roman" w:hAnsi="Times New Roman" w:cs="Times New Roman"/>
          <w:sz w:val="28"/>
          <w:szCs w:val="28"/>
        </w:rPr>
        <w:t>реестр по качеству).</w:t>
      </w:r>
    </w:p>
    <w:p w:rsidR="003B00A6" w:rsidRPr="00FB2A82" w:rsidRDefault="003B00A6" w:rsidP="00FB2A8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CA8B8E" wp14:editId="3C55ED3E">
            <wp:extent cx="2337733" cy="3347089"/>
            <wp:effectExtent l="0" t="0" r="5715" b="5715"/>
            <wp:docPr id="24" name="Рисунок 24" descr="https://lh3.googleusercontent.com/proxy/23FolVh4GfLmhRhbAzLe38iEECWSKnqWkyA8QDF2tMPCO3vJmt3YOflZKXey26tp14yEcbkl8kKrkBzqbVhp_e9v_8CxYsYYe4RVKzJ2Zmn8tka2Op5eNYXk5_fsDaTO15SKqliOhmHU6NAAuOUGGRa_BnVss4Q-RIWHUuJ2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3.googleusercontent.com/proxy/23FolVh4GfLmhRhbAzLe38iEECWSKnqWkyA8QDF2tMPCO3vJmt3YOflZKXey26tp14yEcbkl8kKrkBzqbVhp_e9v_8CxYsYYe4RVKzJ2Zmn8tka2Op5eNYXk5_fsDaTO15SKqliOhmHU6NAAuOUGGRa_BnVss4Q-RIWHUuJ2S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733" cy="334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82" w:rsidRDefault="00FB2A82" w:rsidP="00FB2A8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2A82">
        <w:rPr>
          <w:rFonts w:ascii="Times New Roman" w:eastAsia="Times New Roman" w:hAnsi="Times New Roman" w:cs="Times New Roman"/>
          <w:sz w:val="28"/>
          <w:szCs w:val="28"/>
        </w:rPr>
        <w:t>5.Протокол  согласования цен.</w:t>
      </w:r>
    </w:p>
    <w:p w:rsidR="003B00A6" w:rsidRDefault="003B00A6" w:rsidP="00FB2A8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6D5D35" wp14:editId="1F16B929">
            <wp:extent cx="3733800" cy="2335446"/>
            <wp:effectExtent l="0" t="0" r="0" b="8255"/>
            <wp:docPr id="25" name="Рисунок 25" descr="https://uvoomsk.ru/wp-content/uploads/2020/04/822c52b9c82132f8d777f52ac2822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voomsk.ru/wp-content/uploads/2020/04/822c52b9c82132f8d777f52ac282280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33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82" w:rsidRDefault="00FB2A82" w:rsidP="00FB2A8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2A82" w:rsidRDefault="00FB2A82" w:rsidP="00FB2A8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После того как товар приняли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проводится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оценка качества товара включающая в себя следующие показатели:</w:t>
      </w:r>
    </w:p>
    <w:p w:rsidR="00FB2A82" w:rsidRDefault="00FB2A82" w:rsidP="00FB2A82">
      <w:pPr>
        <w:pStyle w:val="a8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Описание-проверяется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внешний вид.</w:t>
      </w:r>
    </w:p>
    <w:p w:rsidR="00FB2A82" w:rsidRDefault="00FB2A82" w:rsidP="00FB2A82">
      <w:pPr>
        <w:pStyle w:val="a8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Упаковка-проверяется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целостность в соответствии физико-химическим свойствам ЛФ.</w:t>
      </w:r>
    </w:p>
    <w:p w:rsidR="00FB2A82" w:rsidRDefault="00FB2A82" w:rsidP="00FB2A82">
      <w:pPr>
        <w:pStyle w:val="a8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Маркировка-</w:t>
      </w:r>
      <w:r w:rsidRPr="00FB2A82">
        <w:rPr>
          <w:rFonts w:ascii="Times New Roman" w:eastAsia="Times New Roman" w:hAnsi="Times New Roman" w:cs="Times New Roman"/>
          <w:sz w:val="28"/>
          <w:szCs w:val="28"/>
        </w:rPr>
        <w:t xml:space="preserve">проверяется соответствие оформления ЛС действующим требованиям </w:t>
      </w:r>
      <w:proofErr w:type="gramStart"/>
      <w:r w:rsidRPr="00FB2A82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FB2A82">
        <w:rPr>
          <w:rFonts w:ascii="Times New Roman" w:eastAsia="Times New Roman" w:hAnsi="Times New Roman" w:cs="Times New Roman"/>
          <w:sz w:val="28"/>
          <w:szCs w:val="28"/>
        </w:rPr>
        <w:t xml:space="preserve">соответствие серии, срок годности, страна производителя, правильность оформления сопроводительных документов, у </w:t>
      </w:r>
      <w:proofErr w:type="spellStart"/>
      <w:r w:rsidRPr="00FB2A82">
        <w:rPr>
          <w:rFonts w:ascii="Times New Roman" w:eastAsia="Times New Roman" w:hAnsi="Times New Roman" w:cs="Times New Roman"/>
          <w:sz w:val="28"/>
          <w:szCs w:val="28"/>
        </w:rPr>
        <w:t>БАДов</w:t>
      </w:r>
      <w:proofErr w:type="spellEnd"/>
      <w:r w:rsidRPr="00FB2A82">
        <w:rPr>
          <w:rFonts w:ascii="Times New Roman" w:eastAsia="Times New Roman" w:hAnsi="Times New Roman" w:cs="Times New Roman"/>
          <w:sz w:val="28"/>
          <w:szCs w:val="28"/>
        </w:rPr>
        <w:t xml:space="preserve"> проверяется номер регистрационного удостоверения).</w:t>
      </w:r>
    </w:p>
    <w:p w:rsidR="0020464B" w:rsidRDefault="0020464B" w:rsidP="002046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товар соответствует данным показателям, то на него наклеивают ценник и выставляют на витрину, если не соответствует, то заведующая АО пишет специальный 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кт с пр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етензией к поставщику, а товар помещается в специальную карантинную зону и помечается «Забраковано при приёмочном контроле», а затем возвращается поставщику.</w:t>
      </w:r>
    </w:p>
    <w:p w:rsidR="0020464B" w:rsidRDefault="0020464B" w:rsidP="002046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0464B" w:rsidRDefault="0020464B" w:rsidP="002046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50C6" w:rsidRPr="00F550C6" w:rsidRDefault="00F550C6" w:rsidP="0020464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sz w:val="28"/>
          <w:szCs w:val="28"/>
        </w:rPr>
        <w:t>Тема № 2.  (18 часов)</w:t>
      </w:r>
    </w:p>
    <w:p w:rsidR="00F550C6" w:rsidRPr="00F550C6" w:rsidRDefault="00F550C6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bCs/>
          <w:sz w:val="28"/>
          <w:szCs w:val="28"/>
        </w:rPr>
        <w:t>Лекарственные средства. Анализ ассортимента. Хранение. Реализация.</w:t>
      </w:r>
    </w:p>
    <w:p w:rsidR="00F550C6" w:rsidRPr="00F550C6" w:rsidRDefault="00F550C6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sz w:val="28"/>
          <w:szCs w:val="28"/>
        </w:rPr>
        <w:t>Алгоритм  работы:</w:t>
      </w:r>
    </w:p>
    <w:p w:rsidR="001167F6" w:rsidRPr="001167F6" w:rsidRDefault="001167F6" w:rsidP="001167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1167F6">
        <w:rPr>
          <w:rFonts w:ascii="Times New Roman" w:eastAsia="Times New Roman" w:hAnsi="Times New Roman" w:cs="Times New Roman"/>
          <w:sz w:val="28"/>
          <w:szCs w:val="28"/>
        </w:rPr>
        <w:t>Ассортимент фармакотерапевтические группы, лекарственных средств, имеющихся в аптеке. Антиаллергические средства; Антимикробные; Антисептические и дезинфицирующие; Витамины; Гомеопатические средства; Диуретические средства; Иммуномодулирующие; Противовирусные; Противомикробные; Противопаразитарные; НПВС; Средства влияющие на ССС (</w:t>
      </w:r>
      <w:proofErr w:type="spellStart"/>
      <w:r w:rsidRPr="001167F6">
        <w:rPr>
          <w:rFonts w:ascii="Times New Roman" w:eastAsia="Times New Roman" w:hAnsi="Times New Roman" w:cs="Times New Roman"/>
          <w:sz w:val="28"/>
          <w:szCs w:val="28"/>
        </w:rPr>
        <w:t>антиаритмичские</w:t>
      </w:r>
      <w:proofErr w:type="spellEnd"/>
      <w:r w:rsidRPr="001167F6">
        <w:rPr>
          <w:rFonts w:ascii="Times New Roman" w:eastAsia="Times New Roman" w:hAnsi="Times New Roman" w:cs="Times New Roman"/>
          <w:sz w:val="28"/>
          <w:szCs w:val="28"/>
        </w:rPr>
        <w:t>, антикоагулянты, сердечные гликозиды и т.п.); Для лечения респираторных и бронхо-легочных заболеваний (</w:t>
      </w:r>
      <w:proofErr w:type="spellStart"/>
      <w:r w:rsidRPr="001167F6">
        <w:rPr>
          <w:rFonts w:ascii="Times New Roman" w:eastAsia="Times New Roman" w:hAnsi="Times New Roman" w:cs="Times New Roman"/>
          <w:sz w:val="28"/>
          <w:szCs w:val="28"/>
        </w:rPr>
        <w:t>муколитики</w:t>
      </w:r>
      <w:proofErr w:type="spellEnd"/>
      <w:r w:rsidRPr="001167F6">
        <w:rPr>
          <w:rFonts w:ascii="Times New Roman" w:eastAsia="Times New Roman" w:hAnsi="Times New Roman" w:cs="Times New Roman"/>
          <w:sz w:val="28"/>
          <w:szCs w:val="28"/>
        </w:rPr>
        <w:t xml:space="preserve">, противокашлевые, </w:t>
      </w:r>
      <w:proofErr w:type="spellStart"/>
      <w:r w:rsidRPr="001167F6">
        <w:rPr>
          <w:rFonts w:ascii="Times New Roman" w:eastAsia="Times New Roman" w:hAnsi="Times New Roman" w:cs="Times New Roman"/>
          <w:sz w:val="28"/>
          <w:szCs w:val="28"/>
        </w:rPr>
        <w:t>бронхолитики</w:t>
      </w:r>
      <w:proofErr w:type="spellEnd"/>
      <w:r w:rsidRPr="001167F6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1167F6"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gramStart"/>
      <w:r w:rsidRPr="001167F6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spellEnd"/>
      <w:proofErr w:type="gramEnd"/>
      <w:r w:rsidRPr="001167F6">
        <w:rPr>
          <w:rFonts w:ascii="Times New Roman" w:eastAsia="Times New Roman" w:hAnsi="Times New Roman" w:cs="Times New Roman"/>
          <w:sz w:val="28"/>
          <w:szCs w:val="28"/>
        </w:rPr>
        <w:t xml:space="preserve">); Для коррекции </w:t>
      </w:r>
      <w:proofErr w:type="spellStart"/>
      <w:r w:rsidRPr="001167F6">
        <w:rPr>
          <w:rFonts w:ascii="Times New Roman" w:eastAsia="Times New Roman" w:hAnsi="Times New Roman" w:cs="Times New Roman"/>
          <w:sz w:val="28"/>
          <w:szCs w:val="28"/>
        </w:rPr>
        <w:t>меаболических</w:t>
      </w:r>
      <w:proofErr w:type="spellEnd"/>
      <w:r w:rsidRPr="001167F6">
        <w:rPr>
          <w:rFonts w:ascii="Times New Roman" w:eastAsia="Times New Roman" w:hAnsi="Times New Roman" w:cs="Times New Roman"/>
          <w:sz w:val="28"/>
          <w:szCs w:val="28"/>
        </w:rPr>
        <w:t xml:space="preserve"> процессов; </w:t>
      </w:r>
      <w:proofErr w:type="spellStart"/>
      <w:r w:rsidRPr="001167F6">
        <w:rPr>
          <w:rFonts w:ascii="Times New Roman" w:eastAsia="Times New Roman" w:hAnsi="Times New Roman" w:cs="Times New Roman"/>
          <w:sz w:val="28"/>
          <w:szCs w:val="28"/>
        </w:rPr>
        <w:t>Средсва</w:t>
      </w:r>
      <w:proofErr w:type="spellEnd"/>
      <w:r w:rsidRPr="001167F6">
        <w:rPr>
          <w:rFonts w:ascii="Times New Roman" w:eastAsia="Times New Roman" w:hAnsi="Times New Roman" w:cs="Times New Roman"/>
          <w:sz w:val="28"/>
          <w:szCs w:val="28"/>
        </w:rPr>
        <w:t xml:space="preserve"> для ЦНС(снотворные, </w:t>
      </w:r>
      <w:proofErr w:type="spellStart"/>
      <w:r w:rsidRPr="001167F6">
        <w:rPr>
          <w:rFonts w:ascii="Times New Roman" w:eastAsia="Times New Roman" w:hAnsi="Times New Roman" w:cs="Times New Roman"/>
          <w:sz w:val="28"/>
          <w:szCs w:val="28"/>
        </w:rPr>
        <w:t>антидеприсанты</w:t>
      </w:r>
      <w:proofErr w:type="spellEnd"/>
      <w:r w:rsidRPr="001167F6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1167F6">
        <w:rPr>
          <w:rFonts w:ascii="Times New Roman" w:eastAsia="Times New Roman" w:hAnsi="Times New Roman" w:cs="Times New Roman"/>
          <w:sz w:val="28"/>
          <w:szCs w:val="28"/>
        </w:rPr>
        <w:t>т.д</w:t>
      </w:r>
      <w:proofErr w:type="spellEnd"/>
      <w:r w:rsidRPr="001167F6">
        <w:rPr>
          <w:rFonts w:ascii="Times New Roman" w:eastAsia="Times New Roman" w:hAnsi="Times New Roman" w:cs="Times New Roman"/>
          <w:sz w:val="28"/>
          <w:szCs w:val="28"/>
        </w:rPr>
        <w:t xml:space="preserve">); влияющие на ЖКТ (абсорбенты, обволакивающие и </w:t>
      </w:r>
      <w:proofErr w:type="spellStart"/>
      <w:r w:rsidRPr="001167F6"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gramStart"/>
      <w:r w:rsidRPr="001167F6">
        <w:rPr>
          <w:rFonts w:ascii="Times New Roman" w:eastAsia="Times New Roman" w:hAnsi="Times New Roman" w:cs="Times New Roman"/>
          <w:sz w:val="28"/>
          <w:szCs w:val="28"/>
        </w:rPr>
        <w:t>.д</w:t>
      </w:r>
      <w:proofErr w:type="spellEnd"/>
      <w:proofErr w:type="gramEnd"/>
      <w:r w:rsidRPr="001167F6">
        <w:rPr>
          <w:rFonts w:ascii="Times New Roman" w:eastAsia="Times New Roman" w:hAnsi="Times New Roman" w:cs="Times New Roman"/>
          <w:sz w:val="28"/>
          <w:szCs w:val="28"/>
        </w:rPr>
        <w:t xml:space="preserve">); Офтальмологические; </w:t>
      </w:r>
      <w:proofErr w:type="spellStart"/>
      <w:r w:rsidRPr="001167F6">
        <w:rPr>
          <w:rFonts w:ascii="Times New Roman" w:eastAsia="Times New Roman" w:hAnsi="Times New Roman" w:cs="Times New Roman"/>
          <w:sz w:val="28"/>
          <w:szCs w:val="28"/>
        </w:rPr>
        <w:t>Спазмалитики</w:t>
      </w:r>
      <w:proofErr w:type="spellEnd"/>
      <w:r w:rsidRPr="001167F6">
        <w:rPr>
          <w:rFonts w:ascii="Times New Roman" w:eastAsia="Times New Roman" w:hAnsi="Times New Roman" w:cs="Times New Roman"/>
          <w:sz w:val="28"/>
          <w:szCs w:val="28"/>
        </w:rPr>
        <w:t xml:space="preserve">; Гормоны и их антагонисты; ЛП для лечения алкоголизма, курения; Лекарственные растительные сборы.                          </w:t>
      </w:r>
    </w:p>
    <w:p w:rsidR="001167F6" w:rsidRPr="001167F6" w:rsidRDefault="001167F6" w:rsidP="001167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1167F6">
        <w:rPr>
          <w:rFonts w:ascii="Times New Roman" w:eastAsia="Times New Roman" w:hAnsi="Times New Roman" w:cs="Times New Roman"/>
          <w:sz w:val="28"/>
          <w:szCs w:val="28"/>
        </w:rPr>
        <w:t xml:space="preserve"> Правила маркировки  ЛС, согласно требованиям Федерального закона от 12.04.2010 № 61-ФЗ «Об обращении лекарственных средств»</w:t>
      </w:r>
    </w:p>
    <w:p w:rsidR="001167F6" w:rsidRPr="001167F6" w:rsidRDefault="001167F6" w:rsidP="001167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7F6">
        <w:rPr>
          <w:rFonts w:ascii="Times New Roman" w:eastAsia="Times New Roman" w:hAnsi="Times New Roman" w:cs="Times New Roman"/>
          <w:sz w:val="28"/>
          <w:szCs w:val="28"/>
        </w:rPr>
        <w:t>1.Лекарственные препараты, за исключением лекарственных препаратов, изготовленных аптечными организациями, ветеринарными аптечными организациями, индивидуальными предпринимателями, имеющими лицензию на фармацевтическую деятельность, должны поступать в обращение, если:</w:t>
      </w:r>
    </w:p>
    <w:p w:rsidR="001167F6" w:rsidRPr="001167F6" w:rsidRDefault="001167F6" w:rsidP="001167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167F6">
        <w:rPr>
          <w:rFonts w:ascii="Times New Roman" w:eastAsia="Times New Roman" w:hAnsi="Times New Roman" w:cs="Times New Roman"/>
          <w:sz w:val="28"/>
          <w:szCs w:val="28"/>
        </w:rPr>
        <w:t xml:space="preserve">1) на их первичной упаковке (за исключением первичной упаковки лекарственных растительных препаратов) хорошо читаемым шрифтом на русском языке указаны наименование лекарственного препарата (международное непатентованное, или </w:t>
      </w:r>
      <w:proofErr w:type="spellStart"/>
      <w:r w:rsidRPr="001167F6">
        <w:rPr>
          <w:rFonts w:ascii="Times New Roman" w:eastAsia="Times New Roman" w:hAnsi="Times New Roman" w:cs="Times New Roman"/>
          <w:sz w:val="28"/>
          <w:szCs w:val="28"/>
        </w:rPr>
        <w:t>группировочное</w:t>
      </w:r>
      <w:proofErr w:type="spellEnd"/>
      <w:r w:rsidRPr="001167F6">
        <w:rPr>
          <w:rFonts w:ascii="Times New Roman" w:eastAsia="Times New Roman" w:hAnsi="Times New Roman" w:cs="Times New Roman"/>
          <w:sz w:val="28"/>
          <w:szCs w:val="28"/>
        </w:rPr>
        <w:t xml:space="preserve">, или химическое, или торговое наименование), номер серии, дата выпуска (для </w:t>
      </w:r>
      <w:r w:rsidRPr="001167F6">
        <w:rPr>
          <w:rFonts w:ascii="Times New Roman" w:eastAsia="Times New Roman" w:hAnsi="Times New Roman" w:cs="Times New Roman"/>
          <w:sz w:val="28"/>
          <w:szCs w:val="28"/>
        </w:rPr>
        <w:lastRenderedPageBreak/>
        <w:t>иммунобиологических лекарственных препаратов), срок годности, дозировка или концентрация, объем, активность в единицах действия или количество доз;</w:t>
      </w:r>
      <w:proofErr w:type="gramEnd"/>
    </w:p>
    <w:p w:rsidR="001167F6" w:rsidRPr="001167F6" w:rsidRDefault="001167F6" w:rsidP="001167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167F6">
        <w:rPr>
          <w:rFonts w:ascii="Times New Roman" w:eastAsia="Times New Roman" w:hAnsi="Times New Roman" w:cs="Times New Roman"/>
          <w:sz w:val="28"/>
          <w:szCs w:val="28"/>
        </w:rPr>
        <w:t xml:space="preserve">2) на их вторичной (потребительской) упаковке хорошо читаемым шрифтом на русском языке указаны наименование лекарственного препарата (международное непатентованное, или </w:t>
      </w:r>
      <w:proofErr w:type="spellStart"/>
      <w:r w:rsidRPr="001167F6">
        <w:rPr>
          <w:rFonts w:ascii="Times New Roman" w:eastAsia="Times New Roman" w:hAnsi="Times New Roman" w:cs="Times New Roman"/>
          <w:sz w:val="28"/>
          <w:szCs w:val="28"/>
        </w:rPr>
        <w:t>группировочное</w:t>
      </w:r>
      <w:proofErr w:type="spellEnd"/>
      <w:r w:rsidRPr="001167F6">
        <w:rPr>
          <w:rFonts w:ascii="Times New Roman" w:eastAsia="Times New Roman" w:hAnsi="Times New Roman" w:cs="Times New Roman"/>
          <w:sz w:val="28"/>
          <w:szCs w:val="28"/>
        </w:rPr>
        <w:t>, или химическое и торговое наименования), наименование производителя лекарственного препарата, номер серии, дата выпуска (для иммунобиологических лекарственных препаратов), номер регистрационного удостоверения, срок годности, способ применения, дозировка или концентрация, объем, активность в единицах действия либо количество доз в упаковке, лекарственная форма, условия</w:t>
      </w:r>
      <w:proofErr w:type="gramEnd"/>
      <w:r w:rsidRPr="001167F6">
        <w:rPr>
          <w:rFonts w:ascii="Times New Roman" w:eastAsia="Times New Roman" w:hAnsi="Times New Roman" w:cs="Times New Roman"/>
          <w:sz w:val="28"/>
          <w:szCs w:val="28"/>
        </w:rPr>
        <w:t xml:space="preserve"> отпуска, условия хранения, предупредительные надписи.</w:t>
      </w:r>
    </w:p>
    <w:p w:rsidR="001167F6" w:rsidRPr="001167F6" w:rsidRDefault="001167F6" w:rsidP="001167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167F6">
        <w:rPr>
          <w:rFonts w:ascii="Times New Roman" w:eastAsia="Times New Roman" w:hAnsi="Times New Roman" w:cs="Times New Roman"/>
          <w:sz w:val="28"/>
          <w:szCs w:val="28"/>
        </w:rPr>
        <w:t xml:space="preserve">2.Фармацевтические субстанции должны поступать в обращение, если на их первичной упаковке хорошо читаемым шрифтом на русском языке указаны наименование фармацевтической субстанции (международное непатентованное, или </w:t>
      </w:r>
      <w:proofErr w:type="spellStart"/>
      <w:r w:rsidRPr="001167F6">
        <w:rPr>
          <w:rFonts w:ascii="Times New Roman" w:eastAsia="Times New Roman" w:hAnsi="Times New Roman" w:cs="Times New Roman"/>
          <w:sz w:val="28"/>
          <w:szCs w:val="28"/>
        </w:rPr>
        <w:t>группировочное</w:t>
      </w:r>
      <w:proofErr w:type="spellEnd"/>
      <w:r w:rsidRPr="001167F6">
        <w:rPr>
          <w:rFonts w:ascii="Times New Roman" w:eastAsia="Times New Roman" w:hAnsi="Times New Roman" w:cs="Times New Roman"/>
          <w:sz w:val="28"/>
          <w:szCs w:val="28"/>
        </w:rPr>
        <w:t>, или химическое и торговое наименования), наименование производителя фармацевтической субстанции, номер серии и дата изготовления, количество в упаковке и единицы измерения количества, срок годности и условия хранения.</w:t>
      </w:r>
      <w:proofErr w:type="gramEnd"/>
    </w:p>
    <w:p w:rsidR="001167F6" w:rsidRPr="001167F6" w:rsidRDefault="001167F6" w:rsidP="001167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7F6">
        <w:rPr>
          <w:rFonts w:ascii="Times New Roman" w:eastAsia="Times New Roman" w:hAnsi="Times New Roman" w:cs="Times New Roman"/>
          <w:sz w:val="28"/>
          <w:szCs w:val="28"/>
        </w:rPr>
        <w:t>3. Лекарственные средства в качестве сывороток должны поступать в обращение с указанием животного, из крови, плазмы крови, органов и тканей которого они получены.</w:t>
      </w:r>
    </w:p>
    <w:p w:rsidR="001167F6" w:rsidRPr="001167F6" w:rsidRDefault="001167F6" w:rsidP="001167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7F6">
        <w:rPr>
          <w:rFonts w:ascii="Times New Roman" w:eastAsia="Times New Roman" w:hAnsi="Times New Roman" w:cs="Times New Roman"/>
          <w:sz w:val="28"/>
          <w:szCs w:val="28"/>
        </w:rPr>
        <w:t>4. На вторичную (потребительскую) упаковку лекарственных средств, полученных из крови, плазмы крови, органов и тканей человека, должна наноситься надпись: "Антитела к ВИЧ-1, ВИЧ-2, к вирусу гепатита C и поверхностный антиген вируса гепатита B отсутствуют".</w:t>
      </w:r>
    </w:p>
    <w:p w:rsidR="001167F6" w:rsidRPr="001167F6" w:rsidRDefault="001167F6" w:rsidP="001167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7F6">
        <w:rPr>
          <w:rFonts w:ascii="Times New Roman" w:eastAsia="Times New Roman" w:hAnsi="Times New Roman" w:cs="Times New Roman"/>
          <w:sz w:val="28"/>
          <w:szCs w:val="28"/>
        </w:rPr>
        <w:t>5. На первичную упаковку и вторичную (потребительскую) упаковку радиофармацевтических лекарственных средств должен наноситься знак радиационной опасности.</w:t>
      </w:r>
    </w:p>
    <w:p w:rsidR="001167F6" w:rsidRPr="001167F6" w:rsidRDefault="001167F6" w:rsidP="001167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7F6">
        <w:rPr>
          <w:rFonts w:ascii="Times New Roman" w:eastAsia="Times New Roman" w:hAnsi="Times New Roman" w:cs="Times New Roman"/>
          <w:sz w:val="28"/>
          <w:szCs w:val="28"/>
        </w:rPr>
        <w:t>6. На вторичную (потребительскую) упаковку гомеопатических лекарственных препаратов должна наноситься надпись: "Гомеопатический".</w:t>
      </w:r>
    </w:p>
    <w:p w:rsidR="001167F6" w:rsidRPr="001167F6" w:rsidRDefault="001167F6" w:rsidP="001167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7F6">
        <w:rPr>
          <w:rFonts w:ascii="Times New Roman" w:eastAsia="Times New Roman" w:hAnsi="Times New Roman" w:cs="Times New Roman"/>
          <w:sz w:val="28"/>
          <w:szCs w:val="28"/>
        </w:rPr>
        <w:t>7. На вторичную (потребительскую) упаковку лекарственных растительных препаратов должна наноситься надпись: "Продукция прошла радиационный контроль".</w:t>
      </w:r>
    </w:p>
    <w:p w:rsidR="001167F6" w:rsidRPr="001167F6" w:rsidRDefault="001167F6" w:rsidP="001167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7F6">
        <w:rPr>
          <w:rFonts w:ascii="Times New Roman" w:eastAsia="Times New Roman" w:hAnsi="Times New Roman" w:cs="Times New Roman"/>
          <w:sz w:val="28"/>
          <w:szCs w:val="28"/>
        </w:rPr>
        <w:t>8. На первичную упаковку (если для этого существует техническая возможность) и вторичную (потребительскую) упаковку лекарственных препаратов, предназначенных для клинических исследований, должна наноситься надпись: "Для клинических исследований".</w:t>
      </w:r>
    </w:p>
    <w:p w:rsidR="001167F6" w:rsidRPr="001167F6" w:rsidRDefault="001167F6" w:rsidP="001167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7F6">
        <w:rPr>
          <w:rFonts w:ascii="Times New Roman" w:eastAsia="Times New Roman" w:hAnsi="Times New Roman" w:cs="Times New Roman"/>
          <w:sz w:val="28"/>
          <w:szCs w:val="28"/>
        </w:rPr>
        <w:t>9. Упаковка лекарственных средств, предназначенных исключительно для экспорта, маркируется в соответствии с требованиями страны-импортера.</w:t>
      </w:r>
    </w:p>
    <w:p w:rsidR="001167F6" w:rsidRPr="001167F6" w:rsidRDefault="001167F6" w:rsidP="001167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7F6">
        <w:rPr>
          <w:rFonts w:ascii="Times New Roman" w:eastAsia="Times New Roman" w:hAnsi="Times New Roman" w:cs="Times New Roman"/>
          <w:sz w:val="28"/>
          <w:szCs w:val="28"/>
        </w:rPr>
        <w:t xml:space="preserve">10. </w:t>
      </w:r>
      <w:proofErr w:type="gramStart"/>
      <w:r w:rsidRPr="001167F6">
        <w:rPr>
          <w:rFonts w:ascii="Times New Roman" w:eastAsia="Times New Roman" w:hAnsi="Times New Roman" w:cs="Times New Roman"/>
          <w:sz w:val="28"/>
          <w:szCs w:val="28"/>
        </w:rPr>
        <w:t xml:space="preserve">На транспортную тару, которая не предназначена для потребителей и в которую помещено лекарственное средство, должна наноситься информация о наименовании, серии лекарственного средства, дате выпуска, количестве </w:t>
      </w:r>
      <w:r w:rsidRPr="001167F6">
        <w:rPr>
          <w:rFonts w:ascii="Times New Roman" w:eastAsia="Times New Roman" w:hAnsi="Times New Roman" w:cs="Times New Roman"/>
          <w:sz w:val="28"/>
          <w:szCs w:val="28"/>
        </w:rPr>
        <w:lastRenderedPageBreak/>
        <w:t>вторичных (потребительских) упаковок лекарственного средства, производителе лекарственного средства с указанием наименования и местонахождения производителя лекарственного средства (адрес, в том числе страна и (или) место производства лекарственного средства), а также о сроке годности лекарственного средства и</w:t>
      </w:r>
      <w:proofErr w:type="gramEnd"/>
      <w:r w:rsidRPr="001167F6">
        <w:rPr>
          <w:rFonts w:ascii="Times New Roman" w:eastAsia="Times New Roman" w:hAnsi="Times New Roman" w:cs="Times New Roman"/>
          <w:sz w:val="28"/>
          <w:szCs w:val="28"/>
        </w:rPr>
        <w:t xml:space="preserve"> об условиях его хранения и перевозки, необходимые предупредительные надписи и манипуляторные знаки.</w:t>
      </w:r>
    </w:p>
    <w:p w:rsidR="001167F6" w:rsidRPr="001167F6" w:rsidRDefault="001167F6" w:rsidP="001167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7F6">
        <w:rPr>
          <w:rFonts w:ascii="Times New Roman" w:eastAsia="Times New Roman" w:hAnsi="Times New Roman" w:cs="Times New Roman"/>
          <w:sz w:val="28"/>
          <w:szCs w:val="28"/>
        </w:rPr>
        <w:t>11. На первичную упаковку и вторичную (потребительскую) упаковку лекарственных сре</w:t>
      </w:r>
      <w:proofErr w:type="gramStart"/>
      <w:r w:rsidRPr="001167F6">
        <w:rPr>
          <w:rFonts w:ascii="Times New Roman" w:eastAsia="Times New Roman" w:hAnsi="Times New Roman" w:cs="Times New Roman"/>
          <w:sz w:val="28"/>
          <w:szCs w:val="28"/>
        </w:rPr>
        <w:t>дств дл</w:t>
      </w:r>
      <w:proofErr w:type="gramEnd"/>
      <w:r w:rsidRPr="001167F6">
        <w:rPr>
          <w:rFonts w:ascii="Times New Roman" w:eastAsia="Times New Roman" w:hAnsi="Times New Roman" w:cs="Times New Roman"/>
          <w:sz w:val="28"/>
          <w:szCs w:val="28"/>
        </w:rPr>
        <w:t>я ветеринарного применения должна наноситься надпись: "Для ветеринарного применения".</w:t>
      </w:r>
    </w:p>
    <w:p w:rsidR="00F550C6" w:rsidRDefault="001167F6" w:rsidP="001167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7F6">
        <w:rPr>
          <w:rFonts w:ascii="Times New Roman" w:eastAsia="Times New Roman" w:hAnsi="Times New Roman" w:cs="Times New Roman"/>
          <w:sz w:val="28"/>
          <w:szCs w:val="28"/>
        </w:rPr>
        <w:t>12. На вторичную (потребительскую) упаковку лекарственного препарата наносится штриховой код.</w:t>
      </w:r>
    </w:p>
    <w:p w:rsidR="001167F6" w:rsidRDefault="001167F6" w:rsidP="001167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Анализ ЛФ:</w:t>
      </w:r>
    </w:p>
    <w:p w:rsidR="00804056" w:rsidRPr="00804056" w:rsidRDefault="00804056" w:rsidP="001167F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18"/>
        <w:gridCol w:w="2317"/>
        <w:gridCol w:w="2485"/>
        <w:gridCol w:w="2050"/>
      </w:tblGrid>
      <w:tr w:rsidR="00B20DB3" w:rsidRPr="00BE219C" w:rsidTr="00B20DB3">
        <w:tc>
          <w:tcPr>
            <w:tcW w:w="2392" w:type="dxa"/>
          </w:tcPr>
          <w:p w:rsidR="00B20DB3" w:rsidRPr="00BE219C" w:rsidRDefault="00D17751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 w:rsidRPr="00BE219C">
              <w:rPr>
                <w:sz w:val="24"/>
                <w:szCs w:val="24"/>
              </w:rPr>
              <w:t>Фрм</w:t>
            </w:r>
            <w:proofErr w:type="gramStart"/>
            <w:r w:rsidRPr="00BE219C">
              <w:rPr>
                <w:sz w:val="24"/>
                <w:szCs w:val="24"/>
              </w:rPr>
              <w:t>.г</w:t>
            </w:r>
            <w:proofErr w:type="gramEnd"/>
            <w:r w:rsidRPr="00BE219C">
              <w:rPr>
                <w:sz w:val="24"/>
                <w:szCs w:val="24"/>
              </w:rPr>
              <w:t>руппа</w:t>
            </w:r>
            <w:proofErr w:type="spellEnd"/>
          </w:p>
        </w:tc>
        <w:tc>
          <w:tcPr>
            <w:tcW w:w="2392" w:type="dxa"/>
          </w:tcPr>
          <w:p w:rsidR="00B20DB3" w:rsidRPr="00BE219C" w:rsidRDefault="00D17751" w:rsidP="00F550C6">
            <w:pPr>
              <w:suppressAutoHyphens/>
              <w:jc w:val="both"/>
              <w:rPr>
                <w:sz w:val="24"/>
                <w:szCs w:val="24"/>
              </w:rPr>
            </w:pPr>
            <w:r w:rsidRPr="00BE219C">
              <w:rPr>
                <w:sz w:val="24"/>
                <w:szCs w:val="24"/>
              </w:rPr>
              <w:t>Торговое наименование</w:t>
            </w:r>
          </w:p>
        </w:tc>
        <w:tc>
          <w:tcPr>
            <w:tcW w:w="2393" w:type="dxa"/>
          </w:tcPr>
          <w:p w:rsidR="00B20DB3" w:rsidRPr="00BE219C" w:rsidRDefault="00D17751" w:rsidP="00F550C6">
            <w:pPr>
              <w:suppressAutoHyphens/>
              <w:jc w:val="both"/>
              <w:rPr>
                <w:sz w:val="24"/>
                <w:szCs w:val="24"/>
              </w:rPr>
            </w:pPr>
            <w:r w:rsidRPr="00BE219C">
              <w:rPr>
                <w:sz w:val="24"/>
                <w:szCs w:val="24"/>
              </w:rPr>
              <w:t>МНН</w:t>
            </w:r>
          </w:p>
        </w:tc>
        <w:tc>
          <w:tcPr>
            <w:tcW w:w="2393" w:type="dxa"/>
          </w:tcPr>
          <w:p w:rsidR="00B20DB3" w:rsidRPr="00BE219C" w:rsidRDefault="00D17751" w:rsidP="00F550C6">
            <w:pPr>
              <w:suppressAutoHyphens/>
              <w:jc w:val="both"/>
              <w:rPr>
                <w:sz w:val="24"/>
                <w:szCs w:val="24"/>
              </w:rPr>
            </w:pPr>
            <w:r w:rsidRPr="00BE219C">
              <w:rPr>
                <w:sz w:val="24"/>
                <w:szCs w:val="24"/>
              </w:rPr>
              <w:t>Классификация АТХ</w:t>
            </w:r>
          </w:p>
        </w:tc>
      </w:tr>
      <w:tr w:rsidR="00B20DB3" w:rsidRPr="00BE219C" w:rsidTr="00B20DB3">
        <w:tc>
          <w:tcPr>
            <w:tcW w:w="2392" w:type="dxa"/>
          </w:tcPr>
          <w:p w:rsidR="00B20DB3" w:rsidRPr="00BE219C" w:rsidRDefault="00877366" w:rsidP="00F550C6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Противоаллергические</w:t>
            </w:r>
          </w:p>
        </w:tc>
        <w:tc>
          <w:tcPr>
            <w:tcW w:w="2392" w:type="dxa"/>
          </w:tcPr>
          <w:p w:rsidR="00B20DB3" w:rsidRDefault="00785E4F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Зодак</w:t>
            </w:r>
            <w:proofErr w:type="spellEnd"/>
          </w:p>
          <w:p w:rsidR="00785E4F" w:rsidRDefault="00785E4F" w:rsidP="00F550C6">
            <w:pPr>
              <w:suppressAutoHyphens/>
              <w:jc w:val="both"/>
              <w:rPr>
                <w:sz w:val="24"/>
                <w:szCs w:val="24"/>
              </w:rPr>
            </w:pPr>
          </w:p>
          <w:p w:rsidR="00785E4F" w:rsidRDefault="00785E4F" w:rsidP="00F550C6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Супрастин</w:t>
            </w:r>
          </w:p>
          <w:p w:rsidR="00785E4F" w:rsidRDefault="00785E4F" w:rsidP="00F550C6">
            <w:pPr>
              <w:suppressAutoHyphens/>
              <w:jc w:val="both"/>
              <w:rPr>
                <w:sz w:val="24"/>
                <w:szCs w:val="24"/>
              </w:rPr>
            </w:pPr>
          </w:p>
          <w:p w:rsidR="00785E4F" w:rsidRPr="00BE219C" w:rsidRDefault="00785E4F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Лоратадин</w:t>
            </w:r>
            <w:proofErr w:type="spellEnd"/>
          </w:p>
        </w:tc>
        <w:tc>
          <w:tcPr>
            <w:tcW w:w="2393" w:type="dxa"/>
          </w:tcPr>
          <w:p w:rsidR="00B20DB3" w:rsidRDefault="00785E4F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Цитиризина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дигидрохлорид</w:t>
            </w:r>
            <w:proofErr w:type="spellEnd"/>
          </w:p>
          <w:p w:rsidR="00785E4F" w:rsidRDefault="00785E4F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Хлоропиамина</w:t>
            </w:r>
            <w:proofErr w:type="spellEnd"/>
            <w:r>
              <w:rPr>
                <w:sz w:val="24"/>
                <w:szCs w:val="24"/>
              </w:rPr>
              <w:t xml:space="preserve"> гидрохлорид</w:t>
            </w:r>
          </w:p>
          <w:p w:rsidR="00785E4F" w:rsidRPr="00BE219C" w:rsidRDefault="00C97099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Лоратадин</w:t>
            </w:r>
            <w:proofErr w:type="spellEnd"/>
          </w:p>
        </w:tc>
        <w:tc>
          <w:tcPr>
            <w:tcW w:w="2393" w:type="dxa"/>
          </w:tcPr>
          <w:p w:rsidR="00B20DB3" w:rsidRDefault="00C97099" w:rsidP="00F550C6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R06AE07 </w:t>
            </w:r>
          </w:p>
          <w:p w:rsidR="00785E4F" w:rsidRDefault="00785E4F" w:rsidP="00F550C6">
            <w:pPr>
              <w:suppressAutoHyphens/>
              <w:jc w:val="both"/>
              <w:rPr>
                <w:sz w:val="24"/>
                <w:szCs w:val="24"/>
              </w:rPr>
            </w:pPr>
          </w:p>
          <w:p w:rsidR="00785E4F" w:rsidRDefault="00785E4F" w:rsidP="00F550C6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R06AC03 </w:t>
            </w:r>
          </w:p>
          <w:p w:rsidR="00C97099" w:rsidRDefault="00C97099" w:rsidP="00F550C6">
            <w:pPr>
              <w:suppressAutoHyphens/>
              <w:jc w:val="both"/>
              <w:rPr>
                <w:sz w:val="24"/>
                <w:szCs w:val="24"/>
              </w:rPr>
            </w:pPr>
          </w:p>
          <w:p w:rsidR="00C97099" w:rsidRPr="00BE219C" w:rsidRDefault="00C97099" w:rsidP="00F550C6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R06AX13 </w:t>
            </w:r>
          </w:p>
        </w:tc>
      </w:tr>
      <w:tr w:rsidR="00B20DB3" w:rsidRPr="00BE219C" w:rsidTr="00B20DB3">
        <w:tc>
          <w:tcPr>
            <w:tcW w:w="2392" w:type="dxa"/>
          </w:tcPr>
          <w:p w:rsidR="00B20DB3" w:rsidRPr="00BE219C" w:rsidRDefault="00D17751" w:rsidP="00F550C6">
            <w:pPr>
              <w:suppressAutoHyphens/>
              <w:jc w:val="both"/>
              <w:rPr>
                <w:sz w:val="24"/>
                <w:szCs w:val="24"/>
              </w:rPr>
            </w:pPr>
            <w:r w:rsidRPr="00BE219C">
              <w:rPr>
                <w:sz w:val="24"/>
                <w:szCs w:val="24"/>
              </w:rPr>
              <w:t>Антидепрессанты</w:t>
            </w:r>
          </w:p>
        </w:tc>
        <w:tc>
          <w:tcPr>
            <w:tcW w:w="2392" w:type="dxa"/>
          </w:tcPr>
          <w:p w:rsidR="00B20DB3" w:rsidRDefault="004E1B8F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Анафранил</w:t>
            </w:r>
            <w:proofErr w:type="spellEnd"/>
          </w:p>
          <w:p w:rsidR="00C97099" w:rsidRDefault="00C97099" w:rsidP="00F550C6">
            <w:pPr>
              <w:suppressAutoHyphens/>
              <w:jc w:val="both"/>
              <w:rPr>
                <w:sz w:val="24"/>
                <w:szCs w:val="24"/>
              </w:rPr>
            </w:pPr>
          </w:p>
          <w:p w:rsidR="00C97099" w:rsidRDefault="004E1B8F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Велаксин</w:t>
            </w:r>
            <w:proofErr w:type="spellEnd"/>
          </w:p>
          <w:p w:rsidR="00C97099" w:rsidRPr="00BE219C" w:rsidRDefault="004E1B8F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Золофт</w:t>
            </w:r>
            <w:proofErr w:type="spellEnd"/>
          </w:p>
        </w:tc>
        <w:tc>
          <w:tcPr>
            <w:tcW w:w="2393" w:type="dxa"/>
          </w:tcPr>
          <w:p w:rsidR="00B20DB3" w:rsidRDefault="004E1B8F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Кломипрамина</w:t>
            </w:r>
            <w:proofErr w:type="spellEnd"/>
            <w:r>
              <w:rPr>
                <w:sz w:val="24"/>
                <w:szCs w:val="24"/>
              </w:rPr>
              <w:t xml:space="preserve"> гидрохлорид</w:t>
            </w:r>
          </w:p>
          <w:p w:rsidR="004E1B8F" w:rsidRDefault="004E1B8F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Венлафаксин</w:t>
            </w:r>
            <w:proofErr w:type="spellEnd"/>
          </w:p>
          <w:p w:rsidR="004E1B8F" w:rsidRPr="00BE219C" w:rsidRDefault="004E1B8F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Серталин</w:t>
            </w:r>
            <w:proofErr w:type="spellEnd"/>
          </w:p>
        </w:tc>
        <w:tc>
          <w:tcPr>
            <w:tcW w:w="2393" w:type="dxa"/>
          </w:tcPr>
          <w:p w:rsidR="00B20DB3" w:rsidRDefault="004E1B8F" w:rsidP="00F550C6">
            <w:pPr>
              <w:suppressAutoHyphens/>
              <w:jc w:val="both"/>
              <w:rPr>
                <w:sz w:val="24"/>
                <w:szCs w:val="24"/>
              </w:rPr>
            </w:pPr>
            <w:r w:rsidRPr="004E1B8F">
              <w:rPr>
                <w:sz w:val="24"/>
                <w:szCs w:val="24"/>
              </w:rPr>
              <w:t>N06AA04</w:t>
            </w:r>
          </w:p>
          <w:p w:rsidR="004E1B8F" w:rsidRDefault="004E1B8F" w:rsidP="00F550C6">
            <w:pPr>
              <w:suppressAutoHyphens/>
              <w:jc w:val="both"/>
              <w:rPr>
                <w:sz w:val="24"/>
                <w:szCs w:val="24"/>
              </w:rPr>
            </w:pPr>
          </w:p>
          <w:p w:rsidR="004E1B8F" w:rsidRDefault="004E1B8F" w:rsidP="00F550C6">
            <w:pPr>
              <w:suppressAutoHyphens/>
              <w:jc w:val="both"/>
              <w:rPr>
                <w:sz w:val="24"/>
                <w:szCs w:val="24"/>
              </w:rPr>
            </w:pPr>
            <w:r w:rsidRPr="004E1B8F">
              <w:rPr>
                <w:sz w:val="24"/>
                <w:szCs w:val="24"/>
              </w:rPr>
              <w:t>N06AX16</w:t>
            </w:r>
          </w:p>
          <w:p w:rsidR="004E1B8F" w:rsidRPr="00BE219C" w:rsidRDefault="004E1B8F" w:rsidP="00F550C6">
            <w:pPr>
              <w:suppressAutoHyphens/>
              <w:jc w:val="both"/>
              <w:rPr>
                <w:sz w:val="24"/>
                <w:szCs w:val="24"/>
              </w:rPr>
            </w:pPr>
            <w:r w:rsidRPr="004E1B8F">
              <w:rPr>
                <w:sz w:val="24"/>
                <w:szCs w:val="24"/>
              </w:rPr>
              <w:t>N06AB06</w:t>
            </w:r>
          </w:p>
        </w:tc>
      </w:tr>
      <w:tr w:rsidR="00B20DB3" w:rsidRPr="00BE219C" w:rsidTr="00B20DB3">
        <w:tc>
          <w:tcPr>
            <w:tcW w:w="2392" w:type="dxa"/>
          </w:tcPr>
          <w:p w:rsidR="00B20DB3" w:rsidRPr="00BE219C" w:rsidRDefault="00D17751" w:rsidP="00F550C6">
            <w:pPr>
              <w:suppressAutoHyphens/>
              <w:jc w:val="both"/>
              <w:rPr>
                <w:sz w:val="24"/>
                <w:szCs w:val="24"/>
              </w:rPr>
            </w:pPr>
            <w:r w:rsidRPr="00BE219C">
              <w:rPr>
                <w:sz w:val="24"/>
                <w:szCs w:val="24"/>
              </w:rPr>
              <w:t>Анальгетики</w:t>
            </w:r>
          </w:p>
        </w:tc>
        <w:tc>
          <w:tcPr>
            <w:tcW w:w="2392" w:type="dxa"/>
          </w:tcPr>
          <w:p w:rsidR="00B20DB3" w:rsidRDefault="004E1B8F" w:rsidP="00F550C6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Парацетамол</w:t>
            </w:r>
          </w:p>
          <w:p w:rsidR="004E1B8F" w:rsidRDefault="004E1B8F" w:rsidP="00F550C6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Анальгин</w:t>
            </w:r>
          </w:p>
          <w:p w:rsidR="004E1B8F" w:rsidRPr="00BE219C" w:rsidRDefault="004E1B8F" w:rsidP="00F550C6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Ацетилсалициловая кислота</w:t>
            </w:r>
          </w:p>
        </w:tc>
        <w:tc>
          <w:tcPr>
            <w:tcW w:w="2393" w:type="dxa"/>
          </w:tcPr>
          <w:p w:rsidR="00B20DB3" w:rsidRDefault="00403D63" w:rsidP="00F550C6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Парацетамол</w:t>
            </w:r>
          </w:p>
          <w:p w:rsidR="00696980" w:rsidRDefault="00696980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Метамизол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натирия</w:t>
            </w:r>
            <w:proofErr w:type="spellEnd"/>
          </w:p>
          <w:p w:rsidR="00A10C55" w:rsidRPr="00BE219C" w:rsidRDefault="00A10C55" w:rsidP="00F550C6">
            <w:pPr>
              <w:suppressAutoHyphens/>
              <w:jc w:val="both"/>
              <w:rPr>
                <w:sz w:val="24"/>
                <w:szCs w:val="24"/>
              </w:rPr>
            </w:pPr>
            <w:r w:rsidRPr="00A10C55">
              <w:rPr>
                <w:sz w:val="24"/>
                <w:szCs w:val="24"/>
              </w:rPr>
              <w:t>Ацетилсалициловая кислота</w:t>
            </w:r>
          </w:p>
        </w:tc>
        <w:tc>
          <w:tcPr>
            <w:tcW w:w="2393" w:type="dxa"/>
          </w:tcPr>
          <w:p w:rsidR="00B20DB3" w:rsidRDefault="00D653E7" w:rsidP="00F550C6">
            <w:pPr>
              <w:suppressAutoHyphens/>
              <w:jc w:val="both"/>
              <w:rPr>
                <w:sz w:val="24"/>
                <w:szCs w:val="24"/>
              </w:rPr>
            </w:pPr>
            <w:r w:rsidRPr="00D653E7">
              <w:rPr>
                <w:sz w:val="24"/>
                <w:szCs w:val="24"/>
              </w:rPr>
              <w:t>N02BE01</w:t>
            </w:r>
          </w:p>
          <w:p w:rsidR="008713E9" w:rsidRDefault="008713E9" w:rsidP="00F550C6">
            <w:pPr>
              <w:suppressAutoHyphens/>
              <w:jc w:val="both"/>
              <w:rPr>
                <w:sz w:val="24"/>
                <w:szCs w:val="24"/>
              </w:rPr>
            </w:pPr>
            <w:r w:rsidRPr="008713E9">
              <w:rPr>
                <w:sz w:val="24"/>
                <w:szCs w:val="24"/>
              </w:rPr>
              <w:t>N02BB02</w:t>
            </w:r>
          </w:p>
          <w:p w:rsidR="00A10C55" w:rsidRPr="00BE219C" w:rsidRDefault="00C86294" w:rsidP="00F550C6">
            <w:pPr>
              <w:suppressAutoHyphens/>
              <w:jc w:val="both"/>
              <w:rPr>
                <w:sz w:val="24"/>
                <w:szCs w:val="24"/>
              </w:rPr>
            </w:pPr>
            <w:r w:rsidRPr="00C86294">
              <w:rPr>
                <w:sz w:val="24"/>
                <w:szCs w:val="24"/>
              </w:rPr>
              <w:t>N02BA01</w:t>
            </w:r>
          </w:p>
        </w:tc>
      </w:tr>
      <w:tr w:rsidR="00B20DB3" w:rsidRPr="00BE219C" w:rsidTr="00B20DB3">
        <w:tc>
          <w:tcPr>
            <w:tcW w:w="2392" w:type="dxa"/>
          </w:tcPr>
          <w:p w:rsidR="00B20DB3" w:rsidRPr="00BE219C" w:rsidRDefault="00D17751" w:rsidP="00F550C6">
            <w:pPr>
              <w:suppressAutoHyphens/>
              <w:jc w:val="both"/>
              <w:rPr>
                <w:sz w:val="24"/>
                <w:szCs w:val="24"/>
              </w:rPr>
            </w:pPr>
            <w:r w:rsidRPr="00BE219C">
              <w:rPr>
                <w:sz w:val="24"/>
                <w:szCs w:val="24"/>
              </w:rPr>
              <w:t>Антибиотики</w:t>
            </w:r>
          </w:p>
        </w:tc>
        <w:tc>
          <w:tcPr>
            <w:tcW w:w="2392" w:type="dxa"/>
          </w:tcPr>
          <w:p w:rsidR="00B20DB3" w:rsidRDefault="00C97099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Амоксиклав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:rsidR="00C97099" w:rsidRDefault="00C97099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Амосин</w:t>
            </w:r>
            <w:proofErr w:type="spellEnd"/>
          </w:p>
          <w:p w:rsidR="00C97099" w:rsidRPr="00BE219C" w:rsidRDefault="00C97099" w:rsidP="00F550C6">
            <w:pPr>
              <w:suppressAutoHyphens/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B20DB3" w:rsidRDefault="00C97099" w:rsidP="00F550C6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Амоксициллин</w:t>
            </w:r>
          </w:p>
          <w:p w:rsidR="00C97099" w:rsidRDefault="00C97099" w:rsidP="00F550C6">
            <w:pPr>
              <w:suppressAutoHyphens/>
              <w:jc w:val="both"/>
              <w:rPr>
                <w:sz w:val="24"/>
                <w:szCs w:val="24"/>
              </w:rPr>
            </w:pPr>
          </w:p>
          <w:p w:rsidR="00C97099" w:rsidRPr="00BE219C" w:rsidRDefault="00C97099" w:rsidP="00F550C6">
            <w:pPr>
              <w:suppressAutoHyphens/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B20DB3" w:rsidRDefault="00C97099" w:rsidP="00F550C6">
            <w:pPr>
              <w:suppressAutoHyphens/>
              <w:jc w:val="both"/>
              <w:rPr>
                <w:sz w:val="24"/>
                <w:szCs w:val="24"/>
              </w:rPr>
            </w:pPr>
            <w:r w:rsidRPr="00C97099">
              <w:rPr>
                <w:sz w:val="24"/>
                <w:szCs w:val="24"/>
              </w:rPr>
              <w:t>J01CR02</w:t>
            </w:r>
          </w:p>
          <w:p w:rsidR="00C97099" w:rsidRDefault="00C97099" w:rsidP="00F550C6">
            <w:pPr>
              <w:suppressAutoHyphens/>
              <w:jc w:val="both"/>
              <w:rPr>
                <w:sz w:val="24"/>
                <w:szCs w:val="24"/>
              </w:rPr>
            </w:pPr>
            <w:r w:rsidRPr="00C97099">
              <w:rPr>
                <w:sz w:val="24"/>
                <w:szCs w:val="24"/>
              </w:rPr>
              <w:t>J01CA04</w:t>
            </w:r>
          </w:p>
          <w:p w:rsidR="00C97099" w:rsidRPr="00BE219C" w:rsidRDefault="00C97099" w:rsidP="00F550C6">
            <w:pPr>
              <w:suppressAutoHyphens/>
              <w:jc w:val="both"/>
              <w:rPr>
                <w:sz w:val="24"/>
                <w:szCs w:val="24"/>
              </w:rPr>
            </w:pPr>
          </w:p>
        </w:tc>
      </w:tr>
      <w:tr w:rsidR="00B20DB3" w:rsidRPr="00BE219C" w:rsidTr="00B20DB3">
        <w:tc>
          <w:tcPr>
            <w:tcW w:w="2392" w:type="dxa"/>
          </w:tcPr>
          <w:p w:rsidR="00B20DB3" w:rsidRPr="00BE219C" w:rsidRDefault="00886C6F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Антипаразитарные</w:t>
            </w:r>
            <w:proofErr w:type="spellEnd"/>
            <w:r>
              <w:rPr>
                <w:sz w:val="24"/>
                <w:szCs w:val="24"/>
              </w:rPr>
              <w:t xml:space="preserve"> средства</w:t>
            </w:r>
          </w:p>
        </w:tc>
        <w:tc>
          <w:tcPr>
            <w:tcW w:w="2392" w:type="dxa"/>
          </w:tcPr>
          <w:p w:rsidR="00B20DB3" w:rsidRDefault="00046DCB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Немозол</w:t>
            </w:r>
            <w:proofErr w:type="spellEnd"/>
          </w:p>
          <w:p w:rsidR="00046DCB" w:rsidRDefault="00391F01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Декарис</w:t>
            </w:r>
            <w:proofErr w:type="spellEnd"/>
          </w:p>
          <w:p w:rsidR="00046DCB" w:rsidRPr="00BE219C" w:rsidRDefault="008B1351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Пирантел</w:t>
            </w:r>
            <w:proofErr w:type="spellEnd"/>
          </w:p>
        </w:tc>
        <w:tc>
          <w:tcPr>
            <w:tcW w:w="2393" w:type="dxa"/>
          </w:tcPr>
          <w:p w:rsidR="00B20DB3" w:rsidRDefault="00046DCB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Албенда</w:t>
            </w:r>
            <w:r w:rsidR="00D8226D">
              <w:rPr>
                <w:sz w:val="24"/>
                <w:szCs w:val="24"/>
              </w:rPr>
              <w:t>зол</w:t>
            </w:r>
            <w:proofErr w:type="spellEnd"/>
          </w:p>
          <w:p w:rsidR="00EE3B13" w:rsidRDefault="00391F01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Левамизол</w:t>
            </w:r>
            <w:proofErr w:type="spellEnd"/>
          </w:p>
          <w:p w:rsidR="00EE3B13" w:rsidRPr="00BE219C" w:rsidRDefault="008B1351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Пирантел</w:t>
            </w:r>
            <w:proofErr w:type="spellEnd"/>
          </w:p>
        </w:tc>
        <w:tc>
          <w:tcPr>
            <w:tcW w:w="2393" w:type="dxa"/>
          </w:tcPr>
          <w:p w:rsidR="00B20DB3" w:rsidRDefault="00EE3B13" w:rsidP="00F550C6">
            <w:pPr>
              <w:suppressAutoHyphens/>
              <w:jc w:val="both"/>
              <w:rPr>
                <w:sz w:val="24"/>
                <w:szCs w:val="24"/>
              </w:rPr>
            </w:pPr>
            <w:r w:rsidRPr="00EE3B13">
              <w:rPr>
                <w:sz w:val="24"/>
                <w:szCs w:val="24"/>
              </w:rPr>
              <w:t>P02CA03</w:t>
            </w:r>
          </w:p>
          <w:p w:rsidR="00EE3B13" w:rsidRDefault="008B06E1" w:rsidP="00F550C6">
            <w:pPr>
              <w:suppressAutoHyphens/>
              <w:jc w:val="both"/>
              <w:rPr>
                <w:sz w:val="24"/>
                <w:szCs w:val="24"/>
              </w:rPr>
            </w:pPr>
            <w:r w:rsidRPr="008B06E1">
              <w:rPr>
                <w:sz w:val="24"/>
                <w:szCs w:val="24"/>
              </w:rPr>
              <w:t>P02CE01</w:t>
            </w:r>
          </w:p>
          <w:p w:rsidR="00EE3B13" w:rsidRPr="00BE219C" w:rsidRDefault="00886C6F" w:rsidP="00F550C6">
            <w:pPr>
              <w:suppressAutoHyphens/>
              <w:jc w:val="both"/>
              <w:rPr>
                <w:sz w:val="24"/>
                <w:szCs w:val="24"/>
              </w:rPr>
            </w:pPr>
            <w:r w:rsidRPr="00886C6F">
              <w:rPr>
                <w:sz w:val="24"/>
                <w:szCs w:val="24"/>
              </w:rPr>
              <w:t>P02CC01</w:t>
            </w:r>
          </w:p>
        </w:tc>
      </w:tr>
      <w:tr w:rsidR="00B20DB3" w:rsidRPr="00BE219C" w:rsidTr="00B20DB3">
        <w:tc>
          <w:tcPr>
            <w:tcW w:w="2392" w:type="dxa"/>
          </w:tcPr>
          <w:p w:rsidR="00B20DB3" w:rsidRPr="00BE219C" w:rsidRDefault="00886C6F" w:rsidP="00F550C6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Седативные средства</w:t>
            </w:r>
          </w:p>
        </w:tc>
        <w:tc>
          <w:tcPr>
            <w:tcW w:w="2392" w:type="dxa"/>
          </w:tcPr>
          <w:p w:rsidR="00B20DB3" w:rsidRDefault="00693BB9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Персен</w:t>
            </w:r>
            <w:proofErr w:type="spellEnd"/>
          </w:p>
          <w:p w:rsidR="00693BB9" w:rsidRDefault="00693BB9" w:rsidP="00F550C6">
            <w:pPr>
              <w:suppressAutoHyphens/>
              <w:jc w:val="both"/>
              <w:rPr>
                <w:sz w:val="24"/>
                <w:szCs w:val="24"/>
              </w:rPr>
            </w:pPr>
          </w:p>
          <w:p w:rsidR="00693BB9" w:rsidRDefault="00693BB9" w:rsidP="00F550C6">
            <w:pPr>
              <w:suppressAutoHyphens/>
              <w:jc w:val="both"/>
              <w:rPr>
                <w:sz w:val="24"/>
                <w:szCs w:val="24"/>
              </w:rPr>
            </w:pPr>
          </w:p>
          <w:p w:rsidR="00470C42" w:rsidRDefault="00470C42" w:rsidP="00F550C6">
            <w:pPr>
              <w:suppressAutoHyphens/>
              <w:jc w:val="both"/>
              <w:rPr>
                <w:sz w:val="24"/>
                <w:szCs w:val="24"/>
              </w:rPr>
            </w:pPr>
          </w:p>
          <w:p w:rsidR="00470C42" w:rsidRDefault="00470C42" w:rsidP="00F550C6">
            <w:pPr>
              <w:suppressAutoHyphens/>
              <w:jc w:val="both"/>
              <w:rPr>
                <w:sz w:val="24"/>
                <w:szCs w:val="24"/>
              </w:rPr>
            </w:pPr>
          </w:p>
          <w:p w:rsidR="00470C42" w:rsidRDefault="007C6613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Корвалол</w:t>
            </w:r>
            <w:proofErr w:type="spellEnd"/>
          </w:p>
          <w:p w:rsidR="007C6613" w:rsidRDefault="007C6613" w:rsidP="00F550C6">
            <w:pPr>
              <w:suppressAutoHyphens/>
              <w:jc w:val="both"/>
              <w:rPr>
                <w:sz w:val="24"/>
                <w:szCs w:val="24"/>
              </w:rPr>
            </w:pPr>
          </w:p>
          <w:p w:rsidR="007C6613" w:rsidRDefault="007C6613" w:rsidP="00F550C6">
            <w:pPr>
              <w:suppressAutoHyphens/>
              <w:jc w:val="both"/>
              <w:rPr>
                <w:sz w:val="24"/>
                <w:szCs w:val="24"/>
              </w:rPr>
            </w:pPr>
          </w:p>
          <w:p w:rsidR="007C6613" w:rsidRDefault="007C6613" w:rsidP="00F550C6">
            <w:pPr>
              <w:suppressAutoHyphens/>
              <w:jc w:val="both"/>
              <w:rPr>
                <w:sz w:val="24"/>
                <w:szCs w:val="24"/>
              </w:rPr>
            </w:pPr>
          </w:p>
          <w:p w:rsidR="007C6613" w:rsidRPr="00BE219C" w:rsidRDefault="007C6613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Афобазол</w:t>
            </w:r>
            <w:proofErr w:type="spellEnd"/>
          </w:p>
        </w:tc>
        <w:tc>
          <w:tcPr>
            <w:tcW w:w="2393" w:type="dxa"/>
          </w:tcPr>
          <w:p w:rsidR="008B0280" w:rsidRPr="008B0280" w:rsidRDefault="007C6613" w:rsidP="008B0280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  <w:r w:rsidR="008B0280" w:rsidRPr="008B0280">
              <w:rPr>
                <w:sz w:val="24"/>
                <w:szCs w:val="24"/>
              </w:rPr>
              <w:t>кстракт валерианы сухой</w:t>
            </w:r>
            <w:proofErr w:type="gramStart"/>
            <w:r w:rsidR="008B0280" w:rsidRPr="008B0280">
              <w:rPr>
                <w:sz w:val="24"/>
                <w:szCs w:val="24"/>
              </w:rPr>
              <w:tab/>
            </w:r>
            <w:r w:rsidR="008B0280">
              <w:rPr>
                <w:sz w:val="24"/>
                <w:szCs w:val="24"/>
              </w:rPr>
              <w:t>,</w:t>
            </w:r>
            <w:proofErr w:type="gramEnd"/>
            <w:r w:rsidR="008B0280">
              <w:rPr>
                <w:sz w:val="24"/>
                <w:szCs w:val="24"/>
              </w:rPr>
              <w:t xml:space="preserve">экстракт </w:t>
            </w:r>
            <w:r w:rsidR="008B0280" w:rsidRPr="008B0280">
              <w:rPr>
                <w:sz w:val="24"/>
                <w:szCs w:val="24"/>
              </w:rPr>
              <w:t>мелиссы сухой</w:t>
            </w:r>
            <w:r w:rsidR="008B0280" w:rsidRPr="008B0280">
              <w:rPr>
                <w:sz w:val="24"/>
                <w:szCs w:val="24"/>
              </w:rPr>
              <w:tab/>
            </w:r>
          </w:p>
          <w:p w:rsidR="00B20DB3" w:rsidRDefault="008B0280" w:rsidP="008B0280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экстракт мяты </w:t>
            </w:r>
            <w:r w:rsidRPr="008B0280">
              <w:rPr>
                <w:sz w:val="24"/>
                <w:szCs w:val="24"/>
              </w:rPr>
              <w:t>перечной сухой</w:t>
            </w:r>
          </w:p>
          <w:p w:rsidR="008B0280" w:rsidRDefault="007C6613" w:rsidP="007C6613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  <w:r w:rsidRPr="007C6613">
              <w:rPr>
                <w:sz w:val="24"/>
                <w:szCs w:val="24"/>
              </w:rPr>
              <w:t>тиловый эфи</w:t>
            </w:r>
            <w:r>
              <w:rPr>
                <w:sz w:val="24"/>
                <w:szCs w:val="24"/>
              </w:rPr>
              <w:t xml:space="preserve">р </w:t>
            </w:r>
            <w:proofErr w:type="gramStart"/>
            <w:r>
              <w:rPr>
                <w:sz w:val="24"/>
                <w:szCs w:val="24"/>
              </w:rPr>
              <w:t>α-</w:t>
            </w:r>
            <w:proofErr w:type="spellStart"/>
            <w:proofErr w:type="gramEnd"/>
            <w:r>
              <w:rPr>
                <w:sz w:val="24"/>
                <w:szCs w:val="24"/>
              </w:rPr>
              <w:t>бромизовалериановой</w:t>
            </w:r>
            <w:proofErr w:type="spellEnd"/>
            <w:r>
              <w:rPr>
                <w:sz w:val="24"/>
                <w:szCs w:val="24"/>
              </w:rPr>
              <w:t xml:space="preserve"> кислоты ,</w:t>
            </w:r>
            <w:proofErr w:type="spellStart"/>
            <w:r w:rsidRPr="007C6613">
              <w:rPr>
                <w:sz w:val="24"/>
                <w:szCs w:val="24"/>
              </w:rPr>
              <w:t>фенобарбитал</w:t>
            </w:r>
            <w:proofErr w:type="spellEnd"/>
          </w:p>
          <w:p w:rsidR="007C6613" w:rsidRDefault="007C6613" w:rsidP="007C6613">
            <w:pPr>
              <w:suppressAutoHyphens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Фабомотизол</w:t>
            </w:r>
            <w:proofErr w:type="spellEnd"/>
          </w:p>
          <w:p w:rsidR="008B0280" w:rsidRPr="00BE219C" w:rsidRDefault="008B0280" w:rsidP="008B0280">
            <w:pPr>
              <w:suppressAutoHyphens/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B20DB3" w:rsidRDefault="00470C42" w:rsidP="00F550C6">
            <w:pPr>
              <w:suppressAutoHyphens/>
              <w:jc w:val="both"/>
              <w:rPr>
                <w:sz w:val="24"/>
                <w:szCs w:val="24"/>
              </w:rPr>
            </w:pPr>
            <w:r w:rsidRPr="00470C42">
              <w:rPr>
                <w:sz w:val="24"/>
                <w:szCs w:val="24"/>
              </w:rPr>
              <w:t>N05CM</w:t>
            </w:r>
          </w:p>
          <w:p w:rsidR="007C6613" w:rsidRDefault="007C6613" w:rsidP="00F550C6">
            <w:pPr>
              <w:suppressAutoHyphens/>
              <w:jc w:val="both"/>
              <w:rPr>
                <w:sz w:val="24"/>
                <w:szCs w:val="24"/>
              </w:rPr>
            </w:pPr>
          </w:p>
          <w:p w:rsidR="007C6613" w:rsidRDefault="007C6613" w:rsidP="00F550C6">
            <w:pPr>
              <w:suppressAutoHyphens/>
              <w:jc w:val="both"/>
              <w:rPr>
                <w:sz w:val="24"/>
                <w:szCs w:val="24"/>
              </w:rPr>
            </w:pPr>
          </w:p>
          <w:p w:rsidR="007C6613" w:rsidRDefault="007C6613" w:rsidP="00F550C6">
            <w:pPr>
              <w:suppressAutoHyphens/>
              <w:jc w:val="both"/>
              <w:rPr>
                <w:sz w:val="24"/>
                <w:szCs w:val="24"/>
              </w:rPr>
            </w:pPr>
          </w:p>
          <w:p w:rsidR="007C6613" w:rsidRDefault="007C6613" w:rsidP="00F550C6">
            <w:pPr>
              <w:suppressAutoHyphens/>
              <w:jc w:val="both"/>
              <w:rPr>
                <w:sz w:val="24"/>
                <w:szCs w:val="24"/>
              </w:rPr>
            </w:pPr>
          </w:p>
          <w:p w:rsidR="007C6613" w:rsidRDefault="007C6613" w:rsidP="00F550C6">
            <w:pPr>
              <w:suppressAutoHyphens/>
              <w:jc w:val="both"/>
              <w:rPr>
                <w:sz w:val="24"/>
                <w:szCs w:val="24"/>
              </w:rPr>
            </w:pPr>
            <w:r w:rsidRPr="007C6613">
              <w:rPr>
                <w:sz w:val="24"/>
                <w:szCs w:val="24"/>
              </w:rPr>
              <w:t>N05CB02</w:t>
            </w:r>
          </w:p>
          <w:p w:rsidR="007C6613" w:rsidRDefault="007C6613" w:rsidP="00F550C6">
            <w:pPr>
              <w:suppressAutoHyphens/>
              <w:jc w:val="both"/>
              <w:rPr>
                <w:sz w:val="24"/>
                <w:szCs w:val="24"/>
              </w:rPr>
            </w:pPr>
          </w:p>
          <w:p w:rsidR="007C6613" w:rsidRDefault="007C6613" w:rsidP="00F550C6">
            <w:pPr>
              <w:suppressAutoHyphens/>
              <w:jc w:val="both"/>
              <w:rPr>
                <w:sz w:val="24"/>
                <w:szCs w:val="24"/>
              </w:rPr>
            </w:pPr>
          </w:p>
          <w:p w:rsidR="007C6613" w:rsidRDefault="007C6613" w:rsidP="00F550C6">
            <w:pPr>
              <w:suppressAutoHyphens/>
              <w:jc w:val="both"/>
              <w:rPr>
                <w:sz w:val="24"/>
                <w:szCs w:val="24"/>
              </w:rPr>
            </w:pPr>
          </w:p>
          <w:p w:rsidR="007C6613" w:rsidRPr="00BE219C" w:rsidRDefault="007C6613" w:rsidP="00F550C6">
            <w:pPr>
              <w:suppressAutoHyphens/>
              <w:jc w:val="both"/>
              <w:rPr>
                <w:sz w:val="24"/>
                <w:szCs w:val="24"/>
              </w:rPr>
            </w:pPr>
            <w:r w:rsidRPr="007C6613">
              <w:rPr>
                <w:sz w:val="24"/>
                <w:szCs w:val="24"/>
              </w:rPr>
              <w:t>N05BX04</w:t>
            </w:r>
          </w:p>
        </w:tc>
      </w:tr>
      <w:tr w:rsidR="00B20DB3" w:rsidRPr="00BE219C" w:rsidTr="00B20DB3">
        <w:tc>
          <w:tcPr>
            <w:tcW w:w="2392" w:type="dxa"/>
          </w:tcPr>
          <w:p w:rsidR="00B20DB3" w:rsidRPr="00BE219C" w:rsidRDefault="004B786D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Мук</w:t>
            </w:r>
            <w:r w:rsidR="00D17751" w:rsidRPr="00BE219C">
              <w:rPr>
                <w:sz w:val="24"/>
                <w:szCs w:val="24"/>
              </w:rPr>
              <w:t>олитики</w:t>
            </w:r>
            <w:proofErr w:type="spellEnd"/>
          </w:p>
        </w:tc>
        <w:tc>
          <w:tcPr>
            <w:tcW w:w="2392" w:type="dxa"/>
          </w:tcPr>
          <w:p w:rsidR="006C574A" w:rsidRDefault="006C574A" w:rsidP="00F550C6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АЦЦ,</w:t>
            </w:r>
          </w:p>
          <w:p w:rsidR="006C574A" w:rsidRDefault="006C574A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Флуимуцил</w:t>
            </w:r>
            <w:proofErr w:type="spellEnd"/>
          </w:p>
          <w:p w:rsidR="006C574A" w:rsidRPr="00BE219C" w:rsidRDefault="004B786D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Лозолван</w:t>
            </w:r>
            <w:proofErr w:type="spellEnd"/>
          </w:p>
        </w:tc>
        <w:tc>
          <w:tcPr>
            <w:tcW w:w="2393" w:type="dxa"/>
          </w:tcPr>
          <w:p w:rsidR="00B20DB3" w:rsidRDefault="006C574A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Ацетилцистеин</w:t>
            </w:r>
            <w:proofErr w:type="spellEnd"/>
          </w:p>
          <w:p w:rsidR="006C574A" w:rsidRDefault="006C574A" w:rsidP="00F550C6">
            <w:pPr>
              <w:suppressAutoHyphens/>
              <w:jc w:val="both"/>
              <w:rPr>
                <w:sz w:val="24"/>
                <w:szCs w:val="24"/>
              </w:rPr>
            </w:pPr>
          </w:p>
          <w:p w:rsidR="004B786D" w:rsidRPr="00BE219C" w:rsidRDefault="004B786D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Амброксол</w:t>
            </w:r>
            <w:proofErr w:type="spellEnd"/>
          </w:p>
        </w:tc>
        <w:tc>
          <w:tcPr>
            <w:tcW w:w="2393" w:type="dxa"/>
          </w:tcPr>
          <w:p w:rsidR="00B20DB3" w:rsidRDefault="004B786D" w:rsidP="00F550C6">
            <w:pPr>
              <w:suppressAutoHyphens/>
              <w:jc w:val="both"/>
              <w:rPr>
                <w:sz w:val="24"/>
                <w:szCs w:val="24"/>
              </w:rPr>
            </w:pPr>
            <w:r w:rsidRPr="004B786D">
              <w:rPr>
                <w:sz w:val="24"/>
                <w:szCs w:val="24"/>
              </w:rPr>
              <w:t xml:space="preserve">R05CB01 </w:t>
            </w:r>
          </w:p>
          <w:p w:rsidR="006C574A" w:rsidRDefault="00E1716B" w:rsidP="00F550C6">
            <w:pPr>
              <w:suppressAutoHyphens/>
              <w:jc w:val="both"/>
              <w:rPr>
                <w:sz w:val="24"/>
                <w:szCs w:val="24"/>
              </w:rPr>
            </w:pPr>
            <w:r w:rsidRPr="00E1716B">
              <w:rPr>
                <w:sz w:val="24"/>
                <w:szCs w:val="24"/>
              </w:rPr>
              <w:t xml:space="preserve">R05CB01 </w:t>
            </w:r>
          </w:p>
          <w:p w:rsidR="008F0DAE" w:rsidRPr="00BE219C" w:rsidRDefault="00E1716B" w:rsidP="00F550C6">
            <w:pPr>
              <w:suppressAutoHyphens/>
              <w:jc w:val="both"/>
              <w:rPr>
                <w:sz w:val="24"/>
                <w:szCs w:val="24"/>
              </w:rPr>
            </w:pPr>
            <w:r w:rsidRPr="00E1716B">
              <w:rPr>
                <w:sz w:val="24"/>
                <w:szCs w:val="24"/>
              </w:rPr>
              <w:t>R05CB06</w:t>
            </w:r>
          </w:p>
        </w:tc>
      </w:tr>
      <w:tr w:rsidR="00B20DB3" w:rsidRPr="00BE219C" w:rsidTr="00B20DB3">
        <w:tc>
          <w:tcPr>
            <w:tcW w:w="2392" w:type="dxa"/>
          </w:tcPr>
          <w:p w:rsidR="00B20DB3" w:rsidRPr="00BE219C" w:rsidRDefault="00D17751" w:rsidP="00F550C6">
            <w:pPr>
              <w:suppressAutoHyphens/>
              <w:jc w:val="both"/>
              <w:rPr>
                <w:sz w:val="24"/>
                <w:szCs w:val="24"/>
              </w:rPr>
            </w:pPr>
            <w:r w:rsidRPr="00BE219C">
              <w:rPr>
                <w:sz w:val="24"/>
                <w:szCs w:val="24"/>
              </w:rPr>
              <w:lastRenderedPageBreak/>
              <w:t>Отхаркивающие средства</w:t>
            </w:r>
          </w:p>
        </w:tc>
        <w:tc>
          <w:tcPr>
            <w:tcW w:w="2392" w:type="dxa"/>
          </w:tcPr>
          <w:p w:rsidR="00B20DB3" w:rsidRDefault="008F0DAE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Гербион</w:t>
            </w:r>
            <w:proofErr w:type="spellEnd"/>
            <w:r>
              <w:rPr>
                <w:sz w:val="24"/>
                <w:szCs w:val="24"/>
              </w:rPr>
              <w:t>-от сухого кашля</w:t>
            </w:r>
          </w:p>
          <w:p w:rsidR="008F0DAE" w:rsidRPr="00BE219C" w:rsidRDefault="00687445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Гербион</w:t>
            </w:r>
            <w:proofErr w:type="spellEnd"/>
            <w:r>
              <w:rPr>
                <w:sz w:val="24"/>
                <w:szCs w:val="24"/>
              </w:rPr>
              <w:t>-от влажного кашля</w:t>
            </w:r>
          </w:p>
        </w:tc>
        <w:tc>
          <w:tcPr>
            <w:tcW w:w="2393" w:type="dxa"/>
          </w:tcPr>
          <w:p w:rsidR="008F0DAE" w:rsidRDefault="00687445" w:rsidP="00F550C6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Листья подорожника большого</w:t>
            </w:r>
          </w:p>
          <w:p w:rsidR="00687445" w:rsidRDefault="00687445" w:rsidP="00F550C6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Листья мать-и-мачехи</w:t>
            </w:r>
          </w:p>
          <w:p w:rsidR="008F0DAE" w:rsidRPr="00BE219C" w:rsidRDefault="008F0DAE" w:rsidP="00F550C6">
            <w:pPr>
              <w:suppressAutoHyphens/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B20DB3" w:rsidRDefault="00687445" w:rsidP="00F550C6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687445" w:rsidRPr="00BE219C" w:rsidRDefault="00687445" w:rsidP="00F550C6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20DB3" w:rsidRPr="00BE219C" w:rsidTr="00B20DB3">
        <w:tc>
          <w:tcPr>
            <w:tcW w:w="2392" w:type="dxa"/>
          </w:tcPr>
          <w:p w:rsidR="00B20DB3" w:rsidRPr="00BE219C" w:rsidRDefault="00D17751" w:rsidP="00F550C6">
            <w:pPr>
              <w:suppressAutoHyphens/>
              <w:jc w:val="both"/>
              <w:rPr>
                <w:sz w:val="24"/>
                <w:szCs w:val="24"/>
              </w:rPr>
            </w:pPr>
            <w:r w:rsidRPr="00BE219C">
              <w:rPr>
                <w:sz w:val="24"/>
                <w:szCs w:val="24"/>
              </w:rPr>
              <w:t>Противокашлевые</w:t>
            </w:r>
          </w:p>
        </w:tc>
        <w:tc>
          <w:tcPr>
            <w:tcW w:w="2392" w:type="dxa"/>
          </w:tcPr>
          <w:p w:rsidR="00B20DB3" w:rsidRDefault="00D4195C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Синекод</w:t>
            </w:r>
            <w:proofErr w:type="spellEnd"/>
          </w:p>
          <w:p w:rsidR="00D4195C" w:rsidRDefault="00D4195C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Либексин</w:t>
            </w:r>
            <w:proofErr w:type="spellEnd"/>
          </w:p>
          <w:p w:rsidR="00D4195C" w:rsidRPr="00BE219C" w:rsidRDefault="00D4195C" w:rsidP="00F550C6">
            <w:pPr>
              <w:suppressAutoHyphens/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B20DB3" w:rsidRDefault="00D4195C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Бутамирата</w:t>
            </w:r>
            <w:proofErr w:type="spellEnd"/>
            <w:r>
              <w:rPr>
                <w:sz w:val="24"/>
                <w:szCs w:val="24"/>
              </w:rPr>
              <w:t xml:space="preserve"> цитрат</w:t>
            </w:r>
          </w:p>
          <w:p w:rsidR="00D4195C" w:rsidRDefault="00D4195C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Пеноксидиазин</w:t>
            </w:r>
            <w:proofErr w:type="spellEnd"/>
          </w:p>
          <w:p w:rsidR="00D4195C" w:rsidRPr="00BE219C" w:rsidRDefault="00D4195C" w:rsidP="00F550C6">
            <w:pPr>
              <w:suppressAutoHyphens/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B20DB3" w:rsidRDefault="006C574A" w:rsidP="00F550C6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R05DB13 </w:t>
            </w:r>
          </w:p>
          <w:p w:rsidR="00D4195C" w:rsidRDefault="006C574A" w:rsidP="00F550C6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R05DB18</w:t>
            </w:r>
          </w:p>
          <w:p w:rsidR="00D4195C" w:rsidRPr="00BE219C" w:rsidRDefault="00D4195C" w:rsidP="00F550C6">
            <w:pPr>
              <w:suppressAutoHyphens/>
              <w:jc w:val="both"/>
              <w:rPr>
                <w:sz w:val="24"/>
                <w:szCs w:val="24"/>
              </w:rPr>
            </w:pPr>
          </w:p>
        </w:tc>
      </w:tr>
      <w:tr w:rsidR="00B20DB3" w:rsidRPr="00BE219C" w:rsidTr="00B20DB3">
        <w:tc>
          <w:tcPr>
            <w:tcW w:w="2392" w:type="dxa"/>
          </w:tcPr>
          <w:p w:rsidR="00B20DB3" w:rsidRPr="00BE219C" w:rsidRDefault="00BE219C" w:rsidP="00F550C6">
            <w:pPr>
              <w:suppressAutoHyphens/>
              <w:jc w:val="both"/>
              <w:rPr>
                <w:sz w:val="24"/>
                <w:szCs w:val="24"/>
              </w:rPr>
            </w:pPr>
            <w:r w:rsidRPr="00BE219C">
              <w:rPr>
                <w:sz w:val="24"/>
                <w:szCs w:val="24"/>
              </w:rPr>
              <w:t>НПВП</w:t>
            </w:r>
          </w:p>
        </w:tc>
        <w:tc>
          <w:tcPr>
            <w:tcW w:w="2392" w:type="dxa"/>
          </w:tcPr>
          <w:p w:rsidR="00B20DB3" w:rsidRDefault="00687445" w:rsidP="00F550C6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Ибупрофен</w:t>
            </w:r>
          </w:p>
          <w:p w:rsidR="00687445" w:rsidRDefault="00687445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Кетопрофен</w:t>
            </w:r>
            <w:proofErr w:type="spellEnd"/>
          </w:p>
          <w:p w:rsidR="00687445" w:rsidRPr="00BE219C" w:rsidRDefault="00687445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Диклофенак</w:t>
            </w:r>
            <w:proofErr w:type="spellEnd"/>
          </w:p>
        </w:tc>
        <w:tc>
          <w:tcPr>
            <w:tcW w:w="2393" w:type="dxa"/>
          </w:tcPr>
          <w:p w:rsidR="00B20DB3" w:rsidRDefault="00687445" w:rsidP="00F550C6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Ибупрофен</w:t>
            </w:r>
          </w:p>
          <w:p w:rsidR="00687445" w:rsidRDefault="00687445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Кетопрофен</w:t>
            </w:r>
            <w:proofErr w:type="spellEnd"/>
          </w:p>
          <w:p w:rsidR="00687445" w:rsidRPr="00BE219C" w:rsidRDefault="00687445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Диклофенак</w:t>
            </w:r>
            <w:proofErr w:type="spellEnd"/>
            <w:r>
              <w:rPr>
                <w:sz w:val="24"/>
                <w:szCs w:val="24"/>
              </w:rPr>
              <w:t xml:space="preserve"> натрия</w:t>
            </w:r>
          </w:p>
        </w:tc>
        <w:tc>
          <w:tcPr>
            <w:tcW w:w="2393" w:type="dxa"/>
          </w:tcPr>
          <w:p w:rsidR="00B20DB3" w:rsidRDefault="00687445" w:rsidP="00F550C6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M01AE01</w:t>
            </w:r>
          </w:p>
          <w:p w:rsidR="00877366" w:rsidRDefault="00877366" w:rsidP="00F550C6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M02AA10 </w:t>
            </w:r>
          </w:p>
          <w:p w:rsidR="00877366" w:rsidRPr="00BE219C" w:rsidRDefault="00877366" w:rsidP="00F550C6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M02AA15 </w:t>
            </w:r>
          </w:p>
        </w:tc>
      </w:tr>
      <w:tr w:rsidR="00B20DB3" w:rsidRPr="00BE219C" w:rsidTr="00B20DB3">
        <w:tc>
          <w:tcPr>
            <w:tcW w:w="2392" w:type="dxa"/>
          </w:tcPr>
          <w:p w:rsidR="00B20DB3" w:rsidRPr="00BE219C" w:rsidRDefault="00BE219C" w:rsidP="00F550C6">
            <w:pPr>
              <w:suppressAutoHyphens/>
              <w:jc w:val="both"/>
              <w:rPr>
                <w:sz w:val="24"/>
                <w:szCs w:val="24"/>
              </w:rPr>
            </w:pPr>
            <w:r w:rsidRPr="00BE219C">
              <w:rPr>
                <w:sz w:val="24"/>
                <w:szCs w:val="24"/>
              </w:rPr>
              <w:t>Противосудорожные средства</w:t>
            </w:r>
          </w:p>
        </w:tc>
        <w:tc>
          <w:tcPr>
            <w:tcW w:w="2392" w:type="dxa"/>
          </w:tcPr>
          <w:p w:rsidR="00B20DB3" w:rsidRDefault="00CF49A8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Ламотриджин</w:t>
            </w:r>
            <w:proofErr w:type="spellEnd"/>
          </w:p>
          <w:p w:rsidR="00CF49A8" w:rsidRPr="00BE219C" w:rsidRDefault="00785E4F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Топирамат</w:t>
            </w:r>
            <w:proofErr w:type="spellEnd"/>
          </w:p>
        </w:tc>
        <w:tc>
          <w:tcPr>
            <w:tcW w:w="2393" w:type="dxa"/>
          </w:tcPr>
          <w:p w:rsidR="00B20DB3" w:rsidRDefault="00CF49A8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Ламотриджин</w:t>
            </w:r>
            <w:proofErr w:type="spellEnd"/>
          </w:p>
          <w:p w:rsidR="00CF49A8" w:rsidRDefault="00785E4F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Топирамат</w:t>
            </w:r>
            <w:proofErr w:type="spellEnd"/>
          </w:p>
          <w:p w:rsidR="00CF49A8" w:rsidRDefault="00CF49A8" w:rsidP="00F550C6">
            <w:pPr>
              <w:suppressAutoHyphens/>
              <w:jc w:val="both"/>
              <w:rPr>
                <w:sz w:val="24"/>
                <w:szCs w:val="24"/>
              </w:rPr>
            </w:pPr>
          </w:p>
          <w:p w:rsidR="00CF49A8" w:rsidRPr="00BE219C" w:rsidRDefault="00CF49A8" w:rsidP="00F550C6">
            <w:pPr>
              <w:suppressAutoHyphens/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B20DB3" w:rsidRDefault="00785E4F" w:rsidP="00F550C6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N03AX09 </w:t>
            </w:r>
          </w:p>
          <w:p w:rsidR="00785E4F" w:rsidRPr="00BE219C" w:rsidRDefault="00785E4F" w:rsidP="00F550C6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N03AX11 </w:t>
            </w:r>
          </w:p>
        </w:tc>
      </w:tr>
      <w:tr w:rsidR="00B20DB3" w:rsidRPr="00BE219C" w:rsidTr="00B20DB3">
        <w:tc>
          <w:tcPr>
            <w:tcW w:w="2392" w:type="dxa"/>
          </w:tcPr>
          <w:p w:rsidR="00B20DB3" w:rsidRPr="00BE219C" w:rsidRDefault="00BE219C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 w:rsidRPr="00BE219C">
              <w:rPr>
                <w:sz w:val="24"/>
                <w:szCs w:val="24"/>
              </w:rPr>
              <w:t>Местноанестезирующие</w:t>
            </w:r>
            <w:proofErr w:type="spellEnd"/>
            <w:r w:rsidRPr="00BE219C">
              <w:rPr>
                <w:sz w:val="24"/>
                <w:szCs w:val="24"/>
              </w:rPr>
              <w:t xml:space="preserve"> средства</w:t>
            </w:r>
          </w:p>
        </w:tc>
        <w:tc>
          <w:tcPr>
            <w:tcW w:w="2392" w:type="dxa"/>
          </w:tcPr>
          <w:p w:rsidR="00B20DB3" w:rsidRDefault="00877366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Ультракаин</w:t>
            </w:r>
            <w:proofErr w:type="spellEnd"/>
            <w:proofErr w:type="gramStart"/>
            <w:r w:rsidR="00CF49A8">
              <w:rPr>
                <w:sz w:val="24"/>
                <w:szCs w:val="24"/>
              </w:rPr>
              <w:t xml:space="preserve"> Д</w:t>
            </w:r>
            <w:proofErr w:type="gramEnd"/>
          </w:p>
          <w:p w:rsidR="00CF49A8" w:rsidRDefault="00CF49A8" w:rsidP="00F550C6">
            <w:pPr>
              <w:suppressAutoHyphens/>
              <w:jc w:val="both"/>
              <w:rPr>
                <w:sz w:val="24"/>
                <w:szCs w:val="24"/>
              </w:rPr>
            </w:pPr>
          </w:p>
          <w:p w:rsidR="00877366" w:rsidRDefault="00877366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Лидокаин</w:t>
            </w:r>
            <w:proofErr w:type="spellEnd"/>
          </w:p>
          <w:p w:rsidR="00CF49A8" w:rsidRDefault="00CF49A8" w:rsidP="00F550C6">
            <w:pPr>
              <w:suppressAutoHyphens/>
              <w:jc w:val="both"/>
              <w:rPr>
                <w:sz w:val="24"/>
                <w:szCs w:val="24"/>
              </w:rPr>
            </w:pPr>
          </w:p>
          <w:p w:rsidR="00877366" w:rsidRPr="00BE219C" w:rsidRDefault="00877366" w:rsidP="00F550C6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Новокаин</w:t>
            </w:r>
          </w:p>
        </w:tc>
        <w:tc>
          <w:tcPr>
            <w:tcW w:w="2393" w:type="dxa"/>
          </w:tcPr>
          <w:p w:rsidR="00B20DB3" w:rsidRDefault="00CF49A8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Артикаина</w:t>
            </w:r>
            <w:proofErr w:type="spellEnd"/>
            <w:r>
              <w:rPr>
                <w:sz w:val="24"/>
                <w:szCs w:val="24"/>
              </w:rPr>
              <w:t xml:space="preserve"> гидрохлорид</w:t>
            </w:r>
          </w:p>
          <w:p w:rsidR="00CF49A8" w:rsidRDefault="00CF49A8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Лидокаина</w:t>
            </w:r>
            <w:proofErr w:type="spellEnd"/>
            <w:r>
              <w:rPr>
                <w:sz w:val="24"/>
                <w:szCs w:val="24"/>
              </w:rPr>
              <w:t xml:space="preserve"> гидрохлорид</w:t>
            </w:r>
          </w:p>
          <w:p w:rsidR="00CF49A8" w:rsidRPr="00BE219C" w:rsidRDefault="00CF49A8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Прокаин</w:t>
            </w:r>
            <w:proofErr w:type="spellEnd"/>
          </w:p>
        </w:tc>
        <w:tc>
          <w:tcPr>
            <w:tcW w:w="2393" w:type="dxa"/>
          </w:tcPr>
          <w:p w:rsidR="00B20DB3" w:rsidRDefault="00CF49A8" w:rsidP="00F550C6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N01BB08 </w:t>
            </w:r>
          </w:p>
          <w:p w:rsidR="00CF49A8" w:rsidRDefault="00CF49A8" w:rsidP="00F550C6">
            <w:pPr>
              <w:suppressAutoHyphens/>
              <w:jc w:val="both"/>
              <w:rPr>
                <w:sz w:val="24"/>
                <w:szCs w:val="24"/>
              </w:rPr>
            </w:pPr>
          </w:p>
          <w:p w:rsidR="00CF49A8" w:rsidRDefault="00CF49A8" w:rsidP="00F550C6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N01BB02 </w:t>
            </w:r>
          </w:p>
          <w:p w:rsidR="00CF49A8" w:rsidRDefault="00CF49A8" w:rsidP="00F550C6">
            <w:pPr>
              <w:suppressAutoHyphens/>
              <w:jc w:val="both"/>
              <w:rPr>
                <w:sz w:val="24"/>
                <w:szCs w:val="24"/>
              </w:rPr>
            </w:pPr>
          </w:p>
          <w:p w:rsidR="00CF49A8" w:rsidRPr="00BE219C" w:rsidRDefault="00CF49A8" w:rsidP="00F550C6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N01BA02 </w:t>
            </w:r>
          </w:p>
        </w:tc>
      </w:tr>
      <w:tr w:rsidR="00B20DB3" w:rsidRPr="00BE219C" w:rsidTr="00B20DB3">
        <w:tc>
          <w:tcPr>
            <w:tcW w:w="2392" w:type="dxa"/>
          </w:tcPr>
          <w:p w:rsidR="00B20DB3" w:rsidRPr="00BE219C" w:rsidRDefault="00BE219C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 w:rsidRPr="00BE219C">
              <w:rPr>
                <w:sz w:val="24"/>
                <w:szCs w:val="24"/>
              </w:rPr>
              <w:t>Антиангинальные</w:t>
            </w:r>
            <w:proofErr w:type="spellEnd"/>
            <w:r w:rsidRPr="00BE219C">
              <w:rPr>
                <w:sz w:val="24"/>
                <w:szCs w:val="24"/>
              </w:rPr>
              <w:t xml:space="preserve"> средства</w:t>
            </w:r>
          </w:p>
        </w:tc>
        <w:tc>
          <w:tcPr>
            <w:tcW w:w="2392" w:type="dxa"/>
          </w:tcPr>
          <w:p w:rsidR="00B20DB3" w:rsidRDefault="002338A7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Нитрокор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:rsidR="002338A7" w:rsidRDefault="002338A7" w:rsidP="00F550C6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Нитроглицерин для приготовления </w:t>
            </w:r>
            <w:proofErr w:type="spellStart"/>
            <w:r>
              <w:rPr>
                <w:sz w:val="24"/>
                <w:szCs w:val="24"/>
              </w:rPr>
              <w:t>инфузий</w:t>
            </w:r>
            <w:proofErr w:type="spellEnd"/>
          </w:p>
          <w:p w:rsidR="002338A7" w:rsidRPr="00BE219C" w:rsidRDefault="002338A7" w:rsidP="00F550C6">
            <w:pPr>
              <w:suppressAutoHyphens/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B20DB3" w:rsidRDefault="002338A7" w:rsidP="00F550C6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Нитроглицерин</w:t>
            </w:r>
          </w:p>
          <w:p w:rsidR="002338A7" w:rsidRDefault="002338A7" w:rsidP="00F550C6">
            <w:pPr>
              <w:suppressAutoHyphens/>
              <w:jc w:val="both"/>
              <w:rPr>
                <w:sz w:val="24"/>
                <w:szCs w:val="24"/>
              </w:rPr>
            </w:pPr>
          </w:p>
          <w:p w:rsidR="002338A7" w:rsidRPr="00BE219C" w:rsidRDefault="002338A7" w:rsidP="00F550C6">
            <w:pPr>
              <w:suppressAutoHyphens/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2338A7" w:rsidRPr="00BE219C" w:rsidRDefault="002338A7" w:rsidP="002338A7">
            <w:pPr>
              <w:suppressAutoHyphens/>
              <w:jc w:val="both"/>
              <w:rPr>
                <w:sz w:val="24"/>
                <w:szCs w:val="24"/>
              </w:rPr>
            </w:pPr>
            <w:r w:rsidRPr="002338A7">
              <w:rPr>
                <w:sz w:val="24"/>
                <w:szCs w:val="24"/>
              </w:rPr>
              <w:t xml:space="preserve">C01DA02 </w:t>
            </w:r>
          </w:p>
        </w:tc>
      </w:tr>
      <w:tr w:rsidR="00B20DB3" w:rsidRPr="00BE219C" w:rsidTr="00B20DB3">
        <w:tc>
          <w:tcPr>
            <w:tcW w:w="2392" w:type="dxa"/>
          </w:tcPr>
          <w:p w:rsidR="00B20DB3" w:rsidRPr="00BE219C" w:rsidRDefault="00BE219C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 w:rsidRPr="00BE219C">
              <w:rPr>
                <w:sz w:val="24"/>
                <w:szCs w:val="24"/>
              </w:rPr>
              <w:t>Кардиотонические</w:t>
            </w:r>
            <w:proofErr w:type="spellEnd"/>
            <w:r w:rsidRPr="00BE219C">
              <w:rPr>
                <w:sz w:val="24"/>
                <w:szCs w:val="24"/>
              </w:rPr>
              <w:t xml:space="preserve"> ЛС</w:t>
            </w:r>
          </w:p>
        </w:tc>
        <w:tc>
          <w:tcPr>
            <w:tcW w:w="2392" w:type="dxa"/>
          </w:tcPr>
          <w:p w:rsidR="00B20DB3" w:rsidRDefault="00B42760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Коргликон</w:t>
            </w:r>
            <w:proofErr w:type="spellEnd"/>
          </w:p>
          <w:p w:rsidR="00160205" w:rsidRPr="00BE219C" w:rsidRDefault="002338A7" w:rsidP="00160205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Дигитоксин</w:t>
            </w:r>
            <w:proofErr w:type="spellEnd"/>
          </w:p>
        </w:tc>
        <w:tc>
          <w:tcPr>
            <w:tcW w:w="2393" w:type="dxa"/>
          </w:tcPr>
          <w:p w:rsidR="00B20DB3" w:rsidRDefault="00B42760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</w:t>
            </w:r>
            <w:r w:rsidRPr="00B42760">
              <w:rPr>
                <w:sz w:val="24"/>
                <w:szCs w:val="24"/>
              </w:rPr>
              <w:t>онваллатоксин</w:t>
            </w:r>
            <w:proofErr w:type="spellEnd"/>
          </w:p>
          <w:p w:rsidR="00160205" w:rsidRPr="00BE219C" w:rsidRDefault="002338A7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Дигитоксин</w:t>
            </w:r>
            <w:proofErr w:type="spellEnd"/>
          </w:p>
        </w:tc>
        <w:tc>
          <w:tcPr>
            <w:tcW w:w="2393" w:type="dxa"/>
          </w:tcPr>
          <w:p w:rsidR="00B20DB3" w:rsidRDefault="00B42760" w:rsidP="00B42760">
            <w:pPr>
              <w:suppressAutoHyphens/>
              <w:jc w:val="both"/>
              <w:rPr>
                <w:sz w:val="24"/>
                <w:szCs w:val="24"/>
              </w:rPr>
            </w:pPr>
            <w:r w:rsidRPr="00B42760">
              <w:rPr>
                <w:sz w:val="24"/>
                <w:szCs w:val="24"/>
              </w:rPr>
              <w:t xml:space="preserve">C01AX </w:t>
            </w:r>
          </w:p>
          <w:p w:rsidR="002338A7" w:rsidRPr="00BE219C" w:rsidRDefault="002338A7" w:rsidP="00B42760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20DB3" w:rsidRPr="00BE219C" w:rsidTr="00B20DB3">
        <w:tc>
          <w:tcPr>
            <w:tcW w:w="2392" w:type="dxa"/>
          </w:tcPr>
          <w:p w:rsidR="00B20DB3" w:rsidRPr="00BE219C" w:rsidRDefault="00BE219C" w:rsidP="00F550C6">
            <w:pPr>
              <w:suppressAutoHyphens/>
              <w:jc w:val="both"/>
              <w:rPr>
                <w:sz w:val="24"/>
                <w:szCs w:val="24"/>
              </w:rPr>
            </w:pPr>
            <w:r w:rsidRPr="00BE219C">
              <w:rPr>
                <w:sz w:val="24"/>
                <w:szCs w:val="24"/>
              </w:rPr>
              <w:t>Антиаритмические средства</w:t>
            </w:r>
          </w:p>
        </w:tc>
        <w:tc>
          <w:tcPr>
            <w:tcW w:w="2392" w:type="dxa"/>
          </w:tcPr>
          <w:p w:rsidR="00B20DB3" w:rsidRDefault="00BE219C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 w:rsidRPr="00BE219C">
              <w:rPr>
                <w:sz w:val="24"/>
                <w:szCs w:val="24"/>
              </w:rPr>
              <w:t>Анаприлин</w:t>
            </w:r>
            <w:proofErr w:type="spellEnd"/>
          </w:p>
          <w:p w:rsidR="00B42760" w:rsidRDefault="00B42760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Новокаинамид</w:t>
            </w:r>
            <w:proofErr w:type="spellEnd"/>
          </w:p>
          <w:p w:rsidR="00B42760" w:rsidRPr="00BE219C" w:rsidRDefault="00B42760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Бетакард</w:t>
            </w:r>
            <w:proofErr w:type="spellEnd"/>
          </w:p>
        </w:tc>
        <w:tc>
          <w:tcPr>
            <w:tcW w:w="2393" w:type="dxa"/>
          </w:tcPr>
          <w:p w:rsidR="00B20DB3" w:rsidRDefault="00BE219C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Пропранолол</w:t>
            </w:r>
            <w:proofErr w:type="spellEnd"/>
          </w:p>
          <w:p w:rsidR="00B42760" w:rsidRDefault="00B42760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Прокаинамид</w:t>
            </w:r>
            <w:proofErr w:type="spellEnd"/>
          </w:p>
          <w:p w:rsidR="00B42760" w:rsidRPr="00BE219C" w:rsidRDefault="00B42760" w:rsidP="00F550C6">
            <w:pPr>
              <w:suppressAutoHyphens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Атенолол</w:t>
            </w:r>
            <w:proofErr w:type="spellEnd"/>
          </w:p>
        </w:tc>
        <w:tc>
          <w:tcPr>
            <w:tcW w:w="2393" w:type="dxa"/>
          </w:tcPr>
          <w:p w:rsidR="00B20DB3" w:rsidRDefault="00B42760" w:rsidP="00F550C6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C07AA05 </w:t>
            </w:r>
          </w:p>
          <w:p w:rsidR="00B42760" w:rsidRDefault="00B42760" w:rsidP="00F550C6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C01BA02 </w:t>
            </w:r>
          </w:p>
          <w:p w:rsidR="00B42760" w:rsidRPr="00BE219C" w:rsidRDefault="00B42760" w:rsidP="00F550C6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C07AB03 </w:t>
            </w:r>
          </w:p>
        </w:tc>
      </w:tr>
    </w:tbl>
    <w:p w:rsidR="00B20DB3" w:rsidRDefault="00B20DB3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43FCE" w:rsidRPr="00C43FCE" w:rsidRDefault="00C43FCE" w:rsidP="00C43FC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3FCE">
        <w:rPr>
          <w:rFonts w:ascii="Times New Roman" w:eastAsia="Times New Roman" w:hAnsi="Times New Roman" w:cs="Times New Roman"/>
          <w:sz w:val="28"/>
          <w:szCs w:val="28"/>
        </w:rPr>
        <w:t>Анализ хранения лекарственных средств, в соответствии с требованиями приказа № 706н от 23.08.2010 «Об утверждении правил хранения лекарственных средств» показал, что:</w:t>
      </w:r>
    </w:p>
    <w:p w:rsidR="00C43FCE" w:rsidRPr="00C43FCE" w:rsidRDefault="00C43FCE" w:rsidP="00C43FC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3FCE">
        <w:rPr>
          <w:rFonts w:ascii="Times New Roman" w:eastAsia="Times New Roman" w:hAnsi="Times New Roman" w:cs="Times New Roman"/>
          <w:sz w:val="28"/>
          <w:szCs w:val="28"/>
        </w:rPr>
        <w:t>- Помещения для хранения лекарственных средств оснащены приборами для регистрации воздуха (гигрометры), показания которых ежедневно регистрируются в специальном журнале;</w:t>
      </w:r>
    </w:p>
    <w:p w:rsidR="00C43FCE" w:rsidRPr="00C43FCE" w:rsidRDefault="00C43FCE" w:rsidP="00C43FC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3FCE">
        <w:rPr>
          <w:rFonts w:ascii="Times New Roman" w:eastAsia="Times New Roman" w:hAnsi="Times New Roman" w:cs="Times New Roman"/>
          <w:sz w:val="28"/>
          <w:szCs w:val="28"/>
        </w:rPr>
        <w:t>- Лекарственные средства размещены в соответствии с требованиями нормативной документации, указанной на упаковке лекарственного препарата с учетом физико-химических свойств, фармакологических групп способов применения, агрегатных состояний;</w:t>
      </w:r>
    </w:p>
    <w:p w:rsidR="00C43FCE" w:rsidRPr="00C43FCE" w:rsidRDefault="00C43FCE" w:rsidP="00C43FC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3FCE">
        <w:rPr>
          <w:rFonts w:ascii="Times New Roman" w:eastAsia="Times New Roman" w:hAnsi="Times New Roman" w:cs="Times New Roman"/>
          <w:sz w:val="28"/>
          <w:szCs w:val="28"/>
        </w:rPr>
        <w:t>- Стеллажи (шкафы) установлены таким образом, который обеспечивает доступ к лекарственным средствам, свободный проход персонала и, при необходимости, погрузочных устройств, а также доступность стеллажей, стен и пола для уборки;</w:t>
      </w:r>
    </w:p>
    <w:p w:rsidR="00C43FCE" w:rsidRPr="00C43FCE" w:rsidRDefault="00C43FCE" w:rsidP="00C43FC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3FCE">
        <w:rPr>
          <w:rFonts w:ascii="Times New Roman" w:eastAsia="Times New Roman" w:hAnsi="Times New Roman" w:cs="Times New Roman"/>
          <w:sz w:val="28"/>
          <w:szCs w:val="28"/>
        </w:rPr>
        <w:t>- Ведется учет лекарственных средств с ограниченным сроком годности хранятся от других групп лекарственных сре</w:t>
      </w:r>
      <w:proofErr w:type="gramStart"/>
      <w:r w:rsidRPr="00C43FCE">
        <w:rPr>
          <w:rFonts w:ascii="Times New Roman" w:eastAsia="Times New Roman" w:hAnsi="Times New Roman" w:cs="Times New Roman"/>
          <w:sz w:val="28"/>
          <w:szCs w:val="28"/>
        </w:rPr>
        <w:t>дств в сп</w:t>
      </w:r>
      <w:proofErr w:type="gramEnd"/>
      <w:r w:rsidRPr="00C43FCE">
        <w:rPr>
          <w:rFonts w:ascii="Times New Roman" w:eastAsia="Times New Roman" w:hAnsi="Times New Roman" w:cs="Times New Roman"/>
          <w:sz w:val="28"/>
          <w:szCs w:val="28"/>
        </w:rPr>
        <w:t>ециальной выделенной зоне;</w:t>
      </w:r>
    </w:p>
    <w:p w:rsidR="00C43FCE" w:rsidRPr="00C43FCE" w:rsidRDefault="00C43FCE" w:rsidP="00C43FC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3FCE">
        <w:rPr>
          <w:rFonts w:ascii="Times New Roman" w:eastAsia="Times New Roman" w:hAnsi="Times New Roman" w:cs="Times New Roman"/>
          <w:sz w:val="28"/>
          <w:szCs w:val="28"/>
        </w:rPr>
        <w:lastRenderedPageBreak/>
        <w:t>- Выявление лекарственного вещества с истекшим сроком годности, хранятся отдельно от других групп товаров лекарственных сре</w:t>
      </w:r>
      <w:proofErr w:type="gramStart"/>
      <w:r w:rsidRPr="00C43FCE">
        <w:rPr>
          <w:rFonts w:ascii="Times New Roman" w:eastAsia="Times New Roman" w:hAnsi="Times New Roman" w:cs="Times New Roman"/>
          <w:sz w:val="28"/>
          <w:szCs w:val="28"/>
        </w:rPr>
        <w:t>дств в сп</w:t>
      </w:r>
      <w:proofErr w:type="gramEnd"/>
      <w:r w:rsidRPr="00C43FCE">
        <w:rPr>
          <w:rFonts w:ascii="Times New Roman" w:eastAsia="Times New Roman" w:hAnsi="Times New Roman" w:cs="Times New Roman"/>
          <w:sz w:val="28"/>
          <w:szCs w:val="28"/>
        </w:rPr>
        <w:t>ециально выделенной зоне.</w:t>
      </w:r>
    </w:p>
    <w:p w:rsidR="00C43FCE" w:rsidRPr="00C43FCE" w:rsidRDefault="00C43FCE" w:rsidP="00C43FC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3FCE">
        <w:rPr>
          <w:rFonts w:ascii="Times New Roman" w:eastAsia="Times New Roman" w:hAnsi="Times New Roman" w:cs="Times New Roman"/>
          <w:sz w:val="28"/>
          <w:szCs w:val="28"/>
        </w:rPr>
        <w:t>Правила реализации лекарственных средств из аптеки в соответствии с приказом № 785 от 14.12.2005 года «О порядке отпуска лекарственных средств»:</w:t>
      </w:r>
    </w:p>
    <w:p w:rsidR="00C43FCE" w:rsidRPr="00C43FCE" w:rsidRDefault="00C43FCE" w:rsidP="00C43FC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43FCE">
        <w:rPr>
          <w:rFonts w:ascii="Times New Roman" w:eastAsia="Times New Roman" w:hAnsi="Times New Roman" w:cs="Times New Roman"/>
          <w:sz w:val="28"/>
          <w:szCs w:val="28"/>
        </w:rPr>
        <w:t>- Все лекарственные средства, за исключением включенных в перечень лекарственных средств, отпускаемых без рецепта врача, должны отпускаться аптечными организациями только по рецептам, оформленным в установленном порядке на рецептурных балансах, форма которых утверждена приказом МЗСР РФ от 12.02.2007 года №110 (НС и ПВ Списка II, ПВ списка III, иное на ПКУ- 148-1/у-88;</w:t>
      </w:r>
      <w:proofErr w:type="gramEnd"/>
      <w:r w:rsidRPr="00C43FCE">
        <w:rPr>
          <w:rFonts w:ascii="Times New Roman" w:eastAsia="Times New Roman" w:hAnsi="Times New Roman" w:cs="Times New Roman"/>
          <w:sz w:val="28"/>
          <w:szCs w:val="28"/>
        </w:rPr>
        <w:t xml:space="preserve"> льготные -148-1/у-04(л); 148-1/у-06(л)). Остальные лекарственные средства отпускаются по рецепту врача – 107-1/у);</w:t>
      </w:r>
    </w:p>
    <w:p w:rsidR="00C43FCE" w:rsidRPr="00C43FCE" w:rsidRDefault="00C43FCE" w:rsidP="00C43FC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3FCE">
        <w:rPr>
          <w:rFonts w:ascii="Times New Roman" w:eastAsia="Times New Roman" w:hAnsi="Times New Roman" w:cs="Times New Roman"/>
          <w:sz w:val="28"/>
          <w:szCs w:val="28"/>
        </w:rPr>
        <w:t>- Лекарственные средства отпускаются аптечными организациями в количестве, указанном в рецепте.</w:t>
      </w:r>
    </w:p>
    <w:p w:rsidR="00C43FCE" w:rsidRPr="00C43FCE" w:rsidRDefault="00C43FCE" w:rsidP="00C43FC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3FCE">
        <w:rPr>
          <w:rFonts w:ascii="Times New Roman" w:eastAsia="Times New Roman" w:hAnsi="Times New Roman" w:cs="Times New Roman"/>
          <w:sz w:val="28"/>
          <w:szCs w:val="28"/>
        </w:rPr>
        <w:t>- При отпуске лекарственных средств по рецепту работник аптечной организации делает отметку на рецепте об отпуске препарата;</w:t>
      </w:r>
    </w:p>
    <w:p w:rsidR="00C43FCE" w:rsidRPr="00C43FCE" w:rsidRDefault="00C43FCE" w:rsidP="00C43FC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3FCE">
        <w:rPr>
          <w:rFonts w:ascii="Times New Roman" w:eastAsia="Times New Roman" w:hAnsi="Times New Roman" w:cs="Times New Roman"/>
          <w:sz w:val="28"/>
          <w:szCs w:val="28"/>
        </w:rPr>
        <w:t>- В случае отсутствия в аптечной организации выписанного врачом лекарственных средств работник может осуществлять синонимичную замену лекарственного препарата.</w:t>
      </w:r>
    </w:p>
    <w:p w:rsidR="00C43FCE" w:rsidRPr="00C43FCE" w:rsidRDefault="00C43FCE" w:rsidP="00C43FC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3FCE">
        <w:rPr>
          <w:rFonts w:ascii="Times New Roman" w:eastAsia="Times New Roman" w:hAnsi="Times New Roman" w:cs="Times New Roman"/>
          <w:sz w:val="28"/>
          <w:szCs w:val="28"/>
        </w:rPr>
        <w:t xml:space="preserve">- Рецепты с пометкой </w:t>
      </w:r>
      <w:proofErr w:type="spellStart"/>
      <w:r w:rsidRPr="00C43FCE">
        <w:rPr>
          <w:rFonts w:ascii="Times New Roman" w:eastAsia="Times New Roman" w:hAnsi="Times New Roman" w:cs="Times New Roman"/>
          <w:sz w:val="28"/>
          <w:szCs w:val="28"/>
        </w:rPr>
        <w:t>Statim</w:t>
      </w:r>
      <w:proofErr w:type="spellEnd"/>
      <w:r w:rsidRPr="00C43FCE">
        <w:rPr>
          <w:rFonts w:ascii="Times New Roman" w:eastAsia="Times New Roman" w:hAnsi="Times New Roman" w:cs="Times New Roman"/>
          <w:sz w:val="28"/>
          <w:szCs w:val="28"/>
        </w:rPr>
        <w:t xml:space="preserve">- немедленно обслуживаются в срок, не превышающий один рабочий день, с пометкой </w:t>
      </w:r>
      <w:proofErr w:type="spellStart"/>
      <w:r w:rsidRPr="00C43FCE">
        <w:rPr>
          <w:rFonts w:ascii="Times New Roman" w:eastAsia="Times New Roman" w:hAnsi="Times New Roman" w:cs="Times New Roman"/>
          <w:sz w:val="28"/>
          <w:szCs w:val="28"/>
        </w:rPr>
        <w:t>Cito</w:t>
      </w:r>
      <w:proofErr w:type="spellEnd"/>
      <w:r w:rsidRPr="00C43FCE">
        <w:rPr>
          <w:rFonts w:ascii="Times New Roman" w:eastAsia="Times New Roman" w:hAnsi="Times New Roman" w:cs="Times New Roman"/>
          <w:sz w:val="28"/>
          <w:szCs w:val="28"/>
        </w:rPr>
        <w:t xml:space="preserve"> в срок, не превышающий двух рабочих дней с момента обращения больного в аптечную организацию;</w:t>
      </w:r>
    </w:p>
    <w:p w:rsidR="00C43FCE" w:rsidRPr="00C43FCE" w:rsidRDefault="00C43FCE" w:rsidP="00C43FC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43FCE">
        <w:rPr>
          <w:rFonts w:ascii="Times New Roman" w:eastAsia="Times New Roman" w:hAnsi="Times New Roman" w:cs="Times New Roman"/>
          <w:sz w:val="28"/>
          <w:szCs w:val="28"/>
        </w:rPr>
        <w:t>- В аптечной организации должны быть обеспечены условия сохранности оставленных на хранение рецептов; Приобретенные гражданами лекарственные препараты надлежащего качества не подлежат возврату обмену в соответствии с перечнем непродовольственных товаров надлежащего качества, не подлежащих возврату или обмену на аналогичный товар других размеров, формы, габарита, фасона, расцветки или комплектации, утвержденными ПП № 55 от19.01.1998года;</w:t>
      </w:r>
      <w:proofErr w:type="gramEnd"/>
    </w:p>
    <w:p w:rsidR="00B20DB3" w:rsidRPr="00B20DB3" w:rsidRDefault="00C43FCE" w:rsidP="00C43FC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3FCE">
        <w:rPr>
          <w:rFonts w:ascii="Times New Roman" w:eastAsia="Times New Roman" w:hAnsi="Times New Roman" w:cs="Times New Roman"/>
          <w:sz w:val="28"/>
          <w:szCs w:val="28"/>
        </w:rPr>
        <w:t>- Неправильно выписанные рецепты погашаются штампом «Рецепт недействителен» и регистрируется в журнале.</w:t>
      </w:r>
    </w:p>
    <w:p w:rsidR="00F550C6" w:rsidRPr="005307B8" w:rsidRDefault="00F550C6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550C6" w:rsidRDefault="00F550C6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sz w:val="28"/>
          <w:szCs w:val="28"/>
        </w:rPr>
        <w:t xml:space="preserve">Тема № 3. </w:t>
      </w:r>
      <w:r w:rsidRPr="00F550C6">
        <w:rPr>
          <w:rFonts w:ascii="Times New Roman" w:eastAsia="Times New Roman" w:hAnsi="Times New Roman" w:cs="Times New Roman"/>
          <w:bCs/>
          <w:sz w:val="28"/>
          <w:szCs w:val="28"/>
        </w:rPr>
        <w:t>Гомеопатические лекарственные препараты.</w:t>
      </w:r>
      <w:r w:rsidR="009320A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B6E32">
        <w:rPr>
          <w:rFonts w:ascii="Times New Roman" w:eastAsia="Times New Roman" w:hAnsi="Times New Roman" w:cs="Times New Roman"/>
          <w:bCs/>
          <w:sz w:val="28"/>
          <w:szCs w:val="28"/>
        </w:rPr>
        <w:t>Дать определение.</w:t>
      </w:r>
      <w:r w:rsidRPr="00F550C6">
        <w:rPr>
          <w:rFonts w:ascii="Times New Roman" w:eastAsia="Times New Roman" w:hAnsi="Times New Roman" w:cs="Times New Roman"/>
          <w:bCs/>
          <w:sz w:val="28"/>
          <w:szCs w:val="28"/>
        </w:rPr>
        <w:t xml:space="preserve"> Анализ ассортимента. Хранение. Реализация. </w:t>
      </w:r>
    </w:p>
    <w:p w:rsidR="00651E59" w:rsidRPr="00651E59" w:rsidRDefault="00651E59" w:rsidP="00651E5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51E59">
        <w:rPr>
          <w:rFonts w:ascii="Times New Roman" w:eastAsia="Times New Roman" w:hAnsi="Times New Roman" w:cs="Times New Roman"/>
          <w:b/>
          <w:bCs/>
          <w:sz w:val="28"/>
          <w:szCs w:val="28"/>
        </w:rPr>
        <w:t>Гомеопатические лекарственные препараты</w:t>
      </w:r>
      <w:r w:rsidRPr="00651E59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это вещества растительного, животного, минерального происхождения ( их комбинации),  содержащие чрезвычайно малые дозы активных соединений</w:t>
      </w:r>
      <w:proofErr w:type="gramStart"/>
      <w:r w:rsidRPr="00651E59">
        <w:rPr>
          <w:rFonts w:ascii="Times New Roman" w:eastAsia="Times New Roman" w:hAnsi="Times New Roman" w:cs="Times New Roman"/>
          <w:bCs/>
          <w:sz w:val="28"/>
          <w:szCs w:val="28"/>
        </w:rPr>
        <w:t xml:space="preserve"> ,</w:t>
      </w:r>
      <w:proofErr w:type="gramEnd"/>
      <w:r w:rsidRPr="00651E59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которые производятся по специальной технологии  и разрешаются для широкого клинического применения после их регистрации по правилам, установленным МР РФ.</w:t>
      </w:r>
    </w:p>
    <w:p w:rsidR="00651E59" w:rsidRDefault="00651E59" w:rsidP="00651E5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51E59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Гомеопатические лекарственные препараты практически не дают побочных эффектов, не вызывают привыкания, позволяют снижать дозы на фоне сильнодействующих препаратов, обладают профилактическим действием.</w:t>
      </w:r>
    </w:p>
    <w:p w:rsidR="00651E59" w:rsidRDefault="00651E59" w:rsidP="00651E5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Описание препарата «</w:t>
      </w:r>
      <w:proofErr w:type="spellStart"/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Стодаль</w:t>
      </w:r>
      <w:proofErr w:type="spellEnd"/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»</w:t>
      </w:r>
    </w:p>
    <w:p w:rsidR="00651E59" w:rsidRDefault="00E44887" w:rsidP="00651E5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1.</w:t>
      </w:r>
      <w:r w:rsidR="00DE059D">
        <w:rPr>
          <w:rFonts w:ascii="Times New Roman" w:eastAsia="Times New Roman" w:hAnsi="Times New Roman" w:cs="Times New Roman"/>
          <w:bCs/>
          <w:sz w:val="28"/>
          <w:szCs w:val="28"/>
        </w:rPr>
        <w:t>Фарм</w:t>
      </w:r>
      <w:proofErr w:type="gramStart"/>
      <w:r w:rsidR="00DE059D">
        <w:rPr>
          <w:rFonts w:ascii="Times New Roman" w:eastAsia="Times New Roman" w:hAnsi="Times New Roman" w:cs="Times New Roman"/>
          <w:bCs/>
          <w:sz w:val="28"/>
          <w:szCs w:val="28"/>
        </w:rPr>
        <w:t>.г</w:t>
      </w:r>
      <w:proofErr w:type="gramEnd"/>
      <w:r w:rsidR="00DE059D">
        <w:rPr>
          <w:rFonts w:ascii="Times New Roman" w:eastAsia="Times New Roman" w:hAnsi="Times New Roman" w:cs="Times New Roman"/>
          <w:bCs/>
          <w:sz w:val="28"/>
          <w:szCs w:val="28"/>
        </w:rPr>
        <w:t>руппа:</w:t>
      </w:r>
      <w:r w:rsidR="00651E59">
        <w:rPr>
          <w:rFonts w:ascii="Times New Roman" w:eastAsia="Times New Roman" w:hAnsi="Times New Roman" w:cs="Times New Roman"/>
          <w:bCs/>
          <w:sz w:val="28"/>
          <w:szCs w:val="28"/>
        </w:rPr>
        <w:t>Гомеопатический препарат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, применяемый при кашле различной этиологии</w:t>
      </w:r>
    </w:p>
    <w:p w:rsidR="00E44887" w:rsidRDefault="00E44887" w:rsidP="00651E5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2.Фармакологическое действие:</w:t>
      </w:r>
      <w:r w:rsidR="0026369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гомеопатическое</w:t>
      </w:r>
    </w:p>
    <w:p w:rsidR="00E44887" w:rsidRDefault="00E44887" w:rsidP="00651E5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3.Фармакодинамика</w:t>
      </w:r>
      <w:proofErr w:type="gramStart"/>
      <w:r w:rsidR="00DE059D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Pr="00E44887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proofErr w:type="gramEnd"/>
      <w:r w:rsidRPr="00E44887">
        <w:rPr>
          <w:rFonts w:ascii="Times New Roman" w:eastAsia="Times New Roman" w:hAnsi="Times New Roman" w:cs="Times New Roman"/>
          <w:bCs/>
          <w:sz w:val="28"/>
          <w:szCs w:val="28"/>
        </w:rPr>
        <w:t>ногокомпонентное гомеопатическое средство, действие которого обусловлено компонентами, входящими в его состав.</w:t>
      </w:r>
    </w:p>
    <w:p w:rsidR="00E44887" w:rsidRDefault="00E44887" w:rsidP="00651E5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4.Показания к применению</w:t>
      </w:r>
      <w:r w:rsidR="00DE059D">
        <w:rPr>
          <w:rFonts w:ascii="Times New Roman" w:eastAsia="Times New Roman" w:hAnsi="Times New Roman" w:cs="Times New Roman"/>
          <w:bCs/>
          <w:sz w:val="28"/>
          <w:szCs w:val="28"/>
        </w:rPr>
        <w:t>;</w:t>
      </w:r>
      <w:r w:rsidR="0026369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E44887">
        <w:rPr>
          <w:rFonts w:ascii="Times New Roman" w:eastAsia="Times New Roman" w:hAnsi="Times New Roman" w:cs="Times New Roman"/>
          <w:bCs/>
          <w:sz w:val="28"/>
          <w:szCs w:val="28"/>
        </w:rPr>
        <w:t>Симптоматическое лечение кашля различной этиологии</w:t>
      </w:r>
    </w:p>
    <w:p w:rsidR="00E44887" w:rsidRDefault="00E44887" w:rsidP="00651E5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5.Противопоказания</w:t>
      </w:r>
      <w:r w:rsidR="00DE059D">
        <w:rPr>
          <w:rFonts w:ascii="Times New Roman" w:eastAsia="Times New Roman" w:hAnsi="Times New Roman" w:cs="Times New Roman"/>
          <w:bCs/>
          <w:sz w:val="28"/>
          <w:szCs w:val="28"/>
        </w:rPr>
        <w:t>: П</w:t>
      </w:r>
      <w:r w:rsidRPr="00E44887">
        <w:rPr>
          <w:rFonts w:ascii="Times New Roman" w:eastAsia="Times New Roman" w:hAnsi="Times New Roman" w:cs="Times New Roman"/>
          <w:bCs/>
          <w:sz w:val="28"/>
          <w:szCs w:val="28"/>
        </w:rPr>
        <w:t>овышенная индивидуальная чувствительность к отдельным компонентам препарата.</w:t>
      </w:r>
    </w:p>
    <w:p w:rsidR="00E44887" w:rsidRDefault="00E44887" w:rsidP="00E4488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6.Применение при беременности и кормлении грудью:</w:t>
      </w:r>
      <w:r w:rsidRPr="00E44887"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Необходима консультация врача. </w:t>
      </w:r>
      <w:r w:rsidRPr="00E44887">
        <w:rPr>
          <w:rFonts w:ascii="Times New Roman" w:eastAsia="Times New Roman" w:hAnsi="Times New Roman" w:cs="Times New Roman"/>
          <w:bCs/>
          <w:sz w:val="28"/>
          <w:szCs w:val="28"/>
        </w:rPr>
        <w:t>При применении следует учитывать, что каждые 15 мл сиропа содержат 0.206 г этанола, каждые 5 мл сиропа содержат 0.69 г этанола.</w:t>
      </w:r>
    </w:p>
    <w:p w:rsidR="00E44887" w:rsidRDefault="00E44887" w:rsidP="00E4488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7.Условия хранения:</w:t>
      </w:r>
      <w:r w:rsidRPr="00E44887">
        <w:t xml:space="preserve"> </w:t>
      </w:r>
      <w:r w:rsidRPr="00E44887">
        <w:rPr>
          <w:rFonts w:ascii="Times New Roman" w:eastAsia="Times New Roman" w:hAnsi="Times New Roman" w:cs="Times New Roman"/>
          <w:bCs/>
          <w:sz w:val="28"/>
          <w:szCs w:val="28"/>
        </w:rPr>
        <w:t>Препарат следует хранить в недоступном для детей месте при температуре не выше 25°С.</w:t>
      </w:r>
    </w:p>
    <w:p w:rsidR="00E44887" w:rsidRDefault="00E44887" w:rsidP="00E4488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8.Срок годности:</w:t>
      </w:r>
      <w:r w:rsidRPr="00E44887">
        <w:t xml:space="preserve"> </w:t>
      </w:r>
      <w:r w:rsidRPr="00E44887">
        <w:rPr>
          <w:rFonts w:ascii="Times New Roman" w:eastAsia="Times New Roman" w:hAnsi="Times New Roman" w:cs="Times New Roman"/>
          <w:bCs/>
          <w:sz w:val="28"/>
          <w:szCs w:val="28"/>
        </w:rPr>
        <w:t>5 лет. Не применять по истечении срока годности, указанного на упаковке.</w:t>
      </w:r>
    </w:p>
    <w:p w:rsidR="00E44887" w:rsidRPr="00651E59" w:rsidRDefault="00E44887" w:rsidP="00E4488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9.У</w:t>
      </w:r>
      <w:r w:rsidR="00DE059D">
        <w:rPr>
          <w:rFonts w:ascii="Times New Roman" w:eastAsia="Times New Roman" w:hAnsi="Times New Roman" w:cs="Times New Roman"/>
          <w:bCs/>
          <w:sz w:val="28"/>
          <w:szCs w:val="28"/>
        </w:rPr>
        <w:t xml:space="preserve">словия отпуска: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без рецепта</w:t>
      </w:r>
    </w:p>
    <w:p w:rsidR="00F550C6" w:rsidRDefault="00E44887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Описание препарата «</w:t>
      </w:r>
      <w:proofErr w:type="spellStart"/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Оцил</w:t>
      </w:r>
      <w:r w:rsidR="00DE059D">
        <w:rPr>
          <w:rFonts w:ascii="Times New Roman" w:eastAsia="Times New Roman" w:hAnsi="Times New Roman" w:cs="Times New Roman"/>
          <w:bCs/>
          <w:i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ококцинум</w:t>
      </w:r>
      <w:proofErr w:type="spellEnd"/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»</w:t>
      </w:r>
    </w:p>
    <w:p w:rsidR="00E44887" w:rsidRDefault="00E44887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1.Фарм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.г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>руппа:</w:t>
      </w:r>
      <w:r w:rsidR="00DE059D" w:rsidRPr="00DE059D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Гомеопатический препарат, применяемый при ОРВИ и гриппе</w:t>
      </w:r>
    </w:p>
    <w:p w:rsidR="00E44887" w:rsidRDefault="00E44887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2.Фармакологическое действие:</w:t>
      </w:r>
      <w:r w:rsidR="00DE059D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Гомеопатическое</w:t>
      </w:r>
    </w:p>
    <w:p w:rsidR="00E44887" w:rsidRDefault="00E44887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3.Фармакодинамика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="00DE059D" w:rsidRPr="00DE059D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proofErr w:type="gramEnd"/>
      <w:r w:rsidR="00DE059D" w:rsidRPr="00DE059D">
        <w:rPr>
          <w:rFonts w:ascii="Times New Roman" w:eastAsia="Times New Roman" w:hAnsi="Times New Roman" w:cs="Times New Roman"/>
          <w:bCs/>
          <w:sz w:val="28"/>
          <w:szCs w:val="28"/>
        </w:rPr>
        <w:t>ногокомпонентное гомеопатическое средство, действие которого обусловлено компонентами, входящими в его состав.</w:t>
      </w:r>
    </w:p>
    <w:p w:rsidR="00E44887" w:rsidRDefault="00E44887" w:rsidP="00DE059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4.Показания к применению:</w:t>
      </w:r>
      <w:r w:rsidR="00DE059D" w:rsidRPr="00DE059D">
        <w:t xml:space="preserve"> </w:t>
      </w:r>
      <w:r w:rsidR="00DE059D" w:rsidRPr="00DE059D">
        <w:rPr>
          <w:rFonts w:ascii="Times New Roman" w:eastAsia="Times New Roman" w:hAnsi="Times New Roman" w:cs="Times New Roman"/>
          <w:bCs/>
          <w:sz w:val="28"/>
          <w:szCs w:val="28"/>
        </w:rPr>
        <w:t>грипп ле</w:t>
      </w:r>
      <w:r w:rsidR="00DE059D">
        <w:rPr>
          <w:rFonts w:ascii="Times New Roman" w:eastAsia="Times New Roman" w:hAnsi="Times New Roman" w:cs="Times New Roman"/>
          <w:bCs/>
          <w:sz w:val="28"/>
          <w:szCs w:val="28"/>
        </w:rPr>
        <w:t xml:space="preserve">гкой и средней степени тяжести; </w:t>
      </w:r>
      <w:r w:rsidR="00DE059D" w:rsidRPr="00DE059D">
        <w:rPr>
          <w:rFonts w:ascii="Times New Roman" w:eastAsia="Times New Roman" w:hAnsi="Times New Roman" w:cs="Times New Roman"/>
          <w:bCs/>
          <w:sz w:val="28"/>
          <w:szCs w:val="28"/>
        </w:rPr>
        <w:t>острая респираторная вирусная инфекция (ОРВИ).</w:t>
      </w:r>
    </w:p>
    <w:p w:rsidR="00E44887" w:rsidRDefault="00E44887" w:rsidP="00DE059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5.Противопоказания:</w:t>
      </w:r>
      <w:r w:rsidR="00DE059D" w:rsidRPr="00DE059D">
        <w:t xml:space="preserve"> </w:t>
      </w:r>
      <w:r w:rsidR="00DE059D" w:rsidRPr="00DE059D">
        <w:rPr>
          <w:rFonts w:ascii="Times New Roman" w:eastAsia="Times New Roman" w:hAnsi="Times New Roman" w:cs="Times New Roman"/>
          <w:bCs/>
          <w:sz w:val="28"/>
          <w:szCs w:val="28"/>
        </w:rPr>
        <w:t>повышенная индивидуальная чувствительность к о</w:t>
      </w:r>
      <w:r w:rsidR="00DE059D">
        <w:rPr>
          <w:rFonts w:ascii="Times New Roman" w:eastAsia="Times New Roman" w:hAnsi="Times New Roman" w:cs="Times New Roman"/>
          <w:bCs/>
          <w:sz w:val="28"/>
          <w:szCs w:val="28"/>
        </w:rPr>
        <w:t xml:space="preserve">тдельным компонентам препарата; </w:t>
      </w:r>
      <w:r w:rsidR="00DE059D" w:rsidRPr="00DE059D">
        <w:rPr>
          <w:rFonts w:ascii="Times New Roman" w:eastAsia="Times New Roman" w:hAnsi="Times New Roman" w:cs="Times New Roman"/>
          <w:bCs/>
          <w:sz w:val="28"/>
          <w:szCs w:val="28"/>
        </w:rPr>
        <w:t xml:space="preserve">непереносимость лактозы, дефицит </w:t>
      </w:r>
      <w:proofErr w:type="spellStart"/>
      <w:r w:rsidR="00DE059D" w:rsidRPr="00DE059D">
        <w:rPr>
          <w:rFonts w:ascii="Times New Roman" w:eastAsia="Times New Roman" w:hAnsi="Times New Roman" w:cs="Times New Roman"/>
          <w:bCs/>
          <w:sz w:val="28"/>
          <w:szCs w:val="28"/>
        </w:rPr>
        <w:t>лактазы</w:t>
      </w:r>
      <w:proofErr w:type="spellEnd"/>
      <w:r w:rsidR="00DE059D" w:rsidRPr="00DE059D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DE059D" w:rsidRPr="00DE059D">
        <w:rPr>
          <w:rFonts w:ascii="Times New Roman" w:eastAsia="Times New Roman" w:hAnsi="Times New Roman" w:cs="Times New Roman"/>
          <w:bCs/>
          <w:sz w:val="28"/>
          <w:szCs w:val="28"/>
        </w:rPr>
        <w:t>глюкозо-галактозная</w:t>
      </w:r>
      <w:proofErr w:type="spellEnd"/>
      <w:r w:rsidR="00DE059D" w:rsidRPr="00DE059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E059D" w:rsidRPr="00DE059D">
        <w:rPr>
          <w:rFonts w:ascii="Times New Roman" w:eastAsia="Times New Roman" w:hAnsi="Times New Roman" w:cs="Times New Roman"/>
          <w:bCs/>
          <w:sz w:val="28"/>
          <w:szCs w:val="28"/>
        </w:rPr>
        <w:t>мальабсорбция</w:t>
      </w:r>
      <w:proofErr w:type="spellEnd"/>
      <w:r w:rsidR="00DE059D" w:rsidRPr="00DE059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E44887" w:rsidRDefault="00E44887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6.Применение при беременности и кормлении грудью:</w:t>
      </w:r>
      <w:r w:rsidR="0026369D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Примен</w:t>
      </w:r>
      <w:r w:rsidR="00DE059D">
        <w:rPr>
          <w:rFonts w:ascii="Times New Roman" w:eastAsia="Times New Roman" w:hAnsi="Times New Roman" w:cs="Times New Roman"/>
          <w:bCs/>
          <w:sz w:val="28"/>
          <w:szCs w:val="28"/>
        </w:rPr>
        <w:t>яется по назначению врача</w:t>
      </w:r>
    </w:p>
    <w:p w:rsidR="00E44887" w:rsidRDefault="00E44887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7.Условия хранения:</w:t>
      </w:r>
      <w:r w:rsidR="00DE059D" w:rsidRPr="00DE059D">
        <w:t xml:space="preserve"> </w:t>
      </w:r>
      <w:r w:rsidR="00DE059D" w:rsidRPr="00DE059D">
        <w:rPr>
          <w:rFonts w:ascii="Times New Roman" w:eastAsia="Times New Roman" w:hAnsi="Times New Roman" w:cs="Times New Roman"/>
          <w:bCs/>
          <w:sz w:val="28"/>
          <w:szCs w:val="28"/>
        </w:rPr>
        <w:t>Препарат следует хранить в недоступном для детей месте при температуре не выше 25°С.</w:t>
      </w:r>
    </w:p>
    <w:p w:rsidR="00E44887" w:rsidRDefault="00E44887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8.Срок годности:</w:t>
      </w:r>
      <w:r w:rsidR="00DE059D" w:rsidRPr="00DE059D">
        <w:t xml:space="preserve"> </w:t>
      </w:r>
      <w:r w:rsidR="00DE059D" w:rsidRPr="00DE059D">
        <w:rPr>
          <w:rFonts w:ascii="Times New Roman" w:eastAsia="Times New Roman" w:hAnsi="Times New Roman" w:cs="Times New Roman"/>
          <w:bCs/>
          <w:sz w:val="28"/>
          <w:szCs w:val="28"/>
        </w:rPr>
        <w:t>5 лет. Не применять по истечении срока годности, указанного на упаковке.</w:t>
      </w:r>
    </w:p>
    <w:p w:rsidR="00E44887" w:rsidRPr="00E44887" w:rsidRDefault="00E44887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9.Условия отпуска:</w:t>
      </w:r>
      <w:r w:rsidR="00DE059D">
        <w:rPr>
          <w:rFonts w:ascii="Times New Roman" w:eastAsia="Times New Roman" w:hAnsi="Times New Roman" w:cs="Times New Roman"/>
          <w:bCs/>
          <w:sz w:val="28"/>
          <w:szCs w:val="28"/>
        </w:rPr>
        <w:t xml:space="preserve"> без рецепта</w:t>
      </w:r>
    </w:p>
    <w:p w:rsidR="00EB6E32" w:rsidRPr="00EB6E32" w:rsidRDefault="00F550C6" w:rsidP="00EB6E32">
      <w:pPr>
        <w:pStyle w:val="Default"/>
        <w:rPr>
          <w:sz w:val="28"/>
          <w:szCs w:val="28"/>
        </w:rPr>
      </w:pPr>
      <w:r w:rsidRPr="00F550C6">
        <w:rPr>
          <w:rFonts w:eastAsia="Times New Roman"/>
          <w:bCs/>
          <w:sz w:val="28"/>
          <w:szCs w:val="28"/>
        </w:rPr>
        <w:t>Тема № 4 Медицинские изделия.</w:t>
      </w:r>
      <w:r w:rsidR="0096281F">
        <w:rPr>
          <w:rFonts w:eastAsia="Times New Roman"/>
          <w:bCs/>
          <w:sz w:val="28"/>
          <w:szCs w:val="28"/>
        </w:rPr>
        <w:t xml:space="preserve"> </w:t>
      </w:r>
      <w:r w:rsidR="00EB6E32">
        <w:rPr>
          <w:rFonts w:eastAsia="Times New Roman"/>
          <w:bCs/>
          <w:sz w:val="28"/>
          <w:szCs w:val="28"/>
        </w:rPr>
        <w:t xml:space="preserve">Дать определение в соответствии с </w:t>
      </w:r>
      <w:proofErr w:type="spellStart"/>
      <w:r w:rsidR="00EB6E32" w:rsidRPr="00EB6E32">
        <w:rPr>
          <w:bCs/>
          <w:sz w:val="28"/>
          <w:szCs w:val="28"/>
        </w:rPr>
        <w:t>Федеральный</w:t>
      </w:r>
      <w:r w:rsidR="00EB6E32">
        <w:rPr>
          <w:bCs/>
          <w:sz w:val="28"/>
          <w:szCs w:val="28"/>
        </w:rPr>
        <w:t>м</w:t>
      </w:r>
      <w:proofErr w:type="spellEnd"/>
      <w:r w:rsidR="00EB6E32">
        <w:rPr>
          <w:bCs/>
          <w:sz w:val="28"/>
          <w:szCs w:val="28"/>
        </w:rPr>
        <w:t xml:space="preserve"> </w:t>
      </w:r>
      <w:r w:rsidR="00EB6E32" w:rsidRPr="00EB6E32">
        <w:rPr>
          <w:bCs/>
          <w:sz w:val="28"/>
          <w:szCs w:val="28"/>
        </w:rPr>
        <w:t>закон</w:t>
      </w:r>
      <w:r w:rsidR="00EB6E32">
        <w:rPr>
          <w:bCs/>
          <w:sz w:val="28"/>
          <w:szCs w:val="28"/>
        </w:rPr>
        <w:t>ом</w:t>
      </w:r>
      <w:r w:rsidR="00EB6E32" w:rsidRPr="00EB6E32">
        <w:rPr>
          <w:bCs/>
          <w:sz w:val="28"/>
          <w:szCs w:val="28"/>
        </w:rPr>
        <w:t xml:space="preserve"> от 21.11.2011 N 323-ФЗ «Об основах охраны здоровья граждан в Российской Федерации» </w:t>
      </w:r>
    </w:p>
    <w:p w:rsidR="00F550C6" w:rsidRPr="00F550C6" w:rsidRDefault="00F550C6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Анализ ассортимента. Хранение. Реализация. </w:t>
      </w:r>
      <w:r w:rsidRPr="00F550C6">
        <w:rPr>
          <w:rFonts w:ascii="Times New Roman" w:eastAsia="Times New Roman" w:hAnsi="Times New Roman" w:cs="Times New Roman"/>
          <w:sz w:val="28"/>
          <w:szCs w:val="28"/>
        </w:rPr>
        <w:t>Документы, подтверждающие качество.</w:t>
      </w:r>
    </w:p>
    <w:p w:rsidR="00F550C6" w:rsidRDefault="00F550C6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sz w:val="28"/>
          <w:szCs w:val="28"/>
        </w:rPr>
        <w:t>Алгоритм  работы:</w:t>
      </w:r>
    </w:p>
    <w:p w:rsidR="00DE059D" w:rsidRPr="00F550C6" w:rsidRDefault="00DE059D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059D">
        <w:rPr>
          <w:rFonts w:ascii="Times New Roman" w:eastAsia="Times New Roman" w:hAnsi="Times New Roman" w:cs="Times New Roman"/>
          <w:b/>
          <w:sz w:val="28"/>
          <w:szCs w:val="28"/>
        </w:rPr>
        <w:t>Медицинские изделия</w:t>
      </w:r>
      <w:r w:rsidRPr="00DE059D">
        <w:rPr>
          <w:rFonts w:ascii="Times New Roman" w:eastAsia="Times New Roman" w:hAnsi="Times New Roman" w:cs="Times New Roman"/>
          <w:sz w:val="28"/>
          <w:szCs w:val="28"/>
        </w:rPr>
        <w:t xml:space="preserve"> – это медицинские изделия из стекла, полимерных, резиновых, текстильных материалов, в  основном однократного применения, не требующие технического обслуживания при использовании.</w:t>
      </w:r>
    </w:p>
    <w:p w:rsidR="00227C99" w:rsidRPr="00227C99" w:rsidRDefault="00227C99" w:rsidP="00227C9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27C99">
        <w:rPr>
          <w:rFonts w:ascii="Times New Roman" w:eastAsia="Times New Roman" w:hAnsi="Times New Roman" w:cs="Times New Roman"/>
          <w:bCs/>
          <w:sz w:val="28"/>
          <w:szCs w:val="28"/>
        </w:rPr>
        <w:t>Классификация медицинских изделий:</w:t>
      </w:r>
    </w:p>
    <w:p w:rsidR="00227C99" w:rsidRPr="00227C99" w:rsidRDefault="00227C99" w:rsidP="00227C9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27C99">
        <w:rPr>
          <w:rFonts w:ascii="Times New Roman" w:eastAsia="Times New Roman" w:hAnsi="Times New Roman" w:cs="Times New Roman"/>
          <w:bCs/>
          <w:sz w:val="28"/>
          <w:szCs w:val="28"/>
        </w:rPr>
        <w:t>1)</w:t>
      </w:r>
      <w:r w:rsidRPr="00227C99">
        <w:rPr>
          <w:rFonts w:ascii="Times New Roman" w:eastAsia="Times New Roman" w:hAnsi="Times New Roman" w:cs="Times New Roman"/>
          <w:bCs/>
          <w:sz w:val="28"/>
          <w:szCs w:val="28"/>
        </w:rPr>
        <w:tab/>
        <w:t>Резиновые изделия;</w:t>
      </w:r>
    </w:p>
    <w:p w:rsidR="00227C99" w:rsidRPr="00227C99" w:rsidRDefault="00227C99" w:rsidP="00227C9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27C99">
        <w:rPr>
          <w:rFonts w:ascii="Times New Roman" w:eastAsia="Times New Roman" w:hAnsi="Times New Roman" w:cs="Times New Roman"/>
          <w:bCs/>
          <w:sz w:val="28"/>
          <w:szCs w:val="28"/>
        </w:rPr>
        <w:t>2)</w:t>
      </w:r>
      <w:r w:rsidRPr="00227C99">
        <w:rPr>
          <w:rFonts w:ascii="Times New Roman" w:eastAsia="Times New Roman" w:hAnsi="Times New Roman" w:cs="Times New Roman"/>
          <w:bCs/>
          <w:sz w:val="28"/>
          <w:szCs w:val="28"/>
        </w:rPr>
        <w:tab/>
        <w:t>Изделия из пластмассы;</w:t>
      </w:r>
    </w:p>
    <w:p w:rsidR="00227C99" w:rsidRPr="00227C99" w:rsidRDefault="00227C99" w:rsidP="00227C9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27C99">
        <w:rPr>
          <w:rFonts w:ascii="Times New Roman" w:eastAsia="Times New Roman" w:hAnsi="Times New Roman" w:cs="Times New Roman"/>
          <w:bCs/>
          <w:sz w:val="28"/>
          <w:szCs w:val="28"/>
        </w:rPr>
        <w:t>3)</w:t>
      </w:r>
      <w:r w:rsidRPr="00227C99">
        <w:rPr>
          <w:rFonts w:ascii="Times New Roman" w:eastAsia="Times New Roman" w:hAnsi="Times New Roman" w:cs="Times New Roman"/>
          <w:bCs/>
          <w:sz w:val="28"/>
          <w:szCs w:val="28"/>
        </w:rPr>
        <w:tab/>
        <w:t>Перевязочные средства и вспомогательные материалы.</w:t>
      </w:r>
    </w:p>
    <w:p w:rsidR="00227C99" w:rsidRPr="00227C99" w:rsidRDefault="00227C99" w:rsidP="00227C9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27C99">
        <w:rPr>
          <w:rFonts w:ascii="Times New Roman" w:eastAsia="Times New Roman" w:hAnsi="Times New Roman" w:cs="Times New Roman"/>
          <w:bCs/>
          <w:sz w:val="28"/>
          <w:szCs w:val="28"/>
        </w:rPr>
        <w:t xml:space="preserve">Изделия из резины и латекса – изделия, обладающие водонепроницаемостью и эластичностью. </w:t>
      </w:r>
    </w:p>
    <w:p w:rsidR="00227C99" w:rsidRPr="00227C99" w:rsidRDefault="00227C99" w:rsidP="00227C9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27C99">
        <w:rPr>
          <w:rFonts w:ascii="Times New Roman" w:eastAsia="Times New Roman" w:hAnsi="Times New Roman" w:cs="Times New Roman"/>
          <w:b/>
          <w:bCs/>
          <w:sz w:val="28"/>
          <w:szCs w:val="28"/>
        </w:rPr>
        <w:t>Изделия из латекса</w:t>
      </w:r>
      <w:proofErr w:type="gramStart"/>
      <w:r w:rsidRPr="00227C99">
        <w:rPr>
          <w:rFonts w:ascii="Times New Roman" w:eastAsia="Times New Roman" w:hAnsi="Times New Roman" w:cs="Times New Roman"/>
          <w:bCs/>
          <w:sz w:val="28"/>
          <w:szCs w:val="28"/>
        </w:rPr>
        <w:t xml:space="preserve"> :</w:t>
      </w:r>
      <w:proofErr w:type="gramEnd"/>
    </w:p>
    <w:p w:rsidR="00227C99" w:rsidRPr="00227C99" w:rsidRDefault="00227C99" w:rsidP="00227C9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27C99">
        <w:rPr>
          <w:rFonts w:ascii="Times New Roman" w:eastAsia="Times New Roman" w:hAnsi="Times New Roman" w:cs="Times New Roman"/>
          <w:bCs/>
          <w:sz w:val="28"/>
          <w:szCs w:val="28"/>
        </w:rPr>
        <w:t>Перчатки медицинские, подразделяются на три группы:</w:t>
      </w:r>
    </w:p>
    <w:p w:rsidR="00227C99" w:rsidRPr="00227C99" w:rsidRDefault="00227C99" w:rsidP="00227C9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27C99">
        <w:rPr>
          <w:rFonts w:ascii="Times New Roman" w:eastAsia="Times New Roman" w:hAnsi="Times New Roman" w:cs="Times New Roman"/>
          <w:bCs/>
          <w:sz w:val="28"/>
          <w:szCs w:val="28"/>
        </w:rPr>
        <w:t>1)</w:t>
      </w:r>
      <w:r w:rsidRPr="00227C99">
        <w:rPr>
          <w:rFonts w:ascii="Times New Roman" w:eastAsia="Times New Roman" w:hAnsi="Times New Roman" w:cs="Times New Roman"/>
          <w:bCs/>
          <w:sz w:val="28"/>
          <w:szCs w:val="28"/>
        </w:rPr>
        <w:tab/>
        <w:t>Хирургические</w:t>
      </w:r>
    </w:p>
    <w:p w:rsidR="00227C99" w:rsidRPr="00227C99" w:rsidRDefault="00227C99" w:rsidP="00227C9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27C99">
        <w:rPr>
          <w:rFonts w:ascii="Times New Roman" w:eastAsia="Times New Roman" w:hAnsi="Times New Roman" w:cs="Times New Roman"/>
          <w:bCs/>
          <w:sz w:val="28"/>
          <w:szCs w:val="28"/>
        </w:rPr>
        <w:t>2)</w:t>
      </w:r>
      <w:r w:rsidRPr="00227C99">
        <w:rPr>
          <w:rFonts w:ascii="Times New Roman" w:eastAsia="Times New Roman" w:hAnsi="Times New Roman" w:cs="Times New Roman"/>
          <w:bCs/>
          <w:sz w:val="28"/>
          <w:szCs w:val="28"/>
        </w:rPr>
        <w:tab/>
        <w:t>Диагностические (смотровые) нестерильные</w:t>
      </w:r>
    </w:p>
    <w:p w:rsidR="00227C99" w:rsidRPr="00227C99" w:rsidRDefault="00227C99" w:rsidP="00227C9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27C99">
        <w:rPr>
          <w:rFonts w:ascii="Times New Roman" w:eastAsia="Times New Roman" w:hAnsi="Times New Roman" w:cs="Times New Roman"/>
          <w:bCs/>
          <w:sz w:val="28"/>
          <w:szCs w:val="28"/>
        </w:rPr>
        <w:t>3)</w:t>
      </w:r>
      <w:r w:rsidRPr="00227C99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Анатомические </w:t>
      </w:r>
    </w:p>
    <w:p w:rsidR="00227C99" w:rsidRPr="00227C99" w:rsidRDefault="00227C99" w:rsidP="00227C9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227C9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Хирургические перчатки:</w:t>
      </w:r>
    </w:p>
    <w:p w:rsidR="00227C99" w:rsidRPr="00227C99" w:rsidRDefault="00227C99" w:rsidP="00227C99">
      <w:pPr>
        <w:pStyle w:val="a8"/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27C99">
        <w:rPr>
          <w:rFonts w:ascii="Times New Roman" w:eastAsia="Times New Roman" w:hAnsi="Times New Roman" w:cs="Times New Roman"/>
          <w:bCs/>
          <w:sz w:val="28"/>
          <w:szCs w:val="28"/>
        </w:rPr>
        <w:t>Анатомической формы для плотного облегания рук;</w:t>
      </w:r>
    </w:p>
    <w:p w:rsidR="00227C99" w:rsidRPr="00227C99" w:rsidRDefault="00227C99" w:rsidP="00227C99">
      <w:pPr>
        <w:pStyle w:val="a8"/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27C99">
        <w:rPr>
          <w:rFonts w:ascii="Times New Roman" w:eastAsia="Times New Roman" w:hAnsi="Times New Roman" w:cs="Times New Roman"/>
          <w:bCs/>
          <w:sz w:val="28"/>
          <w:szCs w:val="28"/>
        </w:rPr>
        <w:t>Стерильные и нестерильные;</w:t>
      </w:r>
    </w:p>
    <w:p w:rsidR="00227C99" w:rsidRPr="00227C99" w:rsidRDefault="00227C99" w:rsidP="00227C99">
      <w:pPr>
        <w:pStyle w:val="a8"/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227C99">
        <w:rPr>
          <w:rFonts w:ascii="Times New Roman" w:eastAsia="Times New Roman" w:hAnsi="Times New Roman" w:cs="Times New Roman"/>
          <w:bCs/>
          <w:sz w:val="28"/>
          <w:szCs w:val="28"/>
        </w:rPr>
        <w:t>Опудренные</w:t>
      </w:r>
      <w:proofErr w:type="spellEnd"/>
      <w:r w:rsidRPr="00227C99">
        <w:rPr>
          <w:rFonts w:ascii="Times New Roman" w:eastAsia="Times New Roman" w:hAnsi="Times New Roman" w:cs="Times New Roman"/>
          <w:bCs/>
          <w:sz w:val="28"/>
          <w:szCs w:val="28"/>
        </w:rPr>
        <w:t xml:space="preserve"> внутри и </w:t>
      </w:r>
      <w:proofErr w:type="spellStart"/>
      <w:r w:rsidRPr="00227C99">
        <w:rPr>
          <w:rFonts w:ascii="Times New Roman" w:eastAsia="Times New Roman" w:hAnsi="Times New Roman" w:cs="Times New Roman"/>
          <w:bCs/>
          <w:sz w:val="28"/>
          <w:szCs w:val="28"/>
        </w:rPr>
        <w:t>неопудренные</w:t>
      </w:r>
      <w:proofErr w:type="spellEnd"/>
      <w:r w:rsidRPr="00227C99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227C99" w:rsidRPr="00227C99" w:rsidRDefault="00227C99" w:rsidP="00227C99">
      <w:pPr>
        <w:pStyle w:val="a8"/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27C99">
        <w:rPr>
          <w:rFonts w:ascii="Times New Roman" w:eastAsia="Times New Roman" w:hAnsi="Times New Roman" w:cs="Times New Roman"/>
          <w:bCs/>
          <w:sz w:val="28"/>
          <w:szCs w:val="28"/>
        </w:rPr>
        <w:t xml:space="preserve">Тонкие, сверхтонкие или особо прочные </w:t>
      </w:r>
      <w:proofErr w:type="gramStart"/>
      <w:r w:rsidRPr="00227C99">
        <w:rPr>
          <w:rFonts w:ascii="Times New Roman" w:eastAsia="Times New Roman" w:hAnsi="Times New Roman" w:cs="Times New Roman"/>
          <w:bCs/>
          <w:sz w:val="28"/>
          <w:szCs w:val="28"/>
        </w:rPr>
        <w:t xml:space="preserve">( </w:t>
      </w:r>
      <w:proofErr w:type="gramEnd"/>
      <w:r w:rsidRPr="00227C99">
        <w:rPr>
          <w:rFonts w:ascii="Times New Roman" w:eastAsia="Times New Roman" w:hAnsi="Times New Roman" w:cs="Times New Roman"/>
          <w:bCs/>
          <w:sz w:val="28"/>
          <w:szCs w:val="28"/>
        </w:rPr>
        <w:t>на 50% толще обычных);</w:t>
      </w:r>
    </w:p>
    <w:p w:rsidR="00227C99" w:rsidRPr="00227C99" w:rsidRDefault="00227C99" w:rsidP="00227C99">
      <w:pPr>
        <w:pStyle w:val="a8"/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27C99">
        <w:rPr>
          <w:rFonts w:ascii="Times New Roman" w:eastAsia="Times New Roman" w:hAnsi="Times New Roman" w:cs="Times New Roman"/>
          <w:bCs/>
          <w:sz w:val="28"/>
          <w:szCs w:val="28"/>
        </w:rPr>
        <w:t>С удлиненной манжетой (</w:t>
      </w:r>
      <w:proofErr w:type="gramStart"/>
      <w:r w:rsidRPr="00227C99">
        <w:rPr>
          <w:rFonts w:ascii="Times New Roman" w:eastAsia="Times New Roman" w:hAnsi="Times New Roman" w:cs="Times New Roman"/>
          <w:bCs/>
          <w:sz w:val="28"/>
          <w:szCs w:val="28"/>
        </w:rPr>
        <w:t>длинна</w:t>
      </w:r>
      <w:proofErr w:type="gramEnd"/>
      <w:r w:rsidRPr="00227C99">
        <w:rPr>
          <w:rFonts w:ascii="Times New Roman" w:eastAsia="Times New Roman" w:hAnsi="Times New Roman" w:cs="Times New Roman"/>
          <w:bCs/>
          <w:sz w:val="28"/>
          <w:szCs w:val="28"/>
        </w:rPr>
        <w:t xml:space="preserve"> 387 мм) для использования в акушерстве, гинекологии, урологии;</w:t>
      </w:r>
    </w:p>
    <w:p w:rsidR="00F550C6" w:rsidRDefault="00227C99" w:rsidP="00227C99">
      <w:pPr>
        <w:pStyle w:val="a8"/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27C99">
        <w:rPr>
          <w:rFonts w:ascii="Times New Roman" w:eastAsia="Times New Roman" w:hAnsi="Times New Roman" w:cs="Times New Roman"/>
          <w:bCs/>
          <w:sz w:val="28"/>
          <w:szCs w:val="28"/>
        </w:rPr>
        <w:t>С текстурированной поверхностью для повышения тактильной чувствительности.</w:t>
      </w:r>
    </w:p>
    <w:p w:rsidR="003B00A6" w:rsidRPr="003B00A6" w:rsidRDefault="003B00A6" w:rsidP="003B00A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EAE015" wp14:editId="20D58076">
            <wp:extent cx="3147060" cy="2696109"/>
            <wp:effectExtent l="0" t="0" r="0" b="9525"/>
            <wp:docPr id="26" name="Рисунок 2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69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C99" w:rsidRDefault="00227C99" w:rsidP="00227C9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27C9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Напальчник</w:t>
      </w:r>
      <w:r w:rsidRPr="00227C99">
        <w:rPr>
          <w:rFonts w:ascii="Times New Roman" w:eastAsia="Times New Roman" w:hAnsi="Times New Roman" w:cs="Times New Roman"/>
          <w:bCs/>
          <w:sz w:val="28"/>
          <w:szCs w:val="28"/>
        </w:rPr>
        <w:t xml:space="preserve"> — принадлежность для защиты рук от воздействия кислот и щелочей, а также при контакте с деталями приборов. Напальчник — один из подвидов наручников, надеваемый на большие пальцы рук. Выпускаются 3-х номеров в зависимости от длинны </w:t>
      </w:r>
      <w:proofErr w:type="gramStart"/>
      <w:r w:rsidRPr="00227C99">
        <w:rPr>
          <w:rFonts w:ascii="Times New Roman" w:eastAsia="Times New Roman" w:hAnsi="Times New Roman" w:cs="Times New Roman"/>
          <w:bCs/>
          <w:sz w:val="28"/>
          <w:szCs w:val="28"/>
        </w:rPr>
        <w:t xml:space="preserve">( </w:t>
      </w:r>
      <w:proofErr w:type="gramEnd"/>
      <w:r w:rsidRPr="00227C99">
        <w:rPr>
          <w:rFonts w:ascii="Times New Roman" w:eastAsia="Times New Roman" w:hAnsi="Times New Roman" w:cs="Times New Roman"/>
          <w:bCs/>
          <w:sz w:val="28"/>
          <w:szCs w:val="28"/>
        </w:rPr>
        <w:t>63, 70 и 77 мм) и полупериметра ( 24, 26, 28 мм).</w:t>
      </w:r>
    </w:p>
    <w:p w:rsidR="003B00A6" w:rsidRDefault="003B00A6" w:rsidP="00227C9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CC23AEF" wp14:editId="54207C67">
            <wp:extent cx="3893820" cy="2781300"/>
            <wp:effectExtent l="0" t="0" r="0" b="0"/>
            <wp:docPr id="27" name="Рисунок 2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19" cy="278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C99" w:rsidRPr="00227C99" w:rsidRDefault="00227C99" w:rsidP="00227C9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27C9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Соски-пустышки</w:t>
      </w:r>
      <w:r w:rsidRPr="00227C99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227C99" w:rsidRPr="00227C99" w:rsidRDefault="00227C99" w:rsidP="00227C9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27C99">
        <w:rPr>
          <w:rFonts w:ascii="Times New Roman" w:eastAsia="Times New Roman" w:hAnsi="Times New Roman" w:cs="Times New Roman"/>
          <w:bCs/>
          <w:sz w:val="28"/>
          <w:szCs w:val="28"/>
        </w:rPr>
        <w:t>В настоящее время существуют различные виды пустышек по форме:</w:t>
      </w:r>
    </w:p>
    <w:p w:rsidR="00227C99" w:rsidRDefault="00227C99" w:rsidP="00227C9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1.</w:t>
      </w:r>
      <w:r w:rsidRPr="00227C99">
        <w:rPr>
          <w:rFonts w:ascii="Times New Roman" w:eastAsia="Times New Roman" w:hAnsi="Times New Roman" w:cs="Times New Roman"/>
          <w:bCs/>
          <w:sz w:val="28"/>
          <w:szCs w:val="28"/>
        </w:rPr>
        <w:t xml:space="preserve">Классическая. </w:t>
      </w:r>
    </w:p>
    <w:p w:rsidR="00227C99" w:rsidRPr="00227C99" w:rsidRDefault="00227C99" w:rsidP="00227C9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2.</w:t>
      </w:r>
      <w:r w:rsidRPr="00227C99">
        <w:rPr>
          <w:rFonts w:ascii="Times New Roman" w:eastAsia="Times New Roman" w:hAnsi="Times New Roman" w:cs="Times New Roman"/>
          <w:bCs/>
          <w:sz w:val="28"/>
          <w:szCs w:val="28"/>
        </w:rPr>
        <w:t xml:space="preserve">Ортодонтическая. </w:t>
      </w:r>
    </w:p>
    <w:p w:rsidR="00227C99" w:rsidRDefault="00227C99" w:rsidP="00227C9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3.</w:t>
      </w:r>
      <w:r w:rsidRPr="00227C99">
        <w:rPr>
          <w:rFonts w:ascii="Times New Roman" w:eastAsia="Times New Roman" w:hAnsi="Times New Roman" w:cs="Times New Roman"/>
          <w:bCs/>
          <w:sz w:val="28"/>
          <w:szCs w:val="28"/>
        </w:rPr>
        <w:t xml:space="preserve">Анатомическая. </w:t>
      </w:r>
    </w:p>
    <w:p w:rsidR="00F16C91" w:rsidRDefault="00F16C91" w:rsidP="00227C9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5A541F" wp14:editId="65C7A373">
            <wp:extent cx="4048182" cy="3144675"/>
            <wp:effectExtent l="0" t="0" r="0" b="0"/>
            <wp:docPr id="28" name="Рисунок 28" descr="https://prostoloca.ru/wp-content/uploads/2015/01/%D0%BA%D0%B0%D0%BA-%D0%B2%D1%8B%D0%B1%D1%80%D0%B0%D1%82%D1%8C-%D0%BF%D1%83%D1%81%D1%82%D1%8B%D1%88%D0%BA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rostoloca.ru/wp-content/uploads/2015/01/%D0%BA%D0%B0%D0%BA-%D0%B2%D1%8B%D0%B1%D1%80%D0%B0%D1%82%D1%8C-%D0%BF%D1%83%D1%81%D1%82%D1%8B%D1%88%D0%BA%D1%8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625" cy="314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63B" w:rsidRPr="0081563B" w:rsidRDefault="0081563B" w:rsidP="008156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1563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Изделия</w:t>
      </w:r>
      <w:r w:rsidRPr="0081563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1563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из</w:t>
      </w:r>
      <w:r w:rsidRPr="0081563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1563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резины</w:t>
      </w:r>
      <w:r w:rsidRPr="0081563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81563B" w:rsidRPr="0081563B" w:rsidRDefault="0081563B" w:rsidP="008156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1563B">
        <w:rPr>
          <w:rFonts w:ascii="Times New Roman" w:eastAsia="Times New Roman" w:hAnsi="Times New Roman" w:cs="Times New Roman"/>
          <w:b/>
          <w:bCs/>
          <w:sz w:val="28"/>
          <w:szCs w:val="28"/>
        </w:rPr>
        <w:t>Грелк</w:t>
      </w:r>
      <w:proofErr w:type="gramStart"/>
      <w:r w:rsidRPr="0081563B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81563B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proofErr w:type="gramEnd"/>
      <w:r w:rsidRPr="0081563B">
        <w:rPr>
          <w:rFonts w:ascii="Times New Roman" w:eastAsia="Times New Roman" w:hAnsi="Times New Roman" w:cs="Times New Roman"/>
          <w:bCs/>
          <w:sz w:val="28"/>
          <w:szCs w:val="28"/>
        </w:rPr>
        <w:t xml:space="preserve"> это резиновые емкости, которые при необходимости местного прогрева организма наполняют горячей водой, также их применяют еще и для промывания и спринцеваний.</w:t>
      </w:r>
    </w:p>
    <w:p w:rsidR="0081563B" w:rsidRDefault="0081563B" w:rsidP="008156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1)</w:t>
      </w:r>
      <w:r w:rsidRPr="0081563B">
        <w:rPr>
          <w:rFonts w:ascii="Times New Roman" w:eastAsia="Times New Roman" w:hAnsi="Times New Roman" w:cs="Times New Roman"/>
          <w:bCs/>
          <w:sz w:val="28"/>
          <w:szCs w:val="28"/>
        </w:rPr>
        <w:t>Грелка типа</w:t>
      </w:r>
      <w:proofErr w:type="gramStart"/>
      <w:r w:rsidRPr="0081563B">
        <w:rPr>
          <w:rFonts w:ascii="Times New Roman" w:eastAsia="Times New Roman" w:hAnsi="Times New Roman" w:cs="Times New Roman"/>
          <w:bCs/>
          <w:sz w:val="28"/>
          <w:szCs w:val="28"/>
        </w:rPr>
        <w:t xml:space="preserve">  А</w:t>
      </w:r>
      <w:proofErr w:type="gramEnd"/>
      <w:r w:rsidRPr="0081563B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для местного согревания тела;</w:t>
      </w:r>
    </w:p>
    <w:p w:rsidR="00F16C91" w:rsidRPr="0081563B" w:rsidRDefault="00F16C91" w:rsidP="008156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995EDFD" wp14:editId="73D4D069">
            <wp:extent cx="4053840" cy="4053840"/>
            <wp:effectExtent l="0" t="0" r="3810" b="3810"/>
            <wp:docPr id="29" name="Рисунок 29" descr="https://cdn3.static1-sima-land.com/items/1013652/0/700.jpg?v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dn3.static1-sima-land.com/items/1013652/0/700.jpg?v=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442" cy="405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63B" w:rsidRDefault="0081563B" w:rsidP="008156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2)</w:t>
      </w:r>
      <w:r w:rsidRPr="0081563B">
        <w:rPr>
          <w:rFonts w:ascii="Times New Roman" w:eastAsia="Times New Roman" w:hAnsi="Times New Roman" w:cs="Times New Roman"/>
          <w:bCs/>
          <w:sz w:val="28"/>
          <w:szCs w:val="28"/>
        </w:rPr>
        <w:t xml:space="preserve">Грелка типа </w:t>
      </w:r>
      <w:proofErr w:type="gramStart"/>
      <w:r w:rsidRPr="0081563B">
        <w:rPr>
          <w:rFonts w:ascii="Times New Roman" w:eastAsia="Times New Roman" w:hAnsi="Times New Roman" w:cs="Times New Roman"/>
          <w:bCs/>
          <w:sz w:val="28"/>
          <w:szCs w:val="28"/>
        </w:rPr>
        <w:t>В-</w:t>
      </w:r>
      <w:proofErr w:type="gramEnd"/>
      <w:r w:rsidRPr="0081563B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комбинированные, применяющиеся как для согревания, так и для промывания и спринцевания, поэтому они комплектуются резиновым шлангом, тремя наконечниками( детские, взрослые, маточные), пробкой- переходником и зажимом.</w:t>
      </w:r>
    </w:p>
    <w:p w:rsidR="00F16C91" w:rsidRDefault="00F16C91" w:rsidP="008156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3F7BC2" wp14:editId="2A6EB48E">
            <wp:extent cx="4137660" cy="4137660"/>
            <wp:effectExtent l="0" t="0" r="0" b="0"/>
            <wp:docPr id="30" name="Рисунок 3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316" cy="414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63B" w:rsidRDefault="0081563B" w:rsidP="008156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1563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lastRenderedPageBreak/>
        <w:t xml:space="preserve">Кружка « </w:t>
      </w:r>
      <w:proofErr w:type="spellStart"/>
      <w:r w:rsidRPr="0081563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Эсмарха</w:t>
      </w:r>
      <w:proofErr w:type="spellEnd"/>
      <w:r w:rsidRPr="0081563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»</w:t>
      </w:r>
      <w:r w:rsidRPr="0081563B">
        <w:rPr>
          <w:rFonts w:ascii="Times New Roman" w:eastAsia="Times New Roman" w:hAnsi="Times New Roman" w:cs="Times New Roman"/>
          <w:bCs/>
          <w:sz w:val="28"/>
          <w:szCs w:val="28"/>
        </w:rPr>
        <w:t xml:space="preserve"> - представляет собой пластиковую (силиконовую) кружку </w:t>
      </w:r>
      <w:proofErr w:type="gramStart"/>
      <w:r w:rsidRPr="0081563B">
        <w:rPr>
          <w:rFonts w:ascii="Times New Roman" w:eastAsia="Times New Roman" w:hAnsi="Times New Roman" w:cs="Times New Roman"/>
          <w:bCs/>
          <w:sz w:val="28"/>
          <w:szCs w:val="28"/>
        </w:rPr>
        <w:t xml:space="preserve">( </w:t>
      </w:r>
      <w:proofErr w:type="gramEnd"/>
      <w:r w:rsidRPr="0081563B">
        <w:rPr>
          <w:rFonts w:ascii="Times New Roman" w:eastAsia="Times New Roman" w:hAnsi="Times New Roman" w:cs="Times New Roman"/>
          <w:bCs/>
          <w:sz w:val="28"/>
          <w:szCs w:val="28"/>
        </w:rPr>
        <w:t>емкостью 2 литра)  с гибкой резиновой отводной трубкой ( длиной 157см)</w:t>
      </w:r>
    </w:p>
    <w:p w:rsidR="00F16C91" w:rsidRDefault="00F16C91" w:rsidP="008156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DC1C0C" wp14:editId="39C5820C">
            <wp:extent cx="3002280" cy="3002280"/>
            <wp:effectExtent l="0" t="0" r="7620" b="7620"/>
            <wp:docPr id="31" name="Рисунок 31" descr="https://apteki.me/static/images/product/1084/460x460_kruzhka-esmarx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pteki.me/static/images/product/1084/460x460_kruzhka-esmarxa-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63B" w:rsidRDefault="0081563B" w:rsidP="008156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1563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Жгут </w:t>
      </w:r>
      <w:proofErr w:type="gramStart"/>
      <w:r w:rsidRPr="0081563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кровоостанавливающий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81563B">
        <w:rPr>
          <w:rFonts w:ascii="Times New Roman" w:eastAsia="Times New Roman" w:hAnsi="Times New Roman" w:cs="Times New Roman"/>
          <w:bCs/>
          <w:sz w:val="28"/>
          <w:szCs w:val="28"/>
        </w:rPr>
        <w:t>это</w:t>
      </w:r>
      <w:proofErr w:type="gramEnd"/>
      <w:r w:rsidRPr="0081563B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приспособление для сдавления мягких тканей конечности с целью временной остановки кровотечения или временного выключения конечности из общего кровотока</w:t>
      </w:r>
    </w:p>
    <w:p w:rsidR="00F16C91" w:rsidRDefault="00F16C91" w:rsidP="008156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4AF5F7" wp14:editId="1E7AE64A">
            <wp:extent cx="3284220" cy="3284220"/>
            <wp:effectExtent l="0" t="0" r="0" b="0"/>
            <wp:docPr id="32" name="Рисунок 32" descr="https://static-eu.insales.ru/images/products/1/1422/265151886/zhgut-krovoostanavlivayushhij-rezinovyj-jesmar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atic-eu.insales.ru/images/products/1/1422/265151886/zhgut-krovoostanavlivayushhij-rezinovyj-jesmarha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328" cy="328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63B" w:rsidRDefault="0081563B" w:rsidP="008156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Спринцовка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81563B">
        <w:rPr>
          <w:rFonts w:ascii="Times New Roman" w:eastAsia="Times New Roman" w:hAnsi="Times New Roman" w:cs="Times New Roman"/>
          <w:bCs/>
          <w:sz w:val="28"/>
          <w:szCs w:val="28"/>
        </w:rPr>
        <w:t>медицинский инструмент, а также используемый в технических работах для подачи или откачки, предназначенный для спринцевания (промывки, орошения лекарственными средствами) влагалища у женщин, постановки клизмы, для очищения, промывания и так называемого спринцевания прямой кишки и толстой кишки, либо для введения в прямую или толстую кишку растворов лекарственных веществ; также можно промывать нос.</w:t>
      </w:r>
      <w:proofErr w:type="gramEnd"/>
    </w:p>
    <w:p w:rsidR="00F16C91" w:rsidRDefault="00F16C91" w:rsidP="008156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B16C378" wp14:editId="32DFAFBB">
            <wp:extent cx="1601709" cy="2941320"/>
            <wp:effectExtent l="0" t="0" r="0" b="0"/>
            <wp:docPr id="33" name="Рисунок 33" descr="https://upload.wikimedia.org/wikipedia/commons/thumb/e/e4/Syringe_type_A.JPG/220px-Syringe_type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upload.wikimedia.org/wikipedia/commons/thumb/e/e4/Syringe_type_A.JPG/220px-Syringe_type_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709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C91" w:rsidRDefault="00F16C91" w:rsidP="008156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A5E5C9" wp14:editId="1930A311">
            <wp:extent cx="1402980" cy="2979420"/>
            <wp:effectExtent l="0" t="0" r="6985" b="0"/>
            <wp:docPr id="34" name="Рисунок 34" descr="https://upload.wikimedia.org/wikipedia/commons/thumb/4/47/Syringe_type_B.JPG/220px-Syringe_type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upload.wikimedia.org/wikipedia/commons/thumb/4/47/Syringe_type_B.JPG/220px-Syringe_type_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98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63B" w:rsidRDefault="0081563B" w:rsidP="008156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1563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Пузыри для льд</w:t>
      </w:r>
      <w:proofErr w:type="gramStart"/>
      <w:r w:rsidRPr="0081563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а</w:t>
      </w:r>
      <w:r w:rsidRPr="0081563B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proofErr w:type="gramEnd"/>
      <w:r w:rsidRPr="0081563B">
        <w:rPr>
          <w:rFonts w:ascii="Times New Roman" w:eastAsia="Times New Roman" w:hAnsi="Times New Roman" w:cs="Times New Roman"/>
          <w:bCs/>
          <w:sz w:val="28"/>
          <w:szCs w:val="28"/>
        </w:rPr>
        <w:t xml:space="preserve"> это емкость из толстой резины с плотно завинчивающейся крышкой, наполняемая кусочками льда или снега, погруженных в холодную воду, предназначен для местного охлаждения тела при к кровотечениях, ушибах, укусах насекомых, для уменьшения болей в начальных стадиях острых воспалительных процессов.</w:t>
      </w:r>
    </w:p>
    <w:p w:rsidR="00F16C91" w:rsidRDefault="00F16C91" w:rsidP="008156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35160C6" wp14:editId="2E483026">
            <wp:extent cx="2705100" cy="2705100"/>
            <wp:effectExtent l="0" t="0" r="0" b="0"/>
            <wp:docPr id="35" name="Рисунок 3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63B" w:rsidRDefault="0081563B" w:rsidP="008156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1563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Круги подкладные</w:t>
      </w:r>
      <w:r w:rsidRPr="0081563B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применяются для профилактики появления пролежней у лежачих больных, а также после операций на прямой кишке, ушибе копчика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E61BBD" w:rsidRDefault="00E61BBD" w:rsidP="008156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8B6AB8" wp14:editId="17F0821B">
            <wp:extent cx="4175760" cy="3131820"/>
            <wp:effectExtent l="0" t="0" r="0" b="0"/>
            <wp:docPr id="36" name="Рисунок 36" descr="https://www.medtehno.ru/upload/iblock/50a/50ae9f09f9ca43c1d465b808ea0054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medtehno.ru/upload/iblock/50a/50ae9f09f9ca43c1d465b808ea00543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440" cy="31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63B" w:rsidRPr="0081563B" w:rsidRDefault="0081563B" w:rsidP="008156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1563B">
        <w:rPr>
          <w:rFonts w:ascii="Times New Roman" w:eastAsia="Times New Roman" w:hAnsi="Times New Roman" w:cs="Times New Roman"/>
          <w:b/>
          <w:bCs/>
          <w:sz w:val="28"/>
          <w:szCs w:val="28"/>
        </w:rPr>
        <w:t>Перевязочные средства и вспомогательные материалы:</w:t>
      </w:r>
    </w:p>
    <w:p w:rsidR="0081563B" w:rsidRPr="0081563B" w:rsidRDefault="0081563B" w:rsidP="008156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1563B">
        <w:rPr>
          <w:rFonts w:ascii="Times New Roman" w:eastAsia="Times New Roman" w:hAnsi="Times New Roman" w:cs="Times New Roman"/>
          <w:b/>
          <w:bCs/>
          <w:sz w:val="28"/>
          <w:szCs w:val="28"/>
        </w:rPr>
        <w:t>Перевязочный материал</w:t>
      </w:r>
      <w:r w:rsidRPr="0081563B">
        <w:rPr>
          <w:rFonts w:ascii="Times New Roman" w:eastAsia="Times New Roman" w:hAnsi="Times New Roman" w:cs="Times New Roman"/>
          <w:bCs/>
          <w:sz w:val="28"/>
          <w:szCs w:val="28"/>
        </w:rPr>
        <w:t xml:space="preserve"> - это продукция, представляющая собой волокна, нити, ткани, пленки, нетканые материалы, и предназначенная для изготовления перевязочных сре</w:t>
      </w:r>
      <w:proofErr w:type="gramStart"/>
      <w:r w:rsidRPr="0081563B">
        <w:rPr>
          <w:rFonts w:ascii="Times New Roman" w:eastAsia="Times New Roman" w:hAnsi="Times New Roman" w:cs="Times New Roman"/>
          <w:bCs/>
          <w:sz w:val="28"/>
          <w:szCs w:val="28"/>
        </w:rPr>
        <w:t>дств пр</w:t>
      </w:r>
      <w:proofErr w:type="gramEnd"/>
      <w:r w:rsidRPr="0081563B">
        <w:rPr>
          <w:rFonts w:ascii="Times New Roman" w:eastAsia="Times New Roman" w:hAnsi="Times New Roman" w:cs="Times New Roman"/>
          <w:bCs/>
          <w:sz w:val="28"/>
          <w:szCs w:val="28"/>
        </w:rPr>
        <w:t>омышленными предприятиями.</w:t>
      </w:r>
    </w:p>
    <w:p w:rsidR="0081563B" w:rsidRDefault="0081563B" w:rsidP="008156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1563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Марл</w:t>
      </w:r>
      <w:proofErr w:type="gramStart"/>
      <w:r w:rsidRPr="0081563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я</w:t>
      </w:r>
      <w:r w:rsidRPr="0081563B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proofErr w:type="gramEnd"/>
      <w:r w:rsidRPr="0081563B">
        <w:rPr>
          <w:rFonts w:ascii="Times New Roman" w:eastAsia="Times New Roman" w:hAnsi="Times New Roman" w:cs="Times New Roman"/>
          <w:bCs/>
          <w:sz w:val="28"/>
          <w:szCs w:val="28"/>
        </w:rPr>
        <w:t xml:space="preserve"> очень редкая, прозрачная и вместе с тем лёгкая по весу текстильная хлопчатобумажная ткань для медицинских целей.</w:t>
      </w:r>
    </w:p>
    <w:p w:rsidR="00E61BBD" w:rsidRDefault="00E61BBD" w:rsidP="008156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9AC5166" wp14:editId="2BDA637D">
            <wp:extent cx="3375660" cy="2899340"/>
            <wp:effectExtent l="0" t="0" r="0" b="0"/>
            <wp:docPr id="37" name="Рисунок 3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89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63B" w:rsidRPr="0081563B" w:rsidRDefault="0081563B" w:rsidP="008156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81563B">
        <w:rPr>
          <w:rFonts w:ascii="Times New Roman" w:eastAsia="Times New Roman" w:hAnsi="Times New Roman" w:cs="Times New Roman"/>
          <w:b/>
          <w:bCs/>
          <w:sz w:val="28"/>
          <w:szCs w:val="28"/>
        </w:rPr>
        <w:t>Изделия из пластмассы</w:t>
      </w:r>
      <w:r w:rsidRPr="0081563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:</w:t>
      </w:r>
    </w:p>
    <w:p w:rsidR="0081563B" w:rsidRDefault="0081563B" w:rsidP="008156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1563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Судна подкладны</w:t>
      </w:r>
      <w:proofErr w:type="gramStart"/>
      <w:r w:rsidRPr="0081563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е</w:t>
      </w:r>
      <w:r w:rsidRPr="0081563B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proofErr w:type="gramEnd"/>
      <w:r w:rsidRPr="0081563B">
        <w:rPr>
          <w:rFonts w:ascii="Times New Roman" w:eastAsia="Times New Roman" w:hAnsi="Times New Roman" w:cs="Times New Roman"/>
          <w:bCs/>
          <w:sz w:val="28"/>
          <w:szCs w:val="28"/>
        </w:rPr>
        <w:t xml:space="preserve"> резервуар для приёма мочи и каловых масс у лежачих больных, способных на физиологические отправления. Во время использования подкладывается под таз человека.</w:t>
      </w:r>
    </w:p>
    <w:p w:rsidR="00E61BBD" w:rsidRDefault="00E61BBD" w:rsidP="008156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91170B" wp14:editId="1C48A8FC">
            <wp:extent cx="3215640" cy="2408329"/>
            <wp:effectExtent l="0" t="0" r="3810" b="0"/>
            <wp:docPr id="38" name="Рисунок 38" descr="Ð¡ÑÐ´Ð½Ð¾ Ð¿Ð¾Ð´ÐºÐ»Ð°Ð´Ð½Ð¾Ðµ &quot;ÐÐ°Ð´ÑÑ&quot;. ÐÑÐ¿Ð¸ÑÑ Ð¿Ð¾Ð´ÐºÐ»Ð°Ð´Ð½Ð¾Ðµ ÑÑÐ´Ð½Ð¾ Ð² Ð¼Ð°Ð³Ð°Ð·Ð¸Ð½Ð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Ð¡ÑÐ´Ð½Ð¾ Ð¿Ð¾Ð´ÐºÐ»Ð°Ð´Ð½Ð¾Ðµ &quot;ÐÐ°Ð´ÑÑ&quot;. ÐÑÐ¿Ð¸ÑÑ Ð¿Ð¾Ð´ÐºÐ»Ð°Ð´Ð½Ð¾Ðµ ÑÑÐ´Ð½Ð¾ Ð² Ð¼Ð°Ð³Ð°Ð·Ð¸Ð½Ðµ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0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63B" w:rsidRPr="0081563B" w:rsidRDefault="0081563B" w:rsidP="008156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1563B">
        <w:rPr>
          <w:rFonts w:ascii="Times New Roman" w:eastAsia="Times New Roman" w:hAnsi="Times New Roman" w:cs="Times New Roman"/>
          <w:b/>
          <w:bCs/>
          <w:sz w:val="28"/>
          <w:szCs w:val="28"/>
        </w:rPr>
        <w:t>Перевязочное средств</w:t>
      </w:r>
      <w:proofErr w:type="gramStart"/>
      <w:r w:rsidRPr="0081563B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81563B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proofErr w:type="gramEnd"/>
      <w:r w:rsidRPr="0081563B">
        <w:rPr>
          <w:rFonts w:ascii="Times New Roman" w:eastAsia="Times New Roman" w:hAnsi="Times New Roman" w:cs="Times New Roman"/>
          <w:bCs/>
          <w:sz w:val="28"/>
          <w:szCs w:val="28"/>
        </w:rPr>
        <w:t xml:space="preserve"> это медицинское изделие, изготовленное из одного или нескольких перевязочных материалов, предназначенное для профилактики инфицирования и для лечения ран.</w:t>
      </w:r>
    </w:p>
    <w:p w:rsidR="0081563B" w:rsidRDefault="0081563B" w:rsidP="008156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1563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Бин</w:t>
      </w:r>
      <w:proofErr w:type="gramStart"/>
      <w:r w:rsidRPr="0081563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т-</w:t>
      </w:r>
      <w:proofErr w:type="gramEnd"/>
      <w:r w:rsidRPr="0081563B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полоска ткани (марли, холста, полотна, фланели), используемая для перевязки ран, наложения повязки, переплетения книг.</w:t>
      </w:r>
    </w:p>
    <w:p w:rsidR="00E61BBD" w:rsidRDefault="00E61BBD" w:rsidP="008156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38EF579" wp14:editId="1E545CCA">
            <wp:extent cx="3604260" cy="3604260"/>
            <wp:effectExtent l="0" t="0" r="0" b="0"/>
            <wp:docPr id="39" name="Рисунок 39" descr="https://www.netran.ru/wa-data/public/shop/products/16/68/6816/images/490/490.9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netran.ru/wa-data/public/shop/products/16/68/6816/images/490/490.970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63B" w:rsidRDefault="0081563B" w:rsidP="008156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1563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Бинт эластичный трубчаты</w:t>
      </w:r>
      <w:proofErr w:type="gramStart"/>
      <w:r w:rsidRPr="0081563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proofErr w:type="gramEnd"/>
      <w:r w:rsidRPr="0081563B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предназначены для фиксации повязок на различных частях тела для взрослых и детей. По сути, они представляют собой нечто вроде сетчатой эластичной резинки, которую удобно одевать поверх бинта.</w:t>
      </w:r>
    </w:p>
    <w:p w:rsidR="00E61BBD" w:rsidRDefault="00E61BBD" w:rsidP="008156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7FD2F8" wp14:editId="3E36AFE6">
            <wp:extent cx="3002280" cy="3002280"/>
            <wp:effectExtent l="0" t="0" r="0" b="7620"/>
            <wp:docPr id="40" name="Рисунок 4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207" cy="300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2A" w:rsidRDefault="00D5112A" w:rsidP="00D511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5112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Пластырь </w:t>
      </w:r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t>- лекарственная форма в виде пластичной массы, обладающая способностью размягчаться при температуре тела и прилипать к коже, или в виде той</w:t>
      </w:r>
      <w:r w:rsidR="00E61BBD">
        <w:rPr>
          <w:rFonts w:ascii="Times New Roman" w:eastAsia="Times New Roman" w:hAnsi="Times New Roman" w:cs="Times New Roman"/>
          <w:bCs/>
          <w:sz w:val="28"/>
          <w:szCs w:val="28"/>
        </w:rPr>
        <w:t xml:space="preserve"> же массы на плоском носителе.</w:t>
      </w:r>
    </w:p>
    <w:p w:rsidR="00E61BBD" w:rsidRPr="00D5112A" w:rsidRDefault="00E61BBD" w:rsidP="00D511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F54E2D0" wp14:editId="7EAEFDB3">
            <wp:extent cx="2493954" cy="3322320"/>
            <wp:effectExtent l="0" t="0" r="1905" b="0"/>
            <wp:docPr id="41" name="Рисунок 41" descr="https://img1.wbstatic.net/large/new/8070000/807546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mg1.wbstatic.net/large/new/8070000/8075469-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954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2A" w:rsidRPr="00D5112A" w:rsidRDefault="00D5112A" w:rsidP="00D511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t xml:space="preserve">Пластыри без лекарственных веществ в виде липкой ленты называется </w:t>
      </w:r>
      <w:r w:rsidRPr="00E61BBD">
        <w:rPr>
          <w:rFonts w:ascii="Times New Roman" w:eastAsia="Times New Roman" w:hAnsi="Times New Roman" w:cs="Times New Roman"/>
          <w:b/>
          <w:bCs/>
          <w:sz w:val="28"/>
          <w:szCs w:val="28"/>
        </w:rPr>
        <w:t>лейкопластырь</w:t>
      </w:r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t xml:space="preserve">. Лейкопластыри применяются для фиксации повязок, для защиты небольших ран, когда наложение полноценной повязки нецелесообразно, фиксации различных трубок, проводов, катетеров. Лейкопластырь закрывает и защищает рану от попадания грязи, бактерий, не допускает повторного механического повреждения, стягивает края ран, что делает процесс заживления более быстрым и безболезненным. </w:t>
      </w:r>
    </w:p>
    <w:p w:rsidR="00D5112A" w:rsidRDefault="00D5112A" w:rsidP="00D511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t>Бактерицидный лейкопластырь состоит из отрезка основы (пластиковая плёнка, нетканый материал, ткань) покрытой клеем с одной стороны и подушечкой из впитывающего материала, приклеенного в центр липкой стороны. Подушечка может быть пропитана антисептическим веществом.</w:t>
      </w:r>
    </w:p>
    <w:p w:rsidR="00E61BBD" w:rsidRDefault="00E61BBD" w:rsidP="00D511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014D46" wp14:editId="50E7F69F">
            <wp:extent cx="2346960" cy="2346960"/>
            <wp:effectExtent l="0" t="0" r="0" b="0"/>
            <wp:docPr id="42" name="Рисунок 42" descr="https://cdn.eapteka.ru/upload/offer_photo/505/30/1.jpg?_cvc=1593013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dn.eapteka.ru/upload/offer_photo/505/30/1.jpg?_cvc=159301354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466" cy="234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2A" w:rsidRDefault="00D5112A" w:rsidP="00D511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5112A" w:rsidRPr="00210DC2" w:rsidRDefault="00D5112A" w:rsidP="00D511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10DC2">
        <w:rPr>
          <w:rFonts w:ascii="Times New Roman" w:eastAsia="Times New Roman" w:hAnsi="Times New Roman" w:cs="Times New Roman"/>
          <w:bCs/>
          <w:sz w:val="28"/>
          <w:szCs w:val="28"/>
        </w:rPr>
        <w:t xml:space="preserve">Хранение изделия медицинского назначения осуществляется в соответствии с приказом №377 "Об утверждении Инструкции по организации хранения в аптечных учреждениях различных групп лекарственных средств и изделий медицинского назначения". </w:t>
      </w:r>
    </w:p>
    <w:p w:rsidR="00D5112A" w:rsidRPr="00D5112A" w:rsidRDefault="00D5112A" w:rsidP="00D511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5112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Резиновые изделия:</w:t>
      </w:r>
    </w:p>
    <w:p w:rsidR="00D5112A" w:rsidRPr="00D5112A" w:rsidRDefault="00D5112A" w:rsidP="00D511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t>Для наилучшего сохранения резиновых изделий в помещениях хранения необходимо создать:</w:t>
      </w:r>
    </w:p>
    <w:p w:rsidR="00D5112A" w:rsidRPr="00D5112A" w:rsidRDefault="00D5112A" w:rsidP="00D511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• </w:t>
      </w:r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t>защиту от света, особенно прямых солнечных лучей, высокой (более 20 град. C) и низкой (ниже 0 град.) температуры воздуха; текучего воздуха (сквозняков, механической вентиляции); механических повреждений (сдавливания, сгибания, скручивания, вытягивания и т.п.);</w:t>
      </w:r>
      <w:proofErr w:type="gramEnd"/>
    </w:p>
    <w:p w:rsidR="00D5112A" w:rsidRPr="00D5112A" w:rsidRDefault="00D5112A" w:rsidP="00D511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• </w:t>
      </w:r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t>для предупреждения высыхания, деформации и потери их эластичности, относительную влажность не менее 65%;</w:t>
      </w:r>
    </w:p>
    <w:p w:rsidR="00D5112A" w:rsidRPr="00D5112A" w:rsidRDefault="00D5112A" w:rsidP="00D511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• </w:t>
      </w:r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t>изоляцию от воздействия агрессивных веществ (йод, хлороформ, хлористый аммоний, лизол, формалин, кислоты, органические растворители, смазочные масла и щелочи, хлорамин</w:t>
      </w:r>
      <w:proofErr w:type="gramStart"/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t xml:space="preserve"> Б</w:t>
      </w:r>
      <w:proofErr w:type="gramEnd"/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t>, нафталин);</w:t>
      </w:r>
    </w:p>
    <w:p w:rsidR="00D5112A" w:rsidRPr="00D5112A" w:rsidRDefault="00D5112A" w:rsidP="00D511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• </w:t>
      </w:r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t>условия хранения вдали от нагревательных приборов (не менее 1 м).</w:t>
      </w:r>
    </w:p>
    <w:p w:rsidR="00D5112A" w:rsidRPr="00D5112A" w:rsidRDefault="00D5112A" w:rsidP="00D511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t>Помещения хранения резиновых изделий должны располагаться не на солнечной стороне, лучше в полуподвальных темных или затемненных помещениях. Для поддержания в сухих помещениях повышенной влажности рекомендуется ставить сосуды с 2% водным раствором карболовой кислоты.</w:t>
      </w:r>
    </w:p>
    <w:p w:rsidR="00D5112A" w:rsidRPr="00D5112A" w:rsidRDefault="00D5112A" w:rsidP="00D511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• </w:t>
      </w:r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t>В помещениях, шкафах рекомендуется ставить стеклянные сосуды с углекислым аммонием, способствующим сохранению эластичности резины.</w:t>
      </w:r>
    </w:p>
    <w:p w:rsidR="00D5112A" w:rsidRPr="00D5112A" w:rsidRDefault="00D5112A" w:rsidP="00D511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• </w:t>
      </w:r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t>Для хранения резиновых изделий помещения хранения оборудуются шкафами, ящиками, полками, стеллажами, блоками для подвешивания, стойками и другим необходимым инвентарем, с учетом свободного доступа.</w:t>
      </w:r>
    </w:p>
    <w:p w:rsidR="00D5112A" w:rsidRPr="00D5112A" w:rsidRDefault="00D5112A" w:rsidP="00D511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• </w:t>
      </w:r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t>При размещении резиновых изделий в помещениях хранения необходимо полностью использовать весь его объем. Это предотвращает вредное влияние избыточного кислорода воздуха. Однако резиновые изделия (кроме пробок) нельзя укладывать в несколько слоев, так как предметы, находящиеся в нижних слоях, сдавливаются и слеживаются.</w:t>
      </w:r>
    </w:p>
    <w:p w:rsidR="00D5112A" w:rsidRPr="00D5112A" w:rsidRDefault="00D5112A" w:rsidP="00D511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t xml:space="preserve">Шкафы для хранения медицинских резиновых изделий и                                   </w:t>
      </w:r>
      <w:proofErr w:type="spellStart"/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t>парафармацевтической</w:t>
      </w:r>
      <w:proofErr w:type="spellEnd"/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продукции этой группы должны иметь плотно      закрывающиеся дверцы. Внутри шкафы должны иметь совершенно  гладкую поверхность.</w:t>
      </w:r>
    </w:p>
    <w:p w:rsidR="00D5112A" w:rsidRPr="00D5112A" w:rsidRDefault="00D5112A" w:rsidP="00D511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t xml:space="preserve">Внутреннее устройство шкафов зависит от вида хранящихся в     них резиновых изделий. Шкафы, предназначенные </w:t>
      </w:r>
      <w:proofErr w:type="gramStart"/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t>для</w:t>
      </w:r>
      <w:proofErr w:type="gramEnd"/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D5112A" w:rsidRPr="00D5112A" w:rsidRDefault="00D5112A" w:rsidP="00D511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• </w:t>
      </w:r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t>хранения резиновых изделий в лежачем положении (бужи, катетеры, пузыри для льда, перчатки и т.п.), оборудуются выдвижными ящиками с таким расчетом, чтобы в них можно было размещать предметы на всю длину, свободно, не допуская их сгибов, сплющивания, скручивания и т.п.;</w:t>
      </w:r>
    </w:p>
    <w:p w:rsidR="00D5112A" w:rsidRPr="00D5112A" w:rsidRDefault="00D5112A" w:rsidP="00D511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• </w:t>
      </w:r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t xml:space="preserve">хранения изделий в подвешенном состоянии (жгутов, зондов, ирригаторов трубки), оборудуются вешалками, расположенными под крышкой шкафа. Вешалки должны быть съемными, с </w:t>
      </w:r>
      <w:proofErr w:type="gramStart"/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t>тем</w:t>
      </w:r>
      <w:proofErr w:type="gramEnd"/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t xml:space="preserve"> чтобы их можно было вынимать с подвешенными предметами. Для укрепления вешалок устанавливаются накладки с выемками.</w:t>
      </w:r>
    </w:p>
    <w:p w:rsidR="00D5112A" w:rsidRPr="00D5112A" w:rsidRDefault="00D5112A" w:rsidP="00D511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• </w:t>
      </w:r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t>Резиновые изделия размещают в хранилищах по наименованиям и срокам годности. На каждой партии резиновых изделий прикрепляют ярлык с указанием наименования, срока годности.</w:t>
      </w:r>
    </w:p>
    <w:p w:rsidR="00D5112A" w:rsidRPr="00D5112A" w:rsidRDefault="00D5112A" w:rsidP="00D511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t>Особое внимание следует уделить хранению некоторых видов резиновых изделий, требующих специальных условий хранения:</w:t>
      </w:r>
    </w:p>
    <w:p w:rsidR="00D5112A" w:rsidRPr="00D5112A" w:rsidRDefault="00D5112A" w:rsidP="00D511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• </w:t>
      </w:r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t>круги подкладные, грелки резиновые, пузыри для льда рекомендуется хранить слегка надутыми, резиновые трубки хранятся со вставленными на концах пробками;</w:t>
      </w:r>
      <w:proofErr w:type="gramEnd"/>
    </w:p>
    <w:p w:rsidR="00D5112A" w:rsidRPr="00D5112A" w:rsidRDefault="00D5112A" w:rsidP="00D511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• </w:t>
      </w:r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t>съемные резиновые части приборов должны храниться отдельно от частей, сделанных из другого материала;</w:t>
      </w:r>
    </w:p>
    <w:p w:rsidR="00D5112A" w:rsidRPr="00D5112A" w:rsidRDefault="00D5112A" w:rsidP="00D511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• </w:t>
      </w:r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t>изделия, особо чувствительные к атмосферным факторам - эластичные катетеры, бужи, перчатки, напальчники, бинты резиновые и т.п., хранят в плотно закрытых коробках, густо пересыпанных тальком. Резиновые бинты хранят в скатанном виде, пересыпанные тальком по всей длине;</w:t>
      </w:r>
    </w:p>
    <w:p w:rsidR="00D5112A" w:rsidRPr="00D5112A" w:rsidRDefault="00D5112A" w:rsidP="00D511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• </w:t>
      </w:r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прорезиненную ткань (одностороннюю и двухстороннюю) хранят изолированно от веществ. В горизонтальном положении в рулонах, подвешенных на специальных стойках. Прорезиненную ткань допускается хранить </w:t>
      </w:r>
      <w:proofErr w:type="gramStart"/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t>уложенной</w:t>
      </w:r>
      <w:proofErr w:type="gramEnd"/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t xml:space="preserve"> не более чем в 5 рядов на гладко отструганных полках стеллажей;</w:t>
      </w:r>
    </w:p>
    <w:p w:rsidR="00D5112A" w:rsidRPr="00D5112A" w:rsidRDefault="00D5112A" w:rsidP="00D511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• </w:t>
      </w:r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t>эластичные лаковые изделия - катетеры, бужи, зонды (на этилцеллюлозном или копаловом лаке), в отличие от резины, хранят в сухом помещении. Признаком старения является некоторое размягчение, клейкость поверхности. Такие изделия бракуют.</w:t>
      </w:r>
    </w:p>
    <w:p w:rsidR="00D5112A" w:rsidRPr="00D5112A" w:rsidRDefault="00D5112A" w:rsidP="00D511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t>Резиновые пробки должны храниться упакованными в соответствии с требованиями действующих технических условий.</w:t>
      </w:r>
      <w:proofErr w:type="gramEnd"/>
    </w:p>
    <w:p w:rsidR="00D5112A" w:rsidRPr="00D5112A" w:rsidRDefault="00D5112A" w:rsidP="00D511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t>Резиновые изделия необходимо периодически осматривать. Предметы, начинающие терять эластичность, должны быть своевременно восстановлены в соответствии с требованиями НТД.</w:t>
      </w:r>
    </w:p>
    <w:p w:rsidR="00D5112A" w:rsidRPr="00D5112A" w:rsidRDefault="00D5112A" w:rsidP="00D511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t>Резиновые перчатки рекомендуется, если они затвердели, слиплись и стали хрупкими, положить, не расправляя, на 15 минут в теплый 5% раствор аммиака, затем перчатки разминают и погружают их на 15 минут в теплую (40 - 50 град. C) воду с 5% глицерина. Перчатки снова становятся эластичными.</w:t>
      </w:r>
    </w:p>
    <w:p w:rsidR="00D5112A" w:rsidRPr="00D5112A" w:rsidRDefault="00D5112A" w:rsidP="00D511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5112A">
        <w:rPr>
          <w:rFonts w:ascii="Times New Roman" w:eastAsia="Times New Roman" w:hAnsi="Times New Roman" w:cs="Times New Roman"/>
          <w:b/>
          <w:bCs/>
          <w:sz w:val="28"/>
          <w:szCs w:val="28"/>
        </w:rPr>
        <w:t>Пластмассовые изделия:</w:t>
      </w:r>
    </w:p>
    <w:p w:rsidR="00D5112A" w:rsidRPr="00D5112A" w:rsidRDefault="00D5112A" w:rsidP="00D511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t xml:space="preserve">Изделия из пластмасс следует хранить в вентилируемом темном помещении, на расстоянии не менее 1 м от отопительных систем. В помещении не должно быть открытого огня, паров летучих веществ. Электроприборы, арматура и выключатели должны быть изготовлены в </w:t>
      </w:r>
      <w:proofErr w:type="gramStart"/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t>против</w:t>
      </w:r>
      <w:proofErr w:type="gramEnd"/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t xml:space="preserve"> искровом (противопожарном) исполнении. В помещении, где хранятся целлофановые, целлулоидные, аминопластов изделия, следует поддерживать относительную влажность воздуха не выше 65%.</w:t>
      </w:r>
    </w:p>
    <w:p w:rsidR="00D5112A" w:rsidRPr="00D5112A" w:rsidRDefault="00D5112A" w:rsidP="00D511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5112A">
        <w:rPr>
          <w:rFonts w:ascii="Times New Roman" w:eastAsia="Times New Roman" w:hAnsi="Times New Roman" w:cs="Times New Roman"/>
          <w:b/>
          <w:bCs/>
          <w:sz w:val="28"/>
          <w:szCs w:val="28"/>
        </w:rPr>
        <w:t>Перевязочные средства и вспомогательный материал:</w:t>
      </w:r>
    </w:p>
    <w:p w:rsidR="00D5112A" w:rsidRPr="00D5112A" w:rsidRDefault="00D5112A" w:rsidP="00D511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 </w:t>
      </w:r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t xml:space="preserve">Перевязочные средства хранят в сухом проветриваемом помещении в шкафах, ящиках, на стеллажах и поддонах, которые должны быть </w:t>
      </w:r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выкрашены изнутри светлой масляной краской и содержаться в чистоте. Шкафы, где находятся перевязочные материалы, периодически протирают 0,2% раствора хлорамина или другими разрешенными к применению дезинфекционными средствами.</w:t>
      </w:r>
    </w:p>
    <w:p w:rsidR="00D5112A" w:rsidRPr="00D5112A" w:rsidRDefault="00D5112A" w:rsidP="00D511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 </w:t>
      </w:r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t>Стерильный перевязочный материал (бинты, марлевые салфетки, вата) хранятся в заводской упаковке. Запрещается их хранение в первичной вскрытой упаковке.</w:t>
      </w:r>
    </w:p>
    <w:p w:rsidR="00D5112A" w:rsidRPr="00D5112A" w:rsidRDefault="00D5112A" w:rsidP="00D511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 </w:t>
      </w:r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t xml:space="preserve">Нестерильный перевязочный материал (вата, марля) хранят </w:t>
      </w:r>
      <w:proofErr w:type="gramStart"/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t>упакованными</w:t>
      </w:r>
      <w:proofErr w:type="gramEnd"/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плотную бумагу или в тюках (мешках) на стеллажах или поддонах.</w:t>
      </w:r>
    </w:p>
    <w:p w:rsidR="00D5112A" w:rsidRPr="0081563B" w:rsidRDefault="00D5112A" w:rsidP="00D511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 </w:t>
      </w:r>
      <w:r w:rsidRPr="00D5112A">
        <w:rPr>
          <w:rFonts w:ascii="Times New Roman" w:eastAsia="Times New Roman" w:hAnsi="Times New Roman" w:cs="Times New Roman"/>
          <w:bCs/>
          <w:sz w:val="28"/>
          <w:szCs w:val="28"/>
        </w:rPr>
        <w:t>Вспомогательный материал (фильтровальная бумага, бумажные капсулы и др.) необходимо хранить в промышленной упаковке в сухих и проветриваемых помещениях в отдельных шкафах в строго гигиенических условиях. После вскрытия промышленной упаковки расфасованное или оставшееся количество вспомогательного материала рекомендуется хранить в полиэтиленовых, бумажных пакетах или мешках из Крафт-бумаги.</w:t>
      </w:r>
    </w:p>
    <w:p w:rsidR="00F550C6" w:rsidRPr="00F550C6" w:rsidRDefault="00F550C6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bCs/>
          <w:sz w:val="28"/>
          <w:szCs w:val="28"/>
        </w:rPr>
        <w:t>Тема № 5 (18 часов</w:t>
      </w:r>
      <w:proofErr w:type="gramStart"/>
      <w:r w:rsidRPr="00F550C6">
        <w:rPr>
          <w:rFonts w:ascii="Times New Roman" w:eastAsia="Times New Roman" w:hAnsi="Times New Roman" w:cs="Times New Roman"/>
          <w:bCs/>
          <w:sz w:val="28"/>
          <w:szCs w:val="28"/>
        </w:rPr>
        <w:t>)М</w:t>
      </w:r>
      <w:proofErr w:type="gramEnd"/>
      <w:r w:rsidRPr="00F550C6">
        <w:rPr>
          <w:rFonts w:ascii="Times New Roman" w:eastAsia="Times New Roman" w:hAnsi="Times New Roman" w:cs="Times New Roman"/>
          <w:bCs/>
          <w:sz w:val="28"/>
          <w:szCs w:val="28"/>
        </w:rPr>
        <w:t xml:space="preserve">едицинские приборы, аппараты, инструменты. Анализ ассортимента. Хранение. Реализация. </w:t>
      </w:r>
      <w:r w:rsidRPr="00F550C6">
        <w:rPr>
          <w:rFonts w:ascii="Times New Roman" w:eastAsia="Times New Roman" w:hAnsi="Times New Roman" w:cs="Times New Roman"/>
          <w:sz w:val="28"/>
          <w:szCs w:val="28"/>
        </w:rPr>
        <w:t>Документы, подтверждающие качество.</w:t>
      </w:r>
    </w:p>
    <w:p w:rsidR="00F550C6" w:rsidRDefault="00F550C6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sz w:val="28"/>
          <w:szCs w:val="28"/>
        </w:rPr>
        <w:t>Алгоритм работы</w:t>
      </w:r>
    </w:p>
    <w:p w:rsidR="009E7A29" w:rsidRDefault="009E7A29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9E7A29">
        <w:rPr>
          <w:rFonts w:ascii="Times New Roman" w:eastAsia="Times New Roman" w:hAnsi="Times New Roman" w:cs="Times New Roman"/>
          <w:b/>
          <w:sz w:val="28"/>
          <w:szCs w:val="28"/>
        </w:rPr>
        <w:t>Медицинские приборы</w:t>
      </w:r>
      <w:r w:rsidRPr="009E7A29">
        <w:rPr>
          <w:rFonts w:ascii="Times New Roman" w:eastAsia="Times New Roman" w:hAnsi="Times New Roman" w:cs="Times New Roman"/>
          <w:sz w:val="28"/>
          <w:szCs w:val="28"/>
        </w:rPr>
        <w:t xml:space="preserve"> - обычно электрические приборы для медицинских учреждений и индивидуального применения. Устройство, которое используется для диагностики, профилактики или лечения различных заболеваний, а также отображения измерительной информации о состоянии организма человека.</w:t>
      </w:r>
    </w:p>
    <w:p w:rsidR="009E7A29" w:rsidRPr="009E7A29" w:rsidRDefault="009E7A29" w:rsidP="009E7A2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7A29">
        <w:rPr>
          <w:rFonts w:ascii="Times New Roman" w:eastAsia="Times New Roman" w:hAnsi="Times New Roman" w:cs="Times New Roman"/>
          <w:b/>
          <w:sz w:val="28"/>
          <w:szCs w:val="28"/>
        </w:rPr>
        <w:t>Медицинские аппараты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E7A29">
        <w:rPr>
          <w:rFonts w:ascii="Times New Roman" w:eastAsia="Times New Roman" w:hAnsi="Times New Roman" w:cs="Times New Roman"/>
          <w:sz w:val="28"/>
          <w:szCs w:val="28"/>
        </w:rPr>
        <w:t xml:space="preserve">относятся материалы и изделия, которые применяются в медицине </w:t>
      </w:r>
      <w:proofErr w:type="gramStart"/>
      <w:r w:rsidRPr="009E7A29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E7A29">
        <w:rPr>
          <w:rFonts w:ascii="Times New Roman" w:eastAsia="Times New Roman" w:hAnsi="Times New Roman" w:cs="Times New Roman"/>
          <w:sz w:val="28"/>
          <w:szCs w:val="28"/>
        </w:rPr>
        <w:t xml:space="preserve"> диагностической, лечебной, а также </w:t>
      </w:r>
    </w:p>
    <w:p w:rsidR="009E7A29" w:rsidRDefault="009E7A29" w:rsidP="009E7A2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7A29">
        <w:rPr>
          <w:rFonts w:ascii="Times New Roman" w:eastAsia="Times New Roman" w:hAnsi="Times New Roman" w:cs="Times New Roman"/>
          <w:sz w:val="28"/>
          <w:szCs w:val="28"/>
        </w:rPr>
        <w:t>профилактики или лечения различных заболеваний.</w:t>
      </w:r>
    </w:p>
    <w:p w:rsidR="009E7A29" w:rsidRPr="00B65EB1" w:rsidRDefault="009E7A29" w:rsidP="009E7A2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65EB1">
        <w:rPr>
          <w:rFonts w:ascii="Times New Roman" w:eastAsia="Times New Roman" w:hAnsi="Times New Roman" w:cs="Times New Roman"/>
          <w:b/>
          <w:sz w:val="28"/>
          <w:szCs w:val="28"/>
        </w:rPr>
        <w:t>2.Медицинские приборы и аппараты:</w:t>
      </w:r>
    </w:p>
    <w:p w:rsidR="009E7A29" w:rsidRDefault="009E7A29" w:rsidP="009E7A2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1.Таномет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автоматический, полуавтоматический, механический)</w:t>
      </w:r>
      <w:r w:rsidR="00B65EB1">
        <w:rPr>
          <w:rFonts w:ascii="Times New Roman" w:eastAsia="Times New Roman" w:hAnsi="Times New Roman" w:cs="Times New Roman"/>
          <w:sz w:val="28"/>
          <w:szCs w:val="28"/>
        </w:rPr>
        <w:t>-медицинский диагностический прибор для измерения АД, внутриглазного давления или тонического напряжения мышц.</w:t>
      </w:r>
    </w:p>
    <w:p w:rsidR="00E61BBD" w:rsidRDefault="00E61BBD" w:rsidP="009E7A2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0C8B874" wp14:editId="2607F7FC">
            <wp:extent cx="2773680" cy="2773680"/>
            <wp:effectExtent l="0" t="0" r="7620" b="0"/>
            <wp:docPr id="43" name="Рисунок 43" descr="https://aur-um-eco.com/ssl/u/4b/96f2bc755411e9923ad11d569bcfa7/-/HTB1qglcaffsK1RjSszgq6yXzpXa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aur-um-eco.com/ssl/u/4b/96f2bc755411e9923ad11d569bcfa7/-/HTB1qglcaffsK1RjSszgq6yXzpXaw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460" cy="2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BBD" w:rsidRDefault="00E61BBD" w:rsidP="009E7A2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ED1523" wp14:editId="38B3F19E">
            <wp:extent cx="4076700" cy="2375357"/>
            <wp:effectExtent l="0" t="0" r="0" b="6350"/>
            <wp:docPr id="44" name="Рисунок 44" descr="https://omron.medtechpro.ru/netcat_files/62/96/tonometr_omron_s1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omron.medtechpro.ru/netcat_files/62/96/tonometr_omron_s1_small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37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BBD" w:rsidRDefault="00E61BBD" w:rsidP="009E7A2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3BEF6F" wp14:editId="4AB5D27E">
            <wp:extent cx="3543300" cy="3543300"/>
            <wp:effectExtent l="0" t="0" r="0" b="0"/>
            <wp:docPr id="45" name="Рисунок 45" descr="https://prozabota.ru/image/cache/data/Catalog/tonometr-termometr/meditech/MT-10-0_1_mt-10-mehanicheskij-tonometr-bez-stetoskopa-50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rozabota.ru/image/cache/data/Catalog/tonometr-termometr/meditech/MT-10-0_1_mt-10-mehanicheskij-tonometr-bez-stetoskopa-500x50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A29" w:rsidRDefault="009E7A29" w:rsidP="009E7A2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2.Термомет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р(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ртутный,цифровой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B65EB1">
        <w:rPr>
          <w:rFonts w:ascii="Times New Roman" w:eastAsia="Times New Roman" w:hAnsi="Times New Roman" w:cs="Times New Roman"/>
          <w:sz w:val="28"/>
          <w:szCs w:val="28"/>
        </w:rPr>
        <w:t>-прибор для измерения температуры</w:t>
      </w:r>
    </w:p>
    <w:p w:rsidR="00E61BBD" w:rsidRDefault="00E61BBD" w:rsidP="009E7A2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215971F" wp14:editId="271189E4">
            <wp:extent cx="2827020" cy="2827020"/>
            <wp:effectExtent l="0" t="0" r="0" b="0"/>
            <wp:docPr id="46" name="Рисунок 46" descr="https://medtehnika-krasnodar.ru/images/watermarked/1/detailed/4/rtutnyy_gradusnik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medtehnika-krasnodar.ru/images/watermarked/1/detailed/4/rtutnyy_gradusnik_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BBD" w:rsidRDefault="00E61BBD" w:rsidP="009E7A2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0F9D6B" wp14:editId="42BCAA6F">
            <wp:extent cx="3861159" cy="562185"/>
            <wp:effectExtent l="0" t="0" r="6350" b="9525"/>
            <wp:docPr id="47" name="Рисунок 47" descr="https://static.eldorado.ru/photos/71/715/416/57/new_71541657_l_1586178736.jpeg/resize/700x52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tatic.eldorado.ru/photos/71/715/416/57/new_71541657_l_1586178736.jpeg/resize/700x525/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254" cy="56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A29" w:rsidRDefault="009E7A29" w:rsidP="009E7A2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3.Глюкомет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электрохимический,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фитохимический,</w:t>
      </w:r>
      <w:r w:rsidR="00B65EB1">
        <w:rPr>
          <w:rFonts w:ascii="Times New Roman" w:eastAsia="Times New Roman" w:hAnsi="Times New Roman" w:cs="Times New Roman"/>
          <w:sz w:val="28"/>
          <w:szCs w:val="28"/>
        </w:rPr>
        <w:t>биосенсорный</w:t>
      </w:r>
      <w:proofErr w:type="spellEnd"/>
      <w:r w:rsidR="00B65EB1">
        <w:rPr>
          <w:rFonts w:ascii="Times New Roman" w:eastAsia="Times New Roman" w:hAnsi="Times New Roman" w:cs="Times New Roman"/>
          <w:sz w:val="28"/>
          <w:szCs w:val="28"/>
        </w:rPr>
        <w:t>, спектрометрический)-прибор для измерения уровня глюкозы в органических жидкостях</w:t>
      </w:r>
    </w:p>
    <w:p w:rsidR="00646806" w:rsidRDefault="00646806" w:rsidP="009E7A2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60FE9E" wp14:editId="0D2FF715">
            <wp:extent cx="2240280" cy="2240280"/>
            <wp:effectExtent l="0" t="0" r="7620" b="7620"/>
            <wp:docPr id="48" name="Рисунок 48" descr="https://expertology.ru/upload/iblock/185/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expertology.ru/upload/iblock/185/35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806" w:rsidRDefault="00646806" w:rsidP="009E7A2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B6E343" wp14:editId="6B1BCDDB">
            <wp:extent cx="1897380" cy="2377440"/>
            <wp:effectExtent l="0" t="0" r="7620" b="3810"/>
            <wp:docPr id="49" name="Рисунок 49" descr="https://lh4.googleusercontent.com/proxy/tTCoPfAcgcrsdpIiq0XroyyN2zGFtTzeFuLPvPaZz_XWX5UONzwsvlrY6I3BrpBGEUmSf5zV901h7P9HBWiyOsAI0IYggcJ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lh4.googleusercontent.com/proxy/tTCoPfAcgcrsdpIiq0XroyyN2zGFtTzeFuLPvPaZz_XWX5UONzwsvlrY6I3BrpBGEUmSf5zV901h7P9HBWiyOsAI0IYggcJr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EB1" w:rsidRDefault="00B65EB1" w:rsidP="009E7A2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4.Аппарат-небулайзер-аппарат для введения ЛС в аэрозольном состоянии с помощью ингаляции.</w:t>
      </w:r>
    </w:p>
    <w:p w:rsidR="00646806" w:rsidRDefault="00646806" w:rsidP="009E7A2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AD5E8C4" wp14:editId="4C2BC458">
            <wp:extent cx="4472609" cy="2606040"/>
            <wp:effectExtent l="0" t="0" r="4445" b="3810"/>
            <wp:docPr id="50" name="Рисунок 50" descr="https://omron.medtechpro.ru/netcat_files/67/101/Kompressornyy_nebulayzer_Omron_CompAir_NE_C20_Basic_NE_C802_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omron.medtechpro.ru/netcat_files/67/101/Kompressornyy_nebulayzer_Omron_CompAir_NE_C20_Basic_NE_C802__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609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EB1" w:rsidRDefault="00B65EB1" w:rsidP="009E7A2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3.Анализ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аасортимента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шприцев и систем для трансфузий</w:t>
      </w:r>
    </w:p>
    <w:p w:rsidR="00B65EB1" w:rsidRDefault="00B65EB1" w:rsidP="009E7A2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Шприцы-</w:t>
      </w:r>
      <w:r w:rsidRPr="00B65EB1">
        <w:rPr>
          <w:rFonts w:ascii="Times New Roman" w:eastAsia="Times New Roman" w:hAnsi="Times New Roman" w:cs="Times New Roman"/>
          <w:sz w:val="28"/>
          <w:szCs w:val="28"/>
        </w:rPr>
        <w:t>медицинский</w:t>
      </w:r>
      <w:proofErr w:type="gramEnd"/>
      <w:r w:rsidRPr="00B65EB1">
        <w:rPr>
          <w:rFonts w:ascii="Times New Roman" w:eastAsia="Times New Roman" w:hAnsi="Times New Roman" w:cs="Times New Roman"/>
          <w:sz w:val="28"/>
          <w:szCs w:val="28"/>
        </w:rPr>
        <w:t xml:space="preserve"> инструмент, предназначенный для инъекций, диагностических пункций, отсасывания патологического содержимого из полостей.</w:t>
      </w:r>
    </w:p>
    <w:p w:rsidR="00B65EB1" w:rsidRDefault="00B65EB1" w:rsidP="009E7A2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Классификация:</w:t>
      </w:r>
    </w:p>
    <w:p w:rsidR="00B65EB1" w:rsidRDefault="00B65EB1" w:rsidP="009E7A2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1.По составу:</w:t>
      </w:r>
    </w:p>
    <w:p w:rsidR="00B65EB1" w:rsidRDefault="00B65EB1" w:rsidP="00B65EB1">
      <w:pPr>
        <w:pStyle w:val="a8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5EB1">
        <w:rPr>
          <w:rFonts w:ascii="Times New Roman" w:eastAsia="Times New Roman" w:hAnsi="Times New Roman" w:cs="Times New Roman"/>
          <w:sz w:val="28"/>
          <w:szCs w:val="28"/>
        </w:rPr>
        <w:t>Двухкомпонентные. Состав: цилиндр + поршень. Классический объем: 2 и 5 мл, 10 мл или 20 мл</w:t>
      </w:r>
    </w:p>
    <w:p w:rsidR="00646806" w:rsidRPr="00646806" w:rsidRDefault="00646806" w:rsidP="0064680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96FF17" wp14:editId="76B0A296">
            <wp:extent cx="3404819" cy="2164080"/>
            <wp:effectExtent l="0" t="0" r="5715" b="7620"/>
            <wp:docPr id="51" name="Рисунок 51" descr="https://tdsnabpolimer.ru/wp-content/uploads/2017/12/2-komp-20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tdsnabpolimer.ru/wp-content/uploads/2017/12/2-komp-20ml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595" cy="216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EB1" w:rsidRDefault="00B65EB1" w:rsidP="00B65EB1">
      <w:pPr>
        <w:pStyle w:val="a8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5EB1">
        <w:rPr>
          <w:rFonts w:ascii="Times New Roman" w:eastAsia="Times New Roman" w:hAnsi="Times New Roman" w:cs="Times New Roman"/>
          <w:sz w:val="28"/>
          <w:szCs w:val="28"/>
        </w:rPr>
        <w:t>Трехкомпонентные. Состав: цилиндр + поршень + плунжер (прим. — уплотнитель для гладкого движения поршня по цилиндру). Различаются инструменты по типу соединения и размеру.</w:t>
      </w:r>
    </w:p>
    <w:p w:rsidR="00646806" w:rsidRPr="00646806" w:rsidRDefault="00646806" w:rsidP="0064680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88BB2B8" wp14:editId="2E8EBDF3">
            <wp:extent cx="2788920" cy="2788920"/>
            <wp:effectExtent l="0" t="0" r="0" b="0"/>
            <wp:docPr id="52" name="Рисунок 52" descr="https://imedsnab.ru/upload/resize_cache/iblock/9fa/350_0_2/8339f196-b0cb-11ea-ab3a-00155d3f8903_8cccce4c-b151-11ea-ab3a-00155d3f8903.res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imedsnab.ru/upload/resize_cache/iblock/9fa/350_0_2/8339f196-b0cb-11ea-ab3a-00155d3f8903_8cccce4c-b151-11ea-ab3a-00155d3f8903.resize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67B" w:rsidRDefault="0029267B" w:rsidP="0029267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2.По объёму</w:t>
      </w:r>
      <w:r w:rsidR="008C3BB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C3BB9" w:rsidRDefault="008C3BB9" w:rsidP="008C3BB9">
      <w:pPr>
        <w:pStyle w:val="a8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BB9">
        <w:rPr>
          <w:rFonts w:ascii="Times New Roman" w:eastAsia="Times New Roman" w:hAnsi="Times New Roman" w:cs="Times New Roman"/>
          <w:sz w:val="28"/>
          <w:szCs w:val="28"/>
        </w:rPr>
        <w:t>До 1 мл: используются для внутрикожных проб, при прививках, для введения препарато</w:t>
      </w:r>
      <w:proofErr w:type="gramStart"/>
      <w:r w:rsidRPr="008C3BB9">
        <w:rPr>
          <w:rFonts w:ascii="Times New Roman" w:eastAsia="Times New Roman" w:hAnsi="Times New Roman" w:cs="Times New Roman"/>
          <w:sz w:val="28"/>
          <w:szCs w:val="28"/>
        </w:rPr>
        <w:t>в(</w:t>
      </w:r>
      <w:proofErr w:type="gramEnd"/>
      <w:r w:rsidRPr="008C3BB9">
        <w:rPr>
          <w:rFonts w:ascii="Times New Roman" w:eastAsia="Times New Roman" w:hAnsi="Times New Roman" w:cs="Times New Roman"/>
          <w:sz w:val="28"/>
          <w:szCs w:val="28"/>
        </w:rPr>
        <w:t>малообъёмные).</w:t>
      </w:r>
    </w:p>
    <w:p w:rsidR="008C3BB9" w:rsidRDefault="008C3BB9" w:rsidP="008C3BB9">
      <w:pPr>
        <w:pStyle w:val="a8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BB9">
        <w:rPr>
          <w:rFonts w:ascii="Times New Roman" w:eastAsia="Times New Roman" w:hAnsi="Times New Roman" w:cs="Times New Roman"/>
          <w:sz w:val="28"/>
          <w:szCs w:val="28"/>
        </w:rPr>
        <w:t>2-22 мл: обычно применяют для подкожных (до 3 мл), внутримышечных (до 10 мл) и внутривенных (до 22 мл) инъекций (среднеобъёмные).</w:t>
      </w:r>
    </w:p>
    <w:p w:rsidR="008C3BB9" w:rsidRDefault="008C3BB9" w:rsidP="008C3BB9">
      <w:pPr>
        <w:pStyle w:val="a8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BB9">
        <w:rPr>
          <w:rFonts w:ascii="Times New Roman" w:eastAsia="Times New Roman" w:hAnsi="Times New Roman" w:cs="Times New Roman"/>
          <w:sz w:val="28"/>
          <w:szCs w:val="28"/>
        </w:rPr>
        <w:t>30-100 мл: эти инструменты нужны для санации, для аспирации жидкостей, при промывании полостей и для введения питательных растворов</w:t>
      </w:r>
      <w:proofErr w:type="gramStart"/>
      <w:r w:rsidRPr="008C3BB9">
        <w:rPr>
          <w:rFonts w:ascii="Times New Roman" w:eastAsia="Times New Roman" w:hAnsi="Times New Roman" w:cs="Times New Roman"/>
          <w:sz w:val="28"/>
          <w:szCs w:val="28"/>
        </w:rPr>
        <w:t>.(</w:t>
      </w:r>
      <w:proofErr w:type="gramEnd"/>
      <w:r w:rsidRPr="008C3BB9">
        <w:rPr>
          <w:rFonts w:ascii="Times New Roman" w:eastAsia="Times New Roman" w:hAnsi="Times New Roman" w:cs="Times New Roman"/>
          <w:sz w:val="28"/>
          <w:szCs w:val="28"/>
        </w:rPr>
        <w:t>больших объёмов).</w:t>
      </w:r>
    </w:p>
    <w:p w:rsidR="00646806" w:rsidRPr="00646806" w:rsidRDefault="00646806" w:rsidP="0064680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7337D1" wp14:editId="206E31DD">
            <wp:extent cx="3724378" cy="2462949"/>
            <wp:effectExtent l="0" t="0" r="0" b="0"/>
            <wp:docPr id="53" name="Рисунок 53" descr="https://05ml.ru/upload/medialibrary/3c6/3c6ee66ba3830f900910a491b06fb4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05ml.ru/upload/medialibrary/3c6/3c6ee66ba3830f900910a491b06fb4aa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00" cy="246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BB9" w:rsidRDefault="008C3BB9" w:rsidP="008C3BB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3.По типу иглы:</w:t>
      </w:r>
    </w:p>
    <w:p w:rsidR="008C3BB9" w:rsidRDefault="008C3BB9" w:rsidP="008C3BB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9F87B2D" wp14:editId="717295E3">
            <wp:extent cx="5011159" cy="3275846"/>
            <wp:effectExtent l="0" t="0" r="0" b="1270"/>
            <wp:docPr id="1" name="Рисунок 1" descr="Ð¦ÐÐÐ¢ÐÐÐÐ¯ ÐÐÐ ÐÐÐ ÐÐÐÐ ÐÐÐÐÐ¦ÐÐÐ¡ÐÐÐ¥ ÐÐÐ ÐÐÐ¯ ÐÐÐªÐÐÐ¦ÐÐ. Ð¡ÑÐ°ÑÑÐ¸ ÐºÐ¾Ð¼Ð¿Ð°Ð½Ð¸Ð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¦ÐÐÐ¢ÐÐÐÐ¯ ÐÐÐ ÐÐÐ ÐÐÐÐ ÐÐÐÐÐ¦ÐÐÐ¡ÐÐÐ¥ ÐÐÐ ÐÐÐ¯ ÐÐÐªÐÐÐ¦ÐÐ. Ð¡ÑÐ°ÑÑÐ¸ ÐºÐ¾Ð¼Ð¿Ð°Ð½Ð¸Ð¸ ..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743" cy="327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F0A" w:rsidRDefault="00644F0A" w:rsidP="008C3BB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4.По расположению конуса:</w:t>
      </w:r>
    </w:p>
    <w:p w:rsidR="00644F0A" w:rsidRDefault="00644F0A" w:rsidP="00644F0A">
      <w:pPr>
        <w:pStyle w:val="a8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F0A">
        <w:rPr>
          <w:rFonts w:ascii="Times New Roman" w:eastAsia="Times New Roman" w:hAnsi="Times New Roman" w:cs="Times New Roman"/>
          <w:sz w:val="28"/>
          <w:szCs w:val="28"/>
        </w:rPr>
        <w:t>Концентрическое: расположение конуса в центре цилиндра. Обычно такой наконечник имеется у шприцев 1-11 мл.</w:t>
      </w:r>
    </w:p>
    <w:p w:rsidR="00646806" w:rsidRPr="00646806" w:rsidRDefault="00646806" w:rsidP="0064680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F5F0F9" wp14:editId="4B5C1328">
            <wp:extent cx="3787140" cy="2840355"/>
            <wp:effectExtent l="0" t="0" r="3810" b="0"/>
            <wp:docPr id="55" name="Рисунок 55" descr="ÐÐµÐ´Ð¸ÑÐ¸Ð½ÑÐºÐ¸Ðµ ÑÐ¿ÑÐ¸ÑÑ â Ð¾ÑÐ½Ð¾Ð²Ð½ÑÐµ ÑÐ°ÑÐ°ÐºÑÐµÑÐ¸ÑÑÐ¸ÐºÐ¸ Ð¸ Ð¿Ð¾Ð´ÑÐ¾Ð±Ð½Ð¾Ðµ Ð¾Ð¿Ð¸ÑÐ°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ÐÐµÐ´Ð¸ÑÐ¸Ð½ÑÐºÐ¸Ðµ ÑÐ¿ÑÐ¸ÑÑ â Ð¾ÑÐ½Ð¾Ð²Ð½ÑÐµ ÑÐ°ÑÐ°ÐºÑÐµÑÐ¸ÑÑÐ¸ÐºÐ¸ Ð¸ Ð¿Ð¾Ð´ÑÐ¾Ð±Ð½Ð¾Ðµ Ð¾Ð¿Ð¸ÑÐ°Ð½Ð¸Ðµ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571" cy="284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F0A" w:rsidRDefault="00644F0A" w:rsidP="00644F0A">
      <w:pPr>
        <w:pStyle w:val="a8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F0A">
        <w:rPr>
          <w:rFonts w:ascii="Times New Roman" w:eastAsia="Times New Roman" w:hAnsi="Times New Roman" w:cs="Times New Roman"/>
          <w:sz w:val="28"/>
          <w:szCs w:val="28"/>
        </w:rPr>
        <w:t>Эксцентрическое: для этого положения конуса свойственно боковое расположение конуса (сбоку цилиндра). Таким инструментом (22 мл) обычно берут кровь из вены.</w:t>
      </w:r>
    </w:p>
    <w:p w:rsidR="00646806" w:rsidRPr="00646806" w:rsidRDefault="00646806" w:rsidP="0064680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9BBBCED" wp14:editId="2E536679">
            <wp:extent cx="3055620" cy="3055620"/>
            <wp:effectExtent l="0" t="0" r="0" b="0"/>
            <wp:docPr id="54" name="Рисунок 54" descr="https://s3.eu-west-1.amazonaws.com/i.apteka24.ua/products/7992d6c1-b253-11ea-b362-0242ac18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3.eu-west-1.amazonaws.com/i.apteka24.ua/products/7992d6c1-b253-11ea-b362-0242ac180002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F0A" w:rsidRDefault="00644F0A" w:rsidP="00644F0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4.Маркировка шприцов:</w:t>
      </w:r>
    </w:p>
    <w:p w:rsidR="00644F0A" w:rsidRPr="00644F0A" w:rsidRDefault="00644F0A" w:rsidP="00644F0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F0A">
        <w:rPr>
          <w:rFonts w:ascii="Times New Roman" w:eastAsia="Times New Roman" w:hAnsi="Times New Roman" w:cs="Times New Roman"/>
          <w:sz w:val="28"/>
          <w:szCs w:val="28"/>
        </w:rPr>
        <w:t>Маркировка потребительской упаковки должна содержать, по крайней мере, следующую информацию шприца:</w:t>
      </w:r>
    </w:p>
    <w:p w:rsidR="00644F0A" w:rsidRPr="00644F0A" w:rsidRDefault="00644F0A" w:rsidP="00644F0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F0A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644F0A">
        <w:rPr>
          <w:rFonts w:ascii="Times New Roman" w:eastAsia="Times New Roman" w:hAnsi="Times New Roman" w:cs="Times New Roman"/>
          <w:sz w:val="28"/>
          <w:szCs w:val="28"/>
        </w:rPr>
        <w:tab/>
        <w:t>описание содержимого, включая номинальную вместимость шприцев и тип наконечника;</w:t>
      </w:r>
    </w:p>
    <w:p w:rsidR="00644F0A" w:rsidRPr="00644F0A" w:rsidRDefault="00644F0A" w:rsidP="00644F0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F0A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644F0A">
        <w:rPr>
          <w:rFonts w:ascii="Times New Roman" w:eastAsia="Times New Roman" w:hAnsi="Times New Roman" w:cs="Times New Roman"/>
          <w:sz w:val="28"/>
          <w:szCs w:val="28"/>
        </w:rPr>
        <w:tab/>
        <w:t xml:space="preserve"> слово "СТЕРИЛЬНО" или соответствующий символ;</w:t>
      </w:r>
    </w:p>
    <w:p w:rsidR="00644F0A" w:rsidRPr="00644F0A" w:rsidRDefault="00644F0A" w:rsidP="00644F0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F0A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644F0A">
        <w:rPr>
          <w:rFonts w:ascii="Times New Roman" w:eastAsia="Times New Roman" w:hAnsi="Times New Roman" w:cs="Times New Roman"/>
          <w:sz w:val="28"/>
          <w:szCs w:val="28"/>
        </w:rPr>
        <w:tab/>
        <w:t xml:space="preserve"> слова "ДЛЯ ОДНОКРАТНОГО ПРИМЕНЕНИЯ" или эквивалентные (кроме надписи "выбрасывать после применения"), или соответствующий символ;</w:t>
      </w:r>
    </w:p>
    <w:p w:rsidR="00644F0A" w:rsidRPr="00644F0A" w:rsidRDefault="00644F0A" w:rsidP="00644F0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F0A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644F0A">
        <w:rPr>
          <w:rFonts w:ascii="Times New Roman" w:eastAsia="Times New Roman" w:hAnsi="Times New Roman" w:cs="Times New Roman"/>
          <w:sz w:val="28"/>
          <w:szCs w:val="28"/>
        </w:rPr>
        <w:tab/>
        <w:t xml:space="preserve">если необходимо, предупреждение о несовместимости с растворителем, например "Не использовать с </w:t>
      </w:r>
      <w:proofErr w:type="spellStart"/>
      <w:r w:rsidRPr="00644F0A">
        <w:rPr>
          <w:rFonts w:ascii="Times New Roman" w:eastAsia="Times New Roman" w:hAnsi="Times New Roman" w:cs="Times New Roman"/>
          <w:sz w:val="28"/>
          <w:szCs w:val="28"/>
        </w:rPr>
        <w:t>паральдегидом</w:t>
      </w:r>
      <w:proofErr w:type="spellEnd"/>
      <w:r w:rsidRPr="00644F0A">
        <w:rPr>
          <w:rFonts w:ascii="Times New Roman" w:eastAsia="Times New Roman" w:hAnsi="Times New Roman" w:cs="Times New Roman"/>
          <w:sz w:val="28"/>
          <w:szCs w:val="28"/>
        </w:rPr>
        <w:t>" (см. замечание о совместимости во введении);</w:t>
      </w:r>
    </w:p>
    <w:p w:rsidR="00644F0A" w:rsidRPr="00644F0A" w:rsidRDefault="00644F0A" w:rsidP="00644F0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F0A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644F0A">
        <w:rPr>
          <w:rFonts w:ascii="Times New Roman" w:eastAsia="Times New Roman" w:hAnsi="Times New Roman" w:cs="Times New Roman"/>
          <w:sz w:val="28"/>
          <w:szCs w:val="28"/>
        </w:rPr>
        <w:tab/>
        <w:t>код партии, с указанием слова "ПАРТИЯ" или соответствующий символ;</w:t>
      </w:r>
    </w:p>
    <w:p w:rsidR="00644F0A" w:rsidRPr="00644F0A" w:rsidRDefault="00644F0A" w:rsidP="00644F0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F0A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644F0A">
        <w:rPr>
          <w:rFonts w:ascii="Times New Roman" w:eastAsia="Times New Roman" w:hAnsi="Times New Roman" w:cs="Times New Roman"/>
          <w:sz w:val="28"/>
          <w:szCs w:val="28"/>
        </w:rPr>
        <w:tab/>
        <w:t>предупреждение о необходимости проверки целостности потребительской упаковки перед употреблением или соответствующий символ;</w:t>
      </w:r>
    </w:p>
    <w:p w:rsidR="00644F0A" w:rsidRPr="00644F0A" w:rsidRDefault="00644F0A" w:rsidP="00644F0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F0A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644F0A">
        <w:rPr>
          <w:rFonts w:ascii="Times New Roman" w:eastAsia="Times New Roman" w:hAnsi="Times New Roman" w:cs="Times New Roman"/>
          <w:sz w:val="28"/>
          <w:szCs w:val="28"/>
        </w:rPr>
        <w:tab/>
        <w:t>торговую марку, торговое наименование или логотип изготовителя или поставщика;</w:t>
      </w:r>
    </w:p>
    <w:p w:rsidR="00644F0A" w:rsidRDefault="00644F0A" w:rsidP="00644F0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F0A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644F0A">
        <w:rPr>
          <w:rFonts w:ascii="Times New Roman" w:eastAsia="Times New Roman" w:hAnsi="Times New Roman" w:cs="Times New Roman"/>
          <w:sz w:val="28"/>
          <w:szCs w:val="28"/>
        </w:rPr>
        <w:tab/>
        <w:t xml:space="preserve">слова "годен </w:t>
      </w:r>
      <w:proofErr w:type="gramStart"/>
      <w:r w:rsidRPr="00644F0A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644F0A">
        <w:rPr>
          <w:rFonts w:ascii="Times New Roman" w:eastAsia="Times New Roman" w:hAnsi="Times New Roman" w:cs="Times New Roman"/>
          <w:sz w:val="28"/>
          <w:szCs w:val="28"/>
        </w:rPr>
        <w:t xml:space="preserve"> ..." (</w:t>
      </w:r>
      <w:proofErr w:type="gramStart"/>
      <w:r w:rsidRPr="00644F0A">
        <w:rPr>
          <w:rFonts w:ascii="Times New Roman" w:eastAsia="Times New Roman" w:hAnsi="Times New Roman" w:cs="Times New Roman"/>
          <w:sz w:val="28"/>
          <w:szCs w:val="28"/>
        </w:rPr>
        <w:t>месяц</w:t>
      </w:r>
      <w:proofErr w:type="gramEnd"/>
      <w:r w:rsidRPr="00644F0A">
        <w:rPr>
          <w:rFonts w:ascii="Times New Roman" w:eastAsia="Times New Roman" w:hAnsi="Times New Roman" w:cs="Times New Roman"/>
          <w:sz w:val="28"/>
          <w:szCs w:val="28"/>
        </w:rPr>
        <w:t xml:space="preserve"> и две последние цифры года) или соответствующий символ).</w:t>
      </w:r>
    </w:p>
    <w:p w:rsidR="00644F0A" w:rsidRDefault="00644F0A" w:rsidP="00644F0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5.Правила хранения шприцов:</w:t>
      </w:r>
    </w:p>
    <w:p w:rsidR="00644F0A" w:rsidRPr="00644F0A" w:rsidRDefault="00644F0A" w:rsidP="00644F0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44F0A">
        <w:rPr>
          <w:rFonts w:ascii="Times New Roman" w:eastAsia="Times New Roman" w:hAnsi="Times New Roman" w:cs="Times New Roman"/>
          <w:sz w:val="28"/>
          <w:szCs w:val="28"/>
        </w:rPr>
        <w:t>В аптеке и клинике для хранения шприцов предназначены хранение шприцев происходит в контейнерах из полимерных материалов.</w:t>
      </w:r>
      <w:proofErr w:type="gramEnd"/>
      <w:r w:rsidRPr="00644F0A">
        <w:rPr>
          <w:rFonts w:ascii="Times New Roman" w:eastAsia="Times New Roman" w:hAnsi="Times New Roman" w:cs="Times New Roman"/>
          <w:sz w:val="28"/>
          <w:szCs w:val="28"/>
        </w:rPr>
        <w:t xml:space="preserve"> Такой контейнер можно мыть и обрабатывать обеззараживающими средствами. Уровень влажности в местах хранения товаров медицинского назначения должен быть умеренным. Это не приведет к образованию плесени или пересыханию материала. Воздействие солнечных лучей или нагревание каким – либо </w:t>
      </w:r>
      <w:r w:rsidRPr="00644F0A">
        <w:rPr>
          <w:rFonts w:ascii="Times New Roman" w:eastAsia="Times New Roman" w:hAnsi="Times New Roman" w:cs="Times New Roman"/>
          <w:sz w:val="28"/>
          <w:szCs w:val="28"/>
        </w:rPr>
        <w:lastRenderedPageBreak/>
        <w:t>другим способом приводит к деформации изделий, что делает невозможным их дальнейшее использование.</w:t>
      </w:r>
    </w:p>
    <w:p w:rsidR="00644F0A" w:rsidRDefault="00644F0A" w:rsidP="00644F0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F0A">
        <w:rPr>
          <w:rFonts w:ascii="Times New Roman" w:eastAsia="Times New Roman" w:hAnsi="Times New Roman" w:cs="Times New Roman"/>
          <w:sz w:val="28"/>
          <w:szCs w:val="28"/>
        </w:rPr>
        <w:t>Дата изготовления продукции всегда указана на ее упаковке. Останется прибавить к ней 3 или 5 лет (указывает производитель). Гарантийный срок хранения шприцев рассчитан на их безопасное применение. В течение этого времени они останутся стерильными и нетоксичными.</w:t>
      </w:r>
    </w:p>
    <w:p w:rsidR="00644F0A" w:rsidRDefault="00644F0A" w:rsidP="00644F0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6.Правила реализации медицинской техники:</w:t>
      </w:r>
    </w:p>
    <w:p w:rsidR="00644F0A" w:rsidRPr="00644F0A" w:rsidRDefault="00644F0A" w:rsidP="00644F0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44F0A">
        <w:rPr>
          <w:rFonts w:ascii="Times New Roman" w:eastAsia="Times New Roman" w:hAnsi="Times New Roman" w:cs="Times New Roman"/>
          <w:sz w:val="28"/>
          <w:szCs w:val="28"/>
        </w:rPr>
        <w:t>Постановление Правительства РФ от 19.01.1998 N 55 (ред. от 05.12.2019) "Об утверждении Правил продажи отдельных видов товаров, перечня товаров длительного пользования, на которые не распространяется требование покупателя о безвозмездном предоставлении ему на период ремонта или замены аналогичного товара, и перечня непродовольственных товаров надлежащего качества, не подлежащих возврату или обмену на аналогичный товар других размера, формы, габарита, фасона, расцветки или комплектации</w:t>
      </w:r>
      <w:proofErr w:type="gramEnd"/>
      <w:r w:rsidRPr="00644F0A">
        <w:rPr>
          <w:rFonts w:ascii="Times New Roman" w:eastAsia="Times New Roman" w:hAnsi="Times New Roman" w:cs="Times New Roman"/>
          <w:sz w:val="28"/>
          <w:szCs w:val="28"/>
        </w:rPr>
        <w:t>" реализация осуществляется:</w:t>
      </w:r>
    </w:p>
    <w:p w:rsidR="00644F0A" w:rsidRPr="00644F0A" w:rsidRDefault="00644F0A" w:rsidP="00644F0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F0A">
        <w:rPr>
          <w:rFonts w:ascii="Times New Roman" w:eastAsia="Times New Roman" w:hAnsi="Times New Roman" w:cs="Times New Roman"/>
          <w:sz w:val="28"/>
          <w:szCs w:val="28"/>
        </w:rPr>
        <w:t>При продаже медицинских изделий в аптеках и иных магазинах  изделия до подачи в торговый зал должны пройти предпродажную подготовку, которая включает распаковку, рассортировку и осмотр товара, проверку качества ( по внешним признакам) и наличия необходимой информации о товаре и его изготовител</w:t>
      </w:r>
      <w:proofErr w:type="gramStart"/>
      <w:r w:rsidRPr="00644F0A">
        <w:rPr>
          <w:rFonts w:ascii="Times New Roman" w:eastAsia="Times New Roman" w:hAnsi="Times New Roman" w:cs="Times New Roman"/>
          <w:sz w:val="28"/>
          <w:szCs w:val="28"/>
        </w:rPr>
        <w:t>е(</w:t>
      </w:r>
      <w:proofErr w:type="gramEnd"/>
      <w:r w:rsidRPr="00644F0A">
        <w:rPr>
          <w:rFonts w:ascii="Times New Roman" w:eastAsia="Times New Roman" w:hAnsi="Times New Roman" w:cs="Times New Roman"/>
          <w:sz w:val="28"/>
          <w:szCs w:val="28"/>
        </w:rPr>
        <w:t xml:space="preserve"> поставщике).</w:t>
      </w:r>
    </w:p>
    <w:p w:rsidR="00644F0A" w:rsidRPr="00644F0A" w:rsidRDefault="00644F0A" w:rsidP="00644F0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F0A">
        <w:rPr>
          <w:rFonts w:ascii="Times New Roman" w:eastAsia="Times New Roman" w:hAnsi="Times New Roman" w:cs="Times New Roman"/>
          <w:sz w:val="28"/>
          <w:szCs w:val="28"/>
        </w:rPr>
        <w:t>При продаже товаров, осуществляемой посредством разносной торговли, представитель продавца обязан иметь прейскурант, заверенный подписью лица, ответственного за его оформление, и печатью продавца, с указанием наименования и цены товаров, а также предоставляемых с согласия покупателя услуг.</w:t>
      </w:r>
    </w:p>
    <w:p w:rsidR="00F550C6" w:rsidRPr="00F550C6" w:rsidRDefault="00F550C6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550C6" w:rsidRPr="00F550C6" w:rsidRDefault="00F550C6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bCs/>
          <w:sz w:val="28"/>
          <w:szCs w:val="28"/>
        </w:rPr>
        <w:t>Тема № 6 (12 часов)</w:t>
      </w:r>
      <w:proofErr w:type="gramStart"/>
      <w:r w:rsidRPr="00F550C6">
        <w:rPr>
          <w:rFonts w:ascii="Times New Roman" w:eastAsia="Times New Roman" w:hAnsi="Times New Roman" w:cs="Times New Roman"/>
          <w:bCs/>
          <w:sz w:val="28"/>
          <w:szCs w:val="28"/>
        </w:rPr>
        <w:t>.Б</w:t>
      </w:r>
      <w:proofErr w:type="gramEnd"/>
      <w:r w:rsidRPr="00F550C6">
        <w:rPr>
          <w:rFonts w:ascii="Times New Roman" w:eastAsia="Times New Roman" w:hAnsi="Times New Roman" w:cs="Times New Roman"/>
          <w:bCs/>
          <w:sz w:val="28"/>
          <w:szCs w:val="28"/>
        </w:rPr>
        <w:t xml:space="preserve">иологически-активные добавки. Анализ ассортимента. Хранение. Реализация. </w:t>
      </w:r>
      <w:r w:rsidRPr="00F550C6">
        <w:rPr>
          <w:rFonts w:ascii="Times New Roman" w:eastAsia="Times New Roman" w:hAnsi="Times New Roman" w:cs="Times New Roman"/>
          <w:sz w:val="28"/>
          <w:szCs w:val="28"/>
        </w:rPr>
        <w:t>Документы, подтверждающие качество.</w:t>
      </w:r>
    </w:p>
    <w:p w:rsidR="00F550C6" w:rsidRDefault="00F550C6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sz w:val="28"/>
          <w:szCs w:val="28"/>
        </w:rPr>
        <w:t>Алгоритм работы</w:t>
      </w:r>
    </w:p>
    <w:p w:rsidR="00644F0A" w:rsidRDefault="00644F0A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F0A">
        <w:rPr>
          <w:rFonts w:ascii="Times New Roman" w:eastAsia="Times New Roman" w:hAnsi="Times New Roman" w:cs="Times New Roman"/>
          <w:b/>
          <w:sz w:val="28"/>
          <w:szCs w:val="28"/>
        </w:rPr>
        <w:t>Биологически активные добавки (БАД) к пище</w:t>
      </w:r>
      <w:r w:rsidRPr="00644F0A">
        <w:rPr>
          <w:rFonts w:ascii="Times New Roman" w:eastAsia="Times New Roman" w:hAnsi="Times New Roman" w:cs="Times New Roman"/>
          <w:sz w:val="28"/>
          <w:szCs w:val="28"/>
        </w:rPr>
        <w:t xml:space="preserve"> — биологически активные вещества и их композиции, предназначенные для непосредственного приёма с пищей или введения в состав пищевых продуктов.</w:t>
      </w:r>
    </w:p>
    <w:p w:rsidR="00644F0A" w:rsidRDefault="00D727A4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27A4">
        <w:rPr>
          <w:rFonts w:ascii="Times New Roman" w:eastAsia="Times New Roman" w:hAnsi="Times New Roman" w:cs="Times New Roman"/>
          <w:b/>
          <w:sz w:val="28"/>
          <w:szCs w:val="28"/>
        </w:rPr>
        <w:t>Классификация:</w:t>
      </w:r>
    </w:p>
    <w:p w:rsidR="00D727A4" w:rsidRPr="00D727A4" w:rsidRDefault="00D727A4" w:rsidP="00D727A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7A4">
        <w:rPr>
          <w:rFonts w:ascii="Times New Roman" w:eastAsia="Times New Roman" w:hAnsi="Times New Roman" w:cs="Times New Roman"/>
          <w:b/>
          <w:sz w:val="28"/>
          <w:szCs w:val="28"/>
        </w:rPr>
        <w:t>1.Нутрицевтики</w:t>
      </w:r>
      <w:r w:rsidRPr="00D727A4">
        <w:rPr>
          <w:rFonts w:ascii="Times New Roman" w:eastAsia="Times New Roman" w:hAnsi="Times New Roman" w:cs="Times New Roman"/>
          <w:sz w:val="28"/>
          <w:szCs w:val="28"/>
        </w:rPr>
        <w:t xml:space="preserve"> - биологически активные добавки к пище, применяемые для коррекции химического состава пищи человека.</w:t>
      </w:r>
    </w:p>
    <w:p w:rsidR="00D727A4" w:rsidRPr="00D727A4" w:rsidRDefault="00D727A4" w:rsidP="00D727A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727A4">
        <w:rPr>
          <w:rFonts w:ascii="Times New Roman" w:eastAsia="Times New Roman" w:hAnsi="Times New Roman" w:cs="Times New Roman"/>
          <w:sz w:val="28"/>
          <w:szCs w:val="28"/>
        </w:rPr>
        <w:t>Нутрицевтики</w:t>
      </w:r>
      <w:proofErr w:type="spellEnd"/>
      <w:r w:rsidRPr="00D727A4">
        <w:rPr>
          <w:rFonts w:ascii="Times New Roman" w:eastAsia="Times New Roman" w:hAnsi="Times New Roman" w:cs="Times New Roman"/>
          <w:sz w:val="28"/>
          <w:szCs w:val="28"/>
        </w:rPr>
        <w:t xml:space="preserve"> - это незаменимые пищевые вещества или их близкие предшественники. Эту группу БАД можно со всеми основаниями причислить к пище, поскольку она в большинстве случаев представлена хорошо изученными естественными ее компонентами, физиологическая потребность и биологическая роль которых </w:t>
      </w:r>
      <w:proofErr w:type="gramStart"/>
      <w:r w:rsidRPr="00D727A4">
        <w:rPr>
          <w:rFonts w:ascii="Times New Roman" w:eastAsia="Times New Roman" w:hAnsi="Times New Roman" w:cs="Times New Roman"/>
          <w:sz w:val="28"/>
          <w:szCs w:val="28"/>
        </w:rPr>
        <w:t>установлены</w:t>
      </w:r>
      <w:proofErr w:type="gramEnd"/>
      <w:r w:rsidRPr="00D727A4">
        <w:rPr>
          <w:rFonts w:ascii="Times New Roman" w:eastAsia="Times New Roman" w:hAnsi="Times New Roman" w:cs="Times New Roman"/>
          <w:sz w:val="28"/>
          <w:szCs w:val="28"/>
        </w:rPr>
        <w:t xml:space="preserve">. К </w:t>
      </w:r>
      <w:proofErr w:type="spellStart"/>
      <w:r w:rsidRPr="00D727A4">
        <w:rPr>
          <w:rFonts w:ascii="Times New Roman" w:eastAsia="Times New Roman" w:hAnsi="Times New Roman" w:cs="Times New Roman"/>
          <w:sz w:val="28"/>
          <w:szCs w:val="28"/>
        </w:rPr>
        <w:t>нутрицевтическим</w:t>
      </w:r>
      <w:proofErr w:type="spellEnd"/>
      <w:r w:rsidRPr="00D727A4">
        <w:rPr>
          <w:rFonts w:ascii="Times New Roman" w:eastAsia="Times New Roman" w:hAnsi="Times New Roman" w:cs="Times New Roman"/>
          <w:sz w:val="28"/>
          <w:szCs w:val="28"/>
        </w:rPr>
        <w:t xml:space="preserve"> средствам относятся: витамины, провитамины, макр</w:t>
      </w:r>
      <w:proofErr w:type="gramStart"/>
      <w:r w:rsidRPr="00D727A4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D727A4">
        <w:rPr>
          <w:rFonts w:ascii="Times New Roman" w:eastAsia="Times New Roman" w:hAnsi="Times New Roman" w:cs="Times New Roman"/>
          <w:sz w:val="28"/>
          <w:szCs w:val="28"/>
        </w:rPr>
        <w:t xml:space="preserve"> микроэлементы, полиненасыщенные жирные кислоты, аминокислоты, углеводы, пищевые волокна.</w:t>
      </w:r>
    </w:p>
    <w:p w:rsidR="00D727A4" w:rsidRPr="00D727A4" w:rsidRDefault="00D727A4" w:rsidP="00D727A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7A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2.Парафармацевтики</w:t>
      </w:r>
      <w:r w:rsidRPr="00D727A4">
        <w:rPr>
          <w:rFonts w:ascii="Times New Roman" w:eastAsia="Times New Roman" w:hAnsi="Times New Roman" w:cs="Times New Roman"/>
          <w:sz w:val="28"/>
          <w:szCs w:val="28"/>
        </w:rPr>
        <w:t xml:space="preserve"> - биологически активные добавки к пище, применяемые для профилактики, вспомогательной терапии и поддержки в физиологических границах функциональной активности органов и систем.</w:t>
      </w:r>
    </w:p>
    <w:p w:rsidR="00D727A4" w:rsidRPr="00D727A4" w:rsidRDefault="00D727A4" w:rsidP="00D727A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727A4">
        <w:rPr>
          <w:rFonts w:ascii="Times New Roman" w:eastAsia="Times New Roman" w:hAnsi="Times New Roman" w:cs="Times New Roman"/>
          <w:sz w:val="28"/>
          <w:szCs w:val="28"/>
        </w:rPr>
        <w:t xml:space="preserve">Это, как правило, продукты, содержащие минорные компоненты пищи - биофлавоноиды, органические кислоты, гликозиды, биогенные амины, регуляторные </w:t>
      </w:r>
      <w:proofErr w:type="spellStart"/>
      <w:r w:rsidRPr="00D727A4">
        <w:rPr>
          <w:rFonts w:ascii="Times New Roman" w:eastAsia="Times New Roman" w:hAnsi="Times New Roman" w:cs="Times New Roman"/>
          <w:sz w:val="28"/>
          <w:szCs w:val="28"/>
        </w:rPr>
        <w:t>олигопептиды</w:t>
      </w:r>
      <w:proofErr w:type="spellEnd"/>
      <w:r w:rsidRPr="00D727A4">
        <w:rPr>
          <w:rFonts w:ascii="Times New Roman" w:eastAsia="Times New Roman" w:hAnsi="Times New Roman" w:cs="Times New Roman"/>
          <w:sz w:val="28"/>
          <w:szCs w:val="28"/>
        </w:rPr>
        <w:t xml:space="preserve">, полисахариды, </w:t>
      </w:r>
      <w:proofErr w:type="spellStart"/>
      <w:r w:rsidRPr="00D727A4">
        <w:rPr>
          <w:rFonts w:ascii="Times New Roman" w:eastAsia="Times New Roman" w:hAnsi="Times New Roman" w:cs="Times New Roman"/>
          <w:sz w:val="28"/>
          <w:szCs w:val="28"/>
        </w:rPr>
        <w:t>олигосахара</w:t>
      </w:r>
      <w:proofErr w:type="spellEnd"/>
      <w:r w:rsidRPr="00D727A4">
        <w:rPr>
          <w:rFonts w:ascii="Times New Roman" w:eastAsia="Times New Roman" w:hAnsi="Times New Roman" w:cs="Times New Roman"/>
          <w:sz w:val="28"/>
          <w:szCs w:val="28"/>
        </w:rPr>
        <w:t xml:space="preserve"> и т.д.</w:t>
      </w:r>
      <w:proofErr w:type="gramEnd"/>
    </w:p>
    <w:p w:rsidR="00D727A4" w:rsidRDefault="00D727A4" w:rsidP="00D727A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7A4">
        <w:rPr>
          <w:rFonts w:ascii="Times New Roman" w:eastAsia="Times New Roman" w:hAnsi="Times New Roman" w:cs="Times New Roman"/>
          <w:b/>
          <w:sz w:val="28"/>
          <w:szCs w:val="28"/>
        </w:rPr>
        <w:t>3.Эубиотики (</w:t>
      </w:r>
      <w:proofErr w:type="spellStart"/>
      <w:r w:rsidRPr="00D727A4">
        <w:rPr>
          <w:rFonts w:ascii="Times New Roman" w:eastAsia="Times New Roman" w:hAnsi="Times New Roman" w:cs="Times New Roman"/>
          <w:b/>
          <w:sz w:val="28"/>
          <w:szCs w:val="28"/>
        </w:rPr>
        <w:t>пробиотики</w:t>
      </w:r>
      <w:proofErr w:type="spellEnd"/>
      <w:r w:rsidRPr="00D727A4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Pr="00D727A4">
        <w:rPr>
          <w:rFonts w:ascii="Times New Roman" w:eastAsia="Times New Roman" w:hAnsi="Times New Roman" w:cs="Times New Roman"/>
          <w:sz w:val="28"/>
          <w:szCs w:val="28"/>
        </w:rPr>
        <w:t xml:space="preserve"> - биологически активные добавки к пище, в состав которых входят живые микроорганизмы и (или) их метаболиты, оказывающее нормализующее воздействие на состав и биологическую активность микрофлоры пищеварительного тракта.</w:t>
      </w:r>
    </w:p>
    <w:p w:rsidR="00D727A4" w:rsidRPr="00D727A4" w:rsidRDefault="00D727A4" w:rsidP="00D727A4">
      <w:pPr>
        <w:pStyle w:val="a8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727A4">
        <w:rPr>
          <w:rFonts w:ascii="Times New Roman" w:eastAsia="Times New Roman" w:hAnsi="Times New Roman" w:cs="Times New Roman"/>
          <w:sz w:val="28"/>
          <w:szCs w:val="28"/>
        </w:rPr>
        <w:t>Пробиотики</w:t>
      </w:r>
      <w:proofErr w:type="spellEnd"/>
      <w:r w:rsidRPr="00D727A4">
        <w:rPr>
          <w:rFonts w:ascii="Times New Roman" w:eastAsia="Times New Roman" w:hAnsi="Times New Roman" w:cs="Times New Roman"/>
          <w:sz w:val="28"/>
          <w:szCs w:val="28"/>
        </w:rPr>
        <w:t xml:space="preserve"> — живые бактерии — микроорганизмы, которые обитают в организме человека и положительно влияют на его жизнедеятельность. </w:t>
      </w:r>
      <w:proofErr w:type="spellStart"/>
      <w:r w:rsidRPr="00D727A4">
        <w:rPr>
          <w:rFonts w:ascii="Times New Roman" w:eastAsia="Times New Roman" w:hAnsi="Times New Roman" w:cs="Times New Roman"/>
          <w:sz w:val="28"/>
          <w:szCs w:val="28"/>
        </w:rPr>
        <w:t>Пробиотиковые</w:t>
      </w:r>
      <w:proofErr w:type="spellEnd"/>
      <w:r w:rsidRPr="00D727A4">
        <w:rPr>
          <w:rFonts w:ascii="Times New Roman" w:eastAsia="Times New Roman" w:hAnsi="Times New Roman" w:cs="Times New Roman"/>
          <w:sz w:val="28"/>
          <w:szCs w:val="28"/>
        </w:rPr>
        <w:t xml:space="preserve"> препараты содержат различные штаммы бактерий.</w:t>
      </w:r>
    </w:p>
    <w:p w:rsidR="00D727A4" w:rsidRPr="00D727A4" w:rsidRDefault="00D727A4" w:rsidP="00D727A4">
      <w:pPr>
        <w:pStyle w:val="a8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727A4">
        <w:rPr>
          <w:rFonts w:ascii="Times New Roman" w:eastAsia="Times New Roman" w:hAnsi="Times New Roman" w:cs="Times New Roman"/>
          <w:sz w:val="28"/>
          <w:szCs w:val="28"/>
        </w:rPr>
        <w:t>Пробиотики</w:t>
      </w:r>
      <w:proofErr w:type="spellEnd"/>
      <w:r w:rsidRPr="00D727A4">
        <w:rPr>
          <w:rFonts w:ascii="Times New Roman" w:eastAsia="Times New Roman" w:hAnsi="Times New Roman" w:cs="Times New Roman"/>
          <w:sz w:val="28"/>
          <w:szCs w:val="28"/>
        </w:rPr>
        <w:t xml:space="preserve"> – вещества растительного происхождения, </w:t>
      </w:r>
      <w:proofErr w:type="gramStart"/>
      <w:r w:rsidRPr="00D727A4">
        <w:rPr>
          <w:rFonts w:ascii="Times New Roman" w:eastAsia="Times New Roman" w:hAnsi="Times New Roman" w:cs="Times New Roman"/>
          <w:sz w:val="28"/>
          <w:szCs w:val="28"/>
        </w:rPr>
        <w:t>способствующее</w:t>
      </w:r>
      <w:proofErr w:type="gramEnd"/>
      <w:r w:rsidRPr="00D727A4">
        <w:rPr>
          <w:rFonts w:ascii="Times New Roman" w:eastAsia="Times New Roman" w:hAnsi="Times New Roman" w:cs="Times New Roman"/>
          <w:sz w:val="28"/>
          <w:szCs w:val="28"/>
        </w:rPr>
        <w:t xml:space="preserve"> жизнедеятельности и лучшему размножению микроорганизмов ЖКТ.</w:t>
      </w:r>
    </w:p>
    <w:p w:rsidR="00D727A4" w:rsidRDefault="00D727A4" w:rsidP="00D727A4">
      <w:pPr>
        <w:pStyle w:val="a8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727A4">
        <w:rPr>
          <w:rFonts w:ascii="Times New Roman" w:eastAsia="Times New Roman" w:hAnsi="Times New Roman" w:cs="Times New Roman"/>
          <w:sz w:val="28"/>
          <w:szCs w:val="28"/>
        </w:rPr>
        <w:t>Симбиотик</w:t>
      </w:r>
      <w:proofErr w:type="gramStart"/>
      <w:r w:rsidRPr="00D727A4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 w:rsidRPr="00D727A4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D727A4">
        <w:rPr>
          <w:rFonts w:ascii="Times New Roman" w:eastAsia="Times New Roman" w:hAnsi="Times New Roman" w:cs="Times New Roman"/>
          <w:sz w:val="28"/>
          <w:szCs w:val="28"/>
        </w:rPr>
        <w:t xml:space="preserve"> комбинированные препараты, в которые входят </w:t>
      </w:r>
      <w:proofErr w:type="spellStart"/>
      <w:r w:rsidRPr="00D727A4">
        <w:rPr>
          <w:rFonts w:ascii="Times New Roman" w:eastAsia="Times New Roman" w:hAnsi="Times New Roman" w:cs="Times New Roman"/>
          <w:sz w:val="28"/>
          <w:szCs w:val="28"/>
        </w:rPr>
        <w:t>пробиотики</w:t>
      </w:r>
      <w:proofErr w:type="spellEnd"/>
      <w:r w:rsidRPr="00D727A4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D727A4">
        <w:rPr>
          <w:rFonts w:ascii="Times New Roman" w:eastAsia="Times New Roman" w:hAnsi="Times New Roman" w:cs="Times New Roman"/>
          <w:sz w:val="28"/>
          <w:szCs w:val="28"/>
        </w:rPr>
        <w:t>пребиотики</w:t>
      </w:r>
      <w:proofErr w:type="spellEnd"/>
    </w:p>
    <w:p w:rsidR="00D727A4" w:rsidRDefault="00D727A4" w:rsidP="00D727A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Требования к маркировке:</w:t>
      </w:r>
    </w:p>
    <w:p w:rsidR="00D727A4" w:rsidRPr="00D727A4" w:rsidRDefault="00D727A4" w:rsidP="00D727A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7A4">
        <w:rPr>
          <w:rFonts w:ascii="Times New Roman" w:eastAsia="Times New Roman" w:hAnsi="Times New Roman" w:cs="Times New Roman"/>
          <w:sz w:val="28"/>
          <w:szCs w:val="28"/>
        </w:rPr>
        <w:t>1. Упаковка БАД должна обеспечивать сохранность и</w:t>
      </w:r>
    </w:p>
    <w:p w:rsidR="00D727A4" w:rsidRPr="00D727A4" w:rsidRDefault="00D727A4" w:rsidP="00D727A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7A4">
        <w:rPr>
          <w:rFonts w:ascii="Times New Roman" w:eastAsia="Times New Roman" w:hAnsi="Times New Roman" w:cs="Times New Roman"/>
          <w:sz w:val="28"/>
          <w:szCs w:val="28"/>
        </w:rPr>
        <w:t>обеспечивать качество БАД на всех этапах оборота.</w:t>
      </w:r>
    </w:p>
    <w:p w:rsidR="00D727A4" w:rsidRPr="00D727A4" w:rsidRDefault="00D727A4" w:rsidP="00D727A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7A4">
        <w:rPr>
          <w:rFonts w:ascii="Times New Roman" w:eastAsia="Times New Roman" w:hAnsi="Times New Roman" w:cs="Times New Roman"/>
          <w:sz w:val="28"/>
          <w:szCs w:val="28"/>
        </w:rPr>
        <w:t>2. При упаковке БАД должны использоваться материалы,</w:t>
      </w:r>
    </w:p>
    <w:p w:rsidR="00D727A4" w:rsidRPr="00D727A4" w:rsidRDefault="00D727A4" w:rsidP="00D727A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727A4">
        <w:rPr>
          <w:rFonts w:ascii="Times New Roman" w:eastAsia="Times New Roman" w:hAnsi="Times New Roman" w:cs="Times New Roman"/>
          <w:sz w:val="28"/>
          <w:szCs w:val="28"/>
        </w:rPr>
        <w:t>разрешенные для использования в установленном порядке для контакта</w:t>
      </w:r>
      <w:proofErr w:type="gramEnd"/>
    </w:p>
    <w:p w:rsidR="00D727A4" w:rsidRPr="00D727A4" w:rsidRDefault="00D727A4" w:rsidP="00D727A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7A4">
        <w:rPr>
          <w:rFonts w:ascii="Times New Roman" w:eastAsia="Times New Roman" w:hAnsi="Times New Roman" w:cs="Times New Roman"/>
          <w:sz w:val="28"/>
          <w:szCs w:val="28"/>
        </w:rPr>
        <w:t>с пищевыми продуктами или лекарственными средствами.</w:t>
      </w:r>
    </w:p>
    <w:p w:rsidR="00D727A4" w:rsidRPr="00D727A4" w:rsidRDefault="00D727A4" w:rsidP="00D727A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7A4">
        <w:rPr>
          <w:rFonts w:ascii="Times New Roman" w:eastAsia="Times New Roman" w:hAnsi="Times New Roman" w:cs="Times New Roman"/>
          <w:sz w:val="28"/>
          <w:szCs w:val="28"/>
        </w:rPr>
        <w:t>3. Требования к информации, нанесенной на этикетку БАД,</w:t>
      </w:r>
    </w:p>
    <w:p w:rsidR="00D727A4" w:rsidRPr="00D727A4" w:rsidRDefault="00D727A4" w:rsidP="00D727A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7A4">
        <w:rPr>
          <w:rFonts w:ascii="Times New Roman" w:eastAsia="Times New Roman" w:hAnsi="Times New Roman" w:cs="Times New Roman"/>
          <w:sz w:val="28"/>
          <w:szCs w:val="28"/>
        </w:rPr>
        <w:t xml:space="preserve">устанавливаются в соответствии </w:t>
      </w:r>
      <w:proofErr w:type="gramStart"/>
      <w:r w:rsidRPr="00D727A4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D727A4">
        <w:rPr>
          <w:rFonts w:ascii="Times New Roman" w:eastAsia="Times New Roman" w:hAnsi="Times New Roman" w:cs="Times New Roman"/>
          <w:sz w:val="28"/>
          <w:szCs w:val="28"/>
        </w:rPr>
        <w:t xml:space="preserve"> действующими законодательными и</w:t>
      </w:r>
    </w:p>
    <w:p w:rsidR="00D727A4" w:rsidRPr="00D727A4" w:rsidRDefault="00D727A4" w:rsidP="00D727A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7A4">
        <w:rPr>
          <w:rFonts w:ascii="Times New Roman" w:eastAsia="Times New Roman" w:hAnsi="Times New Roman" w:cs="Times New Roman"/>
          <w:sz w:val="28"/>
          <w:szCs w:val="28"/>
        </w:rPr>
        <w:t>нормативными документами, регламентирующими вынесение на этикетку</w:t>
      </w:r>
    </w:p>
    <w:p w:rsidR="00D727A4" w:rsidRPr="00D727A4" w:rsidRDefault="00D727A4" w:rsidP="00D727A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7A4">
        <w:rPr>
          <w:rFonts w:ascii="Times New Roman" w:eastAsia="Times New Roman" w:hAnsi="Times New Roman" w:cs="Times New Roman"/>
          <w:sz w:val="28"/>
          <w:szCs w:val="28"/>
        </w:rPr>
        <w:t>информации для потребителя.</w:t>
      </w:r>
    </w:p>
    <w:p w:rsidR="00D727A4" w:rsidRDefault="00D727A4" w:rsidP="00D727A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D727A4">
        <w:rPr>
          <w:rFonts w:ascii="Times New Roman" w:eastAsia="Times New Roman" w:hAnsi="Times New Roman" w:cs="Times New Roman"/>
          <w:sz w:val="28"/>
          <w:szCs w:val="28"/>
        </w:rPr>
        <w:t>Информация о БАД должна содержать:</w:t>
      </w:r>
    </w:p>
    <w:p w:rsidR="00D727A4" w:rsidRPr="00D727A4" w:rsidRDefault="00D727A4" w:rsidP="00D727A4">
      <w:pPr>
        <w:pStyle w:val="a8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7A4">
        <w:rPr>
          <w:rFonts w:ascii="Times New Roman" w:eastAsia="Times New Roman" w:hAnsi="Times New Roman" w:cs="Times New Roman"/>
          <w:sz w:val="28"/>
          <w:szCs w:val="28"/>
        </w:rPr>
        <w:t>товарный знак изготовителя (при наличии);</w:t>
      </w:r>
    </w:p>
    <w:p w:rsidR="00D727A4" w:rsidRPr="00D727A4" w:rsidRDefault="00D727A4" w:rsidP="00D727A4">
      <w:pPr>
        <w:pStyle w:val="a8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7A4">
        <w:rPr>
          <w:rFonts w:ascii="Times New Roman" w:eastAsia="Times New Roman" w:hAnsi="Times New Roman" w:cs="Times New Roman"/>
          <w:sz w:val="28"/>
          <w:szCs w:val="28"/>
        </w:rPr>
        <w:t>обозначения нормативной или технической документации,</w:t>
      </w:r>
    </w:p>
    <w:p w:rsidR="00D727A4" w:rsidRPr="00D727A4" w:rsidRDefault="00D727A4" w:rsidP="00D727A4">
      <w:pPr>
        <w:pStyle w:val="a8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7A4">
        <w:rPr>
          <w:rFonts w:ascii="Times New Roman" w:eastAsia="Times New Roman" w:hAnsi="Times New Roman" w:cs="Times New Roman"/>
          <w:sz w:val="28"/>
          <w:szCs w:val="28"/>
        </w:rPr>
        <w:t xml:space="preserve">обязательным </w:t>
      </w:r>
      <w:proofErr w:type="gramStart"/>
      <w:r w:rsidRPr="00D727A4">
        <w:rPr>
          <w:rFonts w:ascii="Times New Roman" w:eastAsia="Times New Roman" w:hAnsi="Times New Roman" w:cs="Times New Roman"/>
          <w:sz w:val="28"/>
          <w:szCs w:val="28"/>
        </w:rPr>
        <w:t>требованиям</w:t>
      </w:r>
      <w:proofErr w:type="gramEnd"/>
      <w:r w:rsidRPr="00D727A4">
        <w:rPr>
          <w:rFonts w:ascii="Times New Roman" w:eastAsia="Times New Roman" w:hAnsi="Times New Roman" w:cs="Times New Roman"/>
          <w:sz w:val="28"/>
          <w:szCs w:val="28"/>
        </w:rPr>
        <w:t xml:space="preserve"> которых должны соответствовать БАД (для</w:t>
      </w:r>
    </w:p>
    <w:p w:rsidR="00D727A4" w:rsidRPr="00D727A4" w:rsidRDefault="00D727A4" w:rsidP="00D727A4">
      <w:pPr>
        <w:pStyle w:val="a8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727A4">
        <w:rPr>
          <w:rFonts w:ascii="Times New Roman" w:eastAsia="Times New Roman" w:hAnsi="Times New Roman" w:cs="Times New Roman"/>
          <w:sz w:val="28"/>
          <w:szCs w:val="28"/>
        </w:rPr>
        <w:t>БАД отечественного производства и стран СНГ);</w:t>
      </w:r>
      <w:proofErr w:type="gramEnd"/>
    </w:p>
    <w:p w:rsidR="00D727A4" w:rsidRPr="00D727A4" w:rsidRDefault="00D727A4" w:rsidP="00D727A4">
      <w:pPr>
        <w:pStyle w:val="a8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7A4">
        <w:rPr>
          <w:rFonts w:ascii="Times New Roman" w:eastAsia="Times New Roman" w:hAnsi="Times New Roman" w:cs="Times New Roman"/>
          <w:sz w:val="28"/>
          <w:szCs w:val="28"/>
        </w:rPr>
        <w:t>состав БАД с указанием ингредиентного состава в порядке,</w:t>
      </w:r>
    </w:p>
    <w:p w:rsidR="00D727A4" w:rsidRPr="00D727A4" w:rsidRDefault="00D727A4" w:rsidP="00D727A4">
      <w:pPr>
        <w:pStyle w:val="a8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727A4">
        <w:rPr>
          <w:rFonts w:ascii="Times New Roman" w:eastAsia="Times New Roman" w:hAnsi="Times New Roman" w:cs="Times New Roman"/>
          <w:sz w:val="28"/>
          <w:szCs w:val="28"/>
        </w:rPr>
        <w:t>соответствующем их убыванию в весовом или процентном выражении;</w:t>
      </w:r>
      <w:proofErr w:type="gramEnd"/>
    </w:p>
    <w:p w:rsidR="00D727A4" w:rsidRPr="00D727A4" w:rsidRDefault="00D727A4" w:rsidP="00D727A4">
      <w:pPr>
        <w:pStyle w:val="a8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7A4">
        <w:rPr>
          <w:rFonts w:ascii="Times New Roman" w:eastAsia="Times New Roman" w:hAnsi="Times New Roman" w:cs="Times New Roman"/>
          <w:sz w:val="28"/>
          <w:szCs w:val="28"/>
        </w:rPr>
        <w:t>сведения об основных потребительских свойствах БАД;</w:t>
      </w:r>
    </w:p>
    <w:p w:rsidR="00D727A4" w:rsidRPr="00D727A4" w:rsidRDefault="00D727A4" w:rsidP="00D727A4">
      <w:pPr>
        <w:pStyle w:val="a8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7A4">
        <w:rPr>
          <w:rFonts w:ascii="Times New Roman" w:eastAsia="Times New Roman" w:hAnsi="Times New Roman" w:cs="Times New Roman"/>
          <w:sz w:val="28"/>
          <w:szCs w:val="28"/>
        </w:rPr>
        <w:t>сведения о весе или объеме БАД в единице потребительской</w:t>
      </w:r>
    </w:p>
    <w:p w:rsidR="00D727A4" w:rsidRPr="00D727A4" w:rsidRDefault="00D727A4" w:rsidP="00D727A4">
      <w:pPr>
        <w:pStyle w:val="a8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7A4">
        <w:rPr>
          <w:rFonts w:ascii="Times New Roman" w:eastAsia="Times New Roman" w:hAnsi="Times New Roman" w:cs="Times New Roman"/>
          <w:sz w:val="28"/>
          <w:szCs w:val="28"/>
        </w:rPr>
        <w:t xml:space="preserve">упаковки и </w:t>
      </w:r>
      <w:proofErr w:type="gramStart"/>
      <w:r w:rsidRPr="00D727A4">
        <w:rPr>
          <w:rFonts w:ascii="Times New Roman" w:eastAsia="Times New Roman" w:hAnsi="Times New Roman" w:cs="Times New Roman"/>
          <w:sz w:val="28"/>
          <w:szCs w:val="28"/>
        </w:rPr>
        <w:t>весе</w:t>
      </w:r>
      <w:proofErr w:type="gramEnd"/>
      <w:r w:rsidRPr="00D727A4">
        <w:rPr>
          <w:rFonts w:ascii="Times New Roman" w:eastAsia="Times New Roman" w:hAnsi="Times New Roman" w:cs="Times New Roman"/>
          <w:sz w:val="28"/>
          <w:szCs w:val="28"/>
        </w:rPr>
        <w:t xml:space="preserve"> или объеме единицы продукта;</w:t>
      </w:r>
    </w:p>
    <w:p w:rsidR="00D727A4" w:rsidRPr="00D727A4" w:rsidRDefault="00D727A4" w:rsidP="00D727A4">
      <w:pPr>
        <w:pStyle w:val="a8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7A4">
        <w:rPr>
          <w:rFonts w:ascii="Times New Roman" w:eastAsia="Times New Roman" w:hAnsi="Times New Roman" w:cs="Times New Roman"/>
          <w:sz w:val="28"/>
          <w:szCs w:val="28"/>
        </w:rPr>
        <w:t xml:space="preserve">сведения о противопоказаниях для применения </w:t>
      </w:r>
      <w:proofErr w:type="gramStart"/>
      <w:r w:rsidRPr="00D727A4">
        <w:rPr>
          <w:rFonts w:ascii="Times New Roman" w:eastAsia="Times New Roman" w:hAnsi="Times New Roman" w:cs="Times New Roman"/>
          <w:sz w:val="28"/>
          <w:szCs w:val="28"/>
        </w:rPr>
        <w:t>при</w:t>
      </w:r>
      <w:proofErr w:type="gramEnd"/>
      <w:r w:rsidRPr="00D727A4">
        <w:rPr>
          <w:rFonts w:ascii="Times New Roman" w:eastAsia="Times New Roman" w:hAnsi="Times New Roman" w:cs="Times New Roman"/>
          <w:sz w:val="28"/>
          <w:szCs w:val="28"/>
        </w:rPr>
        <w:t xml:space="preserve"> отдельных</w:t>
      </w:r>
    </w:p>
    <w:p w:rsidR="00D727A4" w:rsidRPr="00D727A4" w:rsidRDefault="00D727A4" w:rsidP="00D727A4">
      <w:pPr>
        <w:pStyle w:val="a8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727A4">
        <w:rPr>
          <w:rFonts w:ascii="Times New Roman" w:eastAsia="Times New Roman" w:hAnsi="Times New Roman" w:cs="Times New Roman"/>
          <w:sz w:val="28"/>
          <w:szCs w:val="28"/>
        </w:rPr>
        <w:t>видах</w:t>
      </w:r>
      <w:proofErr w:type="gramEnd"/>
      <w:r w:rsidRPr="00D727A4">
        <w:rPr>
          <w:rFonts w:ascii="Times New Roman" w:eastAsia="Times New Roman" w:hAnsi="Times New Roman" w:cs="Times New Roman"/>
          <w:sz w:val="28"/>
          <w:szCs w:val="28"/>
        </w:rPr>
        <w:t xml:space="preserve"> заболеваний;</w:t>
      </w:r>
    </w:p>
    <w:p w:rsidR="00D727A4" w:rsidRPr="00D727A4" w:rsidRDefault="00D727A4" w:rsidP="00D727A4">
      <w:pPr>
        <w:pStyle w:val="a8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7A4">
        <w:rPr>
          <w:rFonts w:ascii="Times New Roman" w:eastAsia="Times New Roman" w:hAnsi="Times New Roman" w:cs="Times New Roman"/>
          <w:sz w:val="28"/>
          <w:szCs w:val="28"/>
        </w:rPr>
        <w:t>указание, что БАД не является лекарством;</w:t>
      </w:r>
    </w:p>
    <w:p w:rsidR="00D727A4" w:rsidRPr="00D727A4" w:rsidRDefault="00D727A4" w:rsidP="00D727A4">
      <w:pPr>
        <w:pStyle w:val="a8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7A4">
        <w:rPr>
          <w:rFonts w:ascii="Times New Roman" w:eastAsia="Times New Roman" w:hAnsi="Times New Roman" w:cs="Times New Roman"/>
          <w:sz w:val="28"/>
          <w:szCs w:val="28"/>
        </w:rPr>
        <w:lastRenderedPageBreak/>
        <w:t>дата изготовления, гарантийный срок годности или дата</w:t>
      </w:r>
    </w:p>
    <w:p w:rsidR="00D727A4" w:rsidRPr="00D727A4" w:rsidRDefault="00D727A4" w:rsidP="00D727A4">
      <w:pPr>
        <w:pStyle w:val="a8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7A4">
        <w:rPr>
          <w:rFonts w:ascii="Times New Roman" w:eastAsia="Times New Roman" w:hAnsi="Times New Roman" w:cs="Times New Roman"/>
          <w:sz w:val="28"/>
          <w:szCs w:val="28"/>
        </w:rPr>
        <w:t>конечного срока реализации продукции;</w:t>
      </w:r>
    </w:p>
    <w:p w:rsidR="00D727A4" w:rsidRPr="00D727A4" w:rsidRDefault="00D727A4" w:rsidP="00D727A4">
      <w:pPr>
        <w:pStyle w:val="a8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7A4">
        <w:rPr>
          <w:rFonts w:ascii="Times New Roman" w:eastAsia="Times New Roman" w:hAnsi="Times New Roman" w:cs="Times New Roman"/>
          <w:sz w:val="28"/>
          <w:szCs w:val="28"/>
        </w:rPr>
        <w:t>условия хранения;</w:t>
      </w:r>
    </w:p>
    <w:p w:rsidR="00D727A4" w:rsidRPr="00D727A4" w:rsidRDefault="00D727A4" w:rsidP="00D727A4">
      <w:pPr>
        <w:pStyle w:val="a8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7A4">
        <w:rPr>
          <w:rFonts w:ascii="Times New Roman" w:eastAsia="Times New Roman" w:hAnsi="Times New Roman" w:cs="Times New Roman"/>
          <w:sz w:val="28"/>
          <w:szCs w:val="28"/>
        </w:rPr>
        <w:t>информация о государственной регистрации БАД с указанием</w:t>
      </w:r>
    </w:p>
    <w:p w:rsidR="00D727A4" w:rsidRPr="00D727A4" w:rsidRDefault="00D727A4" w:rsidP="00D727A4">
      <w:pPr>
        <w:pStyle w:val="a8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7A4">
        <w:rPr>
          <w:rFonts w:ascii="Times New Roman" w:eastAsia="Times New Roman" w:hAnsi="Times New Roman" w:cs="Times New Roman"/>
          <w:sz w:val="28"/>
          <w:szCs w:val="28"/>
        </w:rPr>
        <w:t>номера и даты;</w:t>
      </w:r>
    </w:p>
    <w:p w:rsidR="00D727A4" w:rsidRPr="00D727A4" w:rsidRDefault="00D727A4" w:rsidP="00D727A4">
      <w:pPr>
        <w:pStyle w:val="a8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7A4">
        <w:rPr>
          <w:rFonts w:ascii="Times New Roman" w:eastAsia="Times New Roman" w:hAnsi="Times New Roman" w:cs="Times New Roman"/>
          <w:sz w:val="28"/>
          <w:szCs w:val="28"/>
        </w:rPr>
        <w:t>место нахождения, наименование изготовителя (продавца) и</w:t>
      </w:r>
    </w:p>
    <w:p w:rsidR="00D727A4" w:rsidRPr="00D727A4" w:rsidRDefault="00D727A4" w:rsidP="00D727A4">
      <w:pPr>
        <w:pStyle w:val="a8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7A4">
        <w:rPr>
          <w:rFonts w:ascii="Times New Roman" w:eastAsia="Times New Roman" w:hAnsi="Times New Roman" w:cs="Times New Roman"/>
          <w:sz w:val="28"/>
          <w:szCs w:val="28"/>
        </w:rPr>
        <w:t>место нахождения и телефон организации, уполномоченной</w:t>
      </w:r>
    </w:p>
    <w:p w:rsidR="00D727A4" w:rsidRPr="00D727A4" w:rsidRDefault="00D727A4" w:rsidP="00D727A4">
      <w:pPr>
        <w:pStyle w:val="a8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7A4">
        <w:rPr>
          <w:rFonts w:ascii="Times New Roman" w:eastAsia="Times New Roman" w:hAnsi="Times New Roman" w:cs="Times New Roman"/>
          <w:sz w:val="28"/>
          <w:szCs w:val="28"/>
        </w:rPr>
        <w:t>изготовителем (продавцом) на принятие претензий от потребителей.</w:t>
      </w:r>
    </w:p>
    <w:p w:rsidR="00D727A4" w:rsidRPr="00D727A4" w:rsidRDefault="00D727A4" w:rsidP="00D727A4">
      <w:pPr>
        <w:pStyle w:val="a8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50C6" w:rsidRPr="00B34166" w:rsidRDefault="00D727A4" w:rsidP="00D727A4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B3416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4.</w:t>
      </w:r>
      <w:r w:rsidR="005307B8" w:rsidRPr="00B3416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Дать</w:t>
      </w:r>
      <w:r w:rsidR="00EB6E32" w:rsidRPr="00B3416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r w:rsidR="005307B8" w:rsidRPr="00B3416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характеристику БАД-Глицин,</w:t>
      </w:r>
      <w:r w:rsidR="003B57B5" w:rsidRPr="00B3416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96281F" w:rsidRPr="00B3416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Атероклефит-био</w:t>
      </w:r>
      <w:proofErr w:type="spellEnd"/>
      <w:r w:rsidR="0096281F" w:rsidRPr="00B3416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.</w:t>
      </w:r>
      <w:r w:rsidR="003B57B5" w:rsidRPr="00B3416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96281F" w:rsidRPr="00B3416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Цинк+витамин</w:t>
      </w:r>
      <w:proofErr w:type="spellEnd"/>
      <w:proofErr w:type="gramStart"/>
      <w:r w:rsidR="0096281F" w:rsidRPr="00B3416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С</w:t>
      </w:r>
      <w:proofErr w:type="gramEnd"/>
      <w:r w:rsidR="0096281F" w:rsidRPr="00B3416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,</w:t>
      </w:r>
      <w:r w:rsidR="003B57B5" w:rsidRPr="00B3416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r w:rsidR="0096281F" w:rsidRPr="00B3416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определить к какой группе они относятся.)</w:t>
      </w:r>
    </w:p>
    <w:p w:rsidR="00D727A4" w:rsidRDefault="00CB762F" w:rsidP="00D727A4">
      <w:pPr>
        <w:pStyle w:val="a8"/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Анализ </w:t>
      </w:r>
      <w:r w:rsidR="0012472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препарата «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Глицин</w:t>
      </w:r>
      <w:r w:rsidR="0012472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»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:</w:t>
      </w:r>
    </w:p>
    <w:p w:rsidR="00CB762F" w:rsidRDefault="00CB762F" w:rsidP="00D727A4">
      <w:pPr>
        <w:pStyle w:val="a8"/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1.Фарм. группа-</w:t>
      </w:r>
      <w:proofErr w:type="spellStart"/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нейротропное</w:t>
      </w:r>
      <w:proofErr w:type="spellEnd"/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средство</w:t>
      </w:r>
    </w:p>
    <w:p w:rsidR="00CB762F" w:rsidRDefault="00CB762F" w:rsidP="00D727A4">
      <w:pPr>
        <w:pStyle w:val="a8"/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2.Фармакологическое действие-</w:t>
      </w:r>
      <w:proofErr w:type="spellStart"/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нейрометаболическое</w:t>
      </w:r>
      <w:proofErr w:type="spellEnd"/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нейроаксидантное</w:t>
      </w:r>
      <w:proofErr w:type="spellEnd"/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нейропротективное</w:t>
      </w:r>
      <w:proofErr w:type="spellEnd"/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средство</w:t>
      </w:r>
    </w:p>
    <w:p w:rsidR="00CB762F" w:rsidRPr="00CB762F" w:rsidRDefault="00CB762F" w:rsidP="00CB762F">
      <w:pPr>
        <w:pStyle w:val="a8"/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3.Фармакодинамика-</w:t>
      </w:r>
      <w:r w:rsidRPr="00CB762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Глицин является регулятором обмена веществ, нормализует и активирует процессы защитного торможения в ЦНС, уменьшает психоэмоциональное напряжение, повышает умственную работоспособность. Глицин обладает глици</w:t>
      </w:r>
      <w:proofErr w:type="gramStart"/>
      <w:r w:rsidRPr="00CB762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н-</w:t>
      </w:r>
      <w:proofErr w:type="gramEnd"/>
      <w:r w:rsidRPr="00CB762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и </w:t>
      </w:r>
      <w:proofErr w:type="spellStart"/>
      <w:r w:rsidRPr="00CB762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ГАМКергическим</w:t>
      </w:r>
      <w:proofErr w:type="spellEnd"/>
      <w:r w:rsidRPr="00CB762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, α1-адреноблокирующим, антиоксидантным, антитоксическим действием; регулирует деятельность </w:t>
      </w:r>
      <w:proofErr w:type="spellStart"/>
      <w:r w:rsidRPr="00CB762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глутаматных</w:t>
      </w:r>
      <w:proofErr w:type="spellEnd"/>
      <w:r w:rsidRPr="00CB762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(NMDA) рецепторов, 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за счет чего препарат способен:</w:t>
      </w:r>
      <w:r w:rsidRPr="00CB762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- уменьшать психоэмоциональное напряжение, агрессивность, конфликтность, повышать социальную адаптацию;- улучшать настроение;- облегчать засыпание и нормализовать сон;- повышать умственную работоспособность;- уменьшать вегетососудистые расстройства (в </w:t>
      </w:r>
      <w:proofErr w:type="spellStart"/>
      <w:r w:rsidRPr="00CB762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т.ч</w:t>
      </w:r>
      <w:proofErr w:type="spellEnd"/>
      <w:r w:rsidRPr="00CB762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. в климактерическом периоде);- уменьшать выраженность мозговых расстройств при ишемическом инсульте и ЧМТ;- уменьшать токсическое действие алкоголя и других ЛС, угнетающих функцию ЦНС.</w:t>
      </w:r>
    </w:p>
    <w:p w:rsidR="00CB762F" w:rsidRPr="0012472C" w:rsidRDefault="00CB762F" w:rsidP="0012472C">
      <w:pPr>
        <w:pStyle w:val="a8"/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4.Показания к применению-</w:t>
      </w:r>
      <w:r w:rsidR="0012472C" w:rsidRPr="0012472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сниженна</w:t>
      </w:r>
      <w:r w:rsidR="0012472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я умственная </w:t>
      </w:r>
      <w:proofErr w:type="spellStart"/>
      <w:r w:rsidR="0012472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работоспособность</w:t>
      </w:r>
      <w:proofErr w:type="gramStart"/>
      <w:r w:rsidR="0012472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;</w:t>
      </w:r>
      <w:r w:rsidR="0012472C" w:rsidRPr="0012472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</w:t>
      </w:r>
      <w:proofErr w:type="gramEnd"/>
      <w:r w:rsidR="0012472C" w:rsidRPr="0012472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сихоэмоциональное</w:t>
      </w:r>
      <w:proofErr w:type="spellEnd"/>
      <w:r w:rsidR="0012472C" w:rsidRPr="0012472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напряжение в стрессовых ситуациях (в </w:t>
      </w:r>
      <w:proofErr w:type="spellStart"/>
      <w:r w:rsidR="0012472C" w:rsidRPr="0012472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т.ч</w:t>
      </w:r>
      <w:proofErr w:type="spellEnd"/>
      <w:r w:rsidR="0012472C" w:rsidRPr="0012472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. экзамены, конфликтные ситуации);</w:t>
      </w:r>
      <w:proofErr w:type="spellStart"/>
      <w:r w:rsidR="0012472C" w:rsidRPr="0012472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девиантные</w:t>
      </w:r>
      <w:proofErr w:type="spellEnd"/>
      <w:r w:rsidR="0012472C" w:rsidRPr="0012472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формы поведения детей и </w:t>
      </w:r>
      <w:proofErr w:type="spellStart"/>
      <w:r w:rsidR="0012472C" w:rsidRPr="0012472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подростков;различные</w:t>
      </w:r>
      <w:proofErr w:type="spellEnd"/>
      <w:r w:rsidR="0012472C" w:rsidRPr="0012472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функциональные и органические заболевания нервной системы, сопровождающиеся повышенной возбудимостью, эмоциональной нестабильностью, снижением умственной работоспособности и нарушением сна (неврозы, </w:t>
      </w:r>
      <w:proofErr w:type="spellStart"/>
      <w:r w:rsidR="0012472C" w:rsidRPr="0012472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неврозоподобные</w:t>
      </w:r>
      <w:proofErr w:type="spellEnd"/>
      <w:r w:rsidR="0012472C" w:rsidRPr="0012472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состояния, вегетососудистая дистония, последствия </w:t>
      </w:r>
      <w:proofErr w:type="spellStart"/>
      <w:r w:rsidR="0012472C" w:rsidRPr="0012472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нейроинфекций</w:t>
      </w:r>
      <w:proofErr w:type="spellEnd"/>
      <w:r w:rsidR="0012472C" w:rsidRPr="0012472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и ЧМТ, перинатальные и другие формы энцефалопат</w:t>
      </w:r>
      <w:r w:rsidR="0012472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ий (в </w:t>
      </w:r>
      <w:proofErr w:type="spellStart"/>
      <w:r w:rsidR="0012472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т.ч</w:t>
      </w:r>
      <w:proofErr w:type="spellEnd"/>
      <w:r w:rsidR="0012472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. алкогольного генеза)</w:t>
      </w:r>
      <w:r w:rsidR="0012472C" w:rsidRPr="0012472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;ишемический инсульт.</w:t>
      </w:r>
    </w:p>
    <w:p w:rsidR="00CB762F" w:rsidRDefault="00CB762F" w:rsidP="00D727A4">
      <w:pPr>
        <w:pStyle w:val="a8"/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5.Противопоказания-</w:t>
      </w:r>
      <w:r w:rsidR="0012472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Гиперчувствительность</w:t>
      </w:r>
    </w:p>
    <w:p w:rsidR="0012472C" w:rsidRPr="0012472C" w:rsidRDefault="0012472C" w:rsidP="0012472C">
      <w:pPr>
        <w:pStyle w:val="a8"/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6</w:t>
      </w:r>
      <w:r w:rsidR="00CB762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.Условия хранения-</w:t>
      </w:r>
      <w:r w:rsidRPr="0012472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При температуре не выше 25 °C, в оригинальной упаковке.</w:t>
      </w:r>
    </w:p>
    <w:p w:rsidR="00CB762F" w:rsidRDefault="0012472C" w:rsidP="0012472C">
      <w:pPr>
        <w:pStyle w:val="a8"/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12472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Хранить в недоступном для детей месте.</w:t>
      </w:r>
    </w:p>
    <w:p w:rsidR="00CB762F" w:rsidRDefault="0012472C" w:rsidP="00D727A4">
      <w:pPr>
        <w:pStyle w:val="a8"/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7</w:t>
      </w:r>
      <w:r w:rsidR="00CB762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.Срок годности-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3 года</w:t>
      </w:r>
    </w:p>
    <w:p w:rsidR="00CB762F" w:rsidRDefault="0012472C" w:rsidP="00D727A4">
      <w:pPr>
        <w:pStyle w:val="a8"/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8</w:t>
      </w:r>
      <w:r w:rsidR="00CB762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.Условия отпуска-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Без рецепта</w:t>
      </w:r>
    </w:p>
    <w:p w:rsidR="0012472C" w:rsidRDefault="0012472C" w:rsidP="00D727A4">
      <w:pPr>
        <w:pStyle w:val="a8"/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Анализ препарата «</w:t>
      </w:r>
      <w:proofErr w:type="spellStart"/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Атероклефит-био</w:t>
      </w:r>
      <w:proofErr w:type="spellEnd"/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»</w:t>
      </w:r>
      <w:r w:rsidR="0083153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:</w:t>
      </w:r>
    </w:p>
    <w:p w:rsidR="00831532" w:rsidRPr="00831532" w:rsidRDefault="00831532" w:rsidP="00831532">
      <w:pPr>
        <w:pStyle w:val="a8"/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1.Фарм</w:t>
      </w:r>
      <w:proofErr w:type="gramStart"/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.г</w:t>
      </w:r>
      <w:proofErr w:type="gramEnd"/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руппа</w:t>
      </w:r>
      <w:r w:rsidR="0083390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-гиполипидемическое средство натурального происхождения</w:t>
      </w:r>
    </w:p>
    <w:p w:rsidR="00831532" w:rsidRDefault="00831532" w:rsidP="00D727A4">
      <w:pPr>
        <w:pStyle w:val="a8"/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2.Фармакологическое действие</w:t>
      </w:r>
      <w:r w:rsidR="0083390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</w:t>
      </w:r>
      <w:proofErr w:type="spellStart"/>
      <w:r w:rsidR="0083390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гиполипидемическое</w:t>
      </w:r>
      <w:proofErr w:type="spellEnd"/>
    </w:p>
    <w:p w:rsidR="00831532" w:rsidRDefault="00831532" w:rsidP="00D727A4">
      <w:pPr>
        <w:pStyle w:val="a8"/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3.Фармакодинамика</w:t>
      </w:r>
      <w:r w:rsidR="0083390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</w:t>
      </w:r>
      <w:r w:rsidR="0083390C" w:rsidRPr="0083390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способствует снижению концентрации общего холестерина, концентрации ЛПНП и повышению концентрации ЛПВП</w:t>
      </w:r>
    </w:p>
    <w:p w:rsidR="00831532" w:rsidRDefault="00831532" w:rsidP="00D727A4">
      <w:pPr>
        <w:pStyle w:val="a8"/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4.Показания к применению</w:t>
      </w:r>
      <w:r w:rsidR="0083390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</w:t>
      </w:r>
      <w:proofErr w:type="spellStart"/>
      <w:r w:rsidR="0083390C" w:rsidRPr="0083390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Гиперлипидемия</w:t>
      </w:r>
      <w:proofErr w:type="spellEnd"/>
      <w:r w:rsidR="0083390C" w:rsidRPr="0083390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83390C" w:rsidRPr="0083390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IIa</w:t>
      </w:r>
      <w:proofErr w:type="spellEnd"/>
      <w:r w:rsidR="0083390C" w:rsidRPr="0083390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типа по </w:t>
      </w:r>
      <w:proofErr w:type="spellStart"/>
      <w:r w:rsidR="0083390C" w:rsidRPr="0083390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Фредериксону</w:t>
      </w:r>
      <w:proofErr w:type="spellEnd"/>
      <w:r w:rsidR="0083390C" w:rsidRPr="0083390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, </w:t>
      </w:r>
      <w:proofErr w:type="gramStart"/>
      <w:r w:rsidR="0083390C" w:rsidRPr="0083390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слабовыраженная</w:t>
      </w:r>
      <w:proofErr w:type="gramEnd"/>
      <w:r w:rsidR="0083390C" w:rsidRPr="0083390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.</w:t>
      </w:r>
    </w:p>
    <w:p w:rsidR="00831532" w:rsidRPr="005F17D4" w:rsidRDefault="00831532" w:rsidP="005F17D4">
      <w:pPr>
        <w:pStyle w:val="a8"/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5.Противопоказания</w:t>
      </w:r>
      <w:r w:rsidR="0083390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</w:t>
      </w:r>
      <w:r w:rsidR="0083390C" w:rsidRPr="0083390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повышенная чувствител</w:t>
      </w:r>
      <w:r w:rsidR="005F17D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ьность к компонентам </w:t>
      </w:r>
      <w:proofErr w:type="spellStart"/>
      <w:r w:rsidR="005F17D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препарата</w:t>
      </w:r>
      <w:proofErr w:type="gramStart"/>
      <w:r w:rsidR="005F17D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;</w:t>
      </w:r>
      <w:r w:rsidR="0083390C" w:rsidRPr="005F17D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в</w:t>
      </w:r>
      <w:proofErr w:type="gramEnd"/>
      <w:r w:rsidR="0083390C" w:rsidRPr="005F17D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озраст</w:t>
      </w:r>
      <w:proofErr w:type="spellEnd"/>
      <w:r w:rsidR="0083390C" w:rsidRPr="005F17D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до 18 </w:t>
      </w:r>
      <w:proofErr w:type="spellStart"/>
      <w:r w:rsidR="0083390C" w:rsidRPr="005F17D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лет;черепно-мозговая</w:t>
      </w:r>
      <w:proofErr w:type="spellEnd"/>
      <w:r w:rsidR="0083390C" w:rsidRPr="005F17D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83390C" w:rsidRPr="005F17D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травма;заболевания</w:t>
      </w:r>
      <w:proofErr w:type="spellEnd"/>
      <w:r w:rsidR="0083390C" w:rsidRPr="005F17D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головного </w:t>
      </w:r>
      <w:proofErr w:type="spellStart"/>
      <w:r w:rsidR="0083390C" w:rsidRPr="005F17D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мозга;заболевания</w:t>
      </w:r>
      <w:proofErr w:type="spellEnd"/>
      <w:r w:rsidR="0083390C" w:rsidRPr="005F17D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83390C" w:rsidRPr="005F17D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печени;выраженные</w:t>
      </w:r>
      <w:proofErr w:type="spellEnd"/>
      <w:r w:rsidR="0083390C" w:rsidRPr="005F17D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нарушения функции </w:t>
      </w:r>
      <w:proofErr w:type="spellStart"/>
      <w:r w:rsidR="0083390C" w:rsidRPr="005F17D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почек;алкоголизм</w:t>
      </w:r>
      <w:proofErr w:type="spellEnd"/>
      <w:r w:rsidR="0083390C" w:rsidRPr="005F17D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.</w:t>
      </w:r>
    </w:p>
    <w:p w:rsidR="005F17D4" w:rsidRPr="005F17D4" w:rsidRDefault="00831532" w:rsidP="005F17D4">
      <w:pPr>
        <w:pStyle w:val="a8"/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6.Условия хранения</w:t>
      </w:r>
      <w:r w:rsidR="0083390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</w:t>
      </w:r>
      <w:r w:rsidR="005F17D4" w:rsidRPr="005F17D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При температуре не выше 25 °C.</w:t>
      </w:r>
    </w:p>
    <w:p w:rsidR="00831532" w:rsidRDefault="005F17D4" w:rsidP="005F17D4">
      <w:pPr>
        <w:pStyle w:val="a8"/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F17D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Хранить в недоступном для детей месте.</w:t>
      </w:r>
    </w:p>
    <w:p w:rsidR="00831532" w:rsidRDefault="00831532" w:rsidP="00D727A4">
      <w:pPr>
        <w:pStyle w:val="a8"/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7.Срок годности</w:t>
      </w:r>
      <w:r w:rsidR="0083390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</w:t>
      </w:r>
      <w:r w:rsidR="005F17D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2 года</w:t>
      </w:r>
    </w:p>
    <w:p w:rsidR="00831532" w:rsidRDefault="00831532" w:rsidP="00D727A4">
      <w:pPr>
        <w:pStyle w:val="a8"/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8.Условия отпуска</w:t>
      </w:r>
      <w:r w:rsidR="0083390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</w:t>
      </w:r>
      <w:r w:rsidR="005F17D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по рецепту</w:t>
      </w:r>
    </w:p>
    <w:p w:rsidR="00831532" w:rsidRDefault="0083390C" w:rsidP="00D727A4">
      <w:pPr>
        <w:pStyle w:val="a8"/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Анализ препарата «Цинк+ витамин</w:t>
      </w:r>
      <w:proofErr w:type="gramStart"/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С</w:t>
      </w:r>
      <w:proofErr w:type="gramEnd"/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»</w:t>
      </w:r>
    </w:p>
    <w:p w:rsidR="0083390C" w:rsidRPr="0083390C" w:rsidRDefault="0083390C" w:rsidP="0083390C">
      <w:pPr>
        <w:pStyle w:val="a8"/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83390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1.Фарм</w:t>
      </w:r>
      <w:proofErr w:type="gramStart"/>
      <w:r w:rsidRPr="0083390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.г</w:t>
      </w:r>
      <w:proofErr w:type="gramEnd"/>
      <w:r w:rsidRPr="0083390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руппа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</w:t>
      </w:r>
      <w:r w:rsidR="005F17D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противовирусный препарат</w:t>
      </w:r>
    </w:p>
    <w:p w:rsidR="0083390C" w:rsidRPr="0083390C" w:rsidRDefault="0083390C" w:rsidP="0083390C">
      <w:pPr>
        <w:pStyle w:val="a8"/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83390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2.Фармакологическое действие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</w:t>
      </w:r>
    </w:p>
    <w:p w:rsidR="0083390C" w:rsidRPr="0083390C" w:rsidRDefault="0083390C" w:rsidP="0083390C">
      <w:pPr>
        <w:pStyle w:val="a8"/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83390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3.Фармакодинамика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</w:t>
      </w:r>
    </w:p>
    <w:p w:rsidR="0083390C" w:rsidRPr="0083390C" w:rsidRDefault="0083390C" w:rsidP="0083390C">
      <w:pPr>
        <w:pStyle w:val="a8"/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83390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4.Показания к применению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</w:t>
      </w:r>
      <w:r w:rsidR="005F17D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в период сезонных эпидемий гриппа и простуды</w:t>
      </w:r>
    </w:p>
    <w:p w:rsidR="0083390C" w:rsidRPr="0083390C" w:rsidRDefault="0083390C" w:rsidP="0083390C">
      <w:pPr>
        <w:pStyle w:val="a8"/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83390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5.Противопоказания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</w:t>
      </w:r>
      <w:r w:rsidR="005F17D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Гиперчувствительность</w:t>
      </w:r>
    </w:p>
    <w:p w:rsidR="0083390C" w:rsidRPr="0083390C" w:rsidRDefault="0083390C" w:rsidP="0083390C">
      <w:pPr>
        <w:pStyle w:val="a8"/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83390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6.Условия </w:t>
      </w:r>
      <w:proofErr w:type="gramStart"/>
      <w:r w:rsidRPr="0083390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хранения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</w:t>
      </w:r>
      <w:r w:rsidR="005F17D4" w:rsidRPr="005F17D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Хранить</w:t>
      </w:r>
      <w:proofErr w:type="gramEnd"/>
      <w:r w:rsidR="005F17D4" w:rsidRPr="005F17D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в сухом, защищенном от света месте при температуре не выше +25C.</w:t>
      </w:r>
    </w:p>
    <w:p w:rsidR="0083390C" w:rsidRPr="0083390C" w:rsidRDefault="0083390C" w:rsidP="0083390C">
      <w:pPr>
        <w:pStyle w:val="a8"/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83390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7.Срок годности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</w:t>
      </w:r>
      <w:r w:rsidR="005F17D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2 года</w:t>
      </w:r>
    </w:p>
    <w:p w:rsidR="0083390C" w:rsidRPr="00D727A4" w:rsidRDefault="0083390C" w:rsidP="0083390C">
      <w:pPr>
        <w:pStyle w:val="a8"/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83390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8.Условия отпуска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</w:t>
      </w:r>
      <w:r w:rsidR="005F17D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без рецепта</w:t>
      </w:r>
    </w:p>
    <w:p w:rsidR="00F550C6" w:rsidRPr="00F550C6" w:rsidRDefault="00F550C6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550C6" w:rsidRPr="00F550C6" w:rsidRDefault="00F550C6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bCs/>
          <w:sz w:val="28"/>
          <w:szCs w:val="28"/>
        </w:rPr>
        <w:t xml:space="preserve">Тема № 7 Минеральные воды. Анализ ассортимента. Хранение. Реализация. </w:t>
      </w:r>
    </w:p>
    <w:p w:rsidR="0087701E" w:rsidRDefault="0087701E" w:rsidP="00F550C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87701E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Минеральная вода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</w:t>
      </w:r>
      <w:r w:rsidRPr="0087701E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вода, содержащая в своем составе растворённые соли, микроэлементы, а также некоторые биологически активные компоненты.</w:t>
      </w:r>
    </w:p>
    <w:p w:rsidR="0087701E" w:rsidRDefault="0087701E" w:rsidP="00F550C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Виды:</w:t>
      </w:r>
    </w:p>
    <w:p w:rsidR="0087701E" w:rsidRPr="0087701E" w:rsidRDefault="0087701E" w:rsidP="0087701E">
      <w:pPr>
        <w:pStyle w:val="a8"/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87701E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столовые</w:t>
      </w:r>
      <w:r w:rsidRPr="0087701E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— минеральные воды с минерализацией менее 1 г на дм³ и с содержанием биологически активных компонентов менее установленной концентрации[4]; столовые воды пригодны для ежедневного применения здоровыми людьми без ограничений;</w:t>
      </w:r>
    </w:p>
    <w:p w:rsidR="0087701E" w:rsidRPr="0087701E" w:rsidRDefault="0087701E" w:rsidP="0087701E">
      <w:pPr>
        <w:pStyle w:val="a8"/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proofErr w:type="gramStart"/>
      <w:r w:rsidRPr="0087701E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лечебно-столовые</w:t>
      </w:r>
      <w:r w:rsidRPr="0087701E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— минеральные воды с минерализацией более 1 г и до 10 г на дм³ включительно при концентрации биологически активных компонентов менее установленных норм или минеральные воды с минерализацией менее 1 г на дм³, но при превышении некоторыми биологически активными компонентами установленных норм; лечебно-столовые воды </w:t>
      </w:r>
      <w:r w:rsidRPr="0087701E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допускаются для столового потребления здоровыми людьми без ограничений непродолжительный период или нерегулярно;</w:t>
      </w:r>
      <w:proofErr w:type="gramEnd"/>
    </w:p>
    <w:p w:rsidR="0087701E" w:rsidRDefault="0087701E" w:rsidP="0087701E">
      <w:pPr>
        <w:pStyle w:val="a8"/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87701E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лечебные</w:t>
      </w:r>
      <w:r w:rsidRPr="0087701E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— минеральные воды с минерализацией более 10 г на дм³ или с меньшей минерализацией, но при превышении концентрации некоторых биологически активных компонентов установленных норм; эти минеральные воды не рекомендованы для обычного столового питья.</w:t>
      </w:r>
    </w:p>
    <w:p w:rsidR="00F90F65" w:rsidRDefault="00F90F65" w:rsidP="00F90F65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Характеристика минеральной воды «</w:t>
      </w:r>
      <w:proofErr w:type="spellStart"/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Донат</w:t>
      </w:r>
      <w:proofErr w:type="spellEnd"/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»</w:t>
      </w:r>
    </w:p>
    <w:p w:rsidR="00983B22" w:rsidRDefault="00983B22" w:rsidP="00F90F65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282AFB" wp14:editId="0F69A097">
            <wp:extent cx="3337560" cy="3337560"/>
            <wp:effectExtent l="0" t="0" r="0" b="0"/>
            <wp:docPr id="2" name="Рисунок 2" descr="ÐÐ¾Ð´Ð° Ð¼Ð¸Ð½ÐµÑÐ°Ð»ÑÐ½Ð°Ñ Ð»ÐµÑÐµÐ±Ð½Ð°Ñ., Ð³Ð°Ð·. &quot;DONAT Mg&quot; 1Ð». ÐºÑÐ¿Ð¸ÑÑ Ð² Ð Ð¾ÑÑÐ¾Ð²Ð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Ð¾Ð´Ð° Ð¼Ð¸Ð½ÐµÑÐ°Ð»ÑÐ½Ð°Ñ Ð»ÐµÑÐµÐ±Ð½Ð°Ñ., Ð³Ð°Ð·. &quot;DONAT Mg&quot; 1Ð». ÐºÑÐ¿Ð¸ÑÑ Ð² Ð Ð¾ÑÑÐ¾Ð²Ðµ ..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702" cy="333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F65" w:rsidRDefault="00F90F65" w:rsidP="00F90F65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1.название-Донат</w:t>
      </w:r>
    </w:p>
    <w:p w:rsidR="00F90F65" w:rsidRDefault="00F90F65" w:rsidP="00F90F65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2.</w:t>
      </w:r>
      <w:proofErr w:type="gramStart"/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вид-лечебная</w:t>
      </w:r>
      <w:proofErr w:type="gramEnd"/>
    </w:p>
    <w:p w:rsidR="00F90F65" w:rsidRPr="00983B22" w:rsidRDefault="00F90F65" w:rsidP="00F90F65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3.источник-</w:t>
      </w:r>
      <w:r w:rsidR="00983B2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Скважина </w:t>
      </w:r>
      <w:r w:rsidR="00983B22">
        <w:rPr>
          <w:rFonts w:ascii="Times New Roman" w:eastAsiaTheme="minorEastAsia" w:hAnsi="Times New Roman" w:cs="Times New Roman"/>
          <w:bCs/>
          <w:sz w:val="28"/>
          <w:szCs w:val="28"/>
          <w:lang w:val="en-US" w:eastAsia="ru-RU"/>
        </w:rPr>
        <w:t>V</w:t>
      </w:r>
      <w:r w:rsidR="00983B22" w:rsidRPr="00983B2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-3/66-70</w:t>
      </w:r>
    </w:p>
    <w:p w:rsidR="00BA635A" w:rsidRPr="00983B22" w:rsidRDefault="00F90F65" w:rsidP="00F90F65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4.уровень минерализации-</w:t>
      </w:r>
      <w:r w:rsidR="00983B22" w:rsidRPr="00983B2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10.5-15.9</w:t>
      </w:r>
      <w:r w:rsidR="00BA63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г/л</w:t>
      </w:r>
    </w:p>
    <w:p w:rsidR="00F90F65" w:rsidRDefault="00F90F65" w:rsidP="00F90F65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5.состав-Магний</w:t>
      </w:r>
      <w:proofErr w:type="gramStart"/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,Н</w:t>
      </w:r>
      <w:proofErr w:type="gramEnd"/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атрий,Кал</w:t>
      </w:r>
      <w:r w:rsidR="00983B2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ьц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ий</w:t>
      </w:r>
      <w:r w:rsidR="00983B2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;Гидрокарбонаты,Сульфаты,Хлориды.</w:t>
      </w:r>
    </w:p>
    <w:p w:rsidR="00F90F65" w:rsidRDefault="00F90F65" w:rsidP="00F90F65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6.срок годности-</w:t>
      </w:r>
      <w:r w:rsidR="00983B2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1 год</w:t>
      </w:r>
    </w:p>
    <w:p w:rsidR="00F90F65" w:rsidRDefault="00F90F65" w:rsidP="00F90F65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7.дата разлива-</w:t>
      </w:r>
      <w:r w:rsidR="00983B2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09.05.18</w:t>
      </w:r>
    </w:p>
    <w:p w:rsidR="00F90F65" w:rsidRDefault="00F90F65" w:rsidP="00F90F65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8.производитель-</w:t>
      </w:r>
      <w:r w:rsidR="00983B2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«</w:t>
      </w:r>
      <w:proofErr w:type="spellStart"/>
      <w:r w:rsidR="00983B22">
        <w:rPr>
          <w:rFonts w:ascii="Times New Roman" w:eastAsiaTheme="minorEastAsia" w:hAnsi="Times New Roman" w:cs="Times New Roman"/>
          <w:bCs/>
          <w:sz w:val="28"/>
          <w:szCs w:val="28"/>
          <w:lang w:val="en-US" w:eastAsia="ru-RU"/>
        </w:rPr>
        <w:t>Droga</w:t>
      </w:r>
      <w:proofErr w:type="spellEnd"/>
      <w:r w:rsidR="00983B22" w:rsidRPr="00983B2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983B22">
        <w:rPr>
          <w:rFonts w:ascii="Times New Roman" w:eastAsiaTheme="minorEastAsia" w:hAnsi="Times New Roman" w:cs="Times New Roman"/>
          <w:bCs/>
          <w:sz w:val="28"/>
          <w:szCs w:val="28"/>
          <w:lang w:val="en-US" w:eastAsia="ru-RU"/>
        </w:rPr>
        <w:t>Kolinska</w:t>
      </w:r>
      <w:proofErr w:type="spellEnd"/>
      <w:r w:rsidR="00983B22" w:rsidRPr="00983B2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,</w:t>
      </w:r>
      <w:proofErr w:type="spellStart"/>
      <w:r w:rsidR="00983B22">
        <w:rPr>
          <w:rFonts w:ascii="Times New Roman" w:eastAsiaTheme="minorEastAsia" w:hAnsi="Times New Roman" w:cs="Times New Roman"/>
          <w:bCs/>
          <w:sz w:val="28"/>
          <w:szCs w:val="28"/>
          <w:lang w:val="en-US" w:eastAsia="ru-RU"/>
        </w:rPr>
        <w:t>Zivilska</w:t>
      </w:r>
      <w:proofErr w:type="spellEnd"/>
      <w:r w:rsidR="00983B22" w:rsidRPr="00983B2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983B22">
        <w:rPr>
          <w:rFonts w:ascii="Times New Roman" w:eastAsiaTheme="minorEastAsia" w:hAnsi="Times New Roman" w:cs="Times New Roman"/>
          <w:bCs/>
          <w:sz w:val="28"/>
          <w:szCs w:val="28"/>
          <w:lang w:val="en-US" w:eastAsia="ru-RU"/>
        </w:rPr>
        <w:t>indusrtrija</w:t>
      </w:r>
      <w:proofErr w:type="spellEnd"/>
      <w:r w:rsidR="00983B2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», Словения</w:t>
      </w:r>
    </w:p>
    <w:p w:rsidR="00BA635A" w:rsidRPr="00983B22" w:rsidRDefault="00BA635A" w:rsidP="00F90F65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9.применение-</w:t>
      </w:r>
    </w:p>
    <w:p w:rsidR="00F90F65" w:rsidRDefault="00F90F65" w:rsidP="00F90F65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F90F65" w:rsidRDefault="00F90F65" w:rsidP="00F90F65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Характеристика минеральной воды «</w:t>
      </w:r>
      <w:proofErr w:type="spellStart"/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Есентуки</w:t>
      </w:r>
      <w:proofErr w:type="spellEnd"/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17»</w:t>
      </w:r>
    </w:p>
    <w:p w:rsidR="00BA635A" w:rsidRDefault="00BA635A" w:rsidP="00F90F65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22C485D" wp14:editId="59D15A0A">
            <wp:extent cx="1245931" cy="4328160"/>
            <wp:effectExtent l="0" t="0" r="0" b="0"/>
            <wp:docPr id="3" name="Рисунок 3" descr="ÐÑÐ¿Ð¸ÑÑ ÐÐ¾Ð´Ð° ÐÑÑÐµÐ½ÑÑÐºÐ¸ â17 Ð¼Ð¸Ð½ÐµÑÐ°Ð»ÑÐ½Ð°Ñ Ð³Ð°Ð·Ð¸ÑÐ¾Ð²Ð°Ð½Ð½Ð°Ñ 1Ð» Ñ Ð´Ð¾ÑÑÐ°Ð²ÐºÐ¾Ð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ÑÐ¿Ð¸ÑÑ ÐÐ¾Ð´Ð° ÐÑÑÐµÐ½ÑÑÐºÐ¸ â17 Ð¼Ð¸Ð½ÐµÑÐ°Ð»ÑÐ½Ð°Ñ Ð³Ð°Ð·Ð¸ÑÐ¾Ð²Ð°Ð½Ð½Ð°Ñ 1Ð» Ñ Ð´Ð¾ÑÑÐ°Ð²ÐºÐ¾Ð¹ ..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931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F65" w:rsidRPr="00F90F65" w:rsidRDefault="00F90F65" w:rsidP="00F90F65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F90F65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1.название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-Есентуки 17</w:t>
      </w:r>
    </w:p>
    <w:p w:rsidR="00F90F65" w:rsidRPr="00F90F65" w:rsidRDefault="00F90F65" w:rsidP="00F90F65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F90F65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2.вид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</w:t>
      </w:r>
      <w:r w:rsidR="00BA63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лечебно-столовая</w:t>
      </w:r>
    </w:p>
    <w:p w:rsidR="00F90F65" w:rsidRPr="00F90F65" w:rsidRDefault="00F90F65" w:rsidP="00F90F65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F90F65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3.источни</w:t>
      </w:r>
      <w:proofErr w:type="gramStart"/>
      <w:r w:rsidRPr="00F90F65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к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</w:t>
      </w:r>
      <w:proofErr w:type="gramEnd"/>
      <w:r w:rsidR="00BA635A" w:rsidRPr="00BA63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скважины № 17-бис, 36-бис, 46 </w:t>
      </w:r>
      <w:proofErr w:type="spellStart"/>
      <w:r w:rsidR="00BA635A" w:rsidRPr="00BA63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Ессентукского</w:t>
      </w:r>
      <w:proofErr w:type="spellEnd"/>
      <w:r w:rsidR="00BA635A" w:rsidRPr="00BA63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месторождения Кавказских Минеральных Вод, в городе-курорте Ессентуки, Ставропольского края</w:t>
      </w:r>
    </w:p>
    <w:p w:rsidR="00F90F65" w:rsidRPr="00F90F65" w:rsidRDefault="00F90F65" w:rsidP="00F90F65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F90F65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4.уровень минерализации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</w:t>
      </w:r>
      <w:r w:rsidR="00BA63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10.0-14.0 г/л</w:t>
      </w:r>
    </w:p>
    <w:p w:rsidR="00F90F65" w:rsidRPr="00F90F65" w:rsidRDefault="00F90F65" w:rsidP="00BA635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F90F65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5.состав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</w:t>
      </w:r>
      <w:r w:rsidR="00BA63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Гидрокарбонат (HCO3-),</w:t>
      </w:r>
      <w:r w:rsidR="00BA635A" w:rsidRPr="00BA63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Сульфат (SO42-)</w:t>
      </w:r>
      <w:r w:rsidR="00BA63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,Хлорид (</w:t>
      </w:r>
      <w:proofErr w:type="spellStart"/>
      <w:r w:rsidR="00BA63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Cl</w:t>
      </w:r>
      <w:proofErr w:type="spellEnd"/>
      <w:r w:rsidR="00BA63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-),</w:t>
      </w:r>
      <w:r w:rsidR="00BA635A" w:rsidRPr="00BA63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Катионы, Кальций (Ca2+)</w:t>
      </w:r>
      <w:r w:rsidR="00BA63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,</w:t>
      </w:r>
      <w:r w:rsidR="00BA635A" w:rsidRPr="00BA63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ab/>
      </w:r>
      <w:r w:rsidR="00BA63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Магний (Mg2+),</w:t>
      </w:r>
      <w:proofErr w:type="spellStart"/>
      <w:r w:rsidR="00BA635A" w:rsidRPr="00BA63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Натрий+Калий</w:t>
      </w:r>
      <w:proofErr w:type="spellEnd"/>
      <w:r w:rsidR="00BA635A" w:rsidRPr="00BA63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(K++</w:t>
      </w:r>
      <w:proofErr w:type="spellStart"/>
      <w:r w:rsidR="00BA635A" w:rsidRPr="00BA63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Na</w:t>
      </w:r>
      <w:proofErr w:type="spellEnd"/>
      <w:r w:rsidR="00BA635A" w:rsidRPr="00BA63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+)</w:t>
      </w:r>
      <w:r w:rsidR="00BA635A" w:rsidRPr="00BA63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ab/>
      </w:r>
      <w:r w:rsidR="00BA63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,</w:t>
      </w:r>
      <w:r w:rsidR="00BA635A" w:rsidRPr="00BA63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Борная кислота (H3BO3)</w:t>
      </w:r>
      <w:r w:rsidR="00BA635A" w:rsidRPr="00BA63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ab/>
      </w:r>
      <w:r w:rsidR="00BA63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,</w:t>
      </w:r>
      <w:r w:rsidR="00BA635A" w:rsidRPr="00BA63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Растворённый углекислый газ</w:t>
      </w:r>
    </w:p>
    <w:p w:rsidR="00F90F65" w:rsidRPr="00F90F65" w:rsidRDefault="00F90F65" w:rsidP="00F90F65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F90F65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6.срок годности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</w:t>
      </w:r>
      <w:r w:rsidR="00BA63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1 год</w:t>
      </w:r>
    </w:p>
    <w:p w:rsidR="00F90F65" w:rsidRDefault="00F90F65" w:rsidP="00F90F65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F90F65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7.дата разлива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</w:t>
      </w:r>
      <w:r w:rsidR="00BA63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23.05.20</w:t>
      </w:r>
    </w:p>
    <w:p w:rsidR="00F90F65" w:rsidRDefault="00F90F65" w:rsidP="00F90F65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F90F65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8.производитель-</w:t>
      </w:r>
      <w:r w:rsidR="00BA63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компания «Холдинг Аква»</w:t>
      </w:r>
    </w:p>
    <w:p w:rsidR="00BA635A" w:rsidRPr="00BA635A" w:rsidRDefault="00BA635A" w:rsidP="00BA635A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9.</w:t>
      </w:r>
      <w:proofErr w:type="gramStart"/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применение-</w:t>
      </w:r>
      <w:r w:rsidRPr="00BA63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заболевания</w:t>
      </w:r>
      <w:proofErr w:type="gramEnd"/>
      <w:r w:rsidRPr="00BA63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пищеварительной системы: хронический гастрит на фоне нормальной или пониженной кислотности, заболевания печени и желчевыводящих путей, дискинезия кишечника;</w:t>
      </w:r>
    </w:p>
    <w:p w:rsidR="00BA635A" w:rsidRDefault="00BA635A" w:rsidP="00BA635A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хронический </w:t>
      </w:r>
      <w:proofErr w:type="spellStart"/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панкреатит</w:t>
      </w:r>
      <w:proofErr w:type="gramStart"/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;</w:t>
      </w:r>
      <w:r w:rsidRPr="00BA63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б</w:t>
      </w:r>
      <w:proofErr w:type="gramEnd"/>
      <w:r w:rsidRPr="00BA63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олезни</w:t>
      </w:r>
      <w:proofErr w:type="spellEnd"/>
      <w:r w:rsidRPr="00BA635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эндокринных желез, расстройства питания и нарушения обмена веществ: сахарный диабет, ожирение, нарушение солевого и липидного обмена</w:t>
      </w:r>
    </w:p>
    <w:p w:rsidR="00F90F65" w:rsidRDefault="00F90F65" w:rsidP="00F90F65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Характеристика минеральной воды «Боржоми»</w:t>
      </w:r>
    </w:p>
    <w:p w:rsidR="00BA635A" w:rsidRDefault="00BA635A" w:rsidP="00F90F65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1DE1B1F" wp14:editId="46A13BB6">
            <wp:extent cx="3002280" cy="3002280"/>
            <wp:effectExtent l="0" t="0" r="0" b="7620"/>
            <wp:docPr id="4" name="Рисунок 4" descr="ÐÐ¾ÑÐ¶Ð¾Ð¼Ð¸ ÐÐ¸Ð½ÐµÑÐ°Ð»ÑÐ½Ð°Ñ Ð²Ð¾Ð´Ð° Ð¿ÑÑ 0,75Ð» - ÑÐµÐ½Ð° 112.00 ÑÑÐ±., ÐºÑÐ¿Ð¸ÑÑ Ð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Ð¾ÑÐ¶Ð¾Ð¼Ð¸ ÐÐ¸Ð½ÐµÑÐ°Ð»ÑÐ½Ð°Ñ Ð²Ð¾Ð´Ð° Ð¿ÑÑ 0,75Ð» - ÑÐµÐ½Ð° 112.00 ÑÑÐ±., ÐºÑÐ¿Ð¸ÑÑ Ð² ..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207" cy="300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F65" w:rsidRPr="00F90F65" w:rsidRDefault="00F90F65" w:rsidP="00F90F65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F90F65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1.название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-Боржоми</w:t>
      </w:r>
    </w:p>
    <w:p w:rsidR="00F90F65" w:rsidRPr="00F90F65" w:rsidRDefault="00F90F65" w:rsidP="00F90F65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F90F65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2.вид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</w:t>
      </w:r>
      <w:r w:rsid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лечебно-столовая</w:t>
      </w:r>
    </w:p>
    <w:p w:rsidR="00F90F65" w:rsidRPr="00F90F65" w:rsidRDefault="00F90F65" w:rsidP="00F90F65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F90F65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3.источни</w:t>
      </w:r>
      <w:proofErr w:type="gramStart"/>
      <w:r w:rsidRPr="00F90F65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к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</w:t>
      </w:r>
      <w:proofErr w:type="gramEnd"/>
      <w:r w:rsid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Грузия, в долина Боржоми, </w:t>
      </w:r>
      <w:proofErr w:type="spellStart"/>
      <w:r w:rsid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расположенна</w:t>
      </w:r>
      <w:proofErr w:type="spellEnd"/>
      <w:r w:rsidR="00911D94" w:rsidRP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на территории национального парка «Боржоми-</w:t>
      </w:r>
      <w:proofErr w:type="spellStart"/>
      <w:r w:rsidR="00911D94" w:rsidRP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Харагаули</w:t>
      </w:r>
      <w:proofErr w:type="spellEnd"/>
      <w:r w:rsidR="00911D94" w:rsidRP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».</w:t>
      </w:r>
    </w:p>
    <w:p w:rsidR="00F90F65" w:rsidRPr="00F90F65" w:rsidRDefault="00F90F65" w:rsidP="00F90F65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F90F65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4.уровень минерализации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</w:t>
      </w:r>
      <w:r w:rsid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5.0-7.5 г/л</w:t>
      </w:r>
    </w:p>
    <w:p w:rsidR="00F90F65" w:rsidRPr="00911D94" w:rsidRDefault="00F90F65" w:rsidP="00F90F65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F90F65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5.состав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</w:t>
      </w:r>
      <w:r w:rsid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Натрий</w:t>
      </w:r>
      <w:proofErr w:type="gramStart"/>
      <w:r w:rsid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,К</w:t>
      </w:r>
      <w:proofErr w:type="gramEnd"/>
      <w:r w:rsid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альций,Магний,Хлориды,Гидрокарбонаты</w:t>
      </w:r>
    </w:p>
    <w:p w:rsidR="00F90F65" w:rsidRPr="00F90F65" w:rsidRDefault="00F90F65" w:rsidP="00F90F65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F90F65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6.срок годности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</w:t>
      </w:r>
      <w:r w:rsid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2 года</w:t>
      </w:r>
    </w:p>
    <w:p w:rsidR="00F90F65" w:rsidRPr="00F90F65" w:rsidRDefault="00F90F65" w:rsidP="00F90F65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F90F65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7.дата разлива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</w:t>
      </w:r>
      <w:r w:rsid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15.06.20</w:t>
      </w:r>
    </w:p>
    <w:p w:rsidR="0087701E" w:rsidRDefault="00F90F65" w:rsidP="00F550C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F90F65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8.производитель-</w:t>
      </w:r>
      <w:r w:rsidR="00911D94" w:rsidRP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компания «IDS </w:t>
      </w:r>
      <w:proofErr w:type="spellStart"/>
      <w:r w:rsidR="00911D94" w:rsidRP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Borjomi</w:t>
      </w:r>
      <w:proofErr w:type="spellEnd"/>
      <w:r w:rsidR="00911D94" w:rsidRP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911D94" w:rsidRP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Georgia</w:t>
      </w:r>
      <w:proofErr w:type="spellEnd"/>
      <w:r w:rsidR="00911D94" w:rsidRP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»</w:t>
      </w:r>
    </w:p>
    <w:p w:rsidR="00BA635A" w:rsidRDefault="00BA635A" w:rsidP="00911D94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9.применение-</w:t>
      </w:r>
      <w:r w:rsid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болезни </w:t>
      </w:r>
      <w:proofErr w:type="spellStart"/>
      <w:r w:rsid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пищевода</w:t>
      </w:r>
      <w:proofErr w:type="gramStart"/>
      <w:r w:rsid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;</w:t>
      </w:r>
      <w:r w:rsidR="00911D94" w:rsidRP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х</w:t>
      </w:r>
      <w:proofErr w:type="gramEnd"/>
      <w:r w:rsidR="00911D94" w:rsidRP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ронический</w:t>
      </w:r>
      <w:proofErr w:type="spellEnd"/>
      <w:r w:rsidR="00911D94" w:rsidRP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гастрит с нормальной и повышенно</w:t>
      </w:r>
      <w:r w:rsid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й секреторной функцией </w:t>
      </w:r>
      <w:proofErr w:type="spellStart"/>
      <w:r w:rsid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желудка;</w:t>
      </w:r>
      <w:r w:rsidR="00911D94" w:rsidRP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язвенная</w:t>
      </w:r>
      <w:proofErr w:type="spellEnd"/>
      <w:r w:rsidR="00911D94" w:rsidRP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болезнь желу</w:t>
      </w:r>
      <w:r w:rsid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дка и двенадцатиперстной </w:t>
      </w:r>
      <w:proofErr w:type="spellStart"/>
      <w:r w:rsid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кишки;болезни</w:t>
      </w:r>
      <w:proofErr w:type="spellEnd"/>
      <w:r w:rsid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кишечника;</w:t>
      </w:r>
      <w:r w:rsidR="00911D94" w:rsidRP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болезни</w:t>
      </w:r>
      <w:proofErr w:type="spellEnd"/>
      <w:r w:rsidR="00911D94" w:rsidRP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печени, жёлчного</w:t>
      </w:r>
      <w:r w:rsid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пузыря и желчевыводящих </w:t>
      </w:r>
      <w:proofErr w:type="spellStart"/>
      <w:r w:rsid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путей;болезни</w:t>
      </w:r>
      <w:proofErr w:type="spellEnd"/>
      <w:r w:rsid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поджелудочной </w:t>
      </w:r>
      <w:proofErr w:type="spellStart"/>
      <w:r w:rsid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железы;</w:t>
      </w:r>
      <w:r w:rsidR="00911D94" w:rsidRP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нарушения</w:t>
      </w:r>
      <w:proofErr w:type="spellEnd"/>
      <w:r w:rsidR="00911D94" w:rsidRP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органов пищеварения после оперативных </w:t>
      </w:r>
      <w:r w:rsid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вмешательств по поводу язвенной болезни </w:t>
      </w:r>
      <w:proofErr w:type="spellStart"/>
      <w:r w:rsid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желудка;</w:t>
      </w:r>
      <w:r w:rsidR="00911D94" w:rsidRP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пос</w:t>
      </w:r>
      <w:r w:rsid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тхолецистэктомические</w:t>
      </w:r>
      <w:proofErr w:type="spellEnd"/>
      <w:r w:rsid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синдромы;болезни</w:t>
      </w:r>
      <w:proofErr w:type="spellEnd"/>
      <w:r w:rsid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обмена </w:t>
      </w:r>
      <w:proofErr w:type="spellStart"/>
      <w:r w:rsid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веществ:сахарный</w:t>
      </w:r>
      <w:proofErr w:type="spellEnd"/>
      <w:r w:rsid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диабет;ожирение;</w:t>
      </w:r>
      <w:r w:rsidR="00911D94" w:rsidRP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болезни</w:t>
      </w:r>
      <w:proofErr w:type="spellEnd"/>
      <w:r w:rsidR="00911D94" w:rsidRPr="00911D9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мочевыводящих путей.</w:t>
      </w:r>
    </w:p>
    <w:p w:rsidR="00F550C6" w:rsidRPr="00F90F65" w:rsidRDefault="00F550C6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550C6" w:rsidRDefault="00F550C6" w:rsidP="00F550C6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bCs/>
          <w:sz w:val="28"/>
          <w:szCs w:val="28"/>
        </w:rPr>
        <w:t>Тема № 8 Парфюмерно-косметические товары. Анализ  ассортимента.</w:t>
      </w:r>
      <w:r w:rsidR="005307B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F550C6">
        <w:rPr>
          <w:rFonts w:ascii="Times New Roman" w:eastAsia="Times New Roman" w:hAnsi="Times New Roman" w:cs="Times New Roman"/>
          <w:bCs/>
          <w:sz w:val="28"/>
          <w:szCs w:val="28"/>
        </w:rPr>
        <w:t>Хранение. Реализация</w:t>
      </w:r>
    </w:p>
    <w:p w:rsidR="00911D94" w:rsidRPr="00911D94" w:rsidRDefault="00911D94" w:rsidP="00911D94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11D94">
        <w:rPr>
          <w:rFonts w:ascii="Times New Roman" w:eastAsia="Times New Roman" w:hAnsi="Times New Roman" w:cs="Times New Roman"/>
          <w:bCs/>
          <w:sz w:val="28"/>
          <w:szCs w:val="28"/>
        </w:rPr>
        <w:t xml:space="preserve">Парфюмерно-косметические товары это </w:t>
      </w:r>
      <w:proofErr w:type="spellStart"/>
      <w:proofErr w:type="gramStart"/>
      <w:r w:rsidRPr="00911D94">
        <w:rPr>
          <w:rFonts w:ascii="Times New Roman" w:eastAsia="Times New Roman" w:hAnsi="Times New Roman" w:cs="Times New Roman"/>
          <w:bCs/>
          <w:sz w:val="28"/>
          <w:szCs w:val="28"/>
        </w:rPr>
        <w:t>это</w:t>
      </w:r>
      <w:proofErr w:type="spellEnd"/>
      <w:proofErr w:type="gramEnd"/>
      <w:r w:rsidRPr="00911D94">
        <w:rPr>
          <w:rFonts w:ascii="Times New Roman" w:eastAsia="Times New Roman" w:hAnsi="Times New Roman" w:cs="Times New Roman"/>
          <w:bCs/>
          <w:sz w:val="28"/>
          <w:szCs w:val="28"/>
        </w:rPr>
        <w:t xml:space="preserve"> товары, в состав которых входят душистые вещества, служащие для ароматизации кожи, одежды, белья, окружающего воздуха. Предназначенное для нанесения части человеческого тел</w:t>
      </w:r>
      <w:proofErr w:type="gramStart"/>
      <w:r w:rsidRPr="00911D94">
        <w:rPr>
          <w:rFonts w:ascii="Times New Roman" w:eastAsia="Times New Roman" w:hAnsi="Times New Roman" w:cs="Times New Roman"/>
          <w:bCs/>
          <w:sz w:val="28"/>
          <w:szCs w:val="28"/>
        </w:rPr>
        <w:t>а(</w:t>
      </w:r>
      <w:proofErr w:type="gramEnd"/>
      <w:r w:rsidRPr="00911D94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кожу, волосяной покров, ногти, губы, зубы, полость рта и наружные половые органы).</w:t>
      </w:r>
    </w:p>
    <w:p w:rsidR="00911D94" w:rsidRPr="00911D94" w:rsidRDefault="00911D94" w:rsidP="00911D94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11D94">
        <w:rPr>
          <w:rFonts w:ascii="Times New Roman" w:eastAsia="Times New Roman" w:hAnsi="Times New Roman" w:cs="Times New Roman"/>
          <w:bCs/>
          <w:sz w:val="28"/>
          <w:szCs w:val="28"/>
        </w:rPr>
        <w:t>Классификация:</w:t>
      </w:r>
    </w:p>
    <w:p w:rsidR="00911D94" w:rsidRPr="00911D94" w:rsidRDefault="00911D94" w:rsidP="00911D94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11D94">
        <w:rPr>
          <w:rFonts w:ascii="Times New Roman" w:eastAsia="Times New Roman" w:hAnsi="Times New Roman" w:cs="Times New Roman"/>
          <w:bCs/>
          <w:sz w:val="28"/>
          <w:szCs w:val="28"/>
        </w:rPr>
        <w:t>1.По категории значения;</w:t>
      </w:r>
    </w:p>
    <w:p w:rsidR="00911D94" w:rsidRPr="00911D94" w:rsidRDefault="00911D94" w:rsidP="00911D94">
      <w:pPr>
        <w:pStyle w:val="a8"/>
        <w:widowControl w:val="0"/>
        <w:numPr>
          <w:ilvl w:val="0"/>
          <w:numId w:val="12"/>
        </w:numPr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11D94">
        <w:rPr>
          <w:rFonts w:ascii="Times New Roman" w:eastAsia="Times New Roman" w:hAnsi="Times New Roman" w:cs="Times New Roman"/>
          <w:bCs/>
          <w:sz w:val="28"/>
          <w:szCs w:val="28"/>
        </w:rPr>
        <w:t>Средства ухода за кожей;</w:t>
      </w:r>
    </w:p>
    <w:p w:rsidR="00911D94" w:rsidRPr="00911D94" w:rsidRDefault="00911D94" w:rsidP="00911D94">
      <w:pPr>
        <w:pStyle w:val="a8"/>
        <w:widowControl w:val="0"/>
        <w:numPr>
          <w:ilvl w:val="0"/>
          <w:numId w:val="12"/>
        </w:numPr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11D94">
        <w:rPr>
          <w:rFonts w:ascii="Times New Roman" w:eastAsia="Times New Roman" w:hAnsi="Times New Roman" w:cs="Times New Roman"/>
          <w:bCs/>
          <w:sz w:val="28"/>
          <w:szCs w:val="28"/>
        </w:rPr>
        <w:t>Средства ухода за зубами и полостью рта;</w:t>
      </w:r>
    </w:p>
    <w:p w:rsidR="00911D94" w:rsidRPr="00911D94" w:rsidRDefault="00911D94" w:rsidP="00911D94">
      <w:pPr>
        <w:pStyle w:val="a8"/>
        <w:widowControl w:val="0"/>
        <w:numPr>
          <w:ilvl w:val="0"/>
          <w:numId w:val="12"/>
        </w:numPr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11D94">
        <w:rPr>
          <w:rFonts w:ascii="Times New Roman" w:eastAsia="Times New Roman" w:hAnsi="Times New Roman" w:cs="Times New Roman"/>
          <w:bCs/>
          <w:sz w:val="28"/>
          <w:szCs w:val="28"/>
        </w:rPr>
        <w:t>Средства ухода за волосами;</w:t>
      </w:r>
    </w:p>
    <w:p w:rsidR="00911D94" w:rsidRPr="00911D94" w:rsidRDefault="00911D94" w:rsidP="00911D94">
      <w:pPr>
        <w:pStyle w:val="a8"/>
        <w:widowControl w:val="0"/>
        <w:numPr>
          <w:ilvl w:val="0"/>
          <w:numId w:val="11"/>
        </w:numPr>
        <w:tabs>
          <w:tab w:val="left" w:pos="6264"/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11D94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Средства ухода за ногтями.</w:t>
      </w:r>
    </w:p>
    <w:p w:rsidR="00911D94" w:rsidRPr="00911D94" w:rsidRDefault="00911D94" w:rsidP="00911D94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11D94" w:rsidRPr="00911D94" w:rsidRDefault="00911D94" w:rsidP="00911D94">
      <w:pPr>
        <w:widowControl w:val="0"/>
        <w:tabs>
          <w:tab w:val="left" w:pos="6372"/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2.</w:t>
      </w:r>
      <w:r w:rsidRPr="00911D94">
        <w:rPr>
          <w:rFonts w:ascii="Times New Roman" w:eastAsia="Times New Roman" w:hAnsi="Times New Roman" w:cs="Times New Roman"/>
          <w:bCs/>
          <w:sz w:val="28"/>
          <w:szCs w:val="28"/>
        </w:rPr>
        <w:t>По месту происхождения.</w:t>
      </w:r>
    </w:p>
    <w:p w:rsidR="00911D94" w:rsidRPr="00911D94" w:rsidRDefault="00911D94" w:rsidP="00911D94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3.</w:t>
      </w:r>
      <w:r w:rsidRPr="00911D94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</w:t>
      </w:r>
      <w:proofErr w:type="gramStart"/>
      <w:r w:rsidRPr="00911D94">
        <w:rPr>
          <w:rFonts w:ascii="Times New Roman" w:eastAsia="Times New Roman" w:hAnsi="Times New Roman" w:cs="Times New Roman"/>
          <w:bCs/>
          <w:sz w:val="28"/>
          <w:szCs w:val="28"/>
        </w:rPr>
        <w:t>фирме-производителя</w:t>
      </w:r>
      <w:proofErr w:type="gramEnd"/>
      <w:r w:rsidRPr="00911D94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911D94" w:rsidRPr="00911D94" w:rsidRDefault="00911D94" w:rsidP="00911D94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4.</w:t>
      </w:r>
      <w:r w:rsidRPr="00911D94">
        <w:rPr>
          <w:rFonts w:ascii="Times New Roman" w:eastAsia="Times New Roman" w:hAnsi="Times New Roman" w:cs="Times New Roman"/>
          <w:bCs/>
          <w:sz w:val="28"/>
          <w:szCs w:val="28"/>
        </w:rPr>
        <w:t>По консистенции:</w:t>
      </w:r>
    </w:p>
    <w:p w:rsidR="00911D94" w:rsidRPr="00911D94" w:rsidRDefault="00911D94" w:rsidP="00911D94">
      <w:pPr>
        <w:pStyle w:val="a8"/>
        <w:widowControl w:val="0"/>
        <w:numPr>
          <w:ilvl w:val="0"/>
          <w:numId w:val="11"/>
        </w:numPr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11D94">
        <w:rPr>
          <w:rFonts w:ascii="Times New Roman" w:eastAsia="Times New Roman" w:hAnsi="Times New Roman" w:cs="Times New Roman"/>
          <w:bCs/>
          <w:sz w:val="28"/>
          <w:szCs w:val="28"/>
        </w:rPr>
        <w:t xml:space="preserve">Мазеобразные или </w:t>
      </w:r>
      <w:proofErr w:type="spellStart"/>
      <w:r w:rsidRPr="00911D94">
        <w:rPr>
          <w:rFonts w:ascii="Times New Roman" w:eastAsia="Times New Roman" w:hAnsi="Times New Roman" w:cs="Times New Roman"/>
          <w:bCs/>
          <w:sz w:val="28"/>
          <w:szCs w:val="28"/>
        </w:rPr>
        <w:t>кремообразны</w:t>
      </w:r>
      <w:proofErr w:type="gramStart"/>
      <w:r w:rsidRPr="00911D94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proofErr w:type="spellEnd"/>
      <w:r w:rsidRPr="00911D94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proofErr w:type="gramEnd"/>
      <w:r w:rsidRPr="00911D94">
        <w:rPr>
          <w:rFonts w:ascii="Times New Roman" w:eastAsia="Times New Roman" w:hAnsi="Times New Roman" w:cs="Times New Roman"/>
          <w:bCs/>
          <w:sz w:val="28"/>
          <w:szCs w:val="28"/>
        </w:rPr>
        <w:t xml:space="preserve"> жидкие и</w:t>
      </w:r>
      <w:r w:rsidR="00BA1D60">
        <w:rPr>
          <w:rFonts w:ascii="Times New Roman" w:eastAsia="Times New Roman" w:hAnsi="Times New Roman" w:cs="Times New Roman"/>
          <w:bCs/>
          <w:sz w:val="28"/>
          <w:szCs w:val="28"/>
        </w:rPr>
        <w:t>ли густые – кремы, зубные пасты</w:t>
      </w:r>
      <w:r w:rsidRPr="00911D94">
        <w:rPr>
          <w:rFonts w:ascii="Times New Roman" w:eastAsia="Times New Roman" w:hAnsi="Times New Roman" w:cs="Times New Roman"/>
          <w:bCs/>
          <w:sz w:val="28"/>
          <w:szCs w:val="28"/>
        </w:rPr>
        <w:t>);</w:t>
      </w:r>
    </w:p>
    <w:p w:rsidR="00911D94" w:rsidRPr="00911D94" w:rsidRDefault="00911D94" w:rsidP="00911D94">
      <w:pPr>
        <w:pStyle w:val="a8"/>
        <w:widowControl w:val="0"/>
        <w:numPr>
          <w:ilvl w:val="0"/>
          <w:numId w:val="11"/>
        </w:numPr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11D94">
        <w:rPr>
          <w:rFonts w:ascii="Times New Roman" w:eastAsia="Times New Roman" w:hAnsi="Times New Roman" w:cs="Times New Roman"/>
          <w:bCs/>
          <w:sz w:val="28"/>
          <w:szCs w:val="28"/>
        </w:rPr>
        <w:t>Порошкообразны</w:t>
      </w:r>
      <w:proofErr w:type="gramStart"/>
      <w:r w:rsidRPr="00911D94">
        <w:rPr>
          <w:rFonts w:ascii="Times New Roman" w:eastAsia="Times New Roman" w:hAnsi="Times New Roman" w:cs="Times New Roman"/>
          <w:bCs/>
          <w:sz w:val="28"/>
          <w:szCs w:val="28"/>
        </w:rPr>
        <w:t>е(</w:t>
      </w:r>
      <w:proofErr w:type="gramEnd"/>
      <w:r w:rsidRPr="00911D94">
        <w:rPr>
          <w:rFonts w:ascii="Times New Roman" w:eastAsia="Times New Roman" w:hAnsi="Times New Roman" w:cs="Times New Roman"/>
          <w:bCs/>
          <w:sz w:val="28"/>
          <w:szCs w:val="28"/>
        </w:rPr>
        <w:t xml:space="preserve"> зубные порошки, хна, басма);</w:t>
      </w:r>
    </w:p>
    <w:p w:rsidR="00911D94" w:rsidRPr="00911D94" w:rsidRDefault="00911D94" w:rsidP="00911D94">
      <w:pPr>
        <w:pStyle w:val="a8"/>
        <w:widowControl w:val="0"/>
        <w:numPr>
          <w:ilvl w:val="0"/>
          <w:numId w:val="11"/>
        </w:numPr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11D94">
        <w:rPr>
          <w:rFonts w:ascii="Times New Roman" w:eastAsia="Times New Roman" w:hAnsi="Times New Roman" w:cs="Times New Roman"/>
          <w:bCs/>
          <w:sz w:val="28"/>
          <w:szCs w:val="28"/>
        </w:rPr>
        <w:t xml:space="preserve">Твердые </w:t>
      </w:r>
      <w:proofErr w:type="gramStart"/>
      <w:r w:rsidRPr="00911D94">
        <w:rPr>
          <w:rFonts w:ascii="Times New Roman" w:eastAsia="Times New Roman" w:hAnsi="Times New Roman" w:cs="Times New Roman"/>
          <w:bCs/>
          <w:sz w:val="28"/>
          <w:szCs w:val="28"/>
        </w:rPr>
        <w:t xml:space="preserve">( </w:t>
      </w:r>
      <w:proofErr w:type="gramEnd"/>
      <w:r w:rsidRPr="00911D94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</w:t>
      </w:r>
      <w:proofErr w:type="spellStart"/>
      <w:r w:rsidRPr="00911D94">
        <w:rPr>
          <w:rFonts w:ascii="Times New Roman" w:eastAsia="Times New Roman" w:hAnsi="Times New Roman" w:cs="Times New Roman"/>
          <w:bCs/>
          <w:sz w:val="28"/>
          <w:szCs w:val="28"/>
        </w:rPr>
        <w:t>жировосковой</w:t>
      </w:r>
      <w:proofErr w:type="spellEnd"/>
      <w:r w:rsidRPr="00911D94">
        <w:rPr>
          <w:rFonts w:ascii="Times New Roman" w:eastAsia="Times New Roman" w:hAnsi="Times New Roman" w:cs="Times New Roman"/>
          <w:bCs/>
          <w:sz w:val="28"/>
          <w:szCs w:val="28"/>
        </w:rPr>
        <w:t xml:space="preserve"> основе – мыло, соли, губные помады, дезодоранты);</w:t>
      </w:r>
    </w:p>
    <w:p w:rsidR="00911D94" w:rsidRPr="00911D94" w:rsidRDefault="00911D94" w:rsidP="00911D94">
      <w:pPr>
        <w:pStyle w:val="a8"/>
        <w:widowControl w:val="0"/>
        <w:numPr>
          <w:ilvl w:val="0"/>
          <w:numId w:val="11"/>
        </w:numPr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11D94">
        <w:rPr>
          <w:rFonts w:ascii="Times New Roman" w:eastAsia="Times New Roman" w:hAnsi="Times New Roman" w:cs="Times New Roman"/>
          <w:bCs/>
          <w:sz w:val="28"/>
          <w:szCs w:val="28"/>
        </w:rPr>
        <w:t>Жидкие (лосьоны,  шампуни);</w:t>
      </w:r>
    </w:p>
    <w:p w:rsidR="00911D94" w:rsidRDefault="00911D94" w:rsidP="00911D94">
      <w:pPr>
        <w:pStyle w:val="a8"/>
        <w:widowControl w:val="0"/>
        <w:numPr>
          <w:ilvl w:val="0"/>
          <w:numId w:val="11"/>
        </w:numPr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11D94">
        <w:rPr>
          <w:rFonts w:ascii="Times New Roman" w:eastAsia="Times New Roman" w:hAnsi="Times New Roman" w:cs="Times New Roman"/>
          <w:bCs/>
          <w:sz w:val="28"/>
          <w:szCs w:val="28"/>
        </w:rPr>
        <w:t>Желе или гелеобразные (зубные пасты, шампуни</w:t>
      </w:r>
      <w:r w:rsidR="00BA1D60">
        <w:rPr>
          <w:rFonts w:ascii="Times New Roman" w:eastAsia="Times New Roman" w:hAnsi="Times New Roman" w:cs="Times New Roman"/>
          <w:bCs/>
          <w:sz w:val="28"/>
          <w:szCs w:val="28"/>
        </w:rPr>
        <w:t>)</w:t>
      </w:r>
    </w:p>
    <w:p w:rsidR="00BA1D60" w:rsidRPr="00BA1D60" w:rsidRDefault="00BA1D60" w:rsidP="00BA1D60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BA1D60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Требования </w:t>
      </w:r>
      <w:proofErr w:type="gramStart"/>
      <w:r w:rsidRPr="00BA1D60">
        <w:rPr>
          <w:rFonts w:ascii="Times New Roman" w:eastAsia="Times New Roman" w:hAnsi="Times New Roman" w:cs="Times New Roman"/>
          <w:bCs/>
          <w:i/>
          <w:sz w:val="28"/>
          <w:szCs w:val="28"/>
        </w:rPr>
        <w:t>к</w:t>
      </w:r>
      <w:proofErr w:type="gramEnd"/>
      <w:r w:rsidRPr="00BA1D60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маркировки парфюмерно-косметических товаров:</w:t>
      </w:r>
    </w:p>
    <w:p w:rsidR="00BA1D60" w:rsidRPr="00BA1D60" w:rsidRDefault="00BA1D60" w:rsidP="00BA1D60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1D60">
        <w:rPr>
          <w:rFonts w:ascii="Times New Roman" w:eastAsia="Times New Roman" w:hAnsi="Times New Roman" w:cs="Times New Roman"/>
          <w:bCs/>
          <w:sz w:val="28"/>
          <w:szCs w:val="28"/>
        </w:rPr>
        <w:t>Маркирование парфюмерно-косметической продукции проводится путем нанесения информации для потребителя в виде надписей, цифровых, цветовых и графических обозначений на потребительскую тару, этикетку, ярлык с учетом требований к маркировке.</w:t>
      </w:r>
    </w:p>
    <w:p w:rsidR="00BA1D60" w:rsidRPr="00BA1D60" w:rsidRDefault="00BA1D60" w:rsidP="00BA1D60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1D60">
        <w:rPr>
          <w:rFonts w:ascii="Times New Roman" w:eastAsia="Times New Roman" w:hAnsi="Times New Roman" w:cs="Times New Roman"/>
          <w:bCs/>
          <w:sz w:val="28"/>
          <w:szCs w:val="28"/>
        </w:rPr>
        <w:t>Если к парфюмерно-косметической продукции есть сопроводительная информация (ярлык), то на продукцию наносится графический знак в виде кисти руки на открытой книге.</w:t>
      </w:r>
    </w:p>
    <w:p w:rsidR="00BA1D60" w:rsidRPr="00BA1D60" w:rsidRDefault="00BA1D60" w:rsidP="00BA1D60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1D60">
        <w:rPr>
          <w:rFonts w:ascii="Times New Roman" w:eastAsia="Times New Roman" w:hAnsi="Times New Roman" w:cs="Times New Roman"/>
          <w:bCs/>
          <w:sz w:val="28"/>
          <w:szCs w:val="28"/>
        </w:rPr>
        <w:t xml:space="preserve"> Маркировка парфюмерно-косметической продукции должна содержать следующую информацию:</w:t>
      </w:r>
    </w:p>
    <w:p w:rsidR="00BA1D60" w:rsidRPr="00BA1D60" w:rsidRDefault="00BA1D60" w:rsidP="00BA1D60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1D60">
        <w:rPr>
          <w:rFonts w:ascii="Times New Roman" w:eastAsia="Times New Roman" w:hAnsi="Times New Roman" w:cs="Times New Roman"/>
          <w:bCs/>
          <w:sz w:val="28"/>
          <w:szCs w:val="28"/>
        </w:rPr>
        <w:t>- наименование, название (при наличии) парфюмерно-косметической продукции;</w:t>
      </w:r>
    </w:p>
    <w:p w:rsidR="00BA1D60" w:rsidRPr="00BA1D60" w:rsidRDefault="00BA1D60" w:rsidP="00BA1D60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1D60">
        <w:rPr>
          <w:rFonts w:ascii="Times New Roman" w:eastAsia="Times New Roman" w:hAnsi="Times New Roman" w:cs="Times New Roman"/>
          <w:bCs/>
          <w:sz w:val="28"/>
          <w:szCs w:val="28"/>
        </w:rPr>
        <w:t>- назначение парфюмерно-косметической продукции, если это не следует из наименования продукции;</w:t>
      </w:r>
    </w:p>
    <w:p w:rsidR="00BA1D60" w:rsidRPr="00BA1D60" w:rsidRDefault="00BA1D60" w:rsidP="00BA1D60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1D60">
        <w:rPr>
          <w:rFonts w:ascii="Times New Roman" w:eastAsia="Times New Roman" w:hAnsi="Times New Roman" w:cs="Times New Roman"/>
          <w:bCs/>
          <w:sz w:val="28"/>
          <w:szCs w:val="28"/>
        </w:rPr>
        <w:t>- косметика, предназначенная для детей, должна иметь соответствующую информацию в маркировке;</w:t>
      </w:r>
    </w:p>
    <w:p w:rsidR="00BA1D60" w:rsidRPr="00BA1D60" w:rsidRDefault="00BA1D60" w:rsidP="00BA1D60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1D60">
        <w:rPr>
          <w:rFonts w:ascii="Times New Roman" w:eastAsia="Times New Roman" w:hAnsi="Times New Roman" w:cs="Times New Roman"/>
          <w:bCs/>
          <w:sz w:val="28"/>
          <w:szCs w:val="28"/>
        </w:rPr>
        <w:t>- наименование изготовителя и его местонахождение (юридический адрес, включая страну);</w:t>
      </w:r>
    </w:p>
    <w:p w:rsidR="00BA1D60" w:rsidRPr="00BA1D60" w:rsidRDefault="00BA1D60" w:rsidP="00BA1D60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1D60">
        <w:rPr>
          <w:rFonts w:ascii="Times New Roman" w:eastAsia="Times New Roman" w:hAnsi="Times New Roman" w:cs="Times New Roman"/>
          <w:bCs/>
          <w:sz w:val="28"/>
          <w:szCs w:val="28"/>
        </w:rPr>
        <w:t>- страна происхождения парфюмерно-косметической продукции (если страна, где расположено производство продукции, не совпадает с юридическим адресом изготовителя);</w:t>
      </w:r>
    </w:p>
    <w:p w:rsidR="00BA1D60" w:rsidRPr="00BA1D60" w:rsidRDefault="00BA1D60" w:rsidP="00BA1D60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1D60">
        <w:rPr>
          <w:rFonts w:ascii="Times New Roman" w:eastAsia="Times New Roman" w:hAnsi="Times New Roman" w:cs="Times New Roman"/>
          <w:bCs/>
          <w:sz w:val="28"/>
          <w:szCs w:val="28"/>
        </w:rPr>
        <w:t>- наименование и местонахождения организации (юридический адрес), уполномоченной изготовителем на принятие претензий от потребителя (уполномоченный представитель изготовителя или импортер), если изготовитель не принимает претензии сам на территории государства - члена Таможенного Союза;</w:t>
      </w:r>
    </w:p>
    <w:p w:rsidR="00BA1D60" w:rsidRPr="00BA1D60" w:rsidRDefault="00BA1D60" w:rsidP="00BA1D60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1D60">
        <w:rPr>
          <w:rFonts w:ascii="Times New Roman" w:eastAsia="Times New Roman" w:hAnsi="Times New Roman" w:cs="Times New Roman"/>
          <w:bCs/>
          <w:sz w:val="28"/>
          <w:szCs w:val="28"/>
        </w:rPr>
        <w:t>- номинальное количество (объем или масса) продукции в потребительской таре (для мыла твердого туалетного - номинальная масса куска на момент упаковки), за исключением парфюмерно-косметической продукции номинальной массой менее 5 г, или номинальным объемом менее 5 мл, или пробника парфюмерно-косметической продукции;</w:t>
      </w:r>
    </w:p>
    <w:p w:rsidR="00BA1D60" w:rsidRPr="00BA1D60" w:rsidRDefault="00BA1D60" w:rsidP="00BA1D60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1D60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- цвет и/или тон (для декоративной косметики и окрашивающих средств);</w:t>
      </w:r>
    </w:p>
    <w:p w:rsidR="00BA1D60" w:rsidRPr="00BA1D60" w:rsidRDefault="00BA1D60" w:rsidP="00BA1D60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1D60">
        <w:rPr>
          <w:rFonts w:ascii="Times New Roman" w:eastAsia="Times New Roman" w:hAnsi="Times New Roman" w:cs="Times New Roman"/>
          <w:bCs/>
          <w:sz w:val="28"/>
          <w:szCs w:val="28"/>
        </w:rPr>
        <w:t>- массовую долю фторида</w:t>
      </w:r>
      <w:proofErr w:type="gramStart"/>
      <w:r w:rsidRPr="00BA1D60">
        <w:rPr>
          <w:rFonts w:ascii="Times New Roman" w:eastAsia="Times New Roman" w:hAnsi="Times New Roman" w:cs="Times New Roman"/>
          <w:bCs/>
          <w:sz w:val="28"/>
          <w:szCs w:val="28"/>
        </w:rPr>
        <w:t xml:space="preserve"> (%, </w:t>
      </w:r>
      <w:proofErr w:type="gramEnd"/>
      <w:r w:rsidRPr="00BA1D60">
        <w:rPr>
          <w:rFonts w:ascii="Times New Roman" w:eastAsia="Times New Roman" w:hAnsi="Times New Roman" w:cs="Times New Roman"/>
          <w:bCs/>
          <w:sz w:val="28"/>
          <w:szCs w:val="28"/>
        </w:rPr>
        <w:t xml:space="preserve">или мг/кг, или </w:t>
      </w:r>
      <w:proofErr w:type="spellStart"/>
      <w:r w:rsidRPr="00BA1D60">
        <w:rPr>
          <w:rFonts w:ascii="Times New Roman" w:eastAsia="Times New Roman" w:hAnsi="Times New Roman" w:cs="Times New Roman"/>
          <w:bCs/>
          <w:sz w:val="28"/>
          <w:szCs w:val="28"/>
        </w:rPr>
        <w:t>ppm</w:t>
      </w:r>
      <w:proofErr w:type="spellEnd"/>
      <w:r w:rsidRPr="00BA1D60">
        <w:rPr>
          <w:rFonts w:ascii="Times New Roman" w:eastAsia="Times New Roman" w:hAnsi="Times New Roman" w:cs="Times New Roman"/>
          <w:bCs/>
          <w:sz w:val="28"/>
          <w:szCs w:val="28"/>
        </w:rPr>
        <w:t>) для средств гигиены полости рта, содержащих соединения фтора;</w:t>
      </w:r>
    </w:p>
    <w:p w:rsidR="00BA1D60" w:rsidRPr="00BA1D60" w:rsidRDefault="00BA1D60" w:rsidP="00BA1D60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1D60">
        <w:rPr>
          <w:rFonts w:ascii="Times New Roman" w:eastAsia="Times New Roman" w:hAnsi="Times New Roman" w:cs="Times New Roman"/>
          <w:bCs/>
          <w:sz w:val="28"/>
          <w:szCs w:val="28"/>
        </w:rPr>
        <w:t>- срок годности:</w:t>
      </w:r>
    </w:p>
    <w:p w:rsidR="00BA1D60" w:rsidRPr="00BA1D60" w:rsidRDefault="00BA1D60" w:rsidP="00BA1D60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BA1D60">
        <w:rPr>
          <w:rFonts w:ascii="Times New Roman" w:eastAsia="Times New Roman" w:hAnsi="Times New Roman" w:cs="Times New Roman"/>
          <w:bCs/>
          <w:sz w:val="28"/>
          <w:szCs w:val="28"/>
        </w:rPr>
        <w:t>дата изготовления (месяц, год) и срок годности (месяцев, лет) или надпись "годен до" (месяц, год) или "использовать до" (месяц, год);</w:t>
      </w:r>
      <w:proofErr w:type="gramEnd"/>
    </w:p>
    <w:p w:rsidR="00BA1D60" w:rsidRPr="00BA1D60" w:rsidRDefault="00BA1D60" w:rsidP="00BA1D60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1D60">
        <w:rPr>
          <w:rFonts w:ascii="Times New Roman" w:eastAsia="Times New Roman" w:hAnsi="Times New Roman" w:cs="Times New Roman"/>
          <w:bCs/>
          <w:sz w:val="28"/>
          <w:szCs w:val="28"/>
        </w:rPr>
        <w:t xml:space="preserve">- описание условий хранения в случае, если эти условия отличаются </w:t>
      </w:r>
      <w:proofErr w:type="gramStart"/>
      <w:r w:rsidRPr="00BA1D60">
        <w:rPr>
          <w:rFonts w:ascii="Times New Roman" w:eastAsia="Times New Roman" w:hAnsi="Times New Roman" w:cs="Times New Roman"/>
          <w:bCs/>
          <w:sz w:val="28"/>
          <w:szCs w:val="28"/>
        </w:rPr>
        <w:t>от</w:t>
      </w:r>
      <w:proofErr w:type="gramEnd"/>
      <w:r w:rsidRPr="00BA1D60">
        <w:rPr>
          <w:rFonts w:ascii="Times New Roman" w:eastAsia="Times New Roman" w:hAnsi="Times New Roman" w:cs="Times New Roman"/>
          <w:bCs/>
          <w:sz w:val="28"/>
          <w:szCs w:val="28"/>
        </w:rPr>
        <w:t xml:space="preserve"> стандартных;</w:t>
      </w:r>
    </w:p>
    <w:p w:rsidR="00BA1D60" w:rsidRPr="00BA1D60" w:rsidRDefault="00BA1D60" w:rsidP="00BA1D60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1D60">
        <w:rPr>
          <w:rFonts w:ascii="Times New Roman" w:eastAsia="Times New Roman" w:hAnsi="Times New Roman" w:cs="Times New Roman"/>
          <w:bCs/>
          <w:sz w:val="28"/>
          <w:szCs w:val="28"/>
        </w:rPr>
        <w:t>- особые меры предосторожности (при необходимости) при применении продукции, в том числе информация о предупреждениях, изложенная в настоящем техническом регламенте;</w:t>
      </w:r>
    </w:p>
    <w:p w:rsidR="00BA1D60" w:rsidRPr="00BA1D60" w:rsidRDefault="00BA1D60" w:rsidP="00BA1D60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1D60">
        <w:rPr>
          <w:rFonts w:ascii="Times New Roman" w:eastAsia="Times New Roman" w:hAnsi="Times New Roman" w:cs="Times New Roman"/>
          <w:bCs/>
          <w:sz w:val="28"/>
          <w:szCs w:val="28"/>
        </w:rPr>
        <w:t>- номер партии или специальный код, позволяющие идентифицировать партию парфюмерно-косметической продукции;</w:t>
      </w:r>
    </w:p>
    <w:p w:rsidR="00BA1D60" w:rsidRPr="00BA1D60" w:rsidRDefault="00BA1D60" w:rsidP="00BA1D60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1D60">
        <w:rPr>
          <w:rFonts w:ascii="Times New Roman" w:eastAsia="Times New Roman" w:hAnsi="Times New Roman" w:cs="Times New Roman"/>
          <w:bCs/>
          <w:sz w:val="28"/>
          <w:szCs w:val="28"/>
        </w:rPr>
        <w:t>- сведения о способах применения парфюмерно-косметической продукции, отсутствие которых может привести к неправильному использованию потребителем парфюмерно-косметической продукции;</w:t>
      </w:r>
    </w:p>
    <w:p w:rsidR="00BA1D60" w:rsidRPr="00BA1D60" w:rsidRDefault="00BA1D60" w:rsidP="00BA1D60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1D60">
        <w:rPr>
          <w:rFonts w:ascii="Times New Roman" w:eastAsia="Times New Roman" w:hAnsi="Times New Roman" w:cs="Times New Roman"/>
          <w:bCs/>
          <w:sz w:val="28"/>
          <w:szCs w:val="28"/>
        </w:rPr>
        <w:t>- список ингредиентов.</w:t>
      </w:r>
    </w:p>
    <w:p w:rsidR="00BA1D60" w:rsidRPr="00BA1D60" w:rsidRDefault="00BA1D60" w:rsidP="00BA1D60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1D60">
        <w:rPr>
          <w:rFonts w:ascii="Times New Roman" w:eastAsia="Times New Roman" w:hAnsi="Times New Roman" w:cs="Times New Roman"/>
          <w:bCs/>
          <w:sz w:val="28"/>
          <w:szCs w:val="28"/>
        </w:rPr>
        <w:t>При этом списку ингредиентов должен предшествовать заголовок "Ингредиенты" или "Состав".</w:t>
      </w:r>
    </w:p>
    <w:p w:rsidR="00BA1D60" w:rsidRPr="00BA1D60" w:rsidRDefault="00BA1D60" w:rsidP="00BA1D60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1D60">
        <w:rPr>
          <w:rFonts w:ascii="Times New Roman" w:eastAsia="Times New Roman" w:hAnsi="Times New Roman" w:cs="Times New Roman"/>
          <w:bCs/>
          <w:sz w:val="28"/>
          <w:szCs w:val="28"/>
        </w:rPr>
        <w:t>Маркировка с информацией должна быть четкой и несмываемой с упаковки в условиях использования продукции по назначению.</w:t>
      </w:r>
    </w:p>
    <w:p w:rsidR="00BA1D60" w:rsidRPr="00BA1D60" w:rsidRDefault="00BA1D60" w:rsidP="00BA1D60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1D60">
        <w:rPr>
          <w:rFonts w:ascii="Times New Roman" w:eastAsia="Times New Roman" w:hAnsi="Times New Roman" w:cs="Times New Roman"/>
          <w:bCs/>
          <w:sz w:val="28"/>
          <w:szCs w:val="28"/>
        </w:rPr>
        <w:t>Наименование изготовителя, местонахождения изготовителя и название продукции могут быть написаны с использованием букв латинского алфавита. Страна происхождения парфюмерно-косметической продукции приводится на государственном, официальном языке государств - членов Таможенного Союза, в которых осуществляется реализация парфюмерно-косметической продукции.</w:t>
      </w:r>
    </w:p>
    <w:p w:rsidR="00BA1D60" w:rsidRPr="00BA1D60" w:rsidRDefault="00BA1D60" w:rsidP="00BA1D60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</w:pPr>
      <w:r w:rsidRPr="00BA1D60"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>Правила хранения и реализации парфюмерно-косметических товаров:</w:t>
      </w:r>
    </w:p>
    <w:p w:rsidR="00BA1D60" w:rsidRPr="00BA1D60" w:rsidRDefault="00BA1D60" w:rsidP="00BA1D60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BA1D6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Общие условия хранения большинства парфюмерных товаров предполагают температуру от 0 до 25</w:t>
      </w:r>
      <w:proofErr w:type="gramStart"/>
      <w:r w:rsidRPr="00BA1D6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°С</w:t>
      </w:r>
      <w:proofErr w:type="gramEnd"/>
      <w:r w:rsidRPr="00BA1D6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, размещение в упаковке изготовителя в крытых складских помещениях, хорошо проветриваемых. При хранении они не должны подвергаться непосредственному воздействию солнечного света и находиться вблизи отопительных приборов.</w:t>
      </w:r>
    </w:p>
    <w:p w:rsidR="00BA1D60" w:rsidRPr="00BA1D60" w:rsidRDefault="00BA1D60" w:rsidP="00BA1D60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BA1D6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Температурный режим хранения для изделий, требующих специальных условий хранения, устанавливает изготовитель в нормативном или техническом документе на конкретное наименование изделия. Не допускается хранить косметические изделия под непосредственным воздействием солнечного света и вблизи отеплительных приборов. </w:t>
      </w:r>
    </w:p>
    <w:p w:rsidR="00BA1D60" w:rsidRPr="00BA1D60" w:rsidRDefault="00BA1D60" w:rsidP="00BA1D60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BA1D6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Требования и производству, транспортировке и контролю качества </w:t>
      </w:r>
    </w:p>
    <w:p w:rsidR="00BA1D60" w:rsidRPr="00BA1D60" w:rsidRDefault="00BA1D60" w:rsidP="00BA1D60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BA1D6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парфюмерно-косметических товаров </w:t>
      </w:r>
      <w:proofErr w:type="gramStart"/>
      <w:r w:rsidRPr="00BA1D6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установлены</w:t>
      </w:r>
      <w:proofErr w:type="gramEnd"/>
      <w:r w:rsidRPr="00BA1D6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в Санитарных правилах и норма:</w:t>
      </w:r>
    </w:p>
    <w:p w:rsidR="00BA1D60" w:rsidRPr="00BA1D60" w:rsidRDefault="00BA1D60" w:rsidP="00BA1D60">
      <w:pPr>
        <w:pStyle w:val="a8"/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proofErr w:type="spellStart"/>
      <w:r w:rsidRPr="00BA1D6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СанПин</w:t>
      </w:r>
      <w:proofErr w:type="spellEnd"/>
      <w:r w:rsidRPr="00BA1D6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  1.2.681-97  « Гигиенические требования к производству и безопасности  </w:t>
      </w:r>
      <w:proofErr w:type="gramStart"/>
      <w:r w:rsidRPr="00BA1D6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парфюмерно-косметических</w:t>
      </w:r>
      <w:proofErr w:type="gramEnd"/>
      <w:r w:rsidRPr="00BA1D6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продукции »;</w:t>
      </w:r>
    </w:p>
    <w:p w:rsidR="00BA1D60" w:rsidRPr="00BA1D60" w:rsidRDefault="00BA1D60" w:rsidP="00BA1D60">
      <w:pPr>
        <w:pStyle w:val="a8"/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proofErr w:type="spellStart"/>
      <w:r w:rsidRPr="00BA1D6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СанПин</w:t>
      </w:r>
      <w:proofErr w:type="spellEnd"/>
      <w:r w:rsidRPr="00BA1D6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  1.2.676-97 « Гигиенические требования к производству и безопасности средств гигиены полости рта»;</w:t>
      </w:r>
    </w:p>
    <w:p w:rsidR="00BA1D60" w:rsidRPr="00BA1D60" w:rsidRDefault="00BA1D60" w:rsidP="00BA1D60">
      <w:pPr>
        <w:pStyle w:val="a8"/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proofErr w:type="spellStart"/>
      <w:r w:rsidRPr="00BA1D6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СанПин</w:t>
      </w:r>
      <w:proofErr w:type="spellEnd"/>
      <w:r w:rsidRPr="00BA1D6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 Р51391-99 « Изделия парфюмерно-косметические. Информация для потребителя. Общие требования».</w:t>
      </w:r>
    </w:p>
    <w:p w:rsidR="00F550C6" w:rsidRPr="00F550C6" w:rsidRDefault="00BA1D60" w:rsidP="00BA1D60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BA1D6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Из аптеки </w:t>
      </w:r>
      <w:proofErr w:type="gramStart"/>
      <w:r w:rsidRPr="00BA1D6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парфюмерно-косметических</w:t>
      </w:r>
      <w:proofErr w:type="gramEnd"/>
      <w:r w:rsidRPr="00BA1D6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товары отпускаются по требованию покупателя и без рецепта.</w:t>
      </w:r>
    </w:p>
    <w:p w:rsidR="00F550C6" w:rsidRDefault="00F550C6" w:rsidP="00F550C6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bCs/>
          <w:sz w:val="28"/>
          <w:szCs w:val="28"/>
        </w:rPr>
        <w:t>Тема № 9( 6 часов)</w:t>
      </w:r>
      <w:proofErr w:type="gramStart"/>
      <w:r w:rsidRPr="00F550C6">
        <w:rPr>
          <w:rFonts w:ascii="Times New Roman" w:eastAsia="Times New Roman" w:hAnsi="Times New Roman" w:cs="Times New Roman"/>
          <w:bCs/>
          <w:sz w:val="28"/>
          <w:szCs w:val="28"/>
        </w:rPr>
        <w:t>.Д</w:t>
      </w:r>
      <w:proofErr w:type="gramEnd"/>
      <w:r w:rsidRPr="00F550C6">
        <w:rPr>
          <w:rFonts w:ascii="Times New Roman" w:eastAsia="Times New Roman" w:hAnsi="Times New Roman" w:cs="Times New Roman"/>
          <w:bCs/>
          <w:sz w:val="28"/>
          <w:szCs w:val="28"/>
        </w:rPr>
        <w:t>иетическое питание, питание  детей до 3х лет. Анализ  ассортимента. Хранение. Реализация.</w:t>
      </w:r>
    </w:p>
    <w:p w:rsidR="00CE4A43" w:rsidRDefault="00CE4A43" w:rsidP="00F550C6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E4A43">
        <w:rPr>
          <w:rFonts w:ascii="Times New Roman" w:eastAsia="Times New Roman" w:hAnsi="Times New Roman" w:cs="Times New Roman"/>
          <w:b/>
          <w:bCs/>
          <w:sz w:val="28"/>
          <w:szCs w:val="28"/>
        </w:rPr>
        <w:t>Детское питание</w:t>
      </w:r>
      <w:r w:rsidRPr="00CE4A43">
        <w:rPr>
          <w:rFonts w:ascii="Times New Roman" w:eastAsia="Times New Roman" w:hAnsi="Times New Roman" w:cs="Times New Roman"/>
          <w:bCs/>
          <w:sz w:val="28"/>
          <w:szCs w:val="28"/>
        </w:rPr>
        <w:t xml:space="preserve">-это изготовления промышленным способом пищевая </w:t>
      </w:r>
      <w:proofErr w:type="gramStart"/>
      <w:r w:rsidRPr="00CE4A43">
        <w:rPr>
          <w:rFonts w:ascii="Times New Roman" w:eastAsia="Times New Roman" w:hAnsi="Times New Roman" w:cs="Times New Roman"/>
          <w:bCs/>
          <w:sz w:val="28"/>
          <w:szCs w:val="28"/>
        </w:rPr>
        <w:t>продукция</w:t>
      </w:r>
      <w:proofErr w:type="gramEnd"/>
      <w:r w:rsidRPr="00CE4A43">
        <w:rPr>
          <w:rFonts w:ascii="Times New Roman" w:eastAsia="Times New Roman" w:hAnsi="Times New Roman" w:cs="Times New Roman"/>
          <w:bCs/>
          <w:sz w:val="28"/>
          <w:szCs w:val="28"/>
        </w:rPr>
        <w:t xml:space="preserve"> адаптированная к физиологическим особенностям организма ребенка и предназначена для обеспечения его потребностей в питательных веществах.</w:t>
      </w:r>
    </w:p>
    <w:p w:rsidR="00CE4A43" w:rsidRPr="00CE4A43" w:rsidRDefault="000E006A" w:rsidP="00CE4A43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006A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="00CE4A43" w:rsidRPr="000E006A">
        <w:rPr>
          <w:rFonts w:ascii="Times New Roman" w:eastAsia="Times New Roman" w:hAnsi="Times New Roman" w:cs="Times New Roman"/>
          <w:b/>
          <w:bCs/>
          <w:sz w:val="28"/>
          <w:szCs w:val="28"/>
        </w:rPr>
        <w:t>иды детского питания</w:t>
      </w:r>
      <w:r w:rsidR="00CE4A43" w:rsidRPr="00CE4A43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CE4A43" w:rsidRPr="00CE4A43" w:rsidRDefault="00CE4A43" w:rsidP="00CE4A43">
      <w:pPr>
        <w:pStyle w:val="a8"/>
        <w:widowControl w:val="0"/>
        <w:numPr>
          <w:ilvl w:val="0"/>
          <w:numId w:val="14"/>
        </w:numPr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E4A43">
        <w:rPr>
          <w:rFonts w:ascii="Times New Roman" w:eastAsia="Times New Roman" w:hAnsi="Times New Roman" w:cs="Times New Roman"/>
          <w:bCs/>
          <w:sz w:val="28"/>
          <w:szCs w:val="28"/>
        </w:rPr>
        <w:t>Смесь;</w:t>
      </w:r>
    </w:p>
    <w:p w:rsidR="00CE4A43" w:rsidRPr="00CE4A43" w:rsidRDefault="00CE4A43" w:rsidP="00CE4A43">
      <w:pPr>
        <w:pStyle w:val="a8"/>
        <w:widowControl w:val="0"/>
        <w:numPr>
          <w:ilvl w:val="0"/>
          <w:numId w:val="14"/>
        </w:numPr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E4A43">
        <w:rPr>
          <w:rFonts w:ascii="Times New Roman" w:eastAsia="Times New Roman" w:hAnsi="Times New Roman" w:cs="Times New Roman"/>
          <w:bCs/>
          <w:sz w:val="28"/>
          <w:szCs w:val="28"/>
        </w:rPr>
        <w:t>Каши;</w:t>
      </w:r>
    </w:p>
    <w:p w:rsidR="00CE4A43" w:rsidRPr="00CE4A43" w:rsidRDefault="00CE4A43" w:rsidP="00CE4A43">
      <w:pPr>
        <w:pStyle w:val="a8"/>
        <w:widowControl w:val="0"/>
        <w:numPr>
          <w:ilvl w:val="0"/>
          <w:numId w:val="14"/>
        </w:numPr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E4A43">
        <w:rPr>
          <w:rFonts w:ascii="Times New Roman" w:eastAsia="Times New Roman" w:hAnsi="Times New Roman" w:cs="Times New Roman"/>
          <w:bCs/>
          <w:sz w:val="28"/>
          <w:szCs w:val="28"/>
        </w:rPr>
        <w:t>Пюре;</w:t>
      </w:r>
    </w:p>
    <w:p w:rsidR="00CE4A43" w:rsidRPr="00CE4A43" w:rsidRDefault="00CE4A43" w:rsidP="00CE4A43">
      <w:pPr>
        <w:pStyle w:val="a8"/>
        <w:widowControl w:val="0"/>
        <w:numPr>
          <w:ilvl w:val="0"/>
          <w:numId w:val="14"/>
        </w:numPr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E4A43">
        <w:rPr>
          <w:rFonts w:ascii="Times New Roman" w:eastAsia="Times New Roman" w:hAnsi="Times New Roman" w:cs="Times New Roman"/>
          <w:bCs/>
          <w:sz w:val="28"/>
          <w:szCs w:val="28"/>
        </w:rPr>
        <w:t>Соки;</w:t>
      </w:r>
    </w:p>
    <w:p w:rsidR="00CE4A43" w:rsidRPr="00CE4A43" w:rsidRDefault="00CE4A43" w:rsidP="00CE4A43">
      <w:pPr>
        <w:pStyle w:val="a8"/>
        <w:widowControl w:val="0"/>
        <w:numPr>
          <w:ilvl w:val="0"/>
          <w:numId w:val="14"/>
        </w:numPr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E4A43">
        <w:rPr>
          <w:rFonts w:ascii="Times New Roman" w:eastAsia="Times New Roman" w:hAnsi="Times New Roman" w:cs="Times New Roman"/>
          <w:bCs/>
          <w:sz w:val="28"/>
          <w:szCs w:val="28"/>
        </w:rPr>
        <w:t>Чай;</w:t>
      </w:r>
    </w:p>
    <w:p w:rsidR="00CE4A43" w:rsidRPr="00CE4A43" w:rsidRDefault="00CE4A43" w:rsidP="00CE4A43">
      <w:pPr>
        <w:pStyle w:val="a8"/>
        <w:widowControl w:val="0"/>
        <w:numPr>
          <w:ilvl w:val="0"/>
          <w:numId w:val="14"/>
        </w:numPr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E4A43">
        <w:rPr>
          <w:rFonts w:ascii="Times New Roman" w:eastAsia="Times New Roman" w:hAnsi="Times New Roman" w:cs="Times New Roman"/>
          <w:bCs/>
          <w:sz w:val="28"/>
          <w:szCs w:val="28"/>
        </w:rPr>
        <w:t>Пудинги;</w:t>
      </w:r>
    </w:p>
    <w:p w:rsidR="00CE4A43" w:rsidRDefault="00CE4A43" w:rsidP="00CE4A43">
      <w:pPr>
        <w:pStyle w:val="a8"/>
        <w:widowControl w:val="0"/>
        <w:numPr>
          <w:ilvl w:val="0"/>
          <w:numId w:val="14"/>
        </w:numPr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E4A43">
        <w:rPr>
          <w:rFonts w:ascii="Times New Roman" w:eastAsia="Times New Roman" w:hAnsi="Times New Roman" w:cs="Times New Roman"/>
          <w:bCs/>
          <w:sz w:val="28"/>
          <w:szCs w:val="28"/>
        </w:rPr>
        <w:t>Кисломолочные продукты.</w:t>
      </w:r>
    </w:p>
    <w:p w:rsidR="000E006A" w:rsidRDefault="000E006A" w:rsidP="000E006A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Требования к маркировке:</w:t>
      </w:r>
    </w:p>
    <w:p w:rsidR="000E006A" w:rsidRPr="000E006A" w:rsidRDefault="000E006A" w:rsidP="000E006A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006A">
        <w:rPr>
          <w:rFonts w:ascii="Times New Roman" w:eastAsia="Times New Roman" w:hAnsi="Times New Roman" w:cs="Times New Roman"/>
          <w:bCs/>
          <w:sz w:val="28"/>
          <w:szCs w:val="28"/>
        </w:rPr>
        <w:t xml:space="preserve">В соответствии с </w:t>
      </w:r>
      <w:proofErr w:type="spellStart"/>
      <w:r w:rsidRPr="000E006A">
        <w:rPr>
          <w:rFonts w:ascii="Times New Roman" w:eastAsia="Times New Roman" w:hAnsi="Times New Roman" w:cs="Times New Roman"/>
          <w:bCs/>
          <w:sz w:val="28"/>
          <w:szCs w:val="28"/>
        </w:rPr>
        <w:t>СанПин</w:t>
      </w:r>
      <w:proofErr w:type="spellEnd"/>
      <w:r w:rsidRPr="000E006A">
        <w:rPr>
          <w:rFonts w:ascii="Times New Roman" w:eastAsia="Times New Roman" w:hAnsi="Times New Roman" w:cs="Times New Roman"/>
          <w:bCs/>
          <w:sz w:val="28"/>
          <w:szCs w:val="28"/>
        </w:rPr>
        <w:t xml:space="preserve"> 2.3.2.1940-05 « организация детского питания» на упаковке должна содержаться следующая информация:</w:t>
      </w:r>
    </w:p>
    <w:p w:rsidR="000E006A" w:rsidRPr="000E006A" w:rsidRDefault="000E006A" w:rsidP="000E006A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006A">
        <w:rPr>
          <w:rFonts w:ascii="Times New Roman" w:eastAsia="Times New Roman" w:hAnsi="Times New Roman" w:cs="Times New Roman"/>
          <w:bCs/>
          <w:sz w:val="28"/>
          <w:szCs w:val="28"/>
        </w:rPr>
        <w:t>1.наименовани пищевого продукта;</w:t>
      </w:r>
    </w:p>
    <w:p w:rsidR="000E006A" w:rsidRPr="000E006A" w:rsidRDefault="000E006A" w:rsidP="000E006A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006A">
        <w:rPr>
          <w:rFonts w:ascii="Times New Roman" w:eastAsia="Times New Roman" w:hAnsi="Times New Roman" w:cs="Times New Roman"/>
          <w:bCs/>
          <w:sz w:val="28"/>
          <w:szCs w:val="28"/>
        </w:rPr>
        <w:t>2. наименование и местонахождение (адрес) изготовителя, упаковщика, экспортера, импортера, наименование страны и места происхождения;</w:t>
      </w:r>
    </w:p>
    <w:p w:rsidR="000E006A" w:rsidRPr="000E006A" w:rsidRDefault="000E006A" w:rsidP="000E006A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006A">
        <w:rPr>
          <w:rFonts w:ascii="Times New Roman" w:eastAsia="Times New Roman" w:hAnsi="Times New Roman" w:cs="Times New Roman"/>
          <w:bCs/>
          <w:sz w:val="28"/>
          <w:szCs w:val="28"/>
        </w:rPr>
        <w:t>3.товарный знак изготовителя (при наличии);</w:t>
      </w:r>
    </w:p>
    <w:p w:rsidR="000E006A" w:rsidRPr="000E006A" w:rsidRDefault="000E006A" w:rsidP="000E006A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006A">
        <w:rPr>
          <w:rFonts w:ascii="Times New Roman" w:eastAsia="Times New Roman" w:hAnsi="Times New Roman" w:cs="Times New Roman"/>
          <w:bCs/>
          <w:sz w:val="28"/>
          <w:szCs w:val="28"/>
        </w:rPr>
        <w:t>4. масса нетто или объем;</w:t>
      </w:r>
    </w:p>
    <w:p w:rsidR="000E006A" w:rsidRPr="000E006A" w:rsidRDefault="000E006A" w:rsidP="000E006A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006A">
        <w:rPr>
          <w:rFonts w:ascii="Times New Roman" w:eastAsia="Times New Roman" w:hAnsi="Times New Roman" w:cs="Times New Roman"/>
          <w:bCs/>
          <w:sz w:val="28"/>
          <w:szCs w:val="28"/>
        </w:rPr>
        <w:t>5.состав продукта;</w:t>
      </w:r>
    </w:p>
    <w:p w:rsidR="000E006A" w:rsidRPr="000E006A" w:rsidRDefault="000E006A" w:rsidP="000E006A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006A">
        <w:rPr>
          <w:rFonts w:ascii="Times New Roman" w:eastAsia="Times New Roman" w:hAnsi="Times New Roman" w:cs="Times New Roman"/>
          <w:bCs/>
          <w:sz w:val="28"/>
          <w:szCs w:val="28"/>
        </w:rPr>
        <w:t>6. пищевую ценность продукта*, включая содержание витаминов, минеральных веществ, и энергетическую ценность (при обогащении продукта - % от суточной потребности);</w:t>
      </w:r>
    </w:p>
    <w:p w:rsidR="000E006A" w:rsidRPr="000E006A" w:rsidRDefault="000E006A" w:rsidP="000E006A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006A">
        <w:rPr>
          <w:rFonts w:ascii="Times New Roman" w:eastAsia="Times New Roman" w:hAnsi="Times New Roman" w:cs="Times New Roman"/>
          <w:bCs/>
          <w:sz w:val="28"/>
          <w:szCs w:val="28"/>
        </w:rPr>
        <w:t>7.условия хранения до и после вскрытия потребительской упаковки;</w:t>
      </w:r>
    </w:p>
    <w:p w:rsidR="000E006A" w:rsidRPr="000E006A" w:rsidRDefault="000E006A" w:rsidP="000E006A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006A">
        <w:rPr>
          <w:rFonts w:ascii="Times New Roman" w:eastAsia="Times New Roman" w:hAnsi="Times New Roman" w:cs="Times New Roman"/>
          <w:bCs/>
          <w:sz w:val="28"/>
          <w:szCs w:val="28"/>
        </w:rPr>
        <w:t>8. дата изготовления и дата упаковывания;</w:t>
      </w:r>
    </w:p>
    <w:p w:rsidR="000E006A" w:rsidRPr="000E006A" w:rsidRDefault="000E006A" w:rsidP="000E006A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006A">
        <w:rPr>
          <w:rFonts w:ascii="Times New Roman" w:eastAsia="Times New Roman" w:hAnsi="Times New Roman" w:cs="Times New Roman"/>
          <w:bCs/>
          <w:sz w:val="28"/>
          <w:szCs w:val="28"/>
        </w:rPr>
        <w:t>9. срок годности до и после вскрытия потребительской упаковки;</w:t>
      </w:r>
    </w:p>
    <w:p w:rsidR="000E006A" w:rsidRPr="000E006A" w:rsidRDefault="000E006A" w:rsidP="000E006A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006A">
        <w:rPr>
          <w:rFonts w:ascii="Times New Roman" w:eastAsia="Times New Roman" w:hAnsi="Times New Roman" w:cs="Times New Roman"/>
          <w:bCs/>
          <w:sz w:val="28"/>
          <w:szCs w:val="28"/>
        </w:rPr>
        <w:t>10.способ приготовления (при необходимости);</w:t>
      </w:r>
    </w:p>
    <w:p w:rsidR="000E006A" w:rsidRPr="000E006A" w:rsidRDefault="000E006A" w:rsidP="000E006A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006A">
        <w:rPr>
          <w:rFonts w:ascii="Times New Roman" w:eastAsia="Times New Roman" w:hAnsi="Times New Roman" w:cs="Times New Roman"/>
          <w:bCs/>
          <w:sz w:val="28"/>
          <w:szCs w:val="28"/>
        </w:rPr>
        <w:t>11. рекомендации по использованию;</w:t>
      </w:r>
    </w:p>
    <w:p w:rsidR="000E006A" w:rsidRPr="000E006A" w:rsidRDefault="000E006A" w:rsidP="000E006A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006A">
        <w:rPr>
          <w:rFonts w:ascii="Times New Roman" w:eastAsia="Times New Roman" w:hAnsi="Times New Roman" w:cs="Times New Roman"/>
          <w:bCs/>
          <w:sz w:val="28"/>
          <w:szCs w:val="28"/>
        </w:rPr>
        <w:t>12.обозначение документа, в соответствии с которым изготовлен и может быть идентифицирован продукт;</w:t>
      </w:r>
    </w:p>
    <w:p w:rsidR="000E006A" w:rsidRPr="000E006A" w:rsidRDefault="000E006A" w:rsidP="000E006A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006A">
        <w:rPr>
          <w:rFonts w:ascii="Times New Roman" w:eastAsia="Times New Roman" w:hAnsi="Times New Roman" w:cs="Times New Roman"/>
          <w:bCs/>
          <w:sz w:val="28"/>
          <w:szCs w:val="28"/>
        </w:rPr>
        <w:t>13.наличие генно-инженерно-модифицированных организмов (ГМО) (в случае их присутствия в количестве более 0,9%).</w:t>
      </w:r>
    </w:p>
    <w:p w:rsidR="000E006A" w:rsidRDefault="000E006A" w:rsidP="000E006A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006A">
        <w:rPr>
          <w:rFonts w:ascii="Times New Roman" w:eastAsia="Times New Roman" w:hAnsi="Times New Roman" w:cs="Times New Roman"/>
          <w:bCs/>
          <w:sz w:val="28"/>
          <w:szCs w:val="28"/>
        </w:rPr>
        <w:t>14. Возрастные рекомендации.</w:t>
      </w:r>
    </w:p>
    <w:p w:rsidR="000E006A" w:rsidRDefault="000E006A" w:rsidP="000E006A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Правила хранения и реализации:</w:t>
      </w:r>
    </w:p>
    <w:p w:rsidR="000E006A" w:rsidRPr="000E006A" w:rsidRDefault="000E006A" w:rsidP="000E006A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006A">
        <w:rPr>
          <w:rFonts w:ascii="Times New Roman" w:eastAsia="Times New Roman" w:hAnsi="Times New Roman" w:cs="Times New Roman"/>
          <w:bCs/>
          <w:sz w:val="28"/>
          <w:szCs w:val="28"/>
        </w:rPr>
        <w:t>Для каждой группы продукты детского питания</w:t>
      </w:r>
      <w:proofErr w:type="gramStart"/>
      <w:r w:rsidRPr="000E006A">
        <w:rPr>
          <w:rFonts w:ascii="Times New Roman" w:eastAsia="Times New Roman" w:hAnsi="Times New Roman" w:cs="Times New Roman"/>
          <w:bCs/>
          <w:sz w:val="28"/>
          <w:szCs w:val="28"/>
        </w:rPr>
        <w:t xml:space="preserve"> ,</w:t>
      </w:r>
      <w:proofErr w:type="gramEnd"/>
      <w:r w:rsidRPr="000E006A">
        <w:rPr>
          <w:rFonts w:ascii="Times New Roman" w:eastAsia="Times New Roman" w:hAnsi="Times New Roman" w:cs="Times New Roman"/>
          <w:bCs/>
          <w:sz w:val="28"/>
          <w:szCs w:val="28"/>
        </w:rPr>
        <w:t xml:space="preserve"> отличающейся способами </w:t>
      </w:r>
      <w:r w:rsidRPr="000E006A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производства, характерны определенные, общие для нее режимы хранения. Большинство продукты детского питания  должно храниться при температуре не выше 15—25оС и при относительной влажности воздуха (ОВВ) не более 70—75%, в чистых, сухих, хорошо проветриваемых складах.</w:t>
      </w:r>
    </w:p>
    <w:p w:rsidR="000E006A" w:rsidRPr="000E006A" w:rsidRDefault="000E006A" w:rsidP="000E006A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006A">
        <w:rPr>
          <w:rFonts w:ascii="Times New Roman" w:eastAsia="Times New Roman" w:hAnsi="Times New Roman" w:cs="Times New Roman"/>
          <w:bCs/>
          <w:sz w:val="28"/>
          <w:szCs w:val="28"/>
        </w:rPr>
        <w:t xml:space="preserve">Исключение составляют жидкие кисломолочные продукты (относящиеся к </w:t>
      </w:r>
      <w:proofErr w:type="gramStart"/>
      <w:r w:rsidRPr="000E006A">
        <w:rPr>
          <w:rFonts w:ascii="Times New Roman" w:eastAsia="Times New Roman" w:hAnsi="Times New Roman" w:cs="Times New Roman"/>
          <w:bCs/>
          <w:sz w:val="28"/>
          <w:szCs w:val="28"/>
        </w:rPr>
        <w:t>скоропортящимся</w:t>
      </w:r>
      <w:proofErr w:type="gramEnd"/>
      <w:r w:rsidRPr="000E006A">
        <w:rPr>
          <w:rFonts w:ascii="Times New Roman" w:eastAsia="Times New Roman" w:hAnsi="Times New Roman" w:cs="Times New Roman"/>
          <w:bCs/>
          <w:sz w:val="28"/>
          <w:szCs w:val="28"/>
        </w:rPr>
        <w:t>), которые имеют следующие условия хранения: температура (4 ± 2 °С) и непродолжительный срок годности (от 24 до 72 ч).</w:t>
      </w:r>
    </w:p>
    <w:p w:rsidR="000E006A" w:rsidRPr="000E006A" w:rsidRDefault="000E006A" w:rsidP="000E006A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006A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Продукты детского питания, содержащие </w:t>
      </w:r>
      <w:proofErr w:type="spellStart"/>
      <w:r w:rsidRPr="000E006A">
        <w:rPr>
          <w:rFonts w:ascii="Times New Roman" w:eastAsia="Times New Roman" w:hAnsi="Times New Roman" w:cs="Times New Roman"/>
          <w:bCs/>
          <w:sz w:val="28"/>
          <w:szCs w:val="28"/>
        </w:rPr>
        <w:t>пробиотики</w:t>
      </w:r>
      <w:proofErr w:type="spellEnd"/>
      <w:r w:rsidRPr="000E006A">
        <w:rPr>
          <w:rFonts w:ascii="Times New Roman" w:eastAsia="Times New Roman" w:hAnsi="Times New Roman" w:cs="Times New Roman"/>
          <w:bCs/>
          <w:sz w:val="28"/>
          <w:szCs w:val="28"/>
        </w:rPr>
        <w:t xml:space="preserve">, хранятся при комнатной температуре в соответствии с указаниями производителя. Очевидно, что при производстве продуктов, содержащих микроорганизмы, неизбежно обсеменение первичной и вторичной упаковок. При попадании в помещения аптеки таких продуктов возможна контаминация воздуха и соответственно других лекарственных препаратов и товаров аптечного ассортимента. В этой связи целесообразно организовать отдельное хранение детского питания с </w:t>
      </w:r>
      <w:proofErr w:type="spellStart"/>
      <w:r w:rsidRPr="000E006A">
        <w:rPr>
          <w:rFonts w:ascii="Times New Roman" w:eastAsia="Times New Roman" w:hAnsi="Times New Roman" w:cs="Times New Roman"/>
          <w:bCs/>
          <w:sz w:val="28"/>
          <w:szCs w:val="28"/>
        </w:rPr>
        <w:t>пробиотиками</w:t>
      </w:r>
      <w:proofErr w:type="spellEnd"/>
      <w:r w:rsidRPr="000E006A">
        <w:rPr>
          <w:rFonts w:ascii="Times New Roman" w:eastAsia="Times New Roman" w:hAnsi="Times New Roman" w:cs="Times New Roman"/>
          <w:bCs/>
          <w:sz w:val="28"/>
          <w:szCs w:val="28"/>
        </w:rPr>
        <w:t xml:space="preserve"> от других групп аптечных товаров.</w:t>
      </w:r>
    </w:p>
    <w:p w:rsidR="000E006A" w:rsidRPr="000E006A" w:rsidRDefault="000E006A" w:rsidP="000E006A">
      <w:pPr>
        <w:widowControl w:val="0"/>
        <w:tabs>
          <w:tab w:val="right" w:leader="underscore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006A">
        <w:rPr>
          <w:rFonts w:ascii="Times New Roman" w:eastAsia="Times New Roman" w:hAnsi="Times New Roman" w:cs="Times New Roman"/>
          <w:bCs/>
          <w:sz w:val="28"/>
          <w:szCs w:val="28"/>
        </w:rPr>
        <w:t>Из аптеки детское питание отпускается по требованию покупателя без рецепта.</w:t>
      </w:r>
    </w:p>
    <w:p w:rsidR="00F550C6" w:rsidRPr="00F550C6" w:rsidRDefault="00F550C6" w:rsidP="00F550C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Тема № 10- № 14</w:t>
      </w:r>
    </w:p>
    <w:p w:rsidR="00F550C6" w:rsidRDefault="00F550C6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bCs/>
          <w:sz w:val="28"/>
          <w:szCs w:val="28"/>
        </w:rPr>
        <w:t>Марк</w:t>
      </w:r>
      <w:r w:rsidR="00D078AB">
        <w:rPr>
          <w:rFonts w:ascii="Times New Roman" w:eastAsia="Times New Roman" w:hAnsi="Times New Roman" w:cs="Times New Roman"/>
          <w:bCs/>
          <w:sz w:val="28"/>
          <w:szCs w:val="28"/>
        </w:rPr>
        <w:t>етинговая характеристика аптек</w:t>
      </w:r>
      <w:proofErr w:type="gramStart"/>
      <w:r w:rsidR="00D078AB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="008D2991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proofErr w:type="gramEnd"/>
      <w:r w:rsidR="008D2991">
        <w:rPr>
          <w:rFonts w:ascii="Times New Roman" w:eastAsia="Times New Roman" w:hAnsi="Times New Roman" w:cs="Times New Roman"/>
          <w:bCs/>
          <w:sz w:val="28"/>
          <w:szCs w:val="28"/>
        </w:rPr>
        <w:t>виртуальная аптека)</w:t>
      </w:r>
      <w:r w:rsidR="00D078AB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D078AB" w:rsidRDefault="00B34166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Данная аптека является аптекой открытого типа, расположенная в районе где</w:t>
      </w:r>
      <w:r w:rsidR="009E4F8F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находятся различные мед</w:t>
      </w:r>
      <w:proofErr w:type="gramStart"/>
      <w:r w:rsidR="009E4F8F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proofErr w:type="gramEnd"/>
      <w:r w:rsidR="009E4F8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9E4F8F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proofErr w:type="gramEnd"/>
      <w:r w:rsidR="009E4F8F">
        <w:rPr>
          <w:rFonts w:ascii="Times New Roman" w:eastAsia="Times New Roman" w:hAnsi="Times New Roman" w:cs="Times New Roman"/>
          <w:bCs/>
          <w:sz w:val="28"/>
          <w:szCs w:val="28"/>
        </w:rPr>
        <w:t>чреждения, которые обеспечиваются лекарствами из данной аптеки</w:t>
      </w:r>
      <w:r w:rsidR="00A4289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C700F7" w:rsidRDefault="00C700F7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Парковочные места окол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о АО и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>меются, кнопка вызова для инвалидов и специальная дорожка так же имеются. У данной аптеки на входе имеется резиновый коврик и перила для удобства входа/выхода.</w:t>
      </w:r>
      <w:r w:rsidR="00C43FCE" w:rsidRPr="00C43FCE">
        <w:t xml:space="preserve"> </w:t>
      </w:r>
      <w:r w:rsidR="00C43FCE">
        <w:rPr>
          <w:rFonts w:ascii="Times New Roman" w:eastAsia="Times New Roman" w:hAnsi="Times New Roman" w:cs="Times New Roman"/>
          <w:bCs/>
          <w:sz w:val="28"/>
          <w:szCs w:val="28"/>
        </w:rPr>
        <w:t>В помещении</w:t>
      </w:r>
      <w:r w:rsidR="00C43FCE" w:rsidRPr="00C43FCE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качестве освещения используют люминесцентные лампы</w:t>
      </w:r>
    </w:p>
    <w:p w:rsidR="00A42895" w:rsidRDefault="00C700F7" w:rsidP="00F550C6">
      <w:pPr>
        <w:suppressAutoHyphens/>
        <w:spacing w:after="0" w:line="240" w:lineRule="auto"/>
        <w:jc w:val="both"/>
        <w:rPr>
          <w:noProof/>
          <w:lang w:eastAsia="ru-RU"/>
        </w:rPr>
      </w:pPr>
      <w:r w:rsidRPr="00C700F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058F520" wp14:editId="40215882">
            <wp:extent cx="4358640" cy="2305236"/>
            <wp:effectExtent l="0" t="0" r="3810" b="0"/>
            <wp:docPr id="18" name="Рисунок 18" descr="ÐÐ¿ÑÐµÐºÐ° Ð² Ð ÑÐ¼ÑÐ½Ð¸Ð¸ Farmacia Concept Store Ð¾Ñ Ð´Ð¸Ð·Ð°Ð¹Ð½ÐµÑÐ° Omid Ghanna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Ð¿ÑÐµÐºÐ° Ð² Ð ÑÐ¼ÑÐ½Ð¸Ð¸ Farmacia Concept Store Ð¾Ñ Ð´Ð¸Ð·Ð°Ð¹Ð½ÐµÑÐ° Omid Ghannadi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438" cy="230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F7" w:rsidRDefault="00892494" w:rsidP="00C700F7">
      <w:pPr>
        <w:suppressAutoHyphens/>
        <w:spacing w:after="0" w:line="240" w:lineRule="auto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Название аптеки «</w:t>
      </w:r>
      <w:r>
        <w:rPr>
          <w:rFonts w:ascii="Times New Roman" w:hAnsi="Times New Roman" w:cs="Times New Roman"/>
          <w:noProof/>
          <w:sz w:val="28"/>
          <w:lang w:val="en-US" w:eastAsia="ru-RU"/>
        </w:rPr>
        <w:t>Farmacia</w:t>
      </w:r>
      <w:r>
        <w:rPr>
          <w:rFonts w:ascii="Times New Roman" w:hAnsi="Times New Roman" w:cs="Times New Roman"/>
          <w:noProof/>
          <w:sz w:val="28"/>
          <w:lang w:eastAsia="ru-RU"/>
        </w:rPr>
        <w:t>»</w:t>
      </w:r>
    </w:p>
    <w:p w:rsidR="00892494" w:rsidRDefault="00892494" w:rsidP="00C700F7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логотип:</w:t>
      </w:r>
    </w:p>
    <w:p w:rsidR="00892494" w:rsidRDefault="00892494" w:rsidP="00C700F7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9A5D279" wp14:editId="3D7CC073">
            <wp:extent cx="1623060" cy="1623060"/>
            <wp:effectExtent l="0" t="0" r="0" b="0"/>
            <wp:docPr id="19" name="Рисунок 19" descr="ÐÐ¸Ð·Ð°Ð¹Ð½ Ð»Ð¾Ð³Ð¾ÑÐ¸Ð¿Ð° Ð°Ð¿ÑÐµÐºÐ¸ ÐÐµÐºÑÐ¾Ñ | Ð¿ÑÐµÐ¼Ð¸ÑÐ¼ Ð¡ÐºÐ°ÑÐ°Ñ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Ð¸Ð·Ð°Ð¹Ð½ Ð»Ð¾Ð³Ð¾ÑÐ¸Ð¿Ð° Ð°Ð¿ÑÐµÐºÐ¸ ÐÐµÐºÑÐ¾Ñ | Ð¿ÑÐµÐ¼Ð¸ÑÐ¼ Ð¡ÐºÐ°ÑÐ°ÑÑ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102" cy="162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494" w:rsidRDefault="00892494" w:rsidP="00C700F7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Слоган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«То, что вам необходимо»</w:t>
      </w:r>
    </w:p>
    <w:p w:rsidR="00892494" w:rsidRDefault="00892494" w:rsidP="00C700F7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указатель:</w:t>
      </w:r>
    </w:p>
    <w:p w:rsidR="00892494" w:rsidRDefault="00892494" w:rsidP="00C700F7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287041" wp14:editId="42FF4CE8">
            <wp:extent cx="1588628" cy="2385060"/>
            <wp:effectExtent l="0" t="0" r="0" b="0"/>
            <wp:docPr id="20" name="Рисунок 20" descr="Ð¤Ð¾ÑÐ¾Ð³ÑÐ°ÑÐ¸Ñ Ð½Ð° ÑÐµÐ¼Ñ ÐÑÐ½Ð¾ÑÐ½Ð¾Ð¹ ÑÐºÐ°Ð·Ð°ÑÐµÐ»Ñ Ð°Ð¿ÑÐµÐºÐ¸ | Press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¤Ð¾ÑÐ¾Ð³ÑÐ°ÑÐ¸Ñ Ð½Ð° ÑÐµÐ¼Ñ ÐÑÐ½Ð¾ÑÐ½Ð¾Ð¹ ÑÐºÐ°Ð·Ð°ÑÐµÐ»Ñ Ð°Ð¿ÑÐµÐºÐ¸ | PressFoto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628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A73" w:rsidRPr="00892494" w:rsidRDefault="003A2A73" w:rsidP="00C700F7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550C6" w:rsidRDefault="000E006A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Торговое оборудование аптеки:</w:t>
      </w:r>
    </w:p>
    <w:p w:rsidR="00C43FCE" w:rsidRPr="00C43FCE" w:rsidRDefault="00C43FCE" w:rsidP="00C43FC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3FCE">
        <w:rPr>
          <w:rFonts w:ascii="Times New Roman" w:eastAsia="Times New Roman" w:hAnsi="Times New Roman" w:cs="Times New Roman"/>
          <w:bCs/>
          <w:sz w:val="28"/>
          <w:szCs w:val="28"/>
        </w:rPr>
        <w:t>Кассовый аппарат необходим для выдачи покупателям чеков и налогового учета ваших доходов. Чек является документом, подтверждающим покупку в вашей аптеке. Кроме того, понадобятся сканер штрих-кода, терминал для безналичной оплаты и денежный ящик.</w:t>
      </w:r>
    </w:p>
    <w:p w:rsidR="00C43FCE" w:rsidRPr="00C43FCE" w:rsidRDefault="00C43FCE" w:rsidP="00C43FC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3FCE">
        <w:rPr>
          <w:rFonts w:ascii="Times New Roman" w:eastAsia="Times New Roman" w:hAnsi="Times New Roman" w:cs="Times New Roman"/>
          <w:bCs/>
          <w:sz w:val="28"/>
          <w:szCs w:val="28"/>
        </w:rPr>
        <w:t>Прилавок. В зависимости от размера торгового зала устанавливается один, два или три прилавка. На прилавке размещают кассу, предметы учета: калькулятор, тетради, ручки. Внутри стола предусмотрены выдвижные шкафчики для хранения лекарств, денег, документов. Прилавок можно купить в разных исполнениях (простой или фигурный) и из различных материалов: пластик, дерево, стекло.</w:t>
      </w:r>
    </w:p>
    <w:p w:rsidR="00C43FCE" w:rsidRDefault="00C43FCE" w:rsidP="00C43FC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3FCE">
        <w:rPr>
          <w:rFonts w:ascii="Times New Roman" w:eastAsia="Times New Roman" w:hAnsi="Times New Roman" w:cs="Times New Roman"/>
          <w:bCs/>
          <w:sz w:val="28"/>
          <w:szCs w:val="28"/>
        </w:rPr>
        <w:t xml:space="preserve">Витрина. Аптечная витрина должны быть вместительной, красивой и изготовлена из прочных материалов. А для защиты от краж </w:t>
      </w:r>
      <w:proofErr w:type="gramStart"/>
      <w:r w:rsidRPr="00C43FCE">
        <w:rPr>
          <w:rFonts w:ascii="Times New Roman" w:eastAsia="Times New Roman" w:hAnsi="Times New Roman" w:cs="Times New Roman"/>
          <w:bCs/>
          <w:sz w:val="28"/>
          <w:szCs w:val="28"/>
        </w:rPr>
        <w:t>оснащена</w:t>
      </w:r>
      <w:proofErr w:type="gramEnd"/>
      <w:r w:rsidRPr="00C43FCE">
        <w:rPr>
          <w:rFonts w:ascii="Times New Roman" w:eastAsia="Times New Roman" w:hAnsi="Times New Roman" w:cs="Times New Roman"/>
          <w:bCs/>
          <w:sz w:val="28"/>
          <w:szCs w:val="28"/>
        </w:rPr>
        <w:t xml:space="preserve"> специальным замком.</w:t>
      </w:r>
    </w:p>
    <w:p w:rsidR="000E006A" w:rsidRDefault="000E006A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1.Стеллажи</w:t>
      </w:r>
    </w:p>
    <w:p w:rsidR="00A440ED" w:rsidRDefault="00A440ED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A3F4580" wp14:editId="071AF358">
            <wp:extent cx="3413760" cy="2560320"/>
            <wp:effectExtent l="0" t="0" r="0" b="0"/>
            <wp:docPr id="5" name="Рисунок 5" descr="Ð¢Ð¾ÑÐ³Ð¾Ð²Ð°Ñ Ð¼ÐµÐ±ÐµÐ»Ñ Ð¸ Ð¼ÐµÐ±ÐµÐ»Ñ Ð´Ð»Ñ Ð°Ð¿ÑÐµÐº Ð½Ð° Ð·Ð°ÐºÐ°Ð· Ð² ÐÐ¸Ð½ÑÐº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¢Ð¾ÑÐ³Ð¾Ð²Ð°Ñ Ð¼ÐµÐ±ÐµÐ»Ñ Ð¸ Ð¼ÐµÐ±ÐµÐ»Ñ Ð´Ð»Ñ Ð°Ð¿ÑÐµÐº Ð½Ð° Ð·Ð°ÐºÐ°Ð· Ð² ÐÐ¸Ð½ÑÐºÐµ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06A" w:rsidRDefault="000E006A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2.В</w:t>
      </w:r>
      <w:r w:rsidR="00A440ED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трины</w:t>
      </w:r>
      <w:r w:rsidR="00A440E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Открытые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,з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>акрытые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)</w:t>
      </w:r>
    </w:p>
    <w:p w:rsidR="00A440ED" w:rsidRDefault="00A440ED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7D06D1" wp14:editId="2B3D5292">
            <wp:extent cx="4876800" cy="3268980"/>
            <wp:effectExtent l="0" t="0" r="0" b="7620"/>
            <wp:docPr id="6" name="Рисунок 6" descr="28 ÐÐ¿ÑÐµÐºÐ° Ð¼ÐµÐ±ÐµÐ»Ñ. ÐÐ¸Ð·ÐºÐ¸Ðµ Ð²Ð¸ÑÑÐ¸Ð½Ñ. Ð¡ÑÐµÐ»Ð»Ð°Ð¶Ð¸ Ñ Ð½Ð°ÐºÐ¾Ð¿Ð¸ÑÐµÐ»ÑÐ¼Ð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8 ÐÐ¿ÑÐµÐºÐ° Ð¼ÐµÐ±ÐµÐ»Ñ. ÐÐ¸Ð·ÐºÐ¸Ðµ Ð²Ð¸ÑÑÐ¸Ð½Ñ. Ð¡ÑÐµÐ»Ð»Ð°Ð¶Ð¸ Ñ Ð½Ð°ÐºÐ¾Ð¿Ð¸ÑÐµÐ»ÑÐ¼Ð¸.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06A" w:rsidRDefault="000E006A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3.Прилавок</w:t>
      </w:r>
    </w:p>
    <w:p w:rsidR="00A440ED" w:rsidRDefault="00A440ED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AC8C9AC" wp14:editId="42522C5B">
            <wp:extent cx="4876800" cy="3268980"/>
            <wp:effectExtent l="0" t="0" r="0" b="7620"/>
            <wp:docPr id="7" name="Рисунок 7" descr="28 ÐÐ¿ÑÐµÐºÐ° Ð¼ÐµÐ±ÐµÐ»Ñ. ÐÐ¸Ð·ÐºÐ¸Ðµ Ð²Ð¸ÑÑÐ¸Ð½Ñ. Ð¡ÑÐµÐ»Ð»Ð°Ð¶Ð¸ Ñ Ð½Ð°ÐºÐ¾Ð¿Ð¸ÑÐµÐ»ÑÐ¼Ð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8 ÐÐ¿ÑÐµÐºÐ° Ð¼ÐµÐ±ÐµÐ»Ñ. ÐÐ¸Ð·ÐºÐ¸Ðµ Ð²Ð¸ÑÑÐ¸Ð½Ñ. Ð¡ÑÐµÐ»Ð»Ð°Ð¶Ð¸ Ñ Ð½Ð°ÐºÐ¾Ð¿Ð¸ÑÐµÐ»ÑÐ¼Ð¸.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06A" w:rsidRDefault="000E006A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4.Диванчик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="00F61538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proofErr w:type="gramEnd"/>
      <w:r w:rsidR="00F61538">
        <w:rPr>
          <w:rFonts w:ascii="Times New Roman" w:eastAsia="Times New Roman" w:hAnsi="Times New Roman" w:cs="Times New Roman"/>
          <w:bCs/>
          <w:sz w:val="28"/>
          <w:szCs w:val="28"/>
        </w:rPr>
        <w:t xml:space="preserve">места отдыха для </w:t>
      </w:r>
      <w:proofErr w:type="spellStart"/>
      <w:r w:rsidR="00F61538">
        <w:rPr>
          <w:rFonts w:ascii="Times New Roman" w:eastAsia="Times New Roman" w:hAnsi="Times New Roman" w:cs="Times New Roman"/>
          <w:bCs/>
          <w:sz w:val="28"/>
          <w:szCs w:val="28"/>
        </w:rPr>
        <w:t>поситителей</w:t>
      </w:r>
      <w:proofErr w:type="spellEnd"/>
      <w:r w:rsidR="00F61538">
        <w:rPr>
          <w:rFonts w:ascii="Times New Roman" w:eastAsia="Times New Roman" w:hAnsi="Times New Roman" w:cs="Times New Roman"/>
          <w:bCs/>
          <w:sz w:val="28"/>
          <w:szCs w:val="28"/>
        </w:rPr>
        <w:t>)</w:t>
      </w:r>
    </w:p>
    <w:p w:rsidR="00A440ED" w:rsidRDefault="00A440ED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A73F9E" wp14:editId="6337321F">
            <wp:extent cx="3237905" cy="3733800"/>
            <wp:effectExtent l="0" t="0" r="635" b="0"/>
            <wp:docPr id="8" name="Рисунок 8" descr="ÐÐµÑÐº (ÐºÑÐµÑÐ»Ð¾, Ð´Ð¸Ð²Ð°Ð½ Ð´Ð²ÑÑÐ¼ÐµÑÑÐ½ÑÐ¹, Ð´Ð¸Ð²Ð°Ð½ ÑÑÐµÑÐ¼ÐµÑÑÐ½ÑÐ¹, ÑÐ³Ð»Ð¾Ð²Ð¾Ð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ÐµÑÐº (ÐºÑÐµÑÐ»Ð¾, Ð´Ð¸Ð²Ð°Ð½ Ð´Ð²ÑÑÐ¼ÐµÑÑÐ½ÑÐ¹, Ð´Ð¸Ð²Ð°Ð½ ÑÑÐµÑÐ¼ÐµÑÑÐ½ÑÐ¹, ÑÐ³Ð»Ð¾Ð²Ð¾Ð¹ ...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90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06A" w:rsidRDefault="000E006A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5.Стенды</w:t>
      </w:r>
    </w:p>
    <w:p w:rsidR="00A440ED" w:rsidRDefault="00A440ED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EC8705C" wp14:editId="62B29DE0">
            <wp:extent cx="2842260" cy="2766534"/>
            <wp:effectExtent l="0" t="0" r="0" b="0"/>
            <wp:docPr id="9" name="Рисунок 9" descr="ÐÐ½ÑÐ¾ÑÐ¼Ð°ÑÐ¸Ð¾Ð½Ð½ÑÐµ ÑÑÐµÐ½Ð´Ñ || ÐÑÐ¾ÑÐ¼Ð»ÐµÐ½Ð¸Ðµ Ð°Ð¿ÑÐµ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Ð½ÑÐ¾ÑÐ¼Ð°ÑÐ¸Ð¾Ð½Ð½ÑÐµ ÑÑÐµÐ½Ð´Ñ || ÐÑÐ¾ÑÐ¼Ð»ÐµÐ½Ð¸Ðµ Ð°Ð¿ÑÐµÐº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76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0ED" w:rsidRDefault="00A440ED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6.угловые витрины</w:t>
      </w:r>
    </w:p>
    <w:p w:rsidR="00A440ED" w:rsidRPr="00F550C6" w:rsidRDefault="00A440ED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20CFDC" wp14:editId="437B58AB">
            <wp:extent cx="3111572" cy="2834640"/>
            <wp:effectExtent l="0" t="0" r="0" b="3810"/>
            <wp:docPr id="10" name="Рисунок 10" descr="Ð¢Ð¾ÑÐ³Ð¾Ð²ÑÐ¹ ÑÐ³Ð»Ð¾Ð²Ð¾Ð¹ Ð¿Ð°Ð²Ð¸Ð»ÑÐ¾Ð½ Ð´Ð»Ñ Ð°Ð¿ÑÐµÐºÐ¸ â1 (3, 79 ÐºÐ².Ð¼) - ÐºÑÐ¿Ð¸ÑÑ Ð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¢Ð¾ÑÐ³Ð¾Ð²ÑÐ¹ ÑÐ³Ð»Ð¾Ð²Ð¾Ð¹ Ð¿Ð°Ð²Ð¸Ð»ÑÐ¾Ð½ Ð´Ð»Ñ Ð°Ð¿ÑÐµÐºÐ¸ â1 (3, 79 ÐºÐ².Ð¼) - ÐºÑÐ¿Ð¸ÑÑ Ð² ...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569" cy="283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0C6" w:rsidRDefault="00F550C6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bCs/>
          <w:sz w:val="28"/>
          <w:szCs w:val="28"/>
        </w:rPr>
        <w:t>Планировка торгового зала аптек</w:t>
      </w:r>
      <w:proofErr w:type="gramStart"/>
      <w:r w:rsidRPr="00F550C6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="00F61538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proofErr w:type="gramEnd"/>
      <w:r w:rsidR="00F61538">
        <w:rPr>
          <w:rFonts w:ascii="Times New Roman" w:eastAsia="Times New Roman" w:hAnsi="Times New Roman" w:cs="Times New Roman"/>
          <w:bCs/>
          <w:sz w:val="28"/>
          <w:szCs w:val="28"/>
        </w:rPr>
        <w:t>горячие и холодные зоны)</w:t>
      </w:r>
      <w:r w:rsidRPr="00F550C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A440ED" w:rsidRPr="00F550C6" w:rsidRDefault="00244E14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1151890</wp:posOffset>
                </wp:positionV>
                <wp:extent cx="2087880" cy="1173480"/>
                <wp:effectExtent l="0" t="0" r="26670" b="2667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1734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2" o:spid="_x0000_s1026" style="position:absolute;margin-left:112.95pt;margin-top:90.7pt;width:164.4pt;height:92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" fillcolor="white [3201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7A91679" wp14:editId="634E7F9A">
            <wp:extent cx="4853940" cy="3592409"/>
            <wp:effectExtent l="19050" t="19050" r="22860" b="27305"/>
            <wp:docPr id="11" name="Рисунок 11" descr="ÐÐ½ÑÐ¾ÑÐ¼Ð°ÑÐ¸Ñ ÑÐ¾ÑÐ³Ð¾Ð²Ð¾Ð³Ð¾ Ð·Ð°Ð»Ð° Ð´Ð»Ñ Ð¿Ð¾ÐºÑÐ¿Ð°ÑÐµÐ»ÐµÐ¹ Ð² Ð°Ð¿ÑÐµÐº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Ð½ÑÐ¾ÑÐ¼Ð°ÑÐ¸Ñ ÑÐ¾ÑÐ³Ð¾Ð²Ð¾Ð³Ð¾ Ð·Ð°Ð»Ð° Ð´Ð»Ñ Ð¿Ð¾ÐºÑÐ¿Ð°ÑÐµÐ»ÐµÐ¹ Ð² Ð°Ð¿ÑÐµÐºÐµ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055" cy="3594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550C6" w:rsidRDefault="00F550C6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bCs/>
          <w:sz w:val="28"/>
          <w:szCs w:val="28"/>
        </w:rPr>
        <w:t xml:space="preserve">Витрины. Типы витрин. Оформление витрин. </w:t>
      </w:r>
    </w:p>
    <w:p w:rsidR="00244E14" w:rsidRDefault="00244E14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типы:</w:t>
      </w:r>
    </w:p>
    <w:p w:rsidR="00C43FCE" w:rsidRPr="00C43FCE" w:rsidRDefault="00C43FCE" w:rsidP="00C43FC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3FCE">
        <w:rPr>
          <w:rFonts w:ascii="Times New Roman" w:eastAsia="Times New Roman" w:hAnsi="Times New Roman" w:cs="Times New Roman"/>
          <w:bCs/>
          <w:sz w:val="28"/>
          <w:szCs w:val="28"/>
        </w:rPr>
        <w:t>Виды расположения товара на витринах:</w:t>
      </w:r>
    </w:p>
    <w:p w:rsidR="00C43FCE" w:rsidRPr="00C43FCE" w:rsidRDefault="00C43FCE" w:rsidP="00C43FC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3FCE">
        <w:rPr>
          <w:rFonts w:ascii="Times New Roman" w:eastAsia="Times New Roman" w:hAnsi="Times New Roman" w:cs="Times New Roman"/>
          <w:bCs/>
          <w:sz w:val="28"/>
          <w:szCs w:val="28"/>
        </w:rPr>
        <w:t>1. горизонтальное</w:t>
      </w:r>
    </w:p>
    <w:p w:rsidR="00C43FCE" w:rsidRPr="00C43FCE" w:rsidRDefault="00C43FCE" w:rsidP="00C43FC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3FCE">
        <w:rPr>
          <w:rFonts w:ascii="Times New Roman" w:eastAsia="Times New Roman" w:hAnsi="Times New Roman" w:cs="Times New Roman"/>
          <w:bCs/>
          <w:sz w:val="28"/>
          <w:szCs w:val="28"/>
        </w:rPr>
        <w:t xml:space="preserve">2. вертикальные </w:t>
      </w:r>
    </w:p>
    <w:p w:rsidR="00C43FCE" w:rsidRPr="00C43FCE" w:rsidRDefault="00C43FCE" w:rsidP="00C43FC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3FCE">
        <w:rPr>
          <w:rFonts w:ascii="Times New Roman" w:eastAsia="Times New Roman" w:hAnsi="Times New Roman" w:cs="Times New Roman"/>
          <w:bCs/>
          <w:sz w:val="28"/>
          <w:szCs w:val="28"/>
        </w:rPr>
        <w:t xml:space="preserve">3. блочное </w:t>
      </w:r>
    </w:p>
    <w:p w:rsidR="00C43FCE" w:rsidRDefault="00C43FCE" w:rsidP="00C43FC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3FCE">
        <w:rPr>
          <w:rFonts w:ascii="Times New Roman" w:eastAsia="Times New Roman" w:hAnsi="Times New Roman" w:cs="Times New Roman"/>
          <w:bCs/>
          <w:sz w:val="28"/>
          <w:szCs w:val="28"/>
        </w:rPr>
        <w:t>4. фронтальное</w:t>
      </w:r>
    </w:p>
    <w:p w:rsidR="00C43FCE" w:rsidRPr="00C43FCE" w:rsidRDefault="00C43FCE" w:rsidP="00C43FC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3FCE">
        <w:rPr>
          <w:rFonts w:ascii="Times New Roman" w:eastAsia="Times New Roman" w:hAnsi="Times New Roman" w:cs="Times New Roman"/>
          <w:bCs/>
          <w:sz w:val="28"/>
          <w:szCs w:val="28"/>
        </w:rPr>
        <w:t>Расположение товара по уровню:</w:t>
      </w:r>
    </w:p>
    <w:p w:rsidR="00C43FCE" w:rsidRPr="00C43FCE" w:rsidRDefault="00C43FCE" w:rsidP="00C43FC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3FCE">
        <w:rPr>
          <w:rFonts w:ascii="Times New Roman" w:eastAsia="Times New Roman" w:hAnsi="Times New Roman" w:cs="Times New Roman"/>
          <w:bCs/>
          <w:sz w:val="28"/>
          <w:szCs w:val="28"/>
        </w:rPr>
        <w:t xml:space="preserve">1.Уровень шляпы (выше 1.7 м). На него ставят товар, упаковка </w:t>
      </w:r>
      <w:proofErr w:type="gramStart"/>
      <w:r w:rsidRPr="00C43FCE">
        <w:rPr>
          <w:rFonts w:ascii="Times New Roman" w:eastAsia="Times New Roman" w:hAnsi="Times New Roman" w:cs="Times New Roman"/>
          <w:bCs/>
          <w:sz w:val="28"/>
          <w:szCs w:val="28"/>
        </w:rPr>
        <w:t>которых</w:t>
      </w:r>
      <w:proofErr w:type="gramEnd"/>
      <w:r w:rsidRPr="00C43FCE">
        <w:rPr>
          <w:rFonts w:ascii="Times New Roman" w:eastAsia="Times New Roman" w:hAnsi="Times New Roman" w:cs="Times New Roman"/>
          <w:bCs/>
          <w:sz w:val="28"/>
          <w:szCs w:val="28"/>
        </w:rPr>
        <w:t xml:space="preserve"> достаточно привлекательна, чтобы быть замеченной издалека (например, чаи, косметика, маленькие упаковки), чтобы покупателю было удобнее рассмотреть и достать товар. Не рекомендуется на этот уровень ставить громоздкие тяжелые товары. Этот уровень обеспечивает 10% продаж.</w:t>
      </w:r>
    </w:p>
    <w:p w:rsidR="00C43FCE" w:rsidRPr="00C43FCE" w:rsidRDefault="00C43FCE" w:rsidP="00C43FC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3FCE">
        <w:rPr>
          <w:rFonts w:ascii="Times New Roman" w:eastAsia="Times New Roman" w:hAnsi="Times New Roman" w:cs="Times New Roman"/>
          <w:bCs/>
          <w:sz w:val="28"/>
          <w:szCs w:val="28"/>
        </w:rPr>
        <w:t>2.Уровень глаз (1.1 – 1.7 м) - наиболее благоприятный уровень, обеспечивает 40% продаж. Здесь размещают товары импульсного спроса, новинки, широко известные товары, а также товары с наиболее привлекательной для посетителя аптеки ценой.</w:t>
      </w:r>
    </w:p>
    <w:p w:rsidR="00C43FCE" w:rsidRPr="00C43FCE" w:rsidRDefault="00C43FCE" w:rsidP="00C43FC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3FCE">
        <w:rPr>
          <w:rFonts w:ascii="Times New Roman" w:eastAsia="Times New Roman" w:hAnsi="Times New Roman" w:cs="Times New Roman"/>
          <w:bCs/>
          <w:sz w:val="28"/>
          <w:szCs w:val="28"/>
        </w:rPr>
        <w:t xml:space="preserve">3.Уровень рук (0,6 -1,1 м). Здесь размещают товары сезонного и спонтанного спроса, широко </w:t>
      </w:r>
      <w:proofErr w:type="gramStart"/>
      <w:r w:rsidRPr="00C43FCE">
        <w:rPr>
          <w:rFonts w:ascii="Times New Roman" w:eastAsia="Times New Roman" w:hAnsi="Times New Roman" w:cs="Times New Roman"/>
          <w:bCs/>
          <w:sz w:val="28"/>
          <w:szCs w:val="28"/>
        </w:rPr>
        <w:t>рекламируемых</w:t>
      </w:r>
      <w:proofErr w:type="gramEnd"/>
      <w:r w:rsidRPr="00C43FCE">
        <w:rPr>
          <w:rFonts w:ascii="Times New Roman" w:eastAsia="Times New Roman" w:hAnsi="Times New Roman" w:cs="Times New Roman"/>
          <w:bCs/>
          <w:sz w:val="28"/>
          <w:szCs w:val="28"/>
        </w:rPr>
        <w:t xml:space="preserve"> товары, товары первой необходимости. Этот уровень обеспечивает 30% продаж.</w:t>
      </w:r>
    </w:p>
    <w:p w:rsidR="00C43FCE" w:rsidRDefault="00C43FCE" w:rsidP="00C43FC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3FCE">
        <w:rPr>
          <w:rFonts w:ascii="Times New Roman" w:eastAsia="Times New Roman" w:hAnsi="Times New Roman" w:cs="Times New Roman"/>
          <w:bCs/>
          <w:sz w:val="28"/>
          <w:szCs w:val="28"/>
        </w:rPr>
        <w:t xml:space="preserve">4.Уровень ног (0,2 - 0,6 м). Обеспечивает 20% продаж и </w:t>
      </w:r>
      <w:proofErr w:type="gramStart"/>
      <w:r w:rsidRPr="00C43FCE">
        <w:rPr>
          <w:rFonts w:ascii="Times New Roman" w:eastAsia="Times New Roman" w:hAnsi="Times New Roman" w:cs="Times New Roman"/>
          <w:bCs/>
          <w:sz w:val="28"/>
          <w:szCs w:val="28"/>
        </w:rPr>
        <w:t>предназначен</w:t>
      </w:r>
      <w:proofErr w:type="gramEnd"/>
      <w:r w:rsidRPr="00C43FCE">
        <w:rPr>
          <w:rFonts w:ascii="Times New Roman" w:eastAsia="Times New Roman" w:hAnsi="Times New Roman" w:cs="Times New Roman"/>
          <w:bCs/>
          <w:sz w:val="28"/>
          <w:szCs w:val="28"/>
        </w:rPr>
        <w:t xml:space="preserve"> для объемных, громоздких, тяжелых товаров, надписи на которых лучше читаются сверху (вода, соки, памперсы).</w:t>
      </w:r>
    </w:p>
    <w:p w:rsidR="00244E14" w:rsidRDefault="00244E14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1.Открытые</w:t>
      </w:r>
    </w:p>
    <w:p w:rsidR="00244E14" w:rsidRDefault="00244E14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7103197" wp14:editId="1628D047">
            <wp:extent cx="4023360" cy="3017520"/>
            <wp:effectExtent l="0" t="0" r="0" b="0"/>
            <wp:docPr id="13" name="Рисунок 13" descr="ÐÐ¿ÑÐµÐºÐ¸ Ð¾ÑÐºÑÑÑÐ¾Ð¹ Ð²ÑÐºÐ»Ð°Ð´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ÐÐ¿ÑÐµÐºÐ¸ Ð¾ÑÐºÑÑÑÐ¾Ð¹ Ð²ÑÐºÐ»Ð°Ð´ÐºÐ¸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E14" w:rsidRDefault="00244E14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2.Закрытые</w:t>
      </w:r>
    </w:p>
    <w:p w:rsidR="00244E14" w:rsidRDefault="00244E14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7196DF" wp14:editId="00B654CC">
            <wp:extent cx="4023360" cy="3063725"/>
            <wp:effectExtent l="0" t="0" r="0" b="3810"/>
            <wp:docPr id="14" name="Рисунок 14" descr="ÐÐ¸ÑÑÐ¸Ð½Ñ Ð´Ð»Ñ Ð°Ð¿ÑÐµÐºÐ¸ ÐºÑÐ¿Ð¸ÑÑ Ð² ÐÐ¾ÑÐºÐ²Ðµ. Ð¢Ð¸Ð¿Ñ Ð°Ð¿ÑÐµÑÐ½ÑÑ Ð²Ð¸ÑÑÐ¸Ð½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Ð¸ÑÑÐ¸Ð½Ñ Ð´Ð»Ñ Ð°Ð¿ÑÐµÐºÐ¸ ÐºÑÐ¿Ð¸ÑÑ Ð² ÐÐ¾ÑÐºÐ²Ðµ. Ð¢Ð¸Ð¿Ñ Ð°Ð¿ÑÐµÑÐ½ÑÑ Ð²Ð¸ÑÑÐ¸Ð½ ...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30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E14" w:rsidRDefault="00244E14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44E14" w:rsidRPr="00F550C6" w:rsidRDefault="00244E14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Оформлены витрины в одном стиле.</w:t>
      </w:r>
      <w:r w:rsidR="00F61538">
        <w:rPr>
          <w:rFonts w:ascii="Times New Roman" w:eastAsia="Times New Roman" w:hAnsi="Times New Roman" w:cs="Times New Roman"/>
          <w:bCs/>
          <w:sz w:val="28"/>
          <w:szCs w:val="28"/>
        </w:rPr>
        <w:t xml:space="preserve"> Вызывают приятные эмоции, цвета не едкие и приятны взору.</w:t>
      </w:r>
    </w:p>
    <w:p w:rsidR="00F550C6" w:rsidRDefault="00F550C6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bCs/>
          <w:sz w:val="28"/>
          <w:szCs w:val="28"/>
        </w:rPr>
        <w:t xml:space="preserve">Реклама в аптеке. </w:t>
      </w:r>
    </w:p>
    <w:p w:rsidR="00244E14" w:rsidRDefault="00244E14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Реклама представлена в виде</w:t>
      </w:r>
      <w:r w:rsidR="00227C99">
        <w:rPr>
          <w:rFonts w:ascii="Times New Roman" w:eastAsia="Times New Roman" w:hAnsi="Times New Roman" w:cs="Times New Roman"/>
          <w:bCs/>
          <w:sz w:val="28"/>
          <w:szCs w:val="28"/>
        </w:rPr>
        <w:t xml:space="preserve"> стендов с буклетами, плакатов, муляжей, диспенсера с листовками</w:t>
      </w:r>
    </w:p>
    <w:p w:rsidR="00227C99" w:rsidRPr="00F550C6" w:rsidRDefault="00227C99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099304C" wp14:editId="7CE6C029">
            <wp:extent cx="4853940" cy="3241354"/>
            <wp:effectExtent l="0" t="0" r="3810" b="0"/>
            <wp:docPr id="16" name="Рисунок 16" descr="ÐÐ¾Ð±Ð°Ð¹Ð»Ñ Ð² Ð°Ð¿ÑÐµÐº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Ð¾Ð±Ð°Ð¹Ð»Ñ Ð² Ð°Ð¿ÑÐµÐºÐµ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055" cy="324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0C6" w:rsidRDefault="00F61538" w:rsidP="00F550C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Аптека соответствует всем требованиям, согласно приказам и постановлениям правительство</w:t>
      </w:r>
    </w:p>
    <w:p w:rsidR="00C43FCE" w:rsidRDefault="00C43FCE" w:rsidP="00F550C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Планировка торгового зала аптеки:</w:t>
      </w:r>
    </w:p>
    <w:p w:rsidR="00C43FCE" w:rsidRPr="00C43FCE" w:rsidRDefault="00C43FCE" w:rsidP="00C43FCE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43FCE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организации пространства торгового зала, необходимо учитывать зоны, на которые поделена аптека.</w:t>
      </w:r>
    </w:p>
    <w:p w:rsidR="00C43FCE" w:rsidRPr="00C43FCE" w:rsidRDefault="00C43FCE" w:rsidP="00C43FCE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43FC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Всю торговую площадь можно условно разделить </w:t>
      </w:r>
      <w:proofErr w:type="gramStart"/>
      <w:r w:rsidRPr="00C43FCE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</w:t>
      </w:r>
      <w:proofErr w:type="gramEnd"/>
      <w:r w:rsidRPr="00C43FCE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C43FCE" w:rsidRPr="00C43FCE" w:rsidRDefault="00C43FCE" w:rsidP="00C43FCE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43FCE">
        <w:rPr>
          <w:rFonts w:ascii="Times New Roman" w:eastAsiaTheme="minorEastAsia" w:hAnsi="Times New Roman" w:cs="Times New Roman"/>
          <w:sz w:val="28"/>
          <w:szCs w:val="28"/>
          <w:lang w:eastAsia="ru-RU"/>
        </w:rPr>
        <w:t>-установочную площадь</w:t>
      </w:r>
    </w:p>
    <w:p w:rsidR="00C43FCE" w:rsidRPr="00C43FCE" w:rsidRDefault="00C43FCE" w:rsidP="00C43FCE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43FCE">
        <w:rPr>
          <w:rFonts w:ascii="Times New Roman" w:eastAsiaTheme="minorEastAsia" w:hAnsi="Times New Roman" w:cs="Times New Roman"/>
          <w:sz w:val="28"/>
          <w:szCs w:val="28"/>
          <w:lang w:eastAsia="ru-RU"/>
        </w:rPr>
        <w:t>-площадь для прохода покупателей и перемещения товаров</w:t>
      </w:r>
    </w:p>
    <w:p w:rsidR="00C43FCE" w:rsidRPr="00C43FCE" w:rsidRDefault="00C43FCE" w:rsidP="00C43FCE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43FCE">
        <w:rPr>
          <w:rFonts w:ascii="Times New Roman" w:eastAsiaTheme="minorEastAsia" w:hAnsi="Times New Roman" w:cs="Times New Roman"/>
          <w:sz w:val="28"/>
          <w:szCs w:val="28"/>
          <w:lang w:eastAsia="ru-RU"/>
        </w:rPr>
        <w:t>-площадь рабочих мест</w:t>
      </w:r>
    </w:p>
    <w:p w:rsidR="00C43FCE" w:rsidRPr="00C43FCE" w:rsidRDefault="00C43FCE" w:rsidP="00C43FCE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43FCE">
        <w:rPr>
          <w:rFonts w:ascii="Times New Roman" w:eastAsiaTheme="minorEastAsia" w:hAnsi="Times New Roman" w:cs="Times New Roman"/>
          <w:sz w:val="28"/>
          <w:szCs w:val="28"/>
          <w:lang w:eastAsia="ru-RU"/>
        </w:rPr>
        <w:t>-площадь контрольно-кассового узла</w:t>
      </w:r>
    </w:p>
    <w:p w:rsidR="00C43FCE" w:rsidRPr="00C43FCE" w:rsidRDefault="00C43FCE" w:rsidP="00C43FCE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43FCE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Установочная площадь</w:t>
      </w:r>
    </w:p>
    <w:p w:rsidR="00C43FCE" w:rsidRPr="00C43FCE" w:rsidRDefault="00C43FCE" w:rsidP="00C43FCE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43FCE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Установочная площадь - площадь, занятая под торговое оборудование. Об эффективности использования площади торгового зала судят по коэффициенту установочной площади, который рассчитывается по формуле: Ку=</w:t>
      </w:r>
      <w:proofErr w:type="spellStart"/>
      <w:proofErr w:type="gramStart"/>
      <w:r w:rsidRPr="00C43FCE">
        <w:rPr>
          <w:rFonts w:ascii="Times New Roman" w:eastAsiaTheme="minorEastAsia" w:hAnsi="Times New Roman" w:cs="Times New Roman"/>
          <w:sz w:val="28"/>
          <w:szCs w:val="28"/>
          <w:lang w:eastAsia="ru-RU"/>
        </w:rPr>
        <w:t>S</w:t>
      </w:r>
      <w:proofErr w:type="gramEnd"/>
      <w:r w:rsidRPr="00C43FCE">
        <w:rPr>
          <w:rFonts w:ascii="Times New Roman" w:eastAsiaTheme="minorEastAsia" w:hAnsi="Times New Roman" w:cs="Times New Roman"/>
          <w:sz w:val="28"/>
          <w:szCs w:val="28"/>
          <w:lang w:eastAsia="ru-RU"/>
        </w:rPr>
        <w:t>у</w:t>
      </w:r>
      <w:proofErr w:type="spellEnd"/>
      <w:r w:rsidRPr="00C43FCE">
        <w:rPr>
          <w:rFonts w:ascii="Times New Roman" w:eastAsiaTheme="minorEastAsia" w:hAnsi="Times New Roman" w:cs="Times New Roman"/>
          <w:sz w:val="28"/>
          <w:szCs w:val="28"/>
          <w:lang w:eastAsia="ru-RU"/>
        </w:rPr>
        <w:t>/</w:t>
      </w:r>
      <w:proofErr w:type="spellStart"/>
      <w:r w:rsidRPr="00C43FCE">
        <w:rPr>
          <w:rFonts w:ascii="Times New Roman" w:eastAsiaTheme="minorEastAsia" w:hAnsi="Times New Roman" w:cs="Times New Roman"/>
          <w:sz w:val="28"/>
          <w:szCs w:val="28"/>
          <w:lang w:eastAsia="ru-RU"/>
        </w:rPr>
        <w:t>Sт.з</w:t>
      </w:r>
      <w:proofErr w:type="spellEnd"/>
      <w:r w:rsidRPr="00C43FCE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C43FCE" w:rsidRPr="00C43FCE" w:rsidRDefault="00C43FCE" w:rsidP="00C43FCE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43FC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Где </w:t>
      </w:r>
      <w:proofErr w:type="spellStart"/>
      <w:r w:rsidRPr="00C43FCE">
        <w:rPr>
          <w:rFonts w:ascii="Times New Roman" w:eastAsiaTheme="minorEastAsia" w:hAnsi="Times New Roman" w:cs="Times New Roman"/>
          <w:sz w:val="28"/>
          <w:szCs w:val="28"/>
          <w:lang w:eastAsia="ru-RU"/>
        </w:rPr>
        <w:t>Sy</w:t>
      </w:r>
      <w:proofErr w:type="spellEnd"/>
      <w:r w:rsidRPr="00C43FC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-установочная площадь (площадь, занятая под торговое оборудование) м2; </w:t>
      </w:r>
      <w:proofErr w:type="spellStart"/>
      <w:r w:rsidRPr="00C43FCE">
        <w:rPr>
          <w:rFonts w:ascii="Times New Roman" w:eastAsiaTheme="minorEastAsia" w:hAnsi="Times New Roman" w:cs="Times New Roman"/>
          <w:sz w:val="28"/>
          <w:szCs w:val="28"/>
          <w:lang w:eastAsia="ru-RU"/>
        </w:rPr>
        <w:t>Sт.з</w:t>
      </w:r>
      <w:proofErr w:type="spellEnd"/>
      <w:proofErr w:type="gramStart"/>
      <w:r w:rsidRPr="00C43FCE">
        <w:rPr>
          <w:rFonts w:ascii="Times New Roman" w:eastAsiaTheme="minorEastAsia" w:hAnsi="Times New Roman" w:cs="Times New Roman"/>
          <w:sz w:val="28"/>
          <w:szCs w:val="28"/>
          <w:lang w:eastAsia="ru-RU"/>
        </w:rPr>
        <w:t>.-</w:t>
      </w:r>
      <w:proofErr w:type="gramEnd"/>
      <w:r w:rsidRPr="00C43FCE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площадь торгового зала, м2</w:t>
      </w:r>
    </w:p>
    <w:p w:rsidR="00C43FCE" w:rsidRPr="00F550C6" w:rsidRDefault="00C43FCE" w:rsidP="00C43FCE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43FCE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Оптимальное его значение должно быть в пределах от 0,25 до 0, 35. Низкое значение коэффициента установочной площади (меньше 0,25) говорит о нерациональном использовании торговой площади и недостатке оборудования</w:t>
      </w:r>
      <w:proofErr w:type="gramStart"/>
      <w:r w:rsidRPr="00C43FCE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proofErr w:type="gramEnd"/>
      <w:r w:rsidRPr="00C43FC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43FCE">
        <w:rPr>
          <w:rFonts w:ascii="Times New Roman" w:eastAsiaTheme="minorEastAsia" w:hAnsi="Times New Roman" w:cs="Times New Roman"/>
          <w:sz w:val="28"/>
          <w:szCs w:val="28"/>
          <w:lang w:eastAsia="ru-RU"/>
        </w:rPr>
        <w:t>в</w:t>
      </w:r>
      <w:proofErr w:type="gramEnd"/>
      <w:r w:rsidRPr="00C43FCE">
        <w:rPr>
          <w:rFonts w:ascii="Times New Roman" w:eastAsiaTheme="minorEastAsia" w:hAnsi="Times New Roman" w:cs="Times New Roman"/>
          <w:sz w:val="28"/>
          <w:szCs w:val="28"/>
          <w:lang w:eastAsia="ru-RU"/>
        </w:rPr>
        <w:t>ысокое значение (более 0,35) -о избытке торгового оборудования, из-за чего посетителям будет неудобно передвигаться по аптеке и хорошо видеть товары.</w:t>
      </w:r>
    </w:p>
    <w:p w:rsidR="00F550C6" w:rsidRPr="005307B8" w:rsidRDefault="00F550C6" w:rsidP="00F550C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Тема №15. </w:t>
      </w:r>
    </w:p>
    <w:p w:rsidR="00F550C6" w:rsidRPr="00F550C6" w:rsidRDefault="00F550C6" w:rsidP="00F550C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Маркетинговый анализ аптечного ассортимента оформляется в виде протокола  исследования по форме:</w:t>
      </w:r>
    </w:p>
    <w:p w:rsidR="00F550C6" w:rsidRPr="00F550C6" w:rsidRDefault="00F550C6" w:rsidP="00F550C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550C6" w:rsidRPr="00F550C6" w:rsidRDefault="00F550C6" w:rsidP="00F550C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Протокол  маркетингового анализа</w:t>
      </w:r>
    </w:p>
    <w:p w:rsidR="00F550C6" w:rsidRPr="00E0572E" w:rsidRDefault="00F550C6" w:rsidP="00F550C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лекарственного средства (МНН)</w:t>
      </w:r>
      <w:r w:rsidR="00E0572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E0572E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Ацетилсалициловая кислота</w:t>
      </w:r>
    </w:p>
    <w:p w:rsidR="00F550C6" w:rsidRPr="00F550C6" w:rsidRDefault="00F550C6" w:rsidP="00F550C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550C6" w:rsidRPr="00F550C6" w:rsidRDefault="00F550C6" w:rsidP="00F550C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Торговые названия (синонимы)</w:t>
      </w:r>
      <w:proofErr w:type="gramStart"/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  <w:r w:rsidR="00E0572E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А</w:t>
      </w:r>
      <w:proofErr w:type="gramEnd"/>
      <w:r w:rsidR="00E0572E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СК-</w:t>
      </w:r>
      <w:proofErr w:type="spellStart"/>
      <w:r w:rsidR="00E0572E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Кардио</w:t>
      </w:r>
      <w:proofErr w:type="spellEnd"/>
      <w:r w:rsidR="00E0572E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 xml:space="preserve">, </w:t>
      </w:r>
      <w:proofErr w:type="spellStart"/>
      <w:r w:rsidR="00E0572E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Аспикард</w:t>
      </w:r>
      <w:proofErr w:type="spellEnd"/>
      <w:r w:rsidR="00E0572E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 xml:space="preserve">, </w:t>
      </w:r>
      <w:proofErr w:type="spellStart"/>
      <w:r w:rsidR="00E0572E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Аспикор</w:t>
      </w:r>
      <w:proofErr w:type="spellEnd"/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F550C6" w:rsidRDefault="00F550C6" w:rsidP="00F550C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Фармакотерапевтическая группа</w:t>
      </w:r>
      <w:proofErr w:type="gramStart"/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E0572E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  <w:proofErr w:type="gramEnd"/>
      <w:r w:rsidR="00E0572E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 xml:space="preserve"> НПВП</w:t>
      </w: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E0572E" w:rsidRPr="00F550C6" w:rsidRDefault="00E0572E" w:rsidP="00F550C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550C6" w:rsidRPr="00E0572E" w:rsidRDefault="00F550C6" w:rsidP="00F550C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1.Трехуровневый анализ ЛС </w:t>
      </w:r>
      <w:proofErr w:type="spellStart"/>
      <w:r w:rsidR="00E0572E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Аспикор</w:t>
      </w:r>
      <w:proofErr w:type="spellEnd"/>
    </w:p>
    <w:p w:rsidR="00E0572E" w:rsidRPr="00E0572E" w:rsidRDefault="00F550C6" w:rsidP="00F550C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1.1.Сущность товара - удовлетворение потребности человека в лечении</w:t>
      </w:r>
      <w:r w:rsidR="00E0572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E0572E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нестабильной стенокардии, профилактике повторного инфаркта миокарда</w:t>
      </w:r>
    </w:p>
    <w:p w:rsidR="00E0572E" w:rsidRDefault="00F550C6" w:rsidP="00F550C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1.2.Фактический товар</w:t>
      </w:r>
      <w:r w:rsidR="00E0572E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E0572E" w:rsidRDefault="00E0572E" w:rsidP="00F550C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0572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B8834B1" wp14:editId="214B67DB">
            <wp:extent cx="2956560" cy="2089929"/>
            <wp:effectExtent l="0" t="0" r="0" b="5715"/>
            <wp:docPr id="17" name="Рисунок 17" descr="ÐÐ¡ÐÐÐÐÐ Â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Ð¡ÐÐÐÐÐ Â®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84" cy="208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0C6" w:rsidRPr="00F550C6" w:rsidRDefault="00F550C6" w:rsidP="00F550C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1.3.Добавленный товар </w:t>
      </w:r>
      <w:r w:rsidR="001D61F7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1D61F7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присутствует реклама на буклетах, расположенных на стенде в аптеке.</w:t>
      </w:r>
    </w:p>
    <w:p w:rsidR="00F550C6" w:rsidRPr="00F550C6" w:rsidRDefault="00F550C6" w:rsidP="00F550C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08"/>
        <w:gridCol w:w="2313"/>
        <w:gridCol w:w="2356"/>
      </w:tblGrid>
      <w:tr w:rsidR="00F550C6" w:rsidRPr="00F550C6" w:rsidTr="002406F7">
        <w:tc>
          <w:tcPr>
            <w:tcW w:w="2608" w:type="dxa"/>
          </w:tcPr>
          <w:p w:rsidR="00F550C6" w:rsidRPr="00F550C6" w:rsidRDefault="00F550C6" w:rsidP="00F550C6">
            <w:pPr>
              <w:suppressAutoHyphens/>
              <w:jc w:val="both"/>
              <w:rPr>
                <w:rFonts w:eastAsiaTheme="minorEastAsia"/>
                <w:sz w:val="28"/>
                <w:szCs w:val="28"/>
              </w:rPr>
            </w:pPr>
            <w:r w:rsidRPr="00F550C6">
              <w:rPr>
                <w:rFonts w:eastAsiaTheme="minorEastAsia"/>
                <w:sz w:val="28"/>
                <w:szCs w:val="28"/>
              </w:rPr>
              <w:t>Наименование лекарственных форм,  прошедших регистрацию</w:t>
            </w:r>
          </w:p>
        </w:tc>
        <w:tc>
          <w:tcPr>
            <w:tcW w:w="2313" w:type="dxa"/>
          </w:tcPr>
          <w:p w:rsidR="00F550C6" w:rsidRPr="00F550C6" w:rsidRDefault="00F550C6" w:rsidP="00F550C6">
            <w:pPr>
              <w:suppressAutoHyphens/>
              <w:jc w:val="both"/>
              <w:rPr>
                <w:rFonts w:eastAsiaTheme="minorEastAsia"/>
                <w:sz w:val="28"/>
                <w:szCs w:val="28"/>
              </w:rPr>
            </w:pPr>
            <w:r w:rsidRPr="00F550C6">
              <w:rPr>
                <w:rFonts w:eastAsiaTheme="minorEastAsia"/>
                <w:sz w:val="28"/>
                <w:szCs w:val="28"/>
              </w:rPr>
              <w:t>Имеются в аптеке</w:t>
            </w:r>
          </w:p>
        </w:tc>
        <w:tc>
          <w:tcPr>
            <w:tcW w:w="2356" w:type="dxa"/>
          </w:tcPr>
          <w:p w:rsidR="00F550C6" w:rsidRPr="00F550C6" w:rsidRDefault="00F550C6" w:rsidP="00F550C6">
            <w:pPr>
              <w:suppressAutoHyphens/>
              <w:jc w:val="both"/>
              <w:rPr>
                <w:rFonts w:eastAsiaTheme="minorEastAsia"/>
                <w:sz w:val="28"/>
                <w:szCs w:val="28"/>
              </w:rPr>
            </w:pPr>
            <w:r w:rsidRPr="00F550C6">
              <w:rPr>
                <w:rFonts w:eastAsiaTheme="minorEastAsia"/>
                <w:sz w:val="28"/>
                <w:szCs w:val="28"/>
              </w:rPr>
              <w:t>Пользовались     спросом</w:t>
            </w:r>
          </w:p>
        </w:tc>
      </w:tr>
      <w:tr w:rsidR="00F550C6" w:rsidRPr="00F550C6" w:rsidTr="002406F7">
        <w:tc>
          <w:tcPr>
            <w:tcW w:w="2608" w:type="dxa"/>
          </w:tcPr>
          <w:p w:rsidR="00F550C6" w:rsidRPr="00F550C6" w:rsidRDefault="00210DC2" w:rsidP="00F550C6">
            <w:pPr>
              <w:suppressAutoHyphens/>
              <w:jc w:val="both"/>
              <w:rPr>
                <w:rFonts w:eastAsiaTheme="minorEastAsia"/>
                <w:sz w:val="28"/>
                <w:szCs w:val="28"/>
              </w:rPr>
            </w:pPr>
            <w:proofErr w:type="spellStart"/>
            <w:r>
              <w:rPr>
                <w:rFonts w:eastAsiaTheme="minorEastAsia"/>
                <w:sz w:val="28"/>
                <w:szCs w:val="28"/>
              </w:rPr>
              <w:t>Аспикор</w:t>
            </w:r>
            <w:proofErr w:type="spellEnd"/>
            <w:r>
              <w:rPr>
                <w:rFonts w:eastAsiaTheme="minorEastAsia"/>
                <w:sz w:val="28"/>
                <w:szCs w:val="28"/>
              </w:rPr>
              <w:t xml:space="preserve"> табл. 100 мг №30</w:t>
            </w:r>
          </w:p>
        </w:tc>
        <w:tc>
          <w:tcPr>
            <w:tcW w:w="2313" w:type="dxa"/>
          </w:tcPr>
          <w:p w:rsidR="00F550C6" w:rsidRPr="00F550C6" w:rsidRDefault="00210DC2" w:rsidP="00F550C6">
            <w:pPr>
              <w:suppressAutoHyphens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-</w:t>
            </w:r>
          </w:p>
        </w:tc>
        <w:tc>
          <w:tcPr>
            <w:tcW w:w="2356" w:type="dxa"/>
          </w:tcPr>
          <w:p w:rsidR="00F550C6" w:rsidRPr="00F550C6" w:rsidRDefault="00210DC2" w:rsidP="00F550C6">
            <w:pPr>
              <w:suppressAutoHyphens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-</w:t>
            </w:r>
          </w:p>
        </w:tc>
      </w:tr>
      <w:tr w:rsidR="00F550C6" w:rsidRPr="00F550C6" w:rsidTr="002406F7">
        <w:tc>
          <w:tcPr>
            <w:tcW w:w="2608" w:type="dxa"/>
          </w:tcPr>
          <w:p w:rsidR="00F550C6" w:rsidRPr="00F550C6" w:rsidRDefault="00210DC2" w:rsidP="00F550C6">
            <w:pPr>
              <w:suppressAutoHyphens/>
              <w:jc w:val="both"/>
              <w:rPr>
                <w:rFonts w:eastAsiaTheme="minorEastAsia"/>
                <w:sz w:val="28"/>
                <w:szCs w:val="28"/>
              </w:rPr>
            </w:pPr>
            <w:proofErr w:type="spellStart"/>
            <w:r>
              <w:rPr>
                <w:rFonts w:eastAsiaTheme="minorEastAsia"/>
                <w:sz w:val="28"/>
                <w:szCs w:val="28"/>
              </w:rPr>
              <w:t>Аспикор</w:t>
            </w:r>
            <w:proofErr w:type="spellEnd"/>
            <w:r>
              <w:rPr>
                <w:rFonts w:eastAsiaTheme="minorEastAsia"/>
                <w:sz w:val="28"/>
                <w:szCs w:val="28"/>
              </w:rPr>
              <w:t xml:space="preserve"> табл. 100 мг №90</w:t>
            </w:r>
          </w:p>
        </w:tc>
        <w:tc>
          <w:tcPr>
            <w:tcW w:w="2313" w:type="dxa"/>
          </w:tcPr>
          <w:p w:rsidR="00F550C6" w:rsidRPr="00F550C6" w:rsidRDefault="00F550C6" w:rsidP="00F550C6">
            <w:pPr>
              <w:suppressAutoHyphens/>
              <w:jc w:val="both"/>
              <w:rPr>
                <w:rFonts w:eastAsiaTheme="minorEastAsia"/>
                <w:sz w:val="28"/>
                <w:szCs w:val="28"/>
              </w:rPr>
            </w:pPr>
            <w:r w:rsidRPr="00F550C6">
              <w:rPr>
                <w:rFonts w:eastAsiaTheme="minorEastAsia"/>
                <w:sz w:val="28"/>
                <w:szCs w:val="28"/>
              </w:rPr>
              <w:t>+</w:t>
            </w:r>
          </w:p>
        </w:tc>
        <w:tc>
          <w:tcPr>
            <w:tcW w:w="2356" w:type="dxa"/>
          </w:tcPr>
          <w:p w:rsidR="00F550C6" w:rsidRPr="00F550C6" w:rsidRDefault="00F550C6" w:rsidP="00F550C6">
            <w:pPr>
              <w:suppressAutoHyphens/>
              <w:jc w:val="both"/>
              <w:rPr>
                <w:rFonts w:eastAsiaTheme="minorEastAsia"/>
                <w:sz w:val="28"/>
                <w:szCs w:val="28"/>
              </w:rPr>
            </w:pPr>
            <w:r w:rsidRPr="00F550C6">
              <w:rPr>
                <w:rFonts w:eastAsiaTheme="minorEastAsia"/>
                <w:sz w:val="28"/>
                <w:szCs w:val="28"/>
              </w:rPr>
              <w:t>+</w:t>
            </w:r>
          </w:p>
        </w:tc>
      </w:tr>
    </w:tbl>
    <w:p w:rsidR="00F550C6" w:rsidRPr="00F550C6" w:rsidRDefault="00F550C6" w:rsidP="00F550C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550C6" w:rsidRPr="00F550C6" w:rsidRDefault="00F550C6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bCs/>
          <w:sz w:val="28"/>
          <w:szCs w:val="28"/>
        </w:rPr>
        <w:t>1.Определение коэффициента полноты ассортимента.</w:t>
      </w:r>
    </w:p>
    <w:p w:rsidR="00F550C6" w:rsidRPr="00F550C6" w:rsidRDefault="00F550C6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550C6" w:rsidRPr="00F550C6" w:rsidRDefault="00F550C6" w:rsidP="00F550C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</w:t>
      </w:r>
      <w:r w:rsidR="00210DC2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 состоянию на 15.06</w:t>
      </w: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.20</w:t>
      </w:r>
      <w:r w:rsidR="005307B8">
        <w:rPr>
          <w:rFonts w:ascii="Times New Roman" w:eastAsiaTheme="minorEastAsia" w:hAnsi="Times New Roman" w:cs="Times New Roman"/>
          <w:sz w:val="28"/>
          <w:szCs w:val="28"/>
          <w:lang w:eastAsia="ru-RU"/>
        </w:rPr>
        <w:t>20</w:t>
      </w: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г. в «Государственн</w:t>
      </w:r>
      <w:r w:rsidR="00210DC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ом реестре </w:t>
      </w:r>
      <w:proofErr w:type="spellStart"/>
      <w:r w:rsidR="00210DC2">
        <w:rPr>
          <w:rFonts w:ascii="Times New Roman" w:eastAsiaTheme="minorEastAsia" w:hAnsi="Times New Roman" w:cs="Times New Roman"/>
          <w:sz w:val="28"/>
          <w:szCs w:val="28"/>
          <w:lang w:eastAsia="ru-RU"/>
        </w:rPr>
        <w:t>ЛС»</w:t>
      </w:r>
      <w:proofErr w:type="gramStart"/>
      <w:r w:rsidR="00210DC2">
        <w:rPr>
          <w:rFonts w:ascii="Times New Roman" w:eastAsiaTheme="minorEastAsia" w:hAnsi="Times New Roman" w:cs="Times New Roman"/>
          <w:sz w:val="28"/>
          <w:szCs w:val="28"/>
          <w:lang w:eastAsia="ru-RU"/>
        </w:rPr>
        <w:t>,з</w:t>
      </w:r>
      <w:proofErr w:type="gramEnd"/>
      <w:r w:rsidR="00210DC2">
        <w:rPr>
          <w:rFonts w:ascii="Times New Roman" w:eastAsiaTheme="minorEastAsia" w:hAnsi="Times New Roman" w:cs="Times New Roman"/>
          <w:sz w:val="28"/>
          <w:szCs w:val="28"/>
          <w:lang w:eastAsia="ru-RU"/>
        </w:rPr>
        <w:t>арегистрировано</w:t>
      </w:r>
      <w:proofErr w:type="spellEnd"/>
      <w:r w:rsidR="00210DC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2</w:t>
      </w: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лекарственных  форм лекарственного препарата</w:t>
      </w:r>
      <w:r w:rsidR="00210DC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10DC2">
        <w:rPr>
          <w:rFonts w:ascii="Times New Roman" w:eastAsiaTheme="minorEastAsia" w:hAnsi="Times New Roman" w:cs="Times New Roman"/>
          <w:sz w:val="28"/>
          <w:szCs w:val="28"/>
          <w:lang w:eastAsia="ru-RU"/>
        </w:rPr>
        <w:t>Аспикор</w:t>
      </w:r>
      <w:proofErr w:type="spellEnd"/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</w:p>
    <w:p w:rsidR="00F550C6" w:rsidRPr="00F550C6" w:rsidRDefault="00F550C6" w:rsidP="00F550C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аптеке на м</w:t>
      </w:r>
      <w:r w:rsidR="00210DC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омент исследования </w:t>
      </w:r>
      <w:proofErr w:type="gramStart"/>
      <w:r w:rsidR="00210DC2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представлена</w:t>
      </w:r>
      <w:proofErr w:type="gramEnd"/>
      <w:r w:rsidR="00210DC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1</w:t>
      </w: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лекарственные формы.</w:t>
      </w:r>
    </w:p>
    <w:p w:rsidR="00F550C6" w:rsidRPr="00F550C6" w:rsidRDefault="00210DC2" w:rsidP="00F550C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Кп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=2:2</w:t>
      </w:r>
      <w:r w:rsidR="00F550C6"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=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</w:t>
      </w:r>
    </w:p>
    <w:p w:rsidR="00F550C6" w:rsidRPr="00F550C6" w:rsidRDefault="00F550C6" w:rsidP="00F550C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550C6" w:rsidRPr="00F550C6" w:rsidRDefault="00F550C6" w:rsidP="00F550C6">
      <w:pPr>
        <w:suppressAutoHyphens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2. Определение коэффициента глубины ассортимента.</w:t>
      </w:r>
    </w:p>
    <w:p w:rsidR="00F550C6" w:rsidRPr="00F550C6" w:rsidRDefault="00F550C6" w:rsidP="00F550C6">
      <w:pPr>
        <w:suppressAutoHyphens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550C6" w:rsidRPr="00F550C6" w:rsidRDefault="00F550C6" w:rsidP="00F550C6">
      <w:pPr>
        <w:suppressAutoHyphens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Согласно Государственному реестру разрешено к применению </w:t>
      </w:r>
    </w:p>
    <w:p w:rsidR="00F550C6" w:rsidRPr="00F550C6" w:rsidRDefault="00210DC2" w:rsidP="00F550C6">
      <w:pPr>
        <w:suppressAutoHyphens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 препарата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Аспикор</w:t>
      </w:r>
      <w:proofErr w:type="spellEnd"/>
    </w:p>
    <w:p w:rsidR="00F550C6" w:rsidRPr="00F550C6" w:rsidRDefault="00F550C6" w:rsidP="00F550C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В аптеке на мо</w:t>
      </w:r>
      <w:r w:rsidR="00210DC2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мент исследования представлено 1</w:t>
      </w: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препаратов.</w:t>
      </w:r>
    </w:p>
    <w:p w:rsidR="00F550C6" w:rsidRPr="00F550C6" w:rsidRDefault="00210DC2" w:rsidP="00F550C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Кг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=1:2</w:t>
      </w:r>
      <w:r w:rsidR="00F550C6"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=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0.5</w:t>
      </w:r>
    </w:p>
    <w:p w:rsidR="00F550C6" w:rsidRPr="00F550C6" w:rsidRDefault="00F550C6" w:rsidP="00F550C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550C6" w:rsidRPr="00F550C6" w:rsidRDefault="00F550C6" w:rsidP="00F550C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3.Определение полноты использования ассортимента.</w:t>
      </w:r>
    </w:p>
    <w:p w:rsidR="00F550C6" w:rsidRPr="00F550C6" w:rsidRDefault="00210DC2" w:rsidP="00F550C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Па=2:2</w:t>
      </w:r>
      <w:r w:rsidR="006B7574">
        <w:rPr>
          <w:rFonts w:ascii="Times New Roman" w:eastAsiaTheme="minorEastAsia" w:hAnsi="Times New Roman" w:cs="Times New Roman"/>
          <w:sz w:val="28"/>
          <w:szCs w:val="28"/>
          <w:lang w:eastAsia="ru-RU"/>
        </w:rPr>
        <w:t>х100%=100</w:t>
      </w:r>
      <w:r w:rsidR="00F550C6"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%</w:t>
      </w:r>
    </w:p>
    <w:p w:rsidR="00F550C6" w:rsidRPr="00F550C6" w:rsidRDefault="00F550C6" w:rsidP="00F550C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4.Определение индекса обновления</w:t>
      </w:r>
    </w:p>
    <w:p w:rsidR="00F550C6" w:rsidRPr="00F550C6" w:rsidRDefault="00F550C6" w:rsidP="00F550C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</w:t>
      </w:r>
      <w:r w:rsidR="006B757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о=1:2=0</w:t>
      </w:r>
      <w:proofErr w:type="gramStart"/>
      <w:r w:rsidR="006B7574">
        <w:rPr>
          <w:rFonts w:ascii="Times New Roman" w:eastAsiaTheme="minorEastAsia" w:hAnsi="Times New Roman" w:cs="Times New Roman"/>
          <w:sz w:val="28"/>
          <w:szCs w:val="28"/>
          <w:lang w:eastAsia="ru-RU"/>
        </w:rPr>
        <w:t>,5</w:t>
      </w:r>
      <w:proofErr w:type="gramEnd"/>
    </w:p>
    <w:p w:rsidR="00F550C6" w:rsidRPr="00F550C6" w:rsidRDefault="00F550C6" w:rsidP="00F550C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550C6" w:rsidRPr="00F550C6" w:rsidRDefault="00F550C6" w:rsidP="00F550C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Вывод: Ассортиментный а</w:t>
      </w:r>
      <w:r w:rsidR="006B757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нализ лекарственного препарата </w:t>
      </w:r>
      <w:proofErr w:type="spellStart"/>
      <w:r w:rsidR="006B7574">
        <w:rPr>
          <w:rFonts w:ascii="Times New Roman" w:eastAsiaTheme="minorEastAsia" w:hAnsi="Times New Roman" w:cs="Times New Roman"/>
          <w:sz w:val="28"/>
          <w:szCs w:val="28"/>
          <w:lang w:eastAsia="ru-RU"/>
        </w:rPr>
        <w:t>Аспикор</w:t>
      </w:r>
      <w:proofErr w:type="spellEnd"/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показал:</w:t>
      </w:r>
    </w:p>
    <w:p w:rsidR="00F550C6" w:rsidRPr="00F550C6" w:rsidRDefault="00F550C6" w:rsidP="00F550C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 Полнота ассортимента соответствует маркетинговым требованиям                </w:t>
      </w:r>
      <w:proofErr w:type="gramStart"/>
      <w:r w:rsidR="006B757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( </w:t>
      </w:r>
      <w:proofErr w:type="spellStart"/>
      <w:proofErr w:type="gramEnd"/>
      <w:r w:rsidR="006B7574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Кп</w:t>
      </w:r>
      <w:proofErr w:type="spellEnd"/>
      <w:r w:rsidR="006B7574">
        <w:rPr>
          <w:rFonts w:ascii="Times New Roman" w:eastAsiaTheme="minorEastAsia" w:hAnsi="Times New Roman" w:cs="Times New Roman"/>
          <w:sz w:val="28"/>
          <w:szCs w:val="28"/>
          <w:lang w:eastAsia="ru-RU"/>
        </w:rPr>
        <w:t>=1</w:t>
      </w: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</w:p>
    <w:p w:rsidR="00F550C6" w:rsidRPr="00F550C6" w:rsidRDefault="00F550C6" w:rsidP="00F550C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2. Глубина ассортимента (</w:t>
      </w:r>
      <w:proofErr w:type="gramStart"/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Кг</w:t>
      </w:r>
      <w:proofErr w:type="gramEnd"/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=0,</w:t>
      </w:r>
      <w:r w:rsidR="006B7574">
        <w:rPr>
          <w:rFonts w:ascii="Times New Roman" w:eastAsiaTheme="minorEastAsia" w:hAnsi="Times New Roman" w:cs="Times New Roman"/>
          <w:sz w:val="28"/>
          <w:szCs w:val="28"/>
          <w:lang w:eastAsia="ru-RU"/>
        </w:rPr>
        <w:t>5</w:t>
      </w: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),указывает на то, что следует увеличить глубину ассортимента </w:t>
      </w:r>
      <w:r w:rsidR="006B757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путём закупки данного ЛП.</w:t>
      </w:r>
    </w:p>
    <w:p w:rsidR="00F550C6" w:rsidRPr="00F550C6" w:rsidRDefault="00F550C6" w:rsidP="00F550C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550C6" w:rsidRPr="00F550C6" w:rsidRDefault="00F550C6" w:rsidP="00F550C6">
      <w:pPr>
        <w:spacing w:before="100" w:beforeAutospacing="1" w:after="100" w:afterAutospacing="1"/>
        <w:rPr>
          <w:rFonts w:ascii="Times New Roman" w:eastAsia="Times New Roman" w:hAnsi="Times New Roman" w:cs="Times New Roman"/>
          <w:spacing w:val="-10"/>
          <w:sz w:val="28"/>
          <w:szCs w:val="28"/>
        </w:rPr>
      </w:pPr>
    </w:p>
    <w:p w:rsidR="00F550C6" w:rsidRPr="00F550C6" w:rsidRDefault="00F550C6" w:rsidP="0064680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550C6">
        <w:rPr>
          <w:rFonts w:ascii="Times New Roman" w:eastAsia="Calibri" w:hAnsi="Times New Roman" w:cs="Times New Roman"/>
          <w:b/>
          <w:sz w:val="24"/>
          <w:szCs w:val="24"/>
        </w:rPr>
        <w:br w:type="page"/>
      </w:r>
      <w:r w:rsidRPr="00F550C6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ОТЧЕТ ПО ПРОИЗВОДСТВЕННОЙ   ПРАКТИКЕ</w:t>
      </w:r>
    </w:p>
    <w:p w:rsidR="00F550C6" w:rsidRPr="00F550C6" w:rsidRDefault="00883CE9" w:rsidP="00F550C6">
      <w:pPr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  <w:u w:val="single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46806">
        <w:rPr>
          <w:rFonts w:ascii="Times New Roman" w:eastAsiaTheme="minorEastAsia" w:hAnsi="Times New Roman" w:cs="Times New Roman"/>
          <w:i/>
          <w:sz w:val="28"/>
          <w:szCs w:val="28"/>
          <w:u w:val="single"/>
          <w:lang w:eastAsia="ru-RU"/>
        </w:rPr>
        <w:t>Дуьковской</w:t>
      </w:r>
      <w:proofErr w:type="spellEnd"/>
      <w:r w:rsidR="00646806">
        <w:rPr>
          <w:rFonts w:ascii="Times New Roman" w:eastAsiaTheme="minorEastAsia" w:hAnsi="Times New Roman" w:cs="Times New Roman"/>
          <w:i/>
          <w:sz w:val="28"/>
          <w:szCs w:val="28"/>
          <w:u w:val="single"/>
          <w:lang w:eastAsia="ru-RU"/>
        </w:rPr>
        <w:t xml:space="preserve"> Татьяна Валерьевны</w:t>
      </w:r>
    </w:p>
    <w:p w:rsidR="00D45B6F" w:rsidRPr="00883CE9" w:rsidRDefault="00D45B6F" w:rsidP="00F550C6">
      <w:pPr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  <w:u w:val="single"/>
          <w:lang w:eastAsia="ru-RU"/>
        </w:rPr>
      </w:pPr>
      <w:r w:rsidRPr="00D45B6F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 xml:space="preserve"> </w:t>
      </w:r>
      <w:r w:rsidR="00F550C6" w:rsidRPr="00F550C6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Группа</w:t>
      </w:r>
      <w:r w:rsidRPr="00D45B6F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 xml:space="preserve">   </w:t>
      </w:r>
      <w:r w:rsidR="00646806">
        <w:rPr>
          <w:rFonts w:ascii="Times New Roman" w:eastAsiaTheme="minorEastAsia" w:hAnsi="Times New Roman" w:cs="Times New Roman"/>
          <w:i/>
          <w:sz w:val="28"/>
          <w:szCs w:val="28"/>
          <w:u w:val="single"/>
          <w:lang w:eastAsia="ru-RU"/>
        </w:rPr>
        <w:t>204</w:t>
      </w:r>
    </w:p>
    <w:p w:rsidR="00D45B6F" w:rsidRDefault="00F550C6" w:rsidP="00F550C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F550C6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 xml:space="preserve"> Специальность</w:t>
      </w:r>
      <w:r w:rsidR="00D45B6F" w:rsidRPr="00D45B6F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 xml:space="preserve">  33.02.01 Фармация</w:t>
      </w:r>
    </w:p>
    <w:p w:rsidR="00883CE9" w:rsidRPr="00D45B6F" w:rsidRDefault="00883CE9" w:rsidP="00F550C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</w:p>
    <w:p w:rsidR="00F550C6" w:rsidRPr="00F550C6" w:rsidRDefault="00F550C6" w:rsidP="00F550C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Проходившего производственную практику «Отпуск лекарственных препаратов и товаров аптечного ассортимента» с </w:t>
      </w:r>
      <w:r w:rsidR="00404BD7">
        <w:rPr>
          <w:rFonts w:ascii="Times New Roman" w:eastAsiaTheme="minorEastAsia" w:hAnsi="Times New Roman" w:cs="Times New Roman"/>
          <w:sz w:val="28"/>
          <w:szCs w:val="28"/>
          <w:lang w:eastAsia="ru-RU"/>
        </w:rPr>
        <w:t>28</w:t>
      </w:r>
      <w:r w:rsidR="00D45B6F">
        <w:rPr>
          <w:rFonts w:ascii="Times New Roman" w:eastAsiaTheme="minorEastAsia" w:hAnsi="Times New Roman" w:cs="Times New Roman"/>
          <w:sz w:val="28"/>
          <w:szCs w:val="28"/>
          <w:lang w:eastAsia="ru-RU"/>
        </w:rPr>
        <w:t>.05.20</w:t>
      </w:r>
      <w:r w:rsidR="00404BD7">
        <w:rPr>
          <w:rFonts w:ascii="Times New Roman" w:eastAsiaTheme="minorEastAsia" w:hAnsi="Times New Roman" w:cs="Times New Roman"/>
          <w:sz w:val="28"/>
          <w:szCs w:val="28"/>
          <w:lang w:eastAsia="ru-RU"/>
        </w:rPr>
        <w:t>20г.</w:t>
      </w: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</w:t>
      </w:r>
      <w:r w:rsidR="00404BD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2.07</w:t>
      </w:r>
      <w:r w:rsidR="00883CE9">
        <w:rPr>
          <w:rFonts w:ascii="Times New Roman" w:eastAsiaTheme="minorEastAsia" w:hAnsi="Times New Roman" w:cs="Times New Roman"/>
          <w:sz w:val="28"/>
          <w:szCs w:val="28"/>
          <w:lang w:eastAsia="ru-RU"/>
        </w:rPr>
        <w:t>.20</w:t>
      </w:r>
      <w:r w:rsidR="00404BD7">
        <w:rPr>
          <w:rFonts w:ascii="Times New Roman" w:eastAsiaTheme="minorEastAsia" w:hAnsi="Times New Roman" w:cs="Times New Roman"/>
          <w:sz w:val="28"/>
          <w:szCs w:val="28"/>
          <w:lang w:eastAsia="ru-RU"/>
        </w:rPr>
        <w:t>20</w:t>
      </w:r>
      <w:r w:rsidR="00883CE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г</w:t>
      </w:r>
    </w:p>
    <w:p w:rsidR="00F550C6" w:rsidRPr="00F550C6" w:rsidRDefault="00F550C6" w:rsidP="00F550C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550C6" w:rsidRPr="00404BD7" w:rsidRDefault="00F550C6" w:rsidP="00F550C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</w:t>
      </w:r>
      <w:r w:rsidR="00404BD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основе </w:t>
      </w:r>
      <w:r w:rsidR="00404BD7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ЭО и ДОТ</w:t>
      </w:r>
    </w:p>
    <w:p w:rsidR="00F550C6" w:rsidRPr="00F550C6" w:rsidRDefault="00F550C6" w:rsidP="00F550C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550C6" w:rsidRPr="00404BD7" w:rsidRDefault="00F550C6" w:rsidP="00F550C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Города/района</w:t>
      </w:r>
      <w:r w:rsidR="00404BD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404BD7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Красноярска</w:t>
      </w:r>
    </w:p>
    <w:p w:rsidR="00F550C6" w:rsidRPr="00F550C6" w:rsidRDefault="00F550C6" w:rsidP="00F550C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550C6" w:rsidRPr="00F550C6" w:rsidRDefault="00F550C6" w:rsidP="00F550C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 время прохождения мною выполнены следующие объемы работ:</w:t>
      </w:r>
    </w:p>
    <w:p w:rsidR="00F550C6" w:rsidRPr="00F550C6" w:rsidRDefault="00F550C6" w:rsidP="00F550C6">
      <w:pPr>
        <w:rPr>
          <w:rFonts w:ascii="Times New Roman" w:eastAsia="Calibri" w:hAnsi="Times New Roman" w:cs="Calibri"/>
          <w:b/>
          <w:sz w:val="28"/>
          <w:szCs w:val="28"/>
        </w:rPr>
      </w:pPr>
    </w:p>
    <w:p w:rsidR="00F550C6" w:rsidRPr="00F550C6" w:rsidRDefault="00F550C6" w:rsidP="00F550C6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F550C6">
        <w:rPr>
          <w:rFonts w:ascii="Times New Roman" w:eastAsia="Calibri" w:hAnsi="Times New Roman" w:cs="Times New Roman"/>
          <w:sz w:val="28"/>
          <w:szCs w:val="28"/>
        </w:rPr>
        <w:t>А. Цифровой отчет</w:t>
      </w:r>
      <w:r w:rsidR="00883CE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5953"/>
        <w:gridCol w:w="2799"/>
      </w:tblGrid>
      <w:tr w:rsidR="00F550C6" w:rsidRPr="00F550C6" w:rsidTr="002406F7">
        <w:trPr>
          <w:trHeight w:val="356"/>
        </w:trPr>
        <w:tc>
          <w:tcPr>
            <w:tcW w:w="534" w:type="dxa"/>
          </w:tcPr>
          <w:p w:rsidR="00F550C6" w:rsidRPr="00F550C6" w:rsidRDefault="00F550C6" w:rsidP="00F550C6">
            <w:pPr>
              <w:rPr>
                <w:b/>
                <w:sz w:val="28"/>
                <w:szCs w:val="28"/>
              </w:rPr>
            </w:pPr>
            <w:r w:rsidRPr="00F550C6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953" w:type="dxa"/>
          </w:tcPr>
          <w:p w:rsidR="00F550C6" w:rsidRPr="00F550C6" w:rsidRDefault="00F550C6" w:rsidP="00F550C6">
            <w:pPr>
              <w:jc w:val="center"/>
              <w:rPr>
                <w:b/>
                <w:sz w:val="28"/>
                <w:szCs w:val="28"/>
              </w:rPr>
            </w:pPr>
            <w:r w:rsidRPr="00F550C6">
              <w:rPr>
                <w:b/>
                <w:sz w:val="28"/>
                <w:szCs w:val="28"/>
              </w:rPr>
              <w:t>Виды работ</w:t>
            </w:r>
          </w:p>
        </w:tc>
        <w:tc>
          <w:tcPr>
            <w:tcW w:w="2799" w:type="dxa"/>
          </w:tcPr>
          <w:p w:rsidR="00F550C6" w:rsidRPr="00F550C6" w:rsidRDefault="00F550C6" w:rsidP="00F550C6">
            <w:pPr>
              <w:jc w:val="center"/>
              <w:rPr>
                <w:b/>
                <w:sz w:val="28"/>
                <w:szCs w:val="28"/>
              </w:rPr>
            </w:pPr>
            <w:r w:rsidRPr="00F550C6">
              <w:rPr>
                <w:b/>
                <w:sz w:val="28"/>
                <w:szCs w:val="28"/>
              </w:rPr>
              <w:t>Количество</w:t>
            </w:r>
          </w:p>
        </w:tc>
      </w:tr>
      <w:tr w:rsidR="00F550C6" w:rsidRPr="00F550C6" w:rsidTr="002406F7">
        <w:trPr>
          <w:trHeight w:val="466"/>
        </w:trPr>
        <w:tc>
          <w:tcPr>
            <w:tcW w:w="534" w:type="dxa"/>
          </w:tcPr>
          <w:p w:rsidR="00F550C6" w:rsidRPr="00F550C6" w:rsidRDefault="00F550C6" w:rsidP="00F550C6">
            <w:pPr>
              <w:rPr>
                <w:sz w:val="28"/>
                <w:szCs w:val="28"/>
              </w:rPr>
            </w:pPr>
            <w:r w:rsidRPr="00F550C6">
              <w:rPr>
                <w:sz w:val="28"/>
                <w:szCs w:val="28"/>
              </w:rPr>
              <w:t>1</w:t>
            </w:r>
          </w:p>
        </w:tc>
        <w:tc>
          <w:tcPr>
            <w:tcW w:w="5953" w:type="dxa"/>
          </w:tcPr>
          <w:p w:rsidR="00F550C6" w:rsidRPr="00F550C6" w:rsidRDefault="00F550C6" w:rsidP="00F550C6">
            <w:pPr>
              <w:rPr>
                <w:sz w:val="28"/>
                <w:szCs w:val="28"/>
              </w:rPr>
            </w:pPr>
            <w:r w:rsidRPr="00F550C6">
              <w:rPr>
                <w:bCs/>
                <w:sz w:val="24"/>
                <w:szCs w:val="24"/>
              </w:rPr>
              <w:t>Анализ ас</w:t>
            </w:r>
            <w:r w:rsidR="00883CE9">
              <w:rPr>
                <w:bCs/>
                <w:sz w:val="24"/>
                <w:szCs w:val="24"/>
              </w:rPr>
              <w:t>сортимента лекарственных препаратов</w:t>
            </w:r>
          </w:p>
        </w:tc>
        <w:tc>
          <w:tcPr>
            <w:tcW w:w="2799" w:type="dxa"/>
          </w:tcPr>
          <w:p w:rsidR="00F550C6" w:rsidRPr="00404BD7" w:rsidRDefault="00F550C6" w:rsidP="00F550C6">
            <w:pPr>
              <w:rPr>
                <w:sz w:val="24"/>
                <w:szCs w:val="24"/>
              </w:rPr>
            </w:pPr>
          </w:p>
        </w:tc>
      </w:tr>
      <w:tr w:rsidR="00F550C6" w:rsidRPr="00F550C6" w:rsidTr="002406F7">
        <w:trPr>
          <w:trHeight w:val="488"/>
        </w:trPr>
        <w:tc>
          <w:tcPr>
            <w:tcW w:w="534" w:type="dxa"/>
          </w:tcPr>
          <w:p w:rsidR="00F550C6" w:rsidRPr="00F550C6" w:rsidRDefault="00F550C6" w:rsidP="00F550C6">
            <w:pPr>
              <w:rPr>
                <w:sz w:val="24"/>
                <w:szCs w:val="24"/>
              </w:rPr>
            </w:pPr>
            <w:r w:rsidRPr="00F550C6">
              <w:rPr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:rsidR="00F550C6" w:rsidRPr="00F550C6" w:rsidRDefault="00F550C6" w:rsidP="00F550C6">
            <w:pPr>
              <w:rPr>
                <w:sz w:val="24"/>
                <w:szCs w:val="24"/>
              </w:rPr>
            </w:pPr>
            <w:r w:rsidRPr="00F550C6">
              <w:rPr>
                <w:bCs/>
                <w:sz w:val="24"/>
                <w:szCs w:val="24"/>
              </w:rPr>
              <w:t>Анализ ассортимента изделий медицинского назначения</w:t>
            </w:r>
          </w:p>
        </w:tc>
        <w:tc>
          <w:tcPr>
            <w:tcW w:w="2799" w:type="dxa"/>
          </w:tcPr>
          <w:p w:rsidR="00F550C6" w:rsidRPr="00404BD7" w:rsidRDefault="00F550C6" w:rsidP="00F550C6">
            <w:pPr>
              <w:rPr>
                <w:sz w:val="24"/>
                <w:szCs w:val="24"/>
              </w:rPr>
            </w:pPr>
          </w:p>
        </w:tc>
      </w:tr>
      <w:tr w:rsidR="00F550C6" w:rsidRPr="00F550C6" w:rsidTr="002406F7">
        <w:trPr>
          <w:trHeight w:val="466"/>
        </w:trPr>
        <w:tc>
          <w:tcPr>
            <w:tcW w:w="534" w:type="dxa"/>
          </w:tcPr>
          <w:p w:rsidR="00F550C6" w:rsidRPr="00F550C6" w:rsidRDefault="00F550C6" w:rsidP="00F550C6">
            <w:pPr>
              <w:rPr>
                <w:sz w:val="24"/>
                <w:szCs w:val="24"/>
              </w:rPr>
            </w:pPr>
            <w:r w:rsidRPr="00F550C6">
              <w:rPr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:rsidR="00F550C6" w:rsidRPr="00F550C6" w:rsidRDefault="00F550C6" w:rsidP="00F550C6">
            <w:pPr>
              <w:rPr>
                <w:sz w:val="24"/>
                <w:szCs w:val="24"/>
              </w:rPr>
            </w:pPr>
            <w:r w:rsidRPr="00F550C6">
              <w:rPr>
                <w:bCs/>
                <w:sz w:val="24"/>
                <w:szCs w:val="24"/>
              </w:rPr>
              <w:t>Анализ ассортимента медицинских  приборов и аппаратов</w:t>
            </w:r>
          </w:p>
        </w:tc>
        <w:tc>
          <w:tcPr>
            <w:tcW w:w="2799" w:type="dxa"/>
          </w:tcPr>
          <w:p w:rsidR="00F550C6" w:rsidRPr="00404BD7" w:rsidRDefault="00F550C6" w:rsidP="00F550C6">
            <w:pPr>
              <w:rPr>
                <w:sz w:val="24"/>
                <w:szCs w:val="24"/>
              </w:rPr>
            </w:pPr>
          </w:p>
        </w:tc>
      </w:tr>
      <w:tr w:rsidR="00F550C6" w:rsidRPr="00F550C6" w:rsidTr="002406F7">
        <w:trPr>
          <w:trHeight w:val="466"/>
        </w:trPr>
        <w:tc>
          <w:tcPr>
            <w:tcW w:w="534" w:type="dxa"/>
          </w:tcPr>
          <w:p w:rsidR="00F550C6" w:rsidRPr="00F550C6" w:rsidRDefault="00F550C6" w:rsidP="00F550C6">
            <w:pPr>
              <w:rPr>
                <w:sz w:val="24"/>
                <w:szCs w:val="24"/>
              </w:rPr>
            </w:pPr>
            <w:r w:rsidRPr="00F550C6">
              <w:rPr>
                <w:sz w:val="24"/>
                <w:szCs w:val="24"/>
              </w:rPr>
              <w:t>4</w:t>
            </w:r>
          </w:p>
        </w:tc>
        <w:tc>
          <w:tcPr>
            <w:tcW w:w="5953" w:type="dxa"/>
          </w:tcPr>
          <w:p w:rsidR="00F550C6" w:rsidRPr="00F550C6" w:rsidRDefault="00F550C6" w:rsidP="00F550C6">
            <w:pPr>
              <w:rPr>
                <w:sz w:val="24"/>
                <w:szCs w:val="24"/>
              </w:rPr>
            </w:pPr>
            <w:r w:rsidRPr="00F550C6">
              <w:rPr>
                <w:sz w:val="24"/>
                <w:szCs w:val="24"/>
              </w:rPr>
              <w:t>Анализ</w:t>
            </w:r>
            <w:r w:rsidRPr="00F550C6">
              <w:rPr>
                <w:bCs/>
                <w:sz w:val="24"/>
                <w:szCs w:val="24"/>
              </w:rPr>
              <w:t xml:space="preserve"> ассортимента</w:t>
            </w:r>
            <w:r w:rsidRPr="00F550C6">
              <w:rPr>
                <w:sz w:val="24"/>
                <w:szCs w:val="24"/>
              </w:rPr>
              <w:t xml:space="preserve"> гомеопатических лекарственных средств</w:t>
            </w:r>
          </w:p>
        </w:tc>
        <w:tc>
          <w:tcPr>
            <w:tcW w:w="2799" w:type="dxa"/>
          </w:tcPr>
          <w:p w:rsidR="00F550C6" w:rsidRPr="00404BD7" w:rsidRDefault="00F550C6" w:rsidP="00F550C6">
            <w:pPr>
              <w:rPr>
                <w:sz w:val="24"/>
                <w:szCs w:val="24"/>
              </w:rPr>
            </w:pPr>
          </w:p>
        </w:tc>
      </w:tr>
      <w:tr w:rsidR="00F550C6" w:rsidRPr="00F550C6" w:rsidTr="002406F7">
        <w:trPr>
          <w:trHeight w:val="488"/>
        </w:trPr>
        <w:tc>
          <w:tcPr>
            <w:tcW w:w="534" w:type="dxa"/>
          </w:tcPr>
          <w:p w:rsidR="00F550C6" w:rsidRPr="00F550C6" w:rsidRDefault="00F550C6" w:rsidP="00F550C6">
            <w:pPr>
              <w:rPr>
                <w:sz w:val="24"/>
                <w:szCs w:val="24"/>
              </w:rPr>
            </w:pPr>
            <w:r w:rsidRPr="00F550C6">
              <w:rPr>
                <w:sz w:val="24"/>
                <w:szCs w:val="24"/>
              </w:rPr>
              <w:t>5</w:t>
            </w:r>
          </w:p>
        </w:tc>
        <w:tc>
          <w:tcPr>
            <w:tcW w:w="5953" w:type="dxa"/>
          </w:tcPr>
          <w:p w:rsidR="00F550C6" w:rsidRPr="00F550C6" w:rsidRDefault="00F550C6" w:rsidP="00F550C6">
            <w:pPr>
              <w:rPr>
                <w:sz w:val="24"/>
                <w:szCs w:val="24"/>
              </w:rPr>
            </w:pPr>
            <w:r w:rsidRPr="00F550C6">
              <w:rPr>
                <w:sz w:val="24"/>
                <w:szCs w:val="24"/>
              </w:rPr>
              <w:t>Анализ</w:t>
            </w:r>
            <w:r w:rsidRPr="00F550C6">
              <w:rPr>
                <w:bCs/>
                <w:sz w:val="24"/>
                <w:szCs w:val="24"/>
              </w:rPr>
              <w:t xml:space="preserve"> ассортимента</w:t>
            </w:r>
            <w:r w:rsidRPr="00F550C6">
              <w:rPr>
                <w:sz w:val="24"/>
                <w:szCs w:val="24"/>
              </w:rPr>
              <w:t xml:space="preserve"> биологически-активных добавок</w:t>
            </w:r>
          </w:p>
        </w:tc>
        <w:tc>
          <w:tcPr>
            <w:tcW w:w="2799" w:type="dxa"/>
          </w:tcPr>
          <w:p w:rsidR="00F550C6" w:rsidRPr="00404BD7" w:rsidRDefault="00F550C6" w:rsidP="00F550C6">
            <w:pPr>
              <w:rPr>
                <w:sz w:val="24"/>
                <w:szCs w:val="24"/>
              </w:rPr>
            </w:pPr>
          </w:p>
        </w:tc>
      </w:tr>
      <w:tr w:rsidR="00F550C6" w:rsidRPr="00F550C6" w:rsidTr="002406F7">
        <w:trPr>
          <w:trHeight w:val="466"/>
        </w:trPr>
        <w:tc>
          <w:tcPr>
            <w:tcW w:w="534" w:type="dxa"/>
          </w:tcPr>
          <w:p w:rsidR="00F550C6" w:rsidRPr="00F550C6" w:rsidRDefault="00F550C6" w:rsidP="00F550C6">
            <w:pPr>
              <w:rPr>
                <w:sz w:val="24"/>
                <w:szCs w:val="24"/>
              </w:rPr>
            </w:pPr>
            <w:r w:rsidRPr="00F550C6">
              <w:rPr>
                <w:sz w:val="24"/>
                <w:szCs w:val="24"/>
              </w:rPr>
              <w:t>6</w:t>
            </w:r>
          </w:p>
        </w:tc>
        <w:tc>
          <w:tcPr>
            <w:tcW w:w="5953" w:type="dxa"/>
          </w:tcPr>
          <w:p w:rsidR="00F550C6" w:rsidRPr="00F550C6" w:rsidRDefault="00F550C6" w:rsidP="00F550C6">
            <w:pPr>
              <w:rPr>
                <w:sz w:val="24"/>
                <w:szCs w:val="24"/>
              </w:rPr>
            </w:pPr>
            <w:r w:rsidRPr="00F550C6">
              <w:rPr>
                <w:sz w:val="24"/>
                <w:szCs w:val="24"/>
              </w:rPr>
              <w:t xml:space="preserve">Анализ </w:t>
            </w:r>
            <w:r w:rsidRPr="00F550C6">
              <w:rPr>
                <w:bCs/>
                <w:sz w:val="24"/>
                <w:szCs w:val="24"/>
              </w:rPr>
              <w:t xml:space="preserve">ассортимента </w:t>
            </w:r>
            <w:r w:rsidRPr="00F550C6">
              <w:rPr>
                <w:sz w:val="24"/>
                <w:szCs w:val="24"/>
              </w:rPr>
              <w:t>минеральных вод</w:t>
            </w:r>
          </w:p>
        </w:tc>
        <w:tc>
          <w:tcPr>
            <w:tcW w:w="2799" w:type="dxa"/>
          </w:tcPr>
          <w:p w:rsidR="00F550C6" w:rsidRPr="00404BD7" w:rsidRDefault="00F550C6" w:rsidP="00F550C6">
            <w:pPr>
              <w:rPr>
                <w:sz w:val="24"/>
                <w:szCs w:val="24"/>
              </w:rPr>
            </w:pPr>
          </w:p>
        </w:tc>
      </w:tr>
      <w:tr w:rsidR="00F550C6" w:rsidRPr="00F550C6" w:rsidTr="002406F7">
        <w:trPr>
          <w:trHeight w:val="466"/>
        </w:trPr>
        <w:tc>
          <w:tcPr>
            <w:tcW w:w="534" w:type="dxa"/>
          </w:tcPr>
          <w:p w:rsidR="00F550C6" w:rsidRPr="00F550C6" w:rsidRDefault="00F550C6" w:rsidP="00F550C6">
            <w:pPr>
              <w:rPr>
                <w:sz w:val="24"/>
                <w:szCs w:val="24"/>
              </w:rPr>
            </w:pPr>
            <w:r w:rsidRPr="00F550C6">
              <w:rPr>
                <w:sz w:val="24"/>
                <w:szCs w:val="24"/>
              </w:rPr>
              <w:t>7.</w:t>
            </w:r>
          </w:p>
        </w:tc>
        <w:tc>
          <w:tcPr>
            <w:tcW w:w="5953" w:type="dxa"/>
          </w:tcPr>
          <w:p w:rsidR="00F550C6" w:rsidRPr="00F550C6" w:rsidRDefault="00F550C6" w:rsidP="00F550C6">
            <w:pPr>
              <w:rPr>
                <w:sz w:val="24"/>
                <w:szCs w:val="24"/>
              </w:rPr>
            </w:pPr>
            <w:r w:rsidRPr="00F550C6">
              <w:rPr>
                <w:sz w:val="24"/>
                <w:szCs w:val="24"/>
              </w:rPr>
              <w:t xml:space="preserve">Анализ </w:t>
            </w:r>
            <w:r w:rsidRPr="00F550C6">
              <w:rPr>
                <w:bCs/>
                <w:sz w:val="24"/>
                <w:szCs w:val="24"/>
              </w:rPr>
              <w:t>ассортимента</w:t>
            </w:r>
            <w:r w:rsidRPr="00F550C6">
              <w:rPr>
                <w:sz w:val="24"/>
                <w:szCs w:val="24"/>
              </w:rPr>
              <w:t xml:space="preserve"> парфюмерно-косметической продукции</w:t>
            </w:r>
          </w:p>
        </w:tc>
        <w:tc>
          <w:tcPr>
            <w:tcW w:w="2799" w:type="dxa"/>
          </w:tcPr>
          <w:p w:rsidR="00F550C6" w:rsidRPr="00404BD7" w:rsidRDefault="00F550C6" w:rsidP="00F550C6">
            <w:pPr>
              <w:rPr>
                <w:sz w:val="24"/>
                <w:szCs w:val="24"/>
              </w:rPr>
            </w:pPr>
          </w:p>
        </w:tc>
      </w:tr>
      <w:tr w:rsidR="00F550C6" w:rsidRPr="00F550C6" w:rsidTr="002406F7">
        <w:trPr>
          <w:trHeight w:val="466"/>
        </w:trPr>
        <w:tc>
          <w:tcPr>
            <w:tcW w:w="534" w:type="dxa"/>
          </w:tcPr>
          <w:p w:rsidR="00F550C6" w:rsidRPr="00F550C6" w:rsidRDefault="00F550C6" w:rsidP="00F550C6">
            <w:pPr>
              <w:rPr>
                <w:sz w:val="24"/>
                <w:szCs w:val="24"/>
              </w:rPr>
            </w:pPr>
            <w:r w:rsidRPr="00F550C6">
              <w:rPr>
                <w:sz w:val="24"/>
                <w:szCs w:val="24"/>
              </w:rPr>
              <w:t>8.</w:t>
            </w:r>
          </w:p>
        </w:tc>
        <w:tc>
          <w:tcPr>
            <w:tcW w:w="5953" w:type="dxa"/>
          </w:tcPr>
          <w:p w:rsidR="00F550C6" w:rsidRPr="00F550C6" w:rsidRDefault="00F550C6" w:rsidP="00F550C6">
            <w:pPr>
              <w:rPr>
                <w:sz w:val="24"/>
                <w:szCs w:val="24"/>
              </w:rPr>
            </w:pPr>
            <w:r w:rsidRPr="00F550C6">
              <w:rPr>
                <w:sz w:val="24"/>
                <w:szCs w:val="24"/>
              </w:rPr>
              <w:t>Анализ</w:t>
            </w:r>
            <w:r w:rsidRPr="00F550C6">
              <w:rPr>
                <w:bCs/>
                <w:sz w:val="24"/>
                <w:szCs w:val="24"/>
              </w:rPr>
              <w:t xml:space="preserve"> ассортимента диетического питания </w:t>
            </w:r>
          </w:p>
        </w:tc>
        <w:tc>
          <w:tcPr>
            <w:tcW w:w="2799" w:type="dxa"/>
          </w:tcPr>
          <w:p w:rsidR="00F550C6" w:rsidRPr="00404BD7" w:rsidRDefault="00F550C6" w:rsidP="00F550C6">
            <w:pPr>
              <w:rPr>
                <w:sz w:val="24"/>
                <w:szCs w:val="24"/>
              </w:rPr>
            </w:pPr>
          </w:p>
        </w:tc>
      </w:tr>
    </w:tbl>
    <w:p w:rsidR="00F550C6" w:rsidRPr="00F550C6" w:rsidRDefault="00F550C6" w:rsidP="00F550C6">
      <w:pPr>
        <w:rPr>
          <w:rFonts w:ascii="Times New Roman" w:eastAsia="Calibri" w:hAnsi="Times New Roman" w:cs="Times New Roman"/>
          <w:sz w:val="24"/>
          <w:szCs w:val="24"/>
        </w:rPr>
      </w:pPr>
    </w:p>
    <w:p w:rsidR="00F550C6" w:rsidRDefault="00F550C6" w:rsidP="00F550C6">
      <w:pPr>
        <w:rPr>
          <w:rFonts w:ascii="Times New Roman" w:eastAsia="Calibri" w:hAnsi="Times New Roman" w:cs="Times New Roman"/>
          <w:sz w:val="28"/>
          <w:szCs w:val="28"/>
        </w:rPr>
      </w:pPr>
      <w:r w:rsidRPr="00F550C6">
        <w:rPr>
          <w:rFonts w:ascii="Times New Roman" w:eastAsia="Calibri" w:hAnsi="Times New Roman" w:cs="Times New Roman"/>
          <w:sz w:val="28"/>
          <w:szCs w:val="28"/>
        </w:rPr>
        <w:t>Б. Текстовой отчет</w:t>
      </w:r>
      <w:r w:rsidR="00D806E8">
        <w:rPr>
          <w:rFonts w:ascii="Times New Roman" w:eastAsia="Calibri" w:hAnsi="Times New Roman" w:cs="Times New Roman"/>
          <w:sz w:val="28"/>
          <w:szCs w:val="28"/>
        </w:rPr>
        <w:t>:</w:t>
      </w:r>
    </w:p>
    <w:p w:rsidR="00D806E8" w:rsidRDefault="00D806E8" w:rsidP="00F550C6">
      <w:pPr>
        <w:rPr>
          <w:rFonts w:ascii="Times New Roman" w:eastAsia="Calibri" w:hAnsi="Times New Roman" w:cs="Times New Roman"/>
          <w:sz w:val="24"/>
          <w:szCs w:val="28"/>
        </w:rPr>
      </w:pPr>
      <w:r w:rsidRPr="00D806E8">
        <w:rPr>
          <w:rFonts w:ascii="Times New Roman" w:eastAsia="Calibri" w:hAnsi="Times New Roman" w:cs="Times New Roman"/>
          <w:sz w:val="24"/>
          <w:szCs w:val="28"/>
        </w:rPr>
        <w:t xml:space="preserve">Программа производственной практики выполнена в полном объеме. </w:t>
      </w:r>
    </w:p>
    <w:p w:rsidR="00D806E8" w:rsidRPr="00D806E8" w:rsidRDefault="00D806E8" w:rsidP="00F550C6">
      <w:pPr>
        <w:rPr>
          <w:rFonts w:ascii="Times New Roman" w:eastAsia="Calibri" w:hAnsi="Times New Roman" w:cs="Times New Roman"/>
          <w:sz w:val="24"/>
          <w:szCs w:val="28"/>
        </w:rPr>
      </w:pPr>
      <w:r w:rsidRPr="00D806E8">
        <w:rPr>
          <w:rFonts w:ascii="Times New Roman" w:eastAsia="Calibri" w:hAnsi="Times New Roman" w:cs="Times New Roman"/>
          <w:i/>
          <w:sz w:val="24"/>
          <w:szCs w:val="28"/>
        </w:rPr>
        <w:t>Закреплены</w:t>
      </w:r>
      <w:r w:rsidRPr="00D806E8">
        <w:rPr>
          <w:rFonts w:ascii="Times New Roman" w:eastAsia="Calibri" w:hAnsi="Times New Roman" w:cs="Times New Roman"/>
          <w:i/>
          <w:szCs w:val="28"/>
        </w:rPr>
        <w:t xml:space="preserve">  </w:t>
      </w:r>
      <w:r w:rsidRPr="00D806E8">
        <w:rPr>
          <w:rFonts w:ascii="Times New Roman" w:eastAsia="Calibri" w:hAnsi="Times New Roman" w:cs="Times New Roman"/>
          <w:i/>
          <w:sz w:val="24"/>
          <w:szCs w:val="28"/>
        </w:rPr>
        <w:t>знан</w:t>
      </w:r>
      <w:bookmarkStart w:id="0" w:name="_GoBack"/>
      <w:bookmarkEnd w:id="0"/>
      <w:r w:rsidRPr="00D806E8">
        <w:rPr>
          <w:rFonts w:ascii="Times New Roman" w:eastAsia="Calibri" w:hAnsi="Times New Roman" w:cs="Times New Roman"/>
          <w:i/>
          <w:sz w:val="24"/>
          <w:szCs w:val="28"/>
        </w:rPr>
        <w:t>ия</w:t>
      </w:r>
      <w:r w:rsidRPr="00D806E8">
        <w:rPr>
          <w:rFonts w:ascii="Times New Roman" w:eastAsia="Calibri" w:hAnsi="Times New Roman" w:cs="Times New Roman"/>
          <w:i/>
          <w:szCs w:val="28"/>
        </w:rPr>
        <w:t>:</w:t>
      </w:r>
      <w:r w:rsidRPr="00D806E8">
        <w:rPr>
          <w:rFonts w:ascii="Times New Roman" w:eastAsia="Calibri" w:hAnsi="Times New Roman" w:cs="Times New Roman"/>
          <w:szCs w:val="28"/>
        </w:rPr>
        <w:t xml:space="preserve"> </w:t>
      </w:r>
      <w:r w:rsidRPr="00D806E8">
        <w:rPr>
          <w:rFonts w:ascii="Times New Roman" w:eastAsia="Calibri" w:hAnsi="Times New Roman" w:cs="Times New Roman"/>
          <w:sz w:val="24"/>
          <w:szCs w:val="28"/>
        </w:rPr>
        <w:t>о правилах реализации и хранении изделий медицинского назначения и других товаров аптечного ассортимента; о современном ассортименте готовых лекарственных средств, лекарственных средств растительного происхождения, других товаров аптечного ассортимента; нормативных документов, об основах фармацевтической этики и деонтологии; о принципах эффективного общения, особенности различных типов личностей клиентов.</w:t>
      </w:r>
    </w:p>
    <w:p w:rsidR="00F550C6" w:rsidRPr="00F37CE5" w:rsidRDefault="00F550C6" w:rsidP="00F550C6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04BD7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- приобретен практический опыт: </w:t>
      </w:r>
      <w:r w:rsidR="00F37CE5" w:rsidRPr="00F37CE5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Анализ ассортимента. Хранение. Реализация</w:t>
      </w:r>
    </w:p>
    <w:p w:rsidR="00F550C6" w:rsidRPr="00F37CE5" w:rsidRDefault="00F550C6" w:rsidP="00F550C6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04BD7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lastRenderedPageBreak/>
        <w:t>- выполнена самостоятельная работа</w:t>
      </w:r>
      <w:r w:rsidR="00F37CE5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: </w:t>
      </w:r>
      <w:r w:rsidR="00F37CE5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Презентация «Реклама в аптеке»</w:t>
      </w:r>
    </w:p>
    <w:p w:rsidR="00F550C6" w:rsidRPr="00F550C6" w:rsidRDefault="00F550C6" w:rsidP="00F550C6">
      <w:pPr>
        <w:spacing w:after="0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</w:p>
    <w:p w:rsidR="00F550C6" w:rsidRPr="00F37CE5" w:rsidRDefault="00F550C6" w:rsidP="00F550C6">
      <w:pPr>
        <w:spacing w:after="0" w:line="240" w:lineRule="auto"/>
        <w:rPr>
          <w:u w:val="single"/>
        </w:rPr>
      </w:pPr>
      <w:r w:rsidRPr="00F550C6">
        <w:rPr>
          <w:rFonts w:ascii="Times New Roman" w:hAnsi="Times New Roman"/>
          <w:color w:val="000000"/>
          <w:sz w:val="24"/>
          <w:szCs w:val="24"/>
        </w:rPr>
        <w:t>Студент</w:t>
      </w:r>
      <w:r w:rsidR="00F37CE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F37CE5">
        <w:rPr>
          <w:rFonts w:ascii="Times New Roman" w:hAnsi="Times New Roman"/>
          <w:color w:val="000000"/>
          <w:sz w:val="24"/>
          <w:szCs w:val="24"/>
          <w:u w:val="single"/>
        </w:rPr>
        <w:t>Дубковская</w:t>
      </w:r>
      <w:proofErr w:type="spellEnd"/>
      <w:r w:rsidRPr="00F550C6">
        <w:rPr>
          <w:rFonts w:ascii="Times New Roman" w:hAnsi="Times New Roman"/>
          <w:color w:val="000000"/>
          <w:sz w:val="24"/>
          <w:szCs w:val="24"/>
        </w:rPr>
        <w:t xml:space="preserve">        </w:t>
      </w:r>
      <w:proofErr w:type="spellStart"/>
      <w:r w:rsidR="00F37CE5">
        <w:rPr>
          <w:rFonts w:ascii="Times New Roman" w:hAnsi="Times New Roman"/>
          <w:color w:val="000000"/>
          <w:sz w:val="24"/>
          <w:szCs w:val="24"/>
          <w:u w:val="single"/>
        </w:rPr>
        <w:t>Дубковская</w:t>
      </w:r>
      <w:proofErr w:type="spellEnd"/>
      <w:r w:rsidR="00F37CE5">
        <w:rPr>
          <w:rFonts w:ascii="Times New Roman" w:hAnsi="Times New Roman"/>
          <w:color w:val="000000"/>
          <w:sz w:val="24"/>
          <w:szCs w:val="24"/>
          <w:u w:val="single"/>
        </w:rPr>
        <w:t xml:space="preserve"> Т.</w:t>
      </w:r>
      <w:proofErr w:type="gramStart"/>
      <w:r w:rsidR="00F37CE5">
        <w:rPr>
          <w:rFonts w:ascii="Times New Roman" w:hAnsi="Times New Roman"/>
          <w:color w:val="000000"/>
          <w:sz w:val="24"/>
          <w:szCs w:val="24"/>
          <w:u w:val="single"/>
        </w:rPr>
        <w:t>В</w:t>
      </w:r>
      <w:proofErr w:type="gramEnd"/>
    </w:p>
    <w:p w:rsidR="00F550C6" w:rsidRPr="00F550C6" w:rsidRDefault="00F550C6" w:rsidP="00F550C6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550C6">
        <w:rPr>
          <w:rFonts w:ascii="Times New Roman" w:hAnsi="Times New Roman"/>
          <w:color w:val="000000"/>
          <w:sz w:val="24"/>
          <w:szCs w:val="24"/>
        </w:rPr>
        <w:t xml:space="preserve"> (подпись)               (ФИО)</w:t>
      </w:r>
    </w:p>
    <w:p w:rsidR="00F550C6" w:rsidRPr="00F37CE5" w:rsidRDefault="00F550C6" w:rsidP="00F550C6">
      <w:pPr>
        <w:spacing w:after="0" w:line="240" w:lineRule="auto"/>
        <w:rPr>
          <w:u w:val="single"/>
        </w:rPr>
      </w:pPr>
      <w:r w:rsidRPr="00F550C6">
        <w:rPr>
          <w:rFonts w:ascii="Times New Roman" w:hAnsi="Times New Roman"/>
          <w:color w:val="000000"/>
          <w:sz w:val="24"/>
          <w:szCs w:val="24"/>
        </w:rPr>
        <w:t xml:space="preserve">Общий/непосредственный руководитель практики </w:t>
      </w:r>
      <w:proofErr w:type="spellStart"/>
      <w:r w:rsidR="00F37CE5">
        <w:rPr>
          <w:rFonts w:ascii="Times New Roman" w:hAnsi="Times New Roman"/>
          <w:color w:val="000000"/>
          <w:sz w:val="24"/>
          <w:szCs w:val="24"/>
          <w:u w:val="single"/>
        </w:rPr>
        <w:t>Тюльпанова</w:t>
      </w:r>
      <w:proofErr w:type="spellEnd"/>
      <w:r w:rsidRPr="00F550C6">
        <w:rPr>
          <w:rFonts w:ascii="Times New Roman" w:hAnsi="Times New Roman"/>
          <w:color w:val="000000"/>
          <w:sz w:val="24"/>
          <w:szCs w:val="24"/>
        </w:rPr>
        <w:t xml:space="preserve">        </w:t>
      </w:r>
      <w:proofErr w:type="spellStart"/>
      <w:r w:rsidR="00F37CE5">
        <w:rPr>
          <w:rFonts w:ascii="Times New Roman" w:hAnsi="Times New Roman"/>
          <w:color w:val="000000"/>
          <w:sz w:val="24"/>
          <w:szCs w:val="24"/>
          <w:u w:val="single"/>
        </w:rPr>
        <w:t>Тюльпанова</w:t>
      </w:r>
      <w:proofErr w:type="spellEnd"/>
      <w:r w:rsidR="00F37CE5">
        <w:rPr>
          <w:rFonts w:ascii="Times New Roman" w:hAnsi="Times New Roman"/>
          <w:color w:val="000000"/>
          <w:sz w:val="24"/>
          <w:szCs w:val="24"/>
          <w:u w:val="single"/>
        </w:rPr>
        <w:t xml:space="preserve"> М.В.</w:t>
      </w:r>
    </w:p>
    <w:p w:rsidR="00F550C6" w:rsidRPr="00F550C6" w:rsidRDefault="00F550C6" w:rsidP="00F550C6">
      <w:pPr>
        <w:spacing w:after="0" w:line="240" w:lineRule="auto"/>
        <w:jc w:val="center"/>
      </w:pPr>
      <w:r w:rsidRPr="00F550C6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(подпись)               (ФИО)</w:t>
      </w:r>
    </w:p>
    <w:p w:rsidR="00F550C6" w:rsidRPr="00F550C6" w:rsidRDefault="00F37CE5" w:rsidP="00F550C6">
      <w:pPr>
        <w:tabs>
          <w:tab w:val="left" w:pos="708"/>
        </w:tabs>
        <w:suppressAutoHyphens/>
        <w:rPr>
          <w:rFonts w:ascii="Calibri" w:eastAsia="SimSun" w:hAnsi="Calibri"/>
          <w:color w:val="00000A"/>
        </w:rPr>
      </w:pPr>
      <w:r w:rsidRPr="00F37CE5">
        <w:rPr>
          <w:rFonts w:ascii="Times New Roman" w:eastAsia="SimSun" w:hAnsi="Times New Roman"/>
          <w:color w:val="000000"/>
          <w:sz w:val="24"/>
          <w:szCs w:val="24"/>
          <w:u w:val="single"/>
        </w:rPr>
        <w:t>«27» июня 2020</w:t>
      </w:r>
      <w:r w:rsidR="00F550C6" w:rsidRPr="00F37CE5">
        <w:rPr>
          <w:rFonts w:ascii="Times New Roman" w:eastAsia="SimSun" w:hAnsi="Times New Roman"/>
          <w:color w:val="000000"/>
          <w:sz w:val="24"/>
          <w:szCs w:val="24"/>
          <w:u w:val="single"/>
        </w:rPr>
        <w:t xml:space="preserve"> г.</w:t>
      </w:r>
      <w:r w:rsidR="00F550C6" w:rsidRPr="00F550C6">
        <w:rPr>
          <w:rFonts w:ascii="Times New Roman" w:eastAsia="SimSun" w:hAnsi="Times New Roman"/>
          <w:color w:val="000000"/>
          <w:sz w:val="24"/>
          <w:szCs w:val="24"/>
        </w:rPr>
        <w:t xml:space="preserve"> </w:t>
      </w:r>
      <w:proofErr w:type="spellStart"/>
      <w:r w:rsidR="00F550C6" w:rsidRPr="00F550C6">
        <w:rPr>
          <w:rFonts w:ascii="Times New Roman" w:eastAsia="SimSun" w:hAnsi="Times New Roman"/>
          <w:color w:val="000000"/>
          <w:sz w:val="24"/>
          <w:szCs w:val="24"/>
        </w:rPr>
        <w:t>М.п</w:t>
      </w:r>
      <w:proofErr w:type="spellEnd"/>
      <w:r w:rsidR="00F550C6" w:rsidRPr="00F550C6">
        <w:rPr>
          <w:rFonts w:ascii="Times New Roman" w:eastAsia="SimSun" w:hAnsi="Times New Roman"/>
          <w:color w:val="000000"/>
          <w:sz w:val="24"/>
          <w:szCs w:val="24"/>
        </w:rPr>
        <w:t>.</w:t>
      </w:r>
    </w:p>
    <w:p w:rsidR="00F550C6" w:rsidRPr="00F550C6" w:rsidRDefault="00F550C6" w:rsidP="00F550C6">
      <w:pPr>
        <w:spacing w:after="0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</w:p>
    <w:p w:rsidR="00F550C6" w:rsidRPr="00F550C6" w:rsidRDefault="00F550C6" w:rsidP="00F550C6">
      <w:pPr>
        <w:spacing w:after="0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</w:p>
    <w:p w:rsidR="00F550C6" w:rsidRPr="00F550C6" w:rsidRDefault="00F550C6" w:rsidP="00F550C6">
      <w:pPr>
        <w:spacing w:after="0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</w:p>
    <w:p w:rsidR="00F550C6" w:rsidRPr="00F550C6" w:rsidRDefault="00F550C6" w:rsidP="00F550C6">
      <w:pPr>
        <w:spacing w:after="0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</w:p>
    <w:p w:rsidR="00F550C6" w:rsidRPr="00F550C6" w:rsidRDefault="00F550C6" w:rsidP="00F550C6">
      <w:pPr>
        <w:spacing w:after="0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</w:p>
    <w:p w:rsidR="00F550C6" w:rsidRPr="00F550C6" w:rsidRDefault="00F550C6" w:rsidP="00F550C6">
      <w:pPr>
        <w:spacing w:after="0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</w:p>
    <w:p w:rsidR="00F550C6" w:rsidRPr="00F550C6" w:rsidRDefault="00F550C6" w:rsidP="00F550C6">
      <w:pPr>
        <w:spacing w:after="0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</w:p>
    <w:p w:rsidR="00F550C6" w:rsidRPr="00F550C6" w:rsidRDefault="00F550C6" w:rsidP="00F550C6">
      <w:pPr>
        <w:spacing w:after="0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</w:p>
    <w:p w:rsidR="00F550C6" w:rsidRPr="00F550C6" w:rsidRDefault="00F550C6" w:rsidP="00F550C6">
      <w:pPr>
        <w:spacing w:after="0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</w:p>
    <w:p w:rsidR="00F550C6" w:rsidRPr="00F550C6" w:rsidRDefault="00F550C6" w:rsidP="00F550C6">
      <w:pPr>
        <w:spacing w:after="0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</w:p>
    <w:p w:rsidR="00F550C6" w:rsidRPr="00F550C6" w:rsidRDefault="00F550C6" w:rsidP="00F550C6">
      <w:pPr>
        <w:spacing w:after="0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</w:p>
    <w:p w:rsidR="00F550C6" w:rsidRPr="00F550C6" w:rsidRDefault="00F550C6" w:rsidP="00F550C6">
      <w:pPr>
        <w:spacing w:after="0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</w:p>
    <w:p w:rsidR="00F550C6" w:rsidRPr="00F550C6" w:rsidRDefault="00F550C6" w:rsidP="00F550C6">
      <w:pPr>
        <w:spacing w:after="0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</w:p>
    <w:p w:rsidR="00F550C6" w:rsidRPr="00F550C6" w:rsidRDefault="00F550C6" w:rsidP="00F550C6">
      <w:pPr>
        <w:spacing w:after="0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</w:p>
    <w:p w:rsidR="00F550C6" w:rsidRPr="00F550C6" w:rsidRDefault="00F550C6" w:rsidP="00F550C6">
      <w:pPr>
        <w:spacing w:after="0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</w:p>
    <w:p w:rsidR="00F550C6" w:rsidRPr="00F550C6" w:rsidRDefault="00F550C6" w:rsidP="00F550C6">
      <w:pPr>
        <w:spacing w:after="0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</w:p>
    <w:p w:rsidR="00F550C6" w:rsidRPr="00F550C6" w:rsidRDefault="00F550C6" w:rsidP="00F550C6">
      <w:pPr>
        <w:spacing w:after="0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</w:p>
    <w:p w:rsidR="00F550C6" w:rsidRPr="00F550C6" w:rsidRDefault="00F550C6" w:rsidP="00F550C6">
      <w:pPr>
        <w:spacing w:after="0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</w:p>
    <w:p w:rsidR="00A1482F" w:rsidRDefault="00A1482F"/>
    <w:sectPr w:rsidR="00A1482F" w:rsidSect="002406F7">
      <w:footerReference w:type="default" r:id="rId62"/>
      <w:pgSz w:w="11906" w:h="16838"/>
      <w:pgMar w:top="1134" w:right="851" w:bottom="1418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38E" w:rsidRDefault="00D8338E">
      <w:pPr>
        <w:spacing w:after="0" w:line="240" w:lineRule="auto"/>
      </w:pPr>
      <w:r>
        <w:separator/>
      </w:r>
    </w:p>
  </w:endnote>
  <w:endnote w:type="continuationSeparator" w:id="0">
    <w:p w:rsidR="00D8338E" w:rsidRDefault="00D833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FCE" w:rsidRPr="008F04C8" w:rsidRDefault="00C43FCE" w:rsidP="008F04C8">
    <w:pPr>
      <w:pStyle w:val="a3"/>
      <w:tabs>
        <w:tab w:val="left" w:pos="5532"/>
      </w:tabs>
      <w:rPr>
        <w:rFonts w:ascii="Times New Roman" w:hAnsi="Times New Roman"/>
      </w:rPr>
    </w:pPr>
    <w:r>
      <w:tab/>
    </w:r>
    <w:sdt>
      <w:sdtPr>
        <w:rPr>
          <w:rFonts w:ascii="Times New Roman" w:hAnsi="Times New Roman"/>
          <w:sz w:val="24"/>
        </w:rPr>
        <w:id w:val="481201655"/>
        <w:docPartObj>
          <w:docPartGallery w:val="Page Numbers (Bottom of Page)"/>
          <w:docPartUnique/>
        </w:docPartObj>
      </w:sdtPr>
      <w:sdtContent>
        <w:r w:rsidRPr="008F04C8">
          <w:rPr>
            <w:rFonts w:ascii="Times New Roman" w:hAnsi="Times New Roman"/>
            <w:sz w:val="24"/>
          </w:rPr>
          <w:fldChar w:fldCharType="begin"/>
        </w:r>
        <w:r w:rsidRPr="008F04C8">
          <w:rPr>
            <w:rFonts w:ascii="Times New Roman" w:hAnsi="Times New Roman"/>
            <w:sz w:val="24"/>
          </w:rPr>
          <w:instrText>PAGE   \* MERGEFORMAT</w:instrText>
        </w:r>
        <w:r w:rsidRPr="008F04C8">
          <w:rPr>
            <w:rFonts w:ascii="Times New Roman" w:hAnsi="Times New Roman"/>
            <w:sz w:val="24"/>
          </w:rPr>
          <w:fldChar w:fldCharType="separate"/>
        </w:r>
        <w:r w:rsidR="00D806E8">
          <w:rPr>
            <w:rFonts w:ascii="Times New Roman" w:hAnsi="Times New Roman"/>
            <w:noProof/>
            <w:sz w:val="24"/>
          </w:rPr>
          <w:t>54</w:t>
        </w:r>
        <w:r w:rsidRPr="008F04C8">
          <w:rPr>
            <w:rFonts w:ascii="Times New Roman" w:hAnsi="Times New Roman"/>
            <w:sz w:val="24"/>
          </w:rPr>
          <w:fldChar w:fldCharType="end"/>
        </w:r>
      </w:sdtContent>
    </w:sdt>
    <w:r w:rsidRPr="008F04C8">
      <w:rPr>
        <w:rFonts w:ascii="Times New Roman" w:hAnsi="Times New Roman"/>
      </w:rPr>
      <w:tab/>
    </w:r>
  </w:p>
  <w:p w:rsidR="00C43FCE" w:rsidRDefault="00C43FCE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38E" w:rsidRDefault="00D8338E">
      <w:pPr>
        <w:spacing w:after="0" w:line="240" w:lineRule="auto"/>
      </w:pPr>
      <w:r>
        <w:separator/>
      </w:r>
    </w:p>
  </w:footnote>
  <w:footnote w:type="continuationSeparator" w:id="0">
    <w:p w:rsidR="00D8338E" w:rsidRDefault="00D833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85A27"/>
    <w:multiLevelType w:val="hybridMultilevel"/>
    <w:tmpl w:val="0E124572"/>
    <w:lvl w:ilvl="0" w:tplc="0419000D">
      <w:start w:val="1"/>
      <w:numFmt w:val="bullet"/>
      <w:lvlText w:val=""/>
      <w:lvlJc w:val="left"/>
      <w:pPr>
        <w:ind w:left="8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">
    <w:nsid w:val="1005337A"/>
    <w:multiLevelType w:val="hybridMultilevel"/>
    <w:tmpl w:val="F53CB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E42C49"/>
    <w:multiLevelType w:val="hybridMultilevel"/>
    <w:tmpl w:val="813A17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3053BB"/>
    <w:multiLevelType w:val="hybridMultilevel"/>
    <w:tmpl w:val="DF86AC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46788C"/>
    <w:multiLevelType w:val="hybridMultilevel"/>
    <w:tmpl w:val="386E428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7B119D"/>
    <w:multiLevelType w:val="hybridMultilevel"/>
    <w:tmpl w:val="B860E46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6C383F"/>
    <w:multiLevelType w:val="hybridMultilevel"/>
    <w:tmpl w:val="AC024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687E8A"/>
    <w:multiLevelType w:val="hybridMultilevel"/>
    <w:tmpl w:val="7E6EE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7D60F7"/>
    <w:multiLevelType w:val="hybridMultilevel"/>
    <w:tmpl w:val="8788D4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DB5077"/>
    <w:multiLevelType w:val="hybridMultilevel"/>
    <w:tmpl w:val="B5A88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0F76DA"/>
    <w:multiLevelType w:val="hybridMultilevel"/>
    <w:tmpl w:val="C1C654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D997A64"/>
    <w:multiLevelType w:val="hybridMultilevel"/>
    <w:tmpl w:val="4796C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9D0634"/>
    <w:multiLevelType w:val="hybridMultilevel"/>
    <w:tmpl w:val="F5B24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A55800"/>
    <w:multiLevelType w:val="hybridMultilevel"/>
    <w:tmpl w:val="9CD420B8"/>
    <w:lvl w:ilvl="0" w:tplc="8A5EC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2D655D"/>
    <w:multiLevelType w:val="hybridMultilevel"/>
    <w:tmpl w:val="C8E6CF8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7"/>
  </w:num>
  <w:num w:numId="4">
    <w:abstractNumId w:val="1"/>
  </w:num>
  <w:num w:numId="5">
    <w:abstractNumId w:val="11"/>
  </w:num>
  <w:num w:numId="6">
    <w:abstractNumId w:val="2"/>
  </w:num>
  <w:num w:numId="7">
    <w:abstractNumId w:val="14"/>
  </w:num>
  <w:num w:numId="8">
    <w:abstractNumId w:val="0"/>
  </w:num>
  <w:num w:numId="9">
    <w:abstractNumId w:val="3"/>
  </w:num>
  <w:num w:numId="10">
    <w:abstractNumId w:val="10"/>
  </w:num>
  <w:num w:numId="11">
    <w:abstractNumId w:val="9"/>
  </w:num>
  <w:num w:numId="12">
    <w:abstractNumId w:val="12"/>
  </w:num>
  <w:num w:numId="13">
    <w:abstractNumId w:val="8"/>
  </w:num>
  <w:num w:numId="14">
    <w:abstractNumId w:val="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A2E"/>
    <w:rsid w:val="000433B5"/>
    <w:rsid w:val="00046DCB"/>
    <w:rsid w:val="000E006A"/>
    <w:rsid w:val="001167F6"/>
    <w:rsid w:val="0012472C"/>
    <w:rsid w:val="00155F51"/>
    <w:rsid w:val="00160205"/>
    <w:rsid w:val="001D535B"/>
    <w:rsid w:val="001D61F7"/>
    <w:rsid w:val="0020464B"/>
    <w:rsid w:val="00210DC2"/>
    <w:rsid w:val="00227C99"/>
    <w:rsid w:val="002338A7"/>
    <w:rsid w:val="002406F7"/>
    <w:rsid w:val="00244E14"/>
    <w:rsid w:val="0026369D"/>
    <w:rsid w:val="0029069F"/>
    <w:rsid w:val="0029267B"/>
    <w:rsid w:val="002D196B"/>
    <w:rsid w:val="003432EE"/>
    <w:rsid w:val="003665B6"/>
    <w:rsid w:val="00391F01"/>
    <w:rsid w:val="003A2A73"/>
    <w:rsid w:val="003B00A6"/>
    <w:rsid w:val="003B57B5"/>
    <w:rsid w:val="00403D63"/>
    <w:rsid w:val="00404BD7"/>
    <w:rsid w:val="00470C42"/>
    <w:rsid w:val="00495D01"/>
    <w:rsid w:val="004B786D"/>
    <w:rsid w:val="004E1B8F"/>
    <w:rsid w:val="005307B8"/>
    <w:rsid w:val="00592A0A"/>
    <w:rsid w:val="005F17D4"/>
    <w:rsid w:val="00644F0A"/>
    <w:rsid w:val="00646806"/>
    <w:rsid w:val="00651E59"/>
    <w:rsid w:val="00687445"/>
    <w:rsid w:val="00693BB9"/>
    <w:rsid w:val="00696980"/>
    <w:rsid w:val="006B7574"/>
    <w:rsid w:val="006C574A"/>
    <w:rsid w:val="00785E4F"/>
    <w:rsid w:val="007C6613"/>
    <w:rsid w:val="007F4DA3"/>
    <w:rsid w:val="00804056"/>
    <w:rsid w:val="0081563B"/>
    <w:rsid w:val="00831532"/>
    <w:rsid w:val="0083390C"/>
    <w:rsid w:val="008713E9"/>
    <w:rsid w:val="0087701E"/>
    <w:rsid w:val="00877366"/>
    <w:rsid w:val="00883CE9"/>
    <w:rsid w:val="00886C6F"/>
    <w:rsid w:val="00892494"/>
    <w:rsid w:val="008B0280"/>
    <w:rsid w:val="008B06E1"/>
    <w:rsid w:val="008B1351"/>
    <w:rsid w:val="008C3BB9"/>
    <w:rsid w:val="008D2991"/>
    <w:rsid w:val="008F04C8"/>
    <w:rsid w:val="008F0DAE"/>
    <w:rsid w:val="00911D94"/>
    <w:rsid w:val="009320A3"/>
    <w:rsid w:val="0096281F"/>
    <w:rsid w:val="00983B22"/>
    <w:rsid w:val="009E4F8F"/>
    <w:rsid w:val="009E7A29"/>
    <w:rsid w:val="00A10C55"/>
    <w:rsid w:val="00A1482F"/>
    <w:rsid w:val="00A25A2E"/>
    <w:rsid w:val="00A42895"/>
    <w:rsid w:val="00A440ED"/>
    <w:rsid w:val="00B20DB3"/>
    <w:rsid w:val="00B34166"/>
    <w:rsid w:val="00B42760"/>
    <w:rsid w:val="00B65EB1"/>
    <w:rsid w:val="00BA1D60"/>
    <w:rsid w:val="00BA635A"/>
    <w:rsid w:val="00BE219C"/>
    <w:rsid w:val="00C303FC"/>
    <w:rsid w:val="00C43FCE"/>
    <w:rsid w:val="00C700F7"/>
    <w:rsid w:val="00C86294"/>
    <w:rsid w:val="00C97099"/>
    <w:rsid w:val="00CB762F"/>
    <w:rsid w:val="00CE3C7A"/>
    <w:rsid w:val="00CE4A43"/>
    <w:rsid w:val="00CF49A8"/>
    <w:rsid w:val="00D078AB"/>
    <w:rsid w:val="00D17751"/>
    <w:rsid w:val="00D4195C"/>
    <w:rsid w:val="00D45B6F"/>
    <w:rsid w:val="00D5112A"/>
    <w:rsid w:val="00D653E7"/>
    <w:rsid w:val="00D727A4"/>
    <w:rsid w:val="00D806E8"/>
    <w:rsid w:val="00D8226D"/>
    <w:rsid w:val="00D8338E"/>
    <w:rsid w:val="00DE059D"/>
    <w:rsid w:val="00E0572E"/>
    <w:rsid w:val="00E1716B"/>
    <w:rsid w:val="00E3128F"/>
    <w:rsid w:val="00E44887"/>
    <w:rsid w:val="00E61BBD"/>
    <w:rsid w:val="00E777A7"/>
    <w:rsid w:val="00EA4DA2"/>
    <w:rsid w:val="00EB6E32"/>
    <w:rsid w:val="00EE3B13"/>
    <w:rsid w:val="00F05DA4"/>
    <w:rsid w:val="00F16C91"/>
    <w:rsid w:val="00F37CE5"/>
    <w:rsid w:val="00F550C6"/>
    <w:rsid w:val="00F566E0"/>
    <w:rsid w:val="00F61538"/>
    <w:rsid w:val="00F90F65"/>
    <w:rsid w:val="00FB2A82"/>
    <w:rsid w:val="00FD0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550C6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F550C6"/>
    <w:rPr>
      <w:rFonts w:ascii="Calibri" w:eastAsia="Times New Roman" w:hAnsi="Calibri" w:cs="Times New Roman"/>
    </w:rPr>
  </w:style>
  <w:style w:type="table" w:styleId="a5">
    <w:name w:val="Table Grid"/>
    <w:basedOn w:val="a1"/>
    <w:uiPriority w:val="59"/>
    <w:rsid w:val="00F550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F550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95D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8F04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04C8"/>
  </w:style>
  <w:style w:type="paragraph" w:styleId="a8">
    <w:name w:val="List Paragraph"/>
    <w:basedOn w:val="a"/>
    <w:uiPriority w:val="34"/>
    <w:qFormat/>
    <w:rsid w:val="00FB2A82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C3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C3B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550C6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F550C6"/>
    <w:rPr>
      <w:rFonts w:ascii="Calibri" w:eastAsia="Times New Roman" w:hAnsi="Calibri" w:cs="Times New Roman"/>
    </w:rPr>
  </w:style>
  <w:style w:type="table" w:styleId="a5">
    <w:name w:val="Table Grid"/>
    <w:basedOn w:val="a1"/>
    <w:uiPriority w:val="59"/>
    <w:rsid w:val="00F550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F550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95D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8F04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04C8"/>
  </w:style>
  <w:style w:type="paragraph" w:styleId="a8">
    <w:name w:val="List Paragraph"/>
    <w:basedOn w:val="a"/>
    <w:uiPriority w:val="34"/>
    <w:qFormat/>
    <w:rsid w:val="00FB2A82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C3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C3B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gi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D0E32-01DF-4DFD-8660-97EB180C8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55</Pages>
  <Words>9268</Words>
  <Characters>52831</Characters>
  <Application>Microsoft Office Word</Application>
  <DocSecurity>0</DocSecurity>
  <Lines>440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Татьяна Дубковская</cp:lastModifiedBy>
  <cp:revision>4</cp:revision>
  <dcterms:created xsi:type="dcterms:W3CDTF">2020-06-27T16:19:00Z</dcterms:created>
  <dcterms:modified xsi:type="dcterms:W3CDTF">2020-07-01T15:08:00Z</dcterms:modified>
</cp:coreProperties>
</file>