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E2EFD9" w:themeColor="accent6" w:themeTint="33">
    <v:background id="_x0000_s1025" o:bwmode="white" fillcolor="#e2efd9 [665]" o:targetscreensize="1024,768">
      <v:fill color2="#c5e0b3 [1305]" focus="100%" type="gradient"/>
    </v:background>
  </w:background>
  <w:body>
    <w:p w14:paraId="087E569F" w14:textId="5C6E5D34" w:rsidR="00CC7F47" w:rsidRDefault="00CC7F47"/>
    <w:p w14:paraId="10FA8CCA" w14:textId="76F7EAF6" w:rsidR="001675BA" w:rsidRDefault="001675BA"/>
    <w:p w14:paraId="1FFDC772" w14:textId="65D91F6D" w:rsidR="001675BA" w:rsidRDefault="001675BA"/>
    <w:p w14:paraId="55978F95" w14:textId="326C320D" w:rsidR="001675BA" w:rsidRDefault="001675BA"/>
    <w:p w14:paraId="7BC8FE47" w14:textId="68CFD6A9" w:rsidR="001675BA" w:rsidRDefault="001675BA"/>
    <w:p w14:paraId="086B0EC1" w14:textId="0E21B12C" w:rsidR="001675BA" w:rsidRDefault="001675BA"/>
    <w:p w14:paraId="3D969B28" w14:textId="55CB33E2" w:rsidR="001675BA" w:rsidRDefault="001675BA"/>
    <w:p w14:paraId="6F924395" w14:textId="5937AD34" w:rsidR="001675BA" w:rsidRDefault="001675BA"/>
    <w:p w14:paraId="47FC8A51" w14:textId="3E532AE1" w:rsidR="001675BA" w:rsidRDefault="001675BA"/>
    <w:p w14:paraId="17A0D155" w14:textId="0F8B6A52" w:rsidR="001675BA" w:rsidRDefault="001675BA"/>
    <w:p w14:paraId="727A875B" w14:textId="61A79768" w:rsidR="001675BA" w:rsidRDefault="001675BA"/>
    <w:p w14:paraId="7568599A" w14:textId="3F426D92" w:rsidR="001675BA" w:rsidRDefault="001675BA"/>
    <w:p w14:paraId="727240FE" w14:textId="24345101" w:rsidR="001675BA" w:rsidRDefault="001675BA"/>
    <w:p w14:paraId="0614493E" w14:textId="534A73A3" w:rsidR="001675BA" w:rsidRDefault="001675BA"/>
    <w:p w14:paraId="6A43232E" w14:textId="2CA99C4A" w:rsidR="001675BA" w:rsidRDefault="001675BA"/>
    <w:p w14:paraId="01DD910A" w14:textId="2C11CB0E" w:rsidR="001675BA" w:rsidRDefault="001675BA"/>
    <w:p w14:paraId="41A7A830" w14:textId="57EC0A95" w:rsidR="001675BA" w:rsidRDefault="001675BA"/>
    <w:p w14:paraId="155EEB78" w14:textId="757C1F4D" w:rsidR="001675BA" w:rsidRDefault="001675BA"/>
    <w:p w14:paraId="35C9BC78" w14:textId="175005DD" w:rsidR="001675BA" w:rsidRDefault="001675BA"/>
    <w:p w14:paraId="73FDA096" w14:textId="64068843" w:rsidR="001675BA" w:rsidRDefault="001675BA"/>
    <w:p w14:paraId="69A65039" w14:textId="2C608B67" w:rsidR="001675BA" w:rsidRDefault="001675BA"/>
    <w:p w14:paraId="0ED0A917" w14:textId="75F39372" w:rsidR="001675BA" w:rsidRDefault="001675BA"/>
    <w:p w14:paraId="1C6C702E" w14:textId="0718609E" w:rsidR="001675BA" w:rsidRDefault="001675BA"/>
    <w:p w14:paraId="4D3F40F3" w14:textId="0EAB82EC" w:rsidR="001675BA" w:rsidRDefault="001675BA"/>
    <w:p w14:paraId="64CA46A3" w14:textId="3F04D02E" w:rsidR="001675BA" w:rsidRDefault="001675BA"/>
    <w:p w14:paraId="36B33CF1" w14:textId="1535C74A" w:rsidR="001675BA" w:rsidRDefault="001675BA"/>
    <w:p w14:paraId="4B2B1E46" w14:textId="50354CB4" w:rsidR="001675BA" w:rsidRDefault="001675BA"/>
    <w:p w14:paraId="27CC7719" w14:textId="6A01CE86" w:rsidR="001675BA" w:rsidRDefault="001675BA"/>
    <w:p w14:paraId="625CDFB7" w14:textId="1FFF650C" w:rsidR="001675BA" w:rsidRDefault="001675BA"/>
    <w:p w14:paraId="23D4309D" w14:textId="1E59B3CE" w:rsidR="001675BA" w:rsidRDefault="001675BA"/>
    <w:p w14:paraId="7253A539" w14:textId="0DF66F2D" w:rsidR="001675BA" w:rsidRDefault="001675BA"/>
    <w:p w14:paraId="4213C160" w14:textId="0AEE6A47" w:rsidR="001675BA" w:rsidRDefault="001675BA"/>
    <w:p w14:paraId="776FD691" w14:textId="18878266" w:rsidR="001675BA" w:rsidRDefault="001675BA"/>
    <w:p w14:paraId="21A23123" w14:textId="6643DA63" w:rsidR="001675BA" w:rsidRDefault="001675BA"/>
    <w:p w14:paraId="541DFD87" w14:textId="4AA5F81D" w:rsidR="001675BA" w:rsidRDefault="001675BA"/>
    <w:p w14:paraId="5C2C4AAC" w14:textId="77777777" w:rsidR="003775D6" w:rsidRDefault="003775D6"/>
    <w:p w14:paraId="5176F929" w14:textId="5C417FA5" w:rsidR="001675BA" w:rsidRDefault="001675BA"/>
    <w:p w14:paraId="57CAD068" w14:textId="1AA9FC1A" w:rsidR="001675BA" w:rsidRDefault="001675BA"/>
    <w:p w14:paraId="06392E84" w14:textId="0F2A0061" w:rsidR="001675BA" w:rsidRDefault="001675BA"/>
    <w:p w14:paraId="595D3ED0" w14:textId="693F8687" w:rsidR="003775D6" w:rsidRDefault="003775D6"/>
    <w:p w14:paraId="4518E87F" w14:textId="679C28DA" w:rsidR="003775D6" w:rsidRDefault="003775D6"/>
    <w:p w14:paraId="6CD80F6E" w14:textId="77777777" w:rsidR="003775D6" w:rsidRDefault="003775D6"/>
    <w:p w14:paraId="343DB82D" w14:textId="3ECF6E2A" w:rsidR="001675BA" w:rsidRDefault="001675BA"/>
    <w:p w14:paraId="6BE80AD3" w14:textId="77777777" w:rsidR="003775D6" w:rsidRPr="003775D6" w:rsidRDefault="003775D6" w:rsidP="003775D6">
      <w:pPr>
        <w:jc w:val="center"/>
        <w:rPr>
          <w:rFonts w:ascii="Times New Roman" w:hAnsi="Times New Roman" w:cs="Times New Roman"/>
        </w:rPr>
      </w:pPr>
      <w:r w:rsidRPr="003775D6">
        <w:rPr>
          <w:rFonts w:ascii="Times New Roman" w:hAnsi="Times New Roman" w:cs="Times New Roman"/>
        </w:rPr>
        <w:t xml:space="preserve">Федеральное государственное бюджетное образовательное учреждение высшего образования “Красноярский государственный медицинский университет им. Проф. В.Ф. Войно-Ясенецкого” </w:t>
      </w:r>
    </w:p>
    <w:p w14:paraId="61EBF46B" w14:textId="3BBA0F41" w:rsidR="001675BA" w:rsidRPr="003775D6" w:rsidRDefault="003775D6" w:rsidP="003775D6">
      <w:pPr>
        <w:jc w:val="center"/>
        <w:rPr>
          <w:rFonts w:ascii="Times New Roman" w:hAnsi="Times New Roman" w:cs="Times New Roman"/>
        </w:rPr>
      </w:pPr>
      <w:r w:rsidRPr="003775D6">
        <w:rPr>
          <w:rFonts w:ascii="Times New Roman" w:hAnsi="Times New Roman" w:cs="Times New Roman"/>
        </w:rPr>
        <w:t>Фармацевтический колледж</w:t>
      </w:r>
    </w:p>
    <w:p w14:paraId="61E60B47" w14:textId="514B7B5C" w:rsidR="001675BA" w:rsidRDefault="001675BA"/>
    <w:p w14:paraId="7F79E750" w14:textId="311391C8" w:rsidR="001675BA" w:rsidRDefault="00D16ED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CC77ED" wp14:editId="7D21A9D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8B26BA" w14:textId="00BB4B9A" w:rsidR="00D16EDC" w:rsidRPr="00D16EDC" w:rsidRDefault="00D16EDC" w:rsidP="00D16E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6ED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Профилактика аскаридоза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CC77ED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EaNgIAAE0EAAAOAAAAZHJzL2Uyb0RvYy54bWysVE2O0zAU3iNxB8t7mrQqUKKmozKjIqRq&#10;ZqQOmrXrOE0k28+y3SZlx54rcAcWs2DHFTo34tlJO2Vghdg478/v53ufM71olSQ7YV0NOqfDQUqJ&#10;0ByKWm9y+ulu8WpCifNMF0yCFjndC0cvZi9fTBuTiRFUIAthCSbRLmtMTivvTZYkjldCMTcAIzQ6&#10;S7CKeVTtJiksazC7kskoTd8kDdjCWODCObRedU46i/nLUnB/U5ZOeCJzir35eNp4rsOZzKYs21hm&#10;qpr3bbB/6EKxWmPRU6or5hnZ2vqPVKrmFhyUfsBBJVCWNRdxBpxmmD6bZlUxI+IsCI4zJ5jc/0vL&#10;r3e3ltQF7o4SzRSu6PDt8P3wcPh5+PH45fErGQaMGuMyDF0ZDPbte2hDfG93aAyjt6VV4YtDEfQj&#10;2vsTwqL1hIdLk9FkkqKLo++oYJ7k6bqxzn8QoEgQcmpxhRFZtls634UeQ0I1DYtaSrSzTOrfDJgz&#10;WJLQe9djkHy7bvvG11DscR4LHSuc4Ysaay6Z87fMIg2wT6S2v8GjlNDkFHqJkgrs57/ZQzxuB72U&#10;NEirnGrkPSXyo8atvRuOx4GFURm/fjtCxZ571ucevVWXgLzFzWBvUQzxXh7F0oK6R/7PQ010Mc2x&#10;ck79Ubz0HdXx/XAxn8cg5J1hfqlXhofUAbKA5117z6zpQfe4r2s40o9lz7DvYsNNZ+ZbjxuIiwnw&#10;dpj2qCNn42r79xUexbkeo57+ArNfAAAA//8DAFBLAwQUAAYACAAAACEAS4kmzdYAAAAFAQAADwAA&#10;AGRycy9kb3ducmV2LnhtbEyP0U7DMAxF35H4h8hIvLF0FaBSmk5owDMw+ACvMU1p41RNthW+HoOQ&#10;xovlq2tdn1utZj+oPU2xC2xguchAETfBdtwaeHt9vChAxYRscQhMBj4pwqo+PamwtOHAL7TfpFZJ&#10;CMcSDbiUxlLr2DjyGBdhJBbvPUwek8ip1XbCg4T7QedZdq09diwfHI60dtT0m503UGT+qe9v8ufo&#10;L7+WV259Hx7GD2POz+a7W1CJ5nQ8hh98QYdamLZhxzaqwYAUSb9TvLwoRG7/Fl1X+j99/Q0AAP//&#10;AwBQSwECLQAUAAYACAAAACEAtoM4kv4AAADhAQAAEwAAAAAAAAAAAAAAAAAAAAAAW0NvbnRlbnRf&#10;VHlwZXNdLnhtbFBLAQItABQABgAIAAAAIQA4/SH/1gAAAJQBAAALAAAAAAAAAAAAAAAAAC8BAABf&#10;cmVscy8ucmVsc1BLAQItABQABgAIAAAAIQCAONEaNgIAAE0EAAAOAAAAAAAAAAAAAAAAAC4CAABk&#10;cnMvZTJvRG9jLnhtbFBLAQItABQABgAIAAAAIQBLiSbN1gAAAAUBAAAPAAAAAAAAAAAAAAAAAJAE&#10;AABkcnMvZG93bnJldi54bWxQSwUGAAAAAAQABADzAAAAkwUAAAAA&#10;" filled="f" stroked="f">
                <v:fill o:detectmouseclick="t"/>
                <v:textbox style="mso-fit-shape-to-text:t">
                  <w:txbxContent>
                    <w:p w14:paraId="6F8B26BA" w14:textId="00BB4B9A" w:rsidR="00D16EDC" w:rsidRPr="00D16EDC" w:rsidRDefault="00D16EDC" w:rsidP="00D16E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16ED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Профилактика аскаридоза</w:t>
                      </w:r>
                    </w:p>
                  </w:txbxContent>
                </v:textbox>
              </v:shape>
            </w:pict>
          </mc:Fallback>
        </mc:AlternateContent>
      </w:r>
    </w:p>
    <w:p w14:paraId="1916DDB9" w14:textId="551F0D93" w:rsidR="001675BA" w:rsidRDefault="001675BA"/>
    <w:p w14:paraId="031946DC" w14:textId="7BC01280" w:rsidR="001675BA" w:rsidRDefault="001675BA"/>
    <w:p w14:paraId="1292BBA1" w14:textId="2234D519" w:rsidR="001675BA" w:rsidRDefault="001675BA"/>
    <w:p w14:paraId="5FDFF01B" w14:textId="194740D9" w:rsidR="001675BA" w:rsidRDefault="00D16EDC" w:rsidP="00D16EDC">
      <w:pPr>
        <w:jc w:val="center"/>
      </w:pPr>
      <w:r>
        <w:rPr>
          <w:noProof/>
        </w:rPr>
        <w:drawing>
          <wp:inline distT="0" distB="0" distL="0" distR="0" wp14:anchorId="20DC50F0" wp14:editId="45B7EADE">
            <wp:extent cx="2640565" cy="1787237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71"/>
                    <a:stretch/>
                  </pic:blipFill>
                  <pic:spPr bwMode="auto">
                    <a:xfrm flipH="1">
                      <a:off x="0" y="0"/>
                      <a:ext cx="2661683" cy="180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EF1707" w14:textId="595367BE" w:rsidR="001675BA" w:rsidRPr="00516090" w:rsidRDefault="001675BA">
      <w:pPr>
        <w:rPr>
          <w:rFonts w:ascii="Times New Roman" w:hAnsi="Times New Roman" w:cs="Times New Roman"/>
          <w:sz w:val="28"/>
          <w:szCs w:val="28"/>
        </w:rPr>
      </w:pPr>
    </w:p>
    <w:p w14:paraId="6FBFDC22" w14:textId="64B50DB5" w:rsidR="001675BA" w:rsidRPr="00516090" w:rsidRDefault="00D16EDC" w:rsidP="00D16EDC">
      <w:pPr>
        <w:jc w:val="right"/>
        <w:rPr>
          <w:rFonts w:ascii="Times New Roman" w:hAnsi="Times New Roman" w:cs="Times New Roman"/>
          <w:sz w:val="28"/>
          <w:szCs w:val="28"/>
        </w:rPr>
      </w:pPr>
      <w:r w:rsidRPr="00516090">
        <w:rPr>
          <w:rFonts w:ascii="Times New Roman" w:hAnsi="Times New Roman" w:cs="Times New Roman"/>
          <w:sz w:val="28"/>
          <w:szCs w:val="28"/>
        </w:rPr>
        <w:t xml:space="preserve">Подготовила: </w:t>
      </w:r>
    </w:p>
    <w:p w14:paraId="10DBD80F" w14:textId="6DBCE2BC" w:rsidR="00D16EDC" w:rsidRPr="00516090" w:rsidRDefault="00D16EDC" w:rsidP="00D16EDC">
      <w:pPr>
        <w:jc w:val="right"/>
        <w:rPr>
          <w:rFonts w:ascii="Times New Roman" w:hAnsi="Times New Roman" w:cs="Times New Roman"/>
          <w:sz w:val="28"/>
          <w:szCs w:val="28"/>
        </w:rPr>
      </w:pPr>
      <w:r w:rsidRPr="00516090">
        <w:rPr>
          <w:rFonts w:ascii="Times New Roman" w:hAnsi="Times New Roman" w:cs="Times New Roman"/>
          <w:sz w:val="28"/>
          <w:szCs w:val="28"/>
        </w:rPr>
        <w:t>Студентка группы 211-1</w:t>
      </w:r>
    </w:p>
    <w:p w14:paraId="212F6636" w14:textId="730827D8" w:rsidR="00D16EDC" w:rsidRPr="00516090" w:rsidRDefault="00D16EDC" w:rsidP="00D16EDC">
      <w:pPr>
        <w:jc w:val="right"/>
        <w:rPr>
          <w:rFonts w:ascii="Times New Roman" w:hAnsi="Times New Roman" w:cs="Times New Roman"/>
          <w:sz w:val="28"/>
          <w:szCs w:val="28"/>
        </w:rPr>
      </w:pPr>
      <w:r w:rsidRPr="00516090">
        <w:rPr>
          <w:rFonts w:ascii="Times New Roman" w:hAnsi="Times New Roman" w:cs="Times New Roman"/>
          <w:sz w:val="28"/>
          <w:szCs w:val="28"/>
        </w:rPr>
        <w:t>Зулина Н.Е.</w:t>
      </w:r>
    </w:p>
    <w:p w14:paraId="228EE460" w14:textId="5EDBEA93" w:rsidR="001675BA" w:rsidRDefault="001675BA"/>
    <w:p w14:paraId="35C2EFFB" w14:textId="15A393E0" w:rsidR="001675BA" w:rsidRPr="00516090" w:rsidRDefault="00516090">
      <w:pPr>
        <w:rPr>
          <w:rFonts w:ascii="Times New Roman" w:hAnsi="Times New Roman" w:cs="Times New Roman"/>
          <w:sz w:val="28"/>
          <w:szCs w:val="28"/>
        </w:rPr>
      </w:pPr>
      <w:r w:rsidRPr="00516090">
        <w:rPr>
          <w:rFonts w:ascii="Times New Roman" w:hAnsi="Times New Roman" w:cs="Times New Roman"/>
          <w:b/>
          <w:bCs/>
          <w:sz w:val="28"/>
          <w:szCs w:val="28"/>
        </w:rPr>
        <w:lastRenderedPageBreak/>
        <w:t>Аскаридоз</w:t>
      </w:r>
      <w:r w:rsidRPr="00516090">
        <w:rPr>
          <w:rFonts w:ascii="Times New Roman" w:hAnsi="Times New Roman" w:cs="Times New Roman"/>
          <w:sz w:val="28"/>
          <w:szCs w:val="28"/>
        </w:rPr>
        <w:t xml:space="preserve"> - паразитарное заболевание, возбудителем которого является аскарида человеческая. Данное заболевание характеризуется миграцией личинок паразитов по человеческому организму, с последующей локализацией половозрелых особей в области кишечника.</w:t>
      </w:r>
    </w:p>
    <w:p w14:paraId="69A20FF7" w14:textId="18F13066" w:rsidR="001675BA" w:rsidRDefault="001675BA"/>
    <w:p w14:paraId="77DA6569" w14:textId="10715B5E" w:rsidR="00D16EDC" w:rsidRDefault="00D16EDC"/>
    <w:p w14:paraId="67CAE01D" w14:textId="0AA5BE4E" w:rsidR="00D16EDC" w:rsidRDefault="00966549" w:rsidP="00516090">
      <w:pPr>
        <w:jc w:val="center"/>
      </w:pPr>
      <w:r>
        <w:rPr>
          <w:noProof/>
        </w:rPr>
        <w:drawing>
          <wp:inline distT="0" distB="0" distL="0" distR="0" wp14:anchorId="6BC8AFFA" wp14:editId="37C7EE85">
            <wp:extent cx="2892399" cy="2714656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837"/>
                    <a:stretch/>
                  </pic:blipFill>
                  <pic:spPr bwMode="auto">
                    <a:xfrm>
                      <a:off x="0" y="0"/>
                      <a:ext cx="2911342" cy="273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E81F90" w14:textId="24E59A77" w:rsidR="00D16EDC" w:rsidRDefault="00D16EDC">
      <w:r>
        <w:t xml:space="preserve">  </w:t>
      </w:r>
    </w:p>
    <w:p w14:paraId="2B6CCB0C" w14:textId="07B64B80" w:rsidR="001675BA" w:rsidRDefault="001675BA"/>
    <w:p w14:paraId="777B338E" w14:textId="6CF1211B" w:rsidR="001675BA" w:rsidRPr="00516090" w:rsidRDefault="00516090">
      <w:pPr>
        <w:rPr>
          <w:rFonts w:ascii="Times New Roman" w:hAnsi="Times New Roman" w:cs="Times New Roman"/>
          <w:sz w:val="28"/>
          <w:szCs w:val="28"/>
        </w:rPr>
      </w:pPr>
      <w:r w:rsidRPr="00516090">
        <w:rPr>
          <w:rFonts w:ascii="Times New Roman" w:hAnsi="Times New Roman" w:cs="Times New Roman"/>
          <w:sz w:val="28"/>
          <w:szCs w:val="28"/>
        </w:rPr>
        <w:t>Аскарида представляет собой круглого червя, жизненный цикл которого в своём развитии проходит несколько стадий. Как правило, заражение происходит во время проглатывания созревших яиц аскарид. Уже в кишечнике из них появляются личинки, способные проникать в кровяное русло сквозь оболочку кишечника.</w:t>
      </w:r>
    </w:p>
    <w:p w14:paraId="5D969832" w14:textId="2BE73383" w:rsidR="001675BA" w:rsidRDefault="001675BA"/>
    <w:p w14:paraId="5FAFFDC8" w14:textId="77777777" w:rsidR="00204C6F" w:rsidRDefault="00204C6F"/>
    <w:p w14:paraId="0ABC4818" w14:textId="4EC55024" w:rsidR="001675BA" w:rsidRPr="00516090" w:rsidRDefault="00516090" w:rsidP="00516090">
      <w:pPr>
        <w:jc w:val="center"/>
        <w:rPr>
          <w:rFonts w:ascii="Times New Roman" w:hAnsi="Times New Roman" w:cs="Times New Roman"/>
          <w:sz w:val="36"/>
          <w:szCs w:val="36"/>
        </w:rPr>
      </w:pPr>
      <w:r w:rsidRPr="00516090">
        <w:rPr>
          <w:rFonts w:ascii="Times New Roman" w:hAnsi="Times New Roman" w:cs="Times New Roman"/>
          <w:b/>
          <w:bCs/>
          <w:sz w:val="28"/>
          <w:szCs w:val="28"/>
        </w:rPr>
        <w:t>Симптомы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04E51594" w14:textId="61A10651" w:rsidR="001675BA" w:rsidRPr="00204C6F" w:rsidRDefault="00516090">
      <w:pPr>
        <w:rPr>
          <w:rFonts w:ascii="Times New Roman" w:hAnsi="Times New Roman" w:cs="Times New Roman"/>
          <w:sz w:val="28"/>
          <w:szCs w:val="28"/>
        </w:rPr>
      </w:pPr>
      <w:r w:rsidRPr="00204C6F">
        <w:rPr>
          <w:rFonts w:ascii="Times New Roman" w:hAnsi="Times New Roman" w:cs="Times New Roman"/>
          <w:sz w:val="28"/>
          <w:szCs w:val="28"/>
        </w:rPr>
        <w:t xml:space="preserve">В ранней </w:t>
      </w:r>
      <w:r w:rsidR="00204C6F" w:rsidRPr="00204C6F">
        <w:rPr>
          <w:rFonts w:ascii="Times New Roman" w:hAnsi="Times New Roman" w:cs="Times New Roman"/>
          <w:sz w:val="28"/>
          <w:szCs w:val="28"/>
        </w:rPr>
        <w:t>стадии:</w:t>
      </w:r>
      <w:r w:rsidR="00204C6F" w:rsidRPr="00204C6F">
        <w:rPr>
          <w:rFonts w:ascii="Times New Roman" w:hAnsi="Times New Roman" w:cs="Times New Roman"/>
          <w:sz w:val="28"/>
          <w:szCs w:val="28"/>
        </w:rPr>
        <w:t xml:space="preserve"> сухой кашель с незначительной мокротой; влажные хрипы; незначительное недомогание; высыпания на коже, напоминающие крапивницу.</w:t>
      </w:r>
    </w:p>
    <w:p w14:paraId="797C299D" w14:textId="518B522E" w:rsidR="00204C6F" w:rsidRPr="00204C6F" w:rsidRDefault="00204C6F">
      <w:pPr>
        <w:rPr>
          <w:rFonts w:ascii="Times New Roman" w:hAnsi="Times New Roman" w:cs="Times New Roman"/>
          <w:sz w:val="28"/>
          <w:szCs w:val="28"/>
        </w:rPr>
      </w:pPr>
      <w:r w:rsidRPr="00204C6F">
        <w:rPr>
          <w:rFonts w:ascii="Times New Roman" w:hAnsi="Times New Roman" w:cs="Times New Roman"/>
          <w:sz w:val="28"/>
          <w:szCs w:val="28"/>
        </w:rPr>
        <w:t>В поздней стадии</w:t>
      </w:r>
      <w:r w:rsidRPr="00204C6F">
        <w:rPr>
          <w:rFonts w:ascii="Times New Roman" w:hAnsi="Times New Roman" w:cs="Times New Roman"/>
          <w:sz w:val="28"/>
          <w:szCs w:val="28"/>
        </w:rPr>
        <w:t xml:space="preserve">: </w:t>
      </w:r>
      <w:r w:rsidRPr="00204C6F">
        <w:rPr>
          <w:rFonts w:ascii="Times New Roman" w:hAnsi="Times New Roman" w:cs="Times New Roman"/>
          <w:sz w:val="28"/>
          <w:szCs w:val="28"/>
        </w:rPr>
        <w:t>повышенн</w:t>
      </w:r>
      <w:r w:rsidRPr="00204C6F">
        <w:rPr>
          <w:rFonts w:ascii="Times New Roman" w:hAnsi="Times New Roman" w:cs="Times New Roman"/>
          <w:sz w:val="28"/>
          <w:szCs w:val="28"/>
        </w:rPr>
        <w:t>ая</w:t>
      </w:r>
      <w:r w:rsidRPr="00204C6F">
        <w:rPr>
          <w:rFonts w:ascii="Times New Roman" w:hAnsi="Times New Roman" w:cs="Times New Roman"/>
          <w:sz w:val="28"/>
          <w:szCs w:val="28"/>
        </w:rPr>
        <w:t xml:space="preserve"> утомляемость, отсутствие аппетита, тошнот</w:t>
      </w:r>
      <w:r w:rsidRPr="00204C6F">
        <w:rPr>
          <w:rFonts w:ascii="Times New Roman" w:hAnsi="Times New Roman" w:cs="Times New Roman"/>
          <w:sz w:val="28"/>
          <w:szCs w:val="28"/>
        </w:rPr>
        <w:t>а</w:t>
      </w:r>
      <w:r w:rsidRPr="00204C6F">
        <w:rPr>
          <w:rFonts w:ascii="Times New Roman" w:hAnsi="Times New Roman" w:cs="Times New Roman"/>
          <w:sz w:val="28"/>
          <w:szCs w:val="28"/>
        </w:rPr>
        <w:t>, рвот</w:t>
      </w:r>
      <w:r w:rsidRPr="00204C6F">
        <w:rPr>
          <w:rFonts w:ascii="Times New Roman" w:hAnsi="Times New Roman" w:cs="Times New Roman"/>
          <w:sz w:val="28"/>
          <w:szCs w:val="28"/>
        </w:rPr>
        <w:t>а</w:t>
      </w:r>
      <w:r w:rsidRPr="00204C6F">
        <w:rPr>
          <w:rFonts w:ascii="Times New Roman" w:hAnsi="Times New Roman" w:cs="Times New Roman"/>
          <w:sz w:val="28"/>
          <w:szCs w:val="28"/>
        </w:rPr>
        <w:t>, боли в животе, потер</w:t>
      </w:r>
      <w:r w:rsidRPr="00204C6F">
        <w:rPr>
          <w:rFonts w:ascii="Times New Roman" w:hAnsi="Times New Roman" w:cs="Times New Roman"/>
          <w:sz w:val="28"/>
          <w:szCs w:val="28"/>
        </w:rPr>
        <w:t>я</w:t>
      </w:r>
      <w:r w:rsidRPr="00204C6F">
        <w:rPr>
          <w:rFonts w:ascii="Times New Roman" w:hAnsi="Times New Roman" w:cs="Times New Roman"/>
          <w:sz w:val="28"/>
          <w:szCs w:val="28"/>
        </w:rPr>
        <w:t xml:space="preserve"> веса</w:t>
      </w:r>
      <w:r w:rsidRPr="00204C6F">
        <w:rPr>
          <w:rFonts w:ascii="Times New Roman" w:hAnsi="Times New Roman" w:cs="Times New Roman"/>
          <w:sz w:val="28"/>
          <w:szCs w:val="28"/>
        </w:rPr>
        <w:t>,</w:t>
      </w:r>
      <w:r w:rsidRPr="00204C6F">
        <w:rPr>
          <w:rFonts w:ascii="Times New Roman" w:hAnsi="Times New Roman" w:cs="Times New Roman"/>
          <w:sz w:val="28"/>
          <w:szCs w:val="28"/>
        </w:rPr>
        <w:t xml:space="preserve"> поносы, запоры и другие нарушения стула.</w:t>
      </w:r>
    </w:p>
    <w:p w14:paraId="6DA04E10" w14:textId="37D4DFCE" w:rsidR="00204C6F" w:rsidRDefault="00204C6F"/>
    <w:p w14:paraId="7C9AAA97" w14:textId="77777777" w:rsidR="003775D6" w:rsidRDefault="003775D6"/>
    <w:p w14:paraId="31171904" w14:textId="5067A630" w:rsidR="00204C6F" w:rsidRPr="00204C6F" w:rsidRDefault="00204C6F" w:rsidP="002637EC">
      <w:pPr>
        <w:ind w:left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4C6F">
        <w:rPr>
          <w:rFonts w:ascii="Times New Roman" w:hAnsi="Times New Roman" w:cs="Times New Roman"/>
          <w:b/>
          <w:bCs/>
          <w:sz w:val="28"/>
          <w:szCs w:val="28"/>
        </w:rPr>
        <w:t>Профилактика:</w:t>
      </w:r>
    </w:p>
    <w:p w14:paraId="2940897C" w14:textId="642C6FED" w:rsidR="00204C6F" w:rsidRPr="002637EC" w:rsidRDefault="00966549" w:rsidP="002637EC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5B71C9C" wp14:editId="17CEB330">
            <wp:simplePos x="0" y="0"/>
            <wp:positionH relativeFrom="column">
              <wp:align>left</wp:align>
            </wp:positionH>
            <wp:positionV relativeFrom="paragraph">
              <wp:posOffset>474807</wp:posOffset>
            </wp:positionV>
            <wp:extent cx="1195070" cy="1524000"/>
            <wp:effectExtent l="0" t="0" r="5080" b="0"/>
            <wp:wrapTight wrapText="bothSides">
              <wp:wrapPolygon edited="0">
                <wp:start x="1377" y="0"/>
                <wp:lineTo x="0" y="2970"/>
                <wp:lineTo x="0" y="5130"/>
                <wp:lineTo x="3443" y="8640"/>
                <wp:lineTo x="3099" y="12960"/>
                <wp:lineTo x="1377" y="14850"/>
                <wp:lineTo x="1377" y="15930"/>
                <wp:lineTo x="2066" y="17550"/>
                <wp:lineTo x="14461" y="21330"/>
                <wp:lineTo x="15150" y="21330"/>
                <wp:lineTo x="17216" y="21330"/>
                <wp:lineTo x="18937" y="19710"/>
                <wp:lineTo x="18937" y="18360"/>
                <wp:lineTo x="16871" y="17280"/>
                <wp:lineTo x="21348" y="13500"/>
                <wp:lineTo x="21348" y="9990"/>
                <wp:lineTo x="8608" y="8640"/>
                <wp:lineTo x="8608" y="4320"/>
                <wp:lineTo x="6886" y="0"/>
                <wp:lineTo x="1377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7EC">
        <w:rPr>
          <w:rFonts w:ascii="Times New Roman" w:hAnsi="Times New Roman" w:cs="Times New Roman"/>
          <w:sz w:val="28"/>
          <w:szCs w:val="28"/>
        </w:rPr>
        <w:t>С</w:t>
      </w:r>
      <w:r w:rsidR="00B65554" w:rsidRPr="002637EC">
        <w:rPr>
          <w:rFonts w:ascii="Times New Roman" w:hAnsi="Times New Roman" w:cs="Times New Roman"/>
          <w:sz w:val="28"/>
          <w:szCs w:val="28"/>
        </w:rPr>
        <w:t>облюдать личную гигиену</w:t>
      </w:r>
      <w:r w:rsidR="00B65554" w:rsidRPr="002637EC">
        <w:rPr>
          <w:rFonts w:ascii="Times New Roman" w:hAnsi="Times New Roman" w:cs="Times New Roman"/>
          <w:sz w:val="28"/>
          <w:szCs w:val="28"/>
        </w:rPr>
        <w:t xml:space="preserve">: </w:t>
      </w:r>
      <w:r w:rsidR="00B65554" w:rsidRPr="002637EC">
        <w:rPr>
          <w:rFonts w:ascii="Times New Roman" w:hAnsi="Times New Roman" w:cs="Times New Roman"/>
          <w:sz w:val="28"/>
          <w:szCs w:val="28"/>
        </w:rPr>
        <w:t>мытье рук перед едой, после улицы, посещения туалета</w:t>
      </w:r>
      <w:r w:rsidR="00B65554" w:rsidRPr="002637E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AA8594" w14:textId="77777777" w:rsidR="00B65554" w:rsidRDefault="00B65554" w:rsidP="002637EC">
      <w:pPr>
        <w:pStyle w:val="a7"/>
        <w:ind w:left="283"/>
        <w:rPr>
          <w:rFonts w:ascii="Times New Roman" w:hAnsi="Times New Roman" w:cs="Times New Roman"/>
          <w:sz w:val="28"/>
          <w:szCs w:val="28"/>
        </w:rPr>
      </w:pPr>
    </w:p>
    <w:p w14:paraId="3E7C889E" w14:textId="6FF45D74" w:rsidR="002637EC" w:rsidRDefault="002637EC" w:rsidP="002637EC">
      <w:pPr>
        <w:pStyle w:val="a7"/>
        <w:numPr>
          <w:ilvl w:val="0"/>
          <w:numId w:val="1"/>
        </w:numPr>
        <w:ind w:left="283"/>
        <w:rPr>
          <w:rFonts w:ascii="Times New Roman" w:hAnsi="Times New Roman" w:cs="Times New Roman"/>
          <w:sz w:val="28"/>
          <w:szCs w:val="28"/>
        </w:rPr>
      </w:pPr>
      <w:r w:rsidRPr="002637EC">
        <w:rPr>
          <w:rFonts w:ascii="Times New Roman" w:hAnsi="Times New Roman" w:cs="Times New Roman"/>
          <w:sz w:val="28"/>
          <w:szCs w:val="28"/>
        </w:rPr>
        <w:t>Все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37EC">
        <w:rPr>
          <w:rFonts w:ascii="Times New Roman" w:hAnsi="Times New Roman" w:cs="Times New Roman"/>
          <w:sz w:val="28"/>
          <w:szCs w:val="28"/>
        </w:rPr>
        <w:t>продукты,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37EC">
        <w:rPr>
          <w:rFonts w:ascii="Times New Roman" w:hAnsi="Times New Roman" w:cs="Times New Roman"/>
          <w:sz w:val="28"/>
          <w:szCs w:val="28"/>
        </w:rPr>
        <w:t>которые употребляются в пищу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637EC">
        <w:rPr>
          <w:rFonts w:ascii="Times New Roman" w:hAnsi="Times New Roman" w:cs="Times New Roman"/>
          <w:sz w:val="28"/>
          <w:szCs w:val="28"/>
        </w:rPr>
        <w:t>должны тщательно мыться.</w:t>
      </w:r>
    </w:p>
    <w:p w14:paraId="0CB21611" w14:textId="48B6A32C" w:rsidR="00BD2171" w:rsidRPr="002637EC" w:rsidRDefault="00BD2171" w:rsidP="00BD2171">
      <w:pPr>
        <w:pStyle w:val="a7"/>
        <w:ind w:left="283"/>
        <w:rPr>
          <w:rFonts w:ascii="Times New Roman" w:hAnsi="Times New Roman" w:cs="Times New Roman"/>
          <w:sz w:val="28"/>
          <w:szCs w:val="28"/>
        </w:rPr>
      </w:pPr>
    </w:p>
    <w:p w14:paraId="10559688" w14:textId="219EA348" w:rsidR="002637EC" w:rsidRDefault="00966549" w:rsidP="00BD2171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F88DA5B" wp14:editId="537676ED">
            <wp:simplePos x="0" y="0"/>
            <wp:positionH relativeFrom="column">
              <wp:posOffset>2116340</wp:posOffset>
            </wp:positionH>
            <wp:positionV relativeFrom="paragraph">
              <wp:posOffset>9179</wp:posOffset>
            </wp:positionV>
            <wp:extent cx="1239520" cy="1308735"/>
            <wp:effectExtent l="0" t="0" r="0" b="0"/>
            <wp:wrapThrough wrapText="bothSides">
              <wp:wrapPolygon edited="0">
                <wp:start x="1328" y="0"/>
                <wp:lineTo x="0" y="1886"/>
                <wp:lineTo x="0" y="18865"/>
                <wp:lineTo x="5975" y="20437"/>
                <wp:lineTo x="16598" y="21066"/>
                <wp:lineTo x="20582" y="21066"/>
                <wp:lineTo x="20914" y="20437"/>
                <wp:lineTo x="21246" y="17921"/>
                <wp:lineTo x="21246" y="2201"/>
                <wp:lineTo x="18258" y="1258"/>
                <wp:lineTo x="5311" y="0"/>
                <wp:lineTo x="1328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30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171" w:rsidRPr="00BD2171">
        <w:rPr>
          <w:rFonts w:ascii="Times New Roman" w:hAnsi="Times New Roman" w:cs="Times New Roman"/>
          <w:sz w:val="28"/>
          <w:szCs w:val="28"/>
        </w:rPr>
        <w:t>Члены семьи пациента должны пройти профилактический курс лечения.</w:t>
      </w:r>
    </w:p>
    <w:p w14:paraId="6CAFAC3F" w14:textId="5BCA2EE9" w:rsidR="00966549" w:rsidRPr="00BD2171" w:rsidRDefault="00966549" w:rsidP="00BD2171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1045F3E5" w14:textId="5FE7DB29" w:rsidR="00BD2171" w:rsidRDefault="00CC489E" w:rsidP="003775D6">
      <w:pPr>
        <w:rPr>
          <w:rFonts w:ascii="Times New Roman" w:hAnsi="Times New Roman" w:cs="Times New Roman"/>
          <w:sz w:val="28"/>
          <w:szCs w:val="28"/>
        </w:rPr>
      </w:pPr>
      <w:r w:rsidRPr="003775D6">
        <w:rPr>
          <w:rFonts w:ascii="Times New Roman" w:hAnsi="Times New Roman" w:cs="Times New Roman"/>
          <w:sz w:val="28"/>
          <w:szCs w:val="28"/>
        </w:rPr>
        <w:t>Больные, которые уже прошли курс терапии, должны регулярно сдавать анализы</w:t>
      </w:r>
      <w:r w:rsidR="003775D6">
        <w:rPr>
          <w:rFonts w:ascii="Times New Roman" w:hAnsi="Times New Roman" w:cs="Times New Roman"/>
          <w:sz w:val="28"/>
          <w:szCs w:val="28"/>
        </w:rPr>
        <w:t>!</w:t>
      </w:r>
    </w:p>
    <w:p w14:paraId="5CCF9B5E" w14:textId="6B0C4C6D" w:rsidR="003775D6" w:rsidRPr="003775D6" w:rsidRDefault="00380EDC" w:rsidP="00380ED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1DCF0E6" wp14:editId="14CF9118">
            <wp:extent cx="2299855" cy="1724891"/>
            <wp:effectExtent l="0" t="0" r="571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351" cy="175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75D6" w:rsidRPr="003775D6" w:rsidSect="003775D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851" w:right="1134" w:bottom="851" w:left="1134" w:header="709" w:footer="709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12CDA9" w14:textId="77777777" w:rsidR="002979A6" w:rsidRDefault="002979A6" w:rsidP="00D16EDC">
      <w:pPr>
        <w:spacing w:after="0" w:line="240" w:lineRule="auto"/>
      </w:pPr>
      <w:r>
        <w:separator/>
      </w:r>
    </w:p>
  </w:endnote>
  <w:endnote w:type="continuationSeparator" w:id="0">
    <w:p w14:paraId="0DC38632" w14:textId="77777777" w:rsidR="002979A6" w:rsidRDefault="002979A6" w:rsidP="00D16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20002A87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9E3D98" w14:textId="77777777" w:rsidR="00D16EDC" w:rsidRDefault="00D16ED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DF7F99" w14:textId="77777777" w:rsidR="00D16EDC" w:rsidRDefault="00D16EDC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295FA2" w14:textId="77777777" w:rsidR="00D16EDC" w:rsidRDefault="00D16ED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F4E23A" w14:textId="77777777" w:rsidR="002979A6" w:rsidRDefault="002979A6" w:rsidP="00D16EDC">
      <w:pPr>
        <w:spacing w:after="0" w:line="240" w:lineRule="auto"/>
      </w:pPr>
      <w:r>
        <w:separator/>
      </w:r>
    </w:p>
  </w:footnote>
  <w:footnote w:type="continuationSeparator" w:id="0">
    <w:p w14:paraId="0E0EEDCE" w14:textId="77777777" w:rsidR="002979A6" w:rsidRDefault="002979A6" w:rsidP="00D16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FADEEF" w14:textId="77777777" w:rsidR="00D16EDC" w:rsidRDefault="00D16ED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8A9983" w14:textId="77777777" w:rsidR="00D16EDC" w:rsidRDefault="00D16EDC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CE3483" w14:textId="77777777" w:rsidR="00D16EDC" w:rsidRDefault="00D16EDC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9666A0"/>
    <w:multiLevelType w:val="hybridMultilevel"/>
    <w:tmpl w:val="66DEEC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DD2F35"/>
    <w:multiLevelType w:val="hybridMultilevel"/>
    <w:tmpl w:val="7CEAB5E2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6"/>
  <w:displayBackgroundShape/>
  <w:proofState w:spelling="clean" w:grammar="clean"/>
  <w:defaultTabStop w:val="708"/>
  <w:characterSpacingControl w:val="doNotCompress"/>
  <w:savePreviewPicture/>
  <w:hdrShapeDefaults>
    <o:shapedefaults v:ext="edit" spidmax="2049">
      <o:colormru v:ext="edit" colors="#ccecff,#e2e9f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F47"/>
    <w:rsid w:val="001675BA"/>
    <w:rsid w:val="00204C6F"/>
    <w:rsid w:val="002637EC"/>
    <w:rsid w:val="002979A6"/>
    <w:rsid w:val="003775D6"/>
    <w:rsid w:val="00380EDC"/>
    <w:rsid w:val="00516090"/>
    <w:rsid w:val="00966549"/>
    <w:rsid w:val="00B65554"/>
    <w:rsid w:val="00BD2171"/>
    <w:rsid w:val="00CC489E"/>
    <w:rsid w:val="00CC7F47"/>
    <w:rsid w:val="00D16EDC"/>
    <w:rsid w:val="00F31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cecff,#e2e9fa"/>
    </o:shapedefaults>
    <o:shapelayout v:ext="edit">
      <o:idmap v:ext="edit" data="1"/>
    </o:shapelayout>
  </w:shapeDefaults>
  <w:decimalSymbol w:val=","/>
  <w:listSeparator w:val=";"/>
  <w14:docId w14:val="1EA37D68"/>
  <w15:chartTrackingRefBased/>
  <w15:docId w15:val="{790CDB37-A180-4D93-9D62-5201EAF98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6E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16EDC"/>
  </w:style>
  <w:style w:type="paragraph" w:styleId="a5">
    <w:name w:val="footer"/>
    <w:basedOn w:val="a"/>
    <w:link w:val="a6"/>
    <w:uiPriority w:val="99"/>
    <w:unhideWhenUsed/>
    <w:rsid w:val="00D16E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16EDC"/>
  </w:style>
  <w:style w:type="paragraph" w:styleId="a7">
    <w:name w:val="List Paragraph"/>
    <w:basedOn w:val="a"/>
    <w:uiPriority w:val="34"/>
    <w:qFormat/>
    <w:rsid w:val="00B65554"/>
    <w:pPr>
      <w:ind w:left="720"/>
      <w:contextualSpacing/>
    </w:pPr>
  </w:style>
  <w:style w:type="character" w:styleId="a8">
    <w:name w:val="annotation reference"/>
    <w:basedOn w:val="a0"/>
    <w:uiPriority w:val="99"/>
    <w:semiHidden/>
    <w:unhideWhenUsed/>
    <w:rsid w:val="00BD2171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BD2171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BD2171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BD2171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BD2171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BD21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BD21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2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Зулина</dc:creator>
  <cp:keywords/>
  <dc:description/>
  <cp:lastModifiedBy>Надежда Зулина</cp:lastModifiedBy>
  <cp:revision>6</cp:revision>
  <dcterms:created xsi:type="dcterms:W3CDTF">2022-06-06T07:54:00Z</dcterms:created>
  <dcterms:modified xsi:type="dcterms:W3CDTF">2022-06-06T11:14:00Z</dcterms:modified>
</cp:coreProperties>
</file>