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D0" w:rsidRDefault="00365FD0" w:rsidP="00365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ТЕСТЫ ПРОФИЛАКТИКА БА</w:t>
      </w:r>
    </w:p>
    <w:p w:rsidR="00365FD0" w:rsidRDefault="00365FD0" w:rsidP="00365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FD0" w:rsidRPr="00365FD0" w:rsidRDefault="00365FD0" w:rsidP="00365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365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ИСПОЛЬЗОВАНИИ </w:t>
      </w:r>
      <w:proofErr w:type="gramStart"/>
      <w:r w:rsidRPr="00365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ИНГАЛЯЦИОННЫХ</w:t>
      </w:r>
      <w:proofErr w:type="gramEnd"/>
    </w:p>
    <w:p w:rsidR="00365FD0" w:rsidRPr="00F43327" w:rsidRDefault="00365FD0" w:rsidP="00365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ГЛЮКОКОРТИКОИДОВ В ОБЫЧНЫХ ДОЗАХ ВОЗМОЖНО РАЗВИТИЕ</w:t>
      </w:r>
    </w:p>
    <w:p w:rsidR="00365FD0" w:rsidRPr="00684182" w:rsidRDefault="00365FD0" w:rsidP="00365FD0">
      <w:pPr>
        <w:spacing w:after="0" w:line="240" w:lineRule="auto"/>
        <w:ind w:right="3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кандидоза ротоглотки, язвы желудочно-кишечного тракта </w:t>
      </w:r>
    </w:p>
    <w:p w:rsidR="00365FD0" w:rsidRPr="00F43327" w:rsidRDefault="00365FD0" w:rsidP="00365FD0">
      <w:pPr>
        <w:spacing w:after="0" w:line="240" w:lineRule="auto"/>
        <w:ind w:right="3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язвы желудочн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о-кишечного тракта,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стероидного</w:t>
      </w: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диабета</w:t>
      </w:r>
      <w:proofErr w:type="spellEnd"/>
    </w:p>
    <w:p w:rsidR="00365FD0" w:rsidRPr="00F43327" w:rsidRDefault="00365FD0" w:rsidP="00365FD0">
      <w:pPr>
        <w:spacing w:after="0" w:line="240" w:lineRule="auto"/>
        <w:ind w:right="3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кандидоза ротоглотки, </w:t>
      </w:r>
      <w:proofErr w:type="spellStart"/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дисфонии</w:t>
      </w:r>
      <w:proofErr w:type="spellEnd"/>
    </w:p>
    <w:p w:rsidR="00365FD0" w:rsidRDefault="00365FD0" w:rsidP="00365FD0">
      <w:pPr>
        <w:spacing w:after="0" w:line="240" w:lineRule="auto"/>
        <w:ind w:right="3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частых инфекций носоглотки, синдрома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Кушинга</w:t>
      </w:r>
      <w:proofErr w:type="spellEnd"/>
    </w:p>
    <w:p w:rsidR="00365FD0" w:rsidRDefault="00365FD0" w:rsidP="00365FD0">
      <w:pPr>
        <w:spacing w:after="0" w:line="240" w:lineRule="auto"/>
        <w:ind w:right="3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D0" w:rsidRPr="004771F5" w:rsidRDefault="00365FD0" w:rsidP="00365FD0">
      <w:pPr>
        <w:spacing w:after="0" w:line="240" w:lineRule="auto"/>
        <w:ind w:right="3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БОЛЬНОМУ С ЛЕГКОЙ ИНТЕРМИТТИРУЮЩЕЙ ФОРМОЙ</w:t>
      </w:r>
    </w:p>
    <w:p w:rsidR="00365FD0" w:rsidRPr="00F43327" w:rsidRDefault="00365FD0" w:rsidP="00365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БРОНХИАЛЬНОЙ АСТМЫ СЛЕДУЕТ НАЗНАЧИТЬ</w:t>
      </w:r>
    </w:p>
    <w:p w:rsidR="00365FD0" w:rsidRPr="00684182" w:rsidRDefault="00365FD0" w:rsidP="0036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/ДДБА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/КДБА по потребности</w:t>
      </w:r>
    </w:p>
    <w:p w:rsidR="00365FD0" w:rsidRPr="00F43327" w:rsidRDefault="00365FD0" w:rsidP="0036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бета-агонисты</w:t>
      </w:r>
      <w:proofErr w:type="spellEnd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потребности</w:t>
      </w:r>
    </w:p>
    <w:p w:rsidR="00365FD0" w:rsidRPr="00F43327" w:rsidRDefault="00365FD0" w:rsidP="0036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эуфиллин</w:t>
      </w:r>
      <w:proofErr w:type="spellEnd"/>
    </w:p>
    <w:p w:rsidR="00365FD0" w:rsidRDefault="00365FD0" w:rsidP="0036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беклометазон</w:t>
      </w:r>
      <w:proofErr w:type="spellEnd"/>
    </w:p>
    <w:p w:rsidR="00365FD0" w:rsidRPr="00F43327" w:rsidRDefault="00365FD0" w:rsidP="00365FD0">
      <w:pPr>
        <w:spacing w:after="0" w:line="240" w:lineRule="auto"/>
        <w:ind w:left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D0" w:rsidRPr="00D14C8D" w:rsidRDefault="00365FD0" w:rsidP="00365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D1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БРОНХИАЛЬНОЙ АСТМЕ </w:t>
      </w:r>
      <w:proofErr w:type="gramStart"/>
      <w:r w:rsidRPr="00D1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ПРОТИВОПОКАЗАНЫ</w:t>
      </w:r>
      <w:proofErr w:type="gramEnd"/>
    </w:p>
    <w:p w:rsidR="00365FD0" w:rsidRPr="00684182" w:rsidRDefault="00365FD0" w:rsidP="0036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симпатомиметики</w:t>
      </w: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FD0" w:rsidRPr="00F43327" w:rsidRDefault="00365FD0" w:rsidP="0036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антибиотики</w:t>
      </w:r>
    </w:p>
    <w:p w:rsidR="00365FD0" w:rsidRPr="00F43327" w:rsidRDefault="00365FD0" w:rsidP="0036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метилксантины</w:t>
      </w:r>
      <w:proofErr w:type="spellEnd"/>
    </w:p>
    <w:p w:rsidR="00365FD0" w:rsidRPr="00F43327" w:rsidRDefault="00365FD0" w:rsidP="0036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47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β- </w:t>
      </w:r>
      <w:proofErr w:type="spellStart"/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адреноблокаторы</w:t>
      </w:r>
      <w:proofErr w:type="spellEnd"/>
    </w:p>
    <w:p w:rsidR="00365FD0" w:rsidRDefault="00365FD0" w:rsidP="00365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ge737"/>
      <w:bookmarkEnd w:id="0"/>
    </w:p>
    <w:p w:rsidR="00365FD0" w:rsidRPr="00D14C8D" w:rsidRDefault="00365FD0" w:rsidP="00365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D1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ИНДЕКСОМ ТИФФНО НАЗЫВАЕТСЯ ОТНОШЕНИЕ</w:t>
      </w:r>
    </w:p>
    <w:p w:rsidR="00365FD0" w:rsidRPr="00684182" w:rsidRDefault="00365FD0" w:rsidP="00365FD0">
      <w:pPr>
        <w:spacing w:after="0" w:line="240" w:lineRule="auto"/>
        <w:ind w:right="7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ОФВ</w:t>
      </w:r>
      <w:proofErr w:type="gramStart"/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84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ФЖЕЛ </w:t>
      </w:r>
    </w:p>
    <w:p w:rsidR="00365FD0" w:rsidRPr="00F43327" w:rsidRDefault="00365FD0" w:rsidP="00365FD0">
      <w:pPr>
        <w:spacing w:after="0" w:line="240" w:lineRule="auto"/>
        <w:ind w:right="7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ЖЕЛ к ФЖЕЛ </w:t>
      </w:r>
    </w:p>
    <w:p w:rsidR="00365FD0" w:rsidRPr="00F43327" w:rsidRDefault="00365FD0" w:rsidP="00365FD0">
      <w:pPr>
        <w:spacing w:after="0" w:line="240" w:lineRule="auto"/>
        <w:ind w:right="7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ОФВ</w:t>
      </w:r>
      <w:proofErr w:type="gram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ЖЕЛ</w:t>
      </w:r>
    </w:p>
    <w:p w:rsidR="00365FD0" w:rsidRDefault="00365FD0" w:rsidP="0036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ОФВ</w:t>
      </w:r>
      <w:proofErr w:type="gramStart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4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МОС25-75</w:t>
      </w:r>
    </w:p>
    <w:p w:rsidR="00365FD0" w:rsidRPr="00F43327" w:rsidRDefault="00365FD0" w:rsidP="0036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D0" w:rsidRPr="00D14C8D" w:rsidRDefault="00365FD0" w:rsidP="00365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14C8D">
        <w:rPr>
          <w:rFonts w:ascii="Times New Roman" w:hAnsi="Times New Roman" w:cs="Times New Roman"/>
          <w:b/>
          <w:bCs/>
          <w:sz w:val="24"/>
          <w:szCs w:val="24"/>
        </w:rPr>
        <w:t>БЕТА 2-АГОНИСТОМ, ОБЛАДАЮЩИМ ПРОЛОНГИРОВАННЫМ ДЕЙСТВИЕМ, ЯВЛЯЕТСЯ</w:t>
      </w:r>
    </w:p>
    <w:p w:rsidR="00365FD0" w:rsidRPr="00F43327" w:rsidRDefault="00365FD0" w:rsidP="00365FD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вилантерол</w:t>
      </w:r>
      <w:proofErr w:type="spellEnd"/>
    </w:p>
    <w:p w:rsidR="00365FD0" w:rsidRPr="00F43327" w:rsidRDefault="00365FD0" w:rsidP="00365F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43327">
        <w:rPr>
          <w:rFonts w:ascii="Times New Roman" w:hAnsi="Times New Roman" w:cs="Times New Roman"/>
          <w:sz w:val="24"/>
          <w:szCs w:val="24"/>
        </w:rPr>
        <w:t>беротек</w:t>
      </w:r>
      <w:proofErr w:type="spellEnd"/>
    </w:p>
    <w:p w:rsidR="00365FD0" w:rsidRPr="00F43327" w:rsidRDefault="00365FD0" w:rsidP="00365F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43327">
        <w:rPr>
          <w:rFonts w:ascii="Times New Roman" w:hAnsi="Times New Roman" w:cs="Times New Roman"/>
          <w:sz w:val="24"/>
          <w:szCs w:val="24"/>
        </w:rPr>
        <w:t>сальбутамол</w:t>
      </w:r>
      <w:proofErr w:type="spellEnd"/>
    </w:p>
    <w:p w:rsidR="00365FD0" w:rsidRPr="00F43327" w:rsidRDefault="00365FD0" w:rsidP="00365F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43327">
        <w:rPr>
          <w:rFonts w:ascii="Times New Roman" w:hAnsi="Times New Roman" w:cs="Times New Roman"/>
          <w:sz w:val="24"/>
          <w:szCs w:val="24"/>
        </w:rPr>
        <w:t>беродуал</w:t>
      </w:r>
      <w:proofErr w:type="spellEnd"/>
    </w:p>
    <w:p w:rsidR="00365FD0" w:rsidRPr="00F43327" w:rsidRDefault="00365FD0" w:rsidP="00365F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5FD0" w:rsidRPr="00D14C8D" w:rsidRDefault="00365FD0" w:rsidP="00365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797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D14C8D">
        <w:rPr>
          <w:rFonts w:ascii="Times New Roman" w:hAnsi="Times New Roman" w:cs="Times New Roman"/>
          <w:b/>
          <w:bCs/>
          <w:sz w:val="24"/>
          <w:szCs w:val="24"/>
        </w:rPr>
        <w:t>ЭКВИВАЛЕНТОМ ПРИСТУПА УДУШЬЯ У БОЛЬНЫХ БРОНХИАЛЬНОЙ АСТМОЙ ВЫСТУПАЕТ</w:t>
      </w:r>
    </w:p>
    <w:p w:rsidR="00365FD0" w:rsidRPr="00F43327" w:rsidRDefault="00365FD0" w:rsidP="00365FD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 xml:space="preserve">А) кашель с отделением обильной слизистой мокроты </w:t>
      </w:r>
    </w:p>
    <w:p w:rsidR="00365FD0" w:rsidRPr="00F43327" w:rsidRDefault="00365FD0" w:rsidP="00365FD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>Б) постоянный непродуктивный кашель</w:t>
      </w:r>
    </w:p>
    <w:p w:rsidR="00365FD0" w:rsidRPr="00F43327" w:rsidRDefault="00365FD0" w:rsidP="00365FD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>В) пароксизмальный непродуктивный кашель</w:t>
      </w:r>
    </w:p>
    <w:p w:rsidR="00365FD0" w:rsidRDefault="00365FD0" w:rsidP="00365FD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327">
        <w:rPr>
          <w:rFonts w:ascii="Times New Roman" w:hAnsi="Times New Roman" w:cs="Times New Roman"/>
          <w:sz w:val="24"/>
          <w:szCs w:val="24"/>
        </w:rPr>
        <w:t>Г) постоянная одышка</w:t>
      </w:r>
    </w:p>
    <w:p w:rsidR="00365FD0" w:rsidRPr="00F43327" w:rsidRDefault="00365FD0" w:rsidP="00365FD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5FD0" w:rsidRPr="00365FD0" w:rsidRDefault="00365FD0" w:rsidP="00365F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r w:rsidRPr="00365FD0">
        <w:rPr>
          <w:rFonts w:ascii="Times New Roman" w:hAnsi="Times New Roman" w:cs="Times New Roman"/>
          <w:b/>
          <w:sz w:val="24"/>
          <w:szCs w:val="24"/>
        </w:rPr>
        <w:t xml:space="preserve">7. ОСНОВНАЯ ЦЕЛЬ  ЛЕЧЕНИЯ БРОНХИАЛЬНОЙ АСТМЫ </w:t>
      </w:r>
    </w:p>
    <w:p w:rsidR="00DD4DBC" w:rsidRDefault="00DD4DBC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65FD0">
        <w:rPr>
          <w:rFonts w:ascii="Times New Roman" w:hAnsi="Times New Roman" w:cs="Times New Roman"/>
          <w:sz w:val="24"/>
          <w:szCs w:val="24"/>
        </w:rPr>
        <w:t>) Уменьшение физической активности</w:t>
      </w:r>
    </w:p>
    <w:p w:rsidR="00365FD0" w:rsidRPr="00365FD0" w:rsidRDefault="00DD4DBC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65FD0" w:rsidRPr="00365FD0">
        <w:rPr>
          <w:rFonts w:ascii="Times New Roman" w:hAnsi="Times New Roman" w:cs="Times New Roman"/>
          <w:sz w:val="24"/>
          <w:szCs w:val="24"/>
        </w:rPr>
        <w:t xml:space="preserve">) Достижение хорошего уровня контроля симптомов </w:t>
      </w:r>
    </w:p>
    <w:p w:rsidR="00365FD0" w:rsidRPr="00365FD0" w:rsidRDefault="00DD4DBC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5FD0" w:rsidRPr="00365FD0">
        <w:rPr>
          <w:rFonts w:ascii="Times New Roman" w:hAnsi="Times New Roman" w:cs="Times New Roman"/>
          <w:sz w:val="24"/>
          <w:szCs w:val="24"/>
        </w:rPr>
        <w:t>) Снижение уровня физической активности</w:t>
      </w:r>
    </w:p>
    <w:p w:rsidR="00365FD0" w:rsidRDefault="00DD4DBC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5FD0" w:rsidRPr="00365FD0">
        <w:rPr>
          <w:rFonts w:ascii="Times New Roman" w:hAnsi="Times New Roman" w:cs="Times New Roman"/>
          <w:sz w:val="24"/>
          <w:szCs w:val="24"/>
        </w:rPr>
        <w:t>) Увеличение риска обострений</w:t>
      </w:r>
    </w:p>
    <w:p w:rsidR="00DD4DBC" w:rsidRPr="00365FD0" w:rsidRDefault="00DD4DBC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FD0" w:rsidRPr="00365FD0" w:rsidRDefault="00365FD0" w:rsidP="00365F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D0">
        <w:rPr>
          <w:rFonts w:ascii="Times New Roman" w:hAnsi="Times New Roman" w:cs="Times New Roman"/>
          <w:b/>
          <w:sz w:val="24"/>
          <w:szCs w:val="24"/>
        </w:rPr>
        <w:lastRenderedPageBreak/>
        <w:t>8. С ПОМОЩЬЮ МЕТОДА СПИРОМЕТРИИ ОЦЕНИВАЮТ</w:t>
      </w:r>
    </w:p>
    <w:p w:rsidR="00365FD0" w:rsidRPr="00365FD0" w:rsidRDefault="00DD4DBC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65FD0" w:rsidRPr="00365FD0">
        <w:rPr>
          <w:rFonts w:ascii="Times New Roman" w:hAnsi="Times New Roman" w:cs="Times New Roman"/>
          <w:sz w:val="24"/>
          <w:szCs w:val="24"/>
        </w:rPr>
        <w:t>) легочные объемы и емкости</w:t>
      </w:r>
    </w:p>
    <w:p w:rsidR="00365FD0" w:rsidRPr="00365FD0" w:rsidRDefault="00DD4DBC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65FD0" w:rsidRPr="00365FD0">
        <w:rPr>
          <w:rFonts w:ascii="Times New Roman" w:hAnsi="Times New Roman" w:cs="Times New Roman"/>
          <w:sz w:val="24"/>
          <w:szCs w:val="24"/>
        </w:rPr>
        <w:t>) состояние слизистой бронхов</w:t>
      </w:r>
    </w:p>
    <w:p w:rsidR="00365FD0" w:rsidRPr="00365FD0" w:rsidRDefault="00DD4DBC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5FD0" w:rsidRPr="00365FD0">
        <w:rPr>
          <w:rFonts w:ascii="Times New Roman" w:hAnsi="Times New Roman" w:cs="Times New Roman"/>
          <w:sz w:val="24"/>
          <w:szCs w:val="24"/>
        </w:rPr>
        <w:t>) скорость распространения пульсовой волны</w:t>
      </w:r>
    </w:p>
    <w:p w:rsidR="00365FD0" w:rsidRPr="00365FD0" w:rsidRDefault="00DD4DBC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5FD0" w:rsidRPr="00365FD0">
        <w:rPr>
          <w:rFonts w:ascii="Times New Roman" w:hAnsi="Times New Roman" w:cs="Times New Roman"/>
          <w:sz w:val="24"/>
          <w:szCs w:val="24"/>
        </w:rPr>
        <w:t>) давление в легочной артерии</w:t>
      </w:r>
    </w:p>
    <w:p w:rsidR="00365FD0" w:rsidRPr="00365FD0" w:rsidRDefault="00365FD0" w:rsidP="00365FD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65FD0" w:rsidRPr="00365FD0" w:rsidRDefault="00365FD0" w:rsidP="00365F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D0">
        <w:rPr>
          <w:rFonts w:ascii="Times New Roman" w:hAnsi="Times New Roman" w:cs="Times New Roman"/>
          <w:b/>
          <w:sz w:val="24"/>
          <w:szCs w:val="24"/>
        </w:rPr>
        <w:t>9. КО ВТОРИЧНОЙ ПРОФИЛАКТИКЕ БРОНХИАЛЬНОЙ АСТМЫ ОТНОСИТСЯ</w:t>
      </w:r>
    </w:p>
    <w:p w:rsidR="00365FD0" w:rsidRPr="00365FD0" w:rsidRDefault="00DD4DBC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65FD0" w:rsidRPr="00365FD0">
        <w:rPr>
          <w:rFonts w:ascii="Times New Roman" w:hAnsi="Times New Roman" w:cs="Times New Roman"/>
          <w:sz w:val="24"/>
          <w:szCs w:val="24"/>
        </w:rPr>
        <w:t>) Диета</w:t>
      </w:r>
    </w:p>
    <w:p w:rsidR="00365FD0" w:rsidRPr="00365FD0" w:rsidRDefault="00DD4DBC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65FD0" w:rsidRPr="00365FD0">
        <w:rPr>
          <w:rFonts w:ascii="Times New Roman" w:hAnsi="Times New Roman" w:cs="Times New Roman"/>
          <w:sz w:val="24"/>
          <w:szCs w:val="24"/>
        </w:rPr>
        <w:t>) Профилактика пассивного курения</w:t>
      </w:r>
    </w:p>
    <w:p w:rsidR="00365FD0" w:rsidRPr="00365FD0" w:rsidRDefault="00DD4DBC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5FD0" w:rsidRPr="00365FD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65FD0" w:rsidRPr="00365FD0">
        <w:rPr>
          <w:rFonts w:ascii="Times New Roman" w:hAnsi="Times New Roman" w:cs="Times New Roman"/>
          <w:sz w:val="24"/>
          <w:szCs w:val="24"/>
        </w:rPr>
        <w:t>Элиминационный</w:t>
      </w:r>
      <w:proofErr w:type="spellEnd"/>
      <w:r w:rsidR="00365FD0" w:rsidRPr="00365FD0">
        <w:rPr>
          <w:rFonts w:ascii="Times New Roman" w:hAnsi="Times New Roman" w:cs="Times New Roman"/>
          <w:sz w:val="24"/>
          <w:szCs w:val="24"/>
        </w:rPr>
        <w:t xml:space="preserve"> режим</w:t>
      </w:r>
    </w:p>
    <w:p w:rsidR="00365FD0" w:rsidRPr="00365FD0" w:rsidRDefault="00DD4DBC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5FD0" w:rsidRPr="00365FD0">
        <w:rPr>
          <w:rFonts w:ascii="Times New Roman" w:hAnsi="Times New Roman" w:cs="Times New Roman"/>
          <w:sz w:val="24"/>
          <w:szCs w:val="24"/>
        </w:rPr>
        <w:t>) Борьба с ожирением</w:t>
      </w:r>
    </w:p>
    <w:p w:rsidR="00365FD0" w:rsidRPr="00365FD0" w:rsidRDefault="00365FD0" w:rsidP="00365FD0">
      <w:pPr>
        <w:pStyle w:val="p2"/>
        <w:spacing w:before="0" w:beforeAutospacing="0" w:after="0" w:afterAutospacing="0"/>
        <w:ind w:left="709"/>
        <w:jc w:val="both"/>
      </w:pPr>
    </w:p>
    <w:p w:rsidR="00365FD0" w:rsidRDefault="00365FD0" w:rsidP="00365FD0">
      <w:pPr>
        <w:pStyle w:val="p2"/>
        <w:spacing w:before="0" w:beforeAutospacing="0" w:after="0" w:afterAutospacing="0"/>
        <w:jc w:val="both"/>
        <w:rPr>
          <w:b/>
          <w:caps/>
        </w:rPr>
      </w:pPr>
      <w:r w:rsidRPr="00365FD0">
        <w:rPr>
          <w:b/>
        </w:rPr>
        <w:t xml:space="preserve">10. </w:t>
      </w:r>
      <w:r w:rsidRPr="00365FD0">
        <w:rPr>
          <w:b/>
          <w:caps/>
        </w:rPr>
        <w:t>Препарат, противопоказанный пациенту с астматической триадой</w:t>
      </w:r>
    </w:p>
    <w:p w:rsidR="00DD4DBC" w:rsidRPr="00365FD0" w:rsidRDefault="00DD4DBC" w:rsidP="00365FD0">
      <w:pPr>
        <w:pStyle w:val="p2"/>
        <w:spacing w:before="0" w:beforeAutospacing="0" w:after="0" w:afterAutospacing="0"/>
        <w:jc w:val="both"/>
        <w:rPr>
          <w:b/>
          <w:caps/>
        </w:rPr>
      </w:pPr>
      <w:r>
        <w:t>А</w:t>
      </w:r>
      <w:r w:rsidRPr="00365FD0">
        <w:t xml:space="preserve">) </w:t>
      </w:r>
      <w:proofErr w:type="spellStart"/>
      <w:r w:rsidRPr="00365FD0">
        <w:t>Лоратадин</w:t>
      </w:r>
      <w:proofErr w:type="spellEnd"/>
    </w:p>
    <w:p w:rsidR="00365FD0" w:rsidRPr="00365FD0" w:rsidRDefault="00DD4DBC" w:rsidP="00365FD0">
      <w:pPr>
        <w:pStyle w:val="p2"/>
        <w:spacing w:before="0" w:beforeAutospacing="0" w:after="0" w:afterAutospacing="0"/>
        <w:jc w:val="both"/>
      </w:pPr>
      <w:r>
        <w:t>Б</w:t>
      </w:r>
      <w:r w:rsidR="00365FD0" w:rsidRPr="00365FD0">
        <w:t xml:space="preserve">) </w:t>
      </w:r>
      <w:proofErr w:type="spellStart"/>
      <w:r w:rsidR="00365FD0" w:rsidRPr="00365FD0">
        <w:t>Диклофенак</w:t>
      </w:r>
      <w:proofErr w:type="spellEnd"/>
    </w:p>
    <w:p w:rsidR="00365FD0" w:rsidRPr="00365FD0" w:rsidRDefault="00DD4DBC" w:rsidP="00365FD0">
      <w:pPr>
        <w:pStyle w:val="p2"/>
        <w:spacing w:before="0" w:beforeAutospacing="0" w:after="0" w:afterAutospacing="0"/>
        <w:jc w:val="both"/>
      </w:pPr>
      <w:r>
        <w:t>В</w:t>
      </w:r>
      <w:r w:rsidR="00365FD0" w:rsidRPr="00365FD0">
        <w:t xml:space="preserve">) </w:t>
      </w:r>
      <w:proofErr w:type="spellStart"/>
      <w:r w:rsidR="00365FD0" w:rsidRPr="00365FD0">
        <w:t>Ципрофлоксацин</w:t>
      </w:r>
      <w:proofErr w:type="spellEnd"/>
    </w:p>
    <w:p w:rsidR="00365FD0" w:rsidRPr="00365FD0" w:rsidRDefault="00DD4DBC" w:rsidP="00365FD0">
      <w:pPr>
        <w:pStyle w:val="p2"/>
        <w:spacing w:before="0" w:beforeAutospacing="0" w:after="0" w:afterAutospacing="0"/>
        <w:jc w:val="both"/>
      </w:pPr>
      <w:r>
        <w:t>Г</w:t>
      </w:r>
      <w:r w:rsidR="00365FD0" w:rsidRPr="00365FD0">
        <w:t xml:space="preserve">) </w:t>
      </w:r>
      <w:proofErr w:type="spellStart"/>
      <w:r w:rsidR="00365FD0" w:rsidRPr="00365FD0">
        <w:t>Омепразол</w:t>
      </w:r>
      <w:proofErr w:type="spellEnd"/>
    </w:p>
    <w:p w:rsidR="00365FD0" w:rsidRPr="00365FD0" w:rsidRDefault="00365FD0" w:rsidP="00365FD0">
      <w:pPr>
        <w:pStyle w:val="p2"/>
        <w:spacing w:before="0" w:beforeAutospacing="0" w:after="0" w:afterAutospacing="0"/>
        <w:ind w:left="709"/>
        <w:jc w:val="both"/>
      </w:pPr>
    </w:p>
    <w:p w:rsidR="00365FD0" w:rsidRPr="00365FD0" w:rsidRDefault="00365FD0" w:rsidP="00365FD0">
      <w:pPr>
        <w:pStyle w:val="western"/>
        <w:spacing w:before="0" w:beforeAutospacing="0" w:after="0" w:afterAutospacing="0"/>
        <w:ind w:left="709"/>
        <w:rPr>
          <w:bCs/>
        </w:rPr>
      </w:pPr>
    </w:p>
    <w:p w:rsidR="00365FD0" w:rsidRPr="00365FD0" w:rsidRDefault="00365FD0" w:rsidP="00365FD0">
      <w:pPr>
        <w:pStyle w:val="p2"/>
        <w:spacing w:before="0" w:beforeAutospacing="0" w:after="0" w:afterAutospacing="0"/>
        <w:jc w:val="both"/>
        <w:rPr>
          <w:b/>
        </w:rPr>
      </w:pPr>
      <w:r w:rsidRPr="00365FD0">
        <w:rPr>
          <w:b/>
        </w:rPr>
        <w:t>11. МЕТОД ОЦЕНКИ УРОВНЯ КОНТРОЛЯ НАД СИМПТОМАМИ БРОНХИАЛЬНОЙ АСТМЫ В ТЕЧЕНИЕ МЕСЯЦА</w:t>
      </w:r>
    </w:p>
    <w:p w:rsidR="00365FD0" w:rsidRPr="00365FD0" w:rsidRDefault="00DD4DBC" w:rsidP="00365FD0">
      <w:pPr>
        <w:pStyle w:val="p2"/>
        <w:spacing w:before="0" w:beforeAutospacing="0" w:after="0" w:afterAutospacing="0"/>
      </w:pPr>
      <w:r>
        <w:t>А</w:t>
      </w:r>
      <w:r w:rsidR="00365FD0" w:rsidRPr="00365FD0">
        <w:t xml:space="preserve">) </w:t>
      </w:r>
      <w:proofErr w:type="spellStart"/>
      <w:r w:rsidR="00365FD0" w:rsidRPr="00365FD0">
        <w:t>АСТ-тест</w:t>
      </w:r>
      <w:proofErr w:type="spellEnd"/>
    </w:p>
    <w:p w:rsidR="00365FD0" w:rsidRPr="00365FD0" w:rsidRDefault="00DD4DBC" w:rsidP="00365FD0">
      <w:pPr>
        <w:pStyle w:val="p2"/>
        <w:spacing w:before="0" w:beforeAutospacing="0" w:after="0" w:afterAutospacing="0"/>
      </w:pPr>
      <w:r>
        <w:t>Б</w:t>
      </w:r>
      <w:r w:rsidR="00365FD0" w:rsidRPr="00365FD0">
        <w:t xml:space="preserve">) </w:t>
      </w:r>
      <w:r w:rsidR="00365FD0">
        <w:rPr>
          <w:lang w:val="en-US"/>
        </w:rPr>
        <w:t>ACQ</w:t>
      </w:r>
      <w:r w:rsidR="00365FD0" w:rsidRPr="00365FD0">
        <w:t xml:space="preserve">-5 </w:t>
      </w:r>
    </w:p>
    <w:p w:rsidR="00365FD0" w:rsidRPr="00365FD0" w:rsidRDefault="00DD4DBC" w:rsidP="00365FD0">
      <w:pPr>
        <w:pStyle w:val="p2"/>
        <w:spacing w:before="0" w:beforeAutospacing="0" w:after="0" w:afterAutospacing="0"/>
      </w:pPr>
      <w:r>
        <w:t>В</w:t>
      </w:r>
      <w:r w:rsidR="00365FD0" w:rsidRPr="00365FD0">
        <w:t xml:space="preserve">) </w:t>
      </w:r>
      <w:proofErr w:type="spellStart"/>
      <w:r w:rsidR="00365FD0" w:rsidRPr="00365FD0">
        <w:t>Метахолиновый</w:t>
      </w:r>
      <w:proofErr w:type="spellEnd"/>
      <w:r w:rsidR="00365FD0" w:rsidRPr="00365FD0">
        <w:t xml:space="preserve"> тест</w:t>
      </w:r>
    </w:p>
    <w:p w:rsidR="00365FD0" w:rsidRPr="00365FD0" w:rsidRDefault="00DD4DBC" w:rsidP="00365FD0">
      <w:pPr>
        <w:pStyle w:val="p2"/>
        <w:spacing w:before="0" w:beforeAutospacing="0" w:after="0" w:afterAutospacing="0"/>
      </w:pPr>
      <w:r>
        <w:t>Г</w:t>
      </w:r>
      <w:r w:rsidR="00365FD0" w:rsidRPr="00365FD0">
        <w:t xml:space="preserve">) </w:t>
      </w:r>
      <w:r w:rsidR="00365FD0">
        <w:t xml:space="preserve">Вопросник </w:t>
      </w:r>
      <w:proofErr w:type="spellStart"/>
      <w:proofErr w:type="gramStart"/>
      <w:r w:rsidR="00365FD0">
        <w:t>Мориски-Грин</w:t>
      </w:r>
      <w:proofErr w:type="spellEnd"/>
      <w:proofErr w:type="gramEnd"/>
    </w:p>
    <w:p w:rsidR="00365FD0" w:rsidRPr="00365FD0" w:rsidRDefault="00365FD0" w:rsidP="00365FD0">
      <w:pPr>
        <w:pStyle w:val="p2"/>
        <w:spacing w:before="0" w:beforeAutospacing="0" w:after="0" w:afterAutospacing="0"/>
        <w:ind w:left="709"/>
      </w:pPr>
    </w:p>
    <w:p w:rsidR="00365FD0" w:rsidRPr="00DD4DBC" w:rsidRDefault="00DD4DBC" w:rsidP="00365FD0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65FD0" w:rsidRPr="00DD4DBC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365FD0" w:rsidRPr="00DD4DBC">
        <w:rPr>
          <w:rFonts w:ascii="Times New Roman" w:eastAsia="HiddenHorzOCR" w:hAnsi="Times New Roman" w:cs="Times New Roman"/>
          <w:b/>
          <w:sz w:val="24"/>
          <w:szCs w:val="24"/>
        </w:rPr>
        <w:t>ПИКФЛОУМЕТР – ЭТО ПОРТАТИВНЫЙ ПРИБОР, С ПОМОЩЬЮ КОТОРОГО МОЖНО ИЗМЕРИТЬ</w:t>
      </w:r>
    </w:p>
    <w:p w:rsidR="00365FD0" w:rsidRPr="00365FD0" w:rsidRDefault="00DD4DBC" w:rsidP="00DD4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65FD0" w:rsidRPr="00365FD0">
        <w:rPr>
          <w:rFonts w:ascii="Times New Roman" w:hAnsi="Times New Roman" w:cs="Times New Roman"/>
          <w:sz w:val="24"/>
          <w:szCs w:val="24"/>
        </w:rPr>
        <w:t>) ОФВ</w:t>
      </w:r>
      <w:proofErr w:type="gramStart"/>
      <w:r w:rsidR="00365FD0" w:rsidRPr="00365F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</w:p>
    <w:p w:rsidR="00365FD0" w:rsidRPr="00365FD0" w:rsidRDefault="00DD4DBC" w:rsidP="00DD4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65FD0" w:rsidRPr="00365FD0">
        <w:rPr>
          <w:rFonts w:ascii="Times New Roman" w:hAnsi="Times New Roman" w:cs="Times New Roman"/>
          <w:sz w:val="24"/>
          <w:szCs w:val="24"/>
        </w:rPr>
        <w:t>) ФЖЕЛ</w:t>
      </w:r>
    </w:p>
    <w:p w:rsidR="00365FD0" w:rsidRPr="00365FD0" w:rsidRDefault="00DD4DBC" w:rsidP="00DD4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5FD0" w:rsidRPr="00365FD0">
        <w:rPr>
          <w:rFonts w:ascii="Times New Roman" w:hAnsi="Times New Roman" w:cs="Times New Roman"/>
          <w:sz w:val="24"/>
          <w:szCs w:val="24"/>
        </w:rPr>
        <w:t>) ПСВ</w:t>
      </w:r>
    </w:p>
    <w:p w:rsidR="00365FD0" w:rsidRPr="00365FD0" w:rsidRDefault="00DD4DBC" w:rsidP="00DD4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5FD0" w:rsidRPr="00365FD0">
        <w:rPr>
          <w:rFonts w:ascii="Times New Roman" w:hAnsi="Times New Roman" w:cs="Times New Roman"/>
          <w:sz w:val="24"/>
          <w:szCs w:val="24"/>
        </w:rPr>
        <w:t>) ОФВ</w:t>
      </w:r>
      <w:r w:rsidR="00365FD0" w:rsidRPr="00365F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65FD0" w:rsidRPr="00365FD0">
        <w:rPr>
          <w:rFonts w:ascii="Times New Roman" w:hAnsi="Times New Roman" w:cs="Times New Roman"/>
          <w:sz w:val="24"/>
          <w:szCs w:val="24"/>
        </w:rPr>
        <w:t>/ФЖЕЛ</w:t>
      </w:r>
    </w:p>
    <w:bookmarkEnd w:id="2"/>
    <w:p w:rsidR="00365FD0" w:rsidRPr="00365FD0" w:rsidRDefault="00365FD0" w:rsidP="00365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FD0" w:rsidRPr="00365FD0" w:rsidRDefault="00365FD0" w:rsidP="00365F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06E" w:rsidRPr="00365FD0" w:rsidRDefault="00A9406E" w:rsidP="00365F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406E" w:rsidRPr="00365FD0" w:rsidSect="00A9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1774"/>
    <w:multiLevelType w:val="hybridMultilevel"/>
    <w:tmpl w:val="9F922050"/>
    <w:lvl w:ilvl="0" w:tplc="15FA7B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FD0"/>
    <w:rsid w:val="00365FD0"/>
    <w:rsid w:val="00A9406E"/>
    <w:rsid w:val="00DD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FD0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rsid w:val="0036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6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6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6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6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65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2021-05-11T13:46:00Z</dcterms:created>
  <dcterms:modified xsi:type="dcterms:W3CDTF">2021-05-11T14:02:00Z</dcterms:modified>
</cp:coreProperties>
</file>