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B4" w:rsidRDefault="002478B4" w:rsidP="002478B4">
      <w:pPr>
        <w:shd w:val="clear" w:color="auto" w:fill="FFFFFF"/>
        <w:spacing w:before="240" w:after="240" w:line="360" w:lineRule="auto"/>
        <w:jc w:val="center"/>
        <w:rPr>
          <w:rFonts w:ascii="Times New Roman" w:eastAsia="Times New Roman" w:hAnsi="Times New Roman"/>
          <w:b/>
          <w:color w:val="333333"/>
          <w:lang w:eastAsia="ru-RU"/>
        </w:rPr>
      </w:pPr>
      <w:r>
        <w:rPr>
          <w:rFonts w:ascii="Times New Roman" w:eastAsia="Times New Roman" w:hAnsi="Times New Roman"/>
          <w:color w:val="333333"/>
          <w:lang w:eastAsia="ru-RU"/>
        </w:rPr>
        <w:t xml:space="preserve">ГБОУ ВПО Красноярский Государственный медицинский университет им. Проф. В.Ф. </w:t>
      </w:r>
      <w:proofErr w:type="spellStart"/>
      <w:proofErr w:type="gramStart"/>
      <w:r>
        <w:rPr>
          <w:rFonts w:ascii="Times New Roman" w:eastAsia="Times New Roman" w:hAnsi="Times New Roman"/>
          <w:color w:val="333333"/>
          <w:lang w:eastAsia="ru-RU"/>
        </w:rPr>
        <w:t>Войно</w:t>
      </w:r>
      <w:proofErr w:type="spellEnd"/>
      <w:r>
        <w:rPr>
          <w:rFonts w:ascii="Times New Roman" w:eastAsia="Times New Roman" w:hAnsi="Times New Roman"/>
          <w:color w:val="333333"/>
          <w:lang w:eastAsia="ru-RU"/>
        </w:rPr>
        <w:t xml:space="preserve"> - </w:t>
      </w:r>
      <w:proofErr w:type="spellStart"/>
      <w:r>
        <w:rPr>
          <w:rFonts w:ascii="Times New Roman" w:eastAsia="Times New Roman" w:hAnsi="Times New Roman"/>
          <w:color w:val="333333"/>
          <w:lang w:eastAsia="ru-RU"/>
        </w:rPr>
        <w:t>Ясенецкого</w:t>
      </w:r>
      <w:proofErr w:type="spellEnd"/>
      <w:proofErr w:type="gramEnd"/>
      <w:r>
        <w:rPr>
          <w:rFonts w:ascii="Times New Roman" w:eastAsia="Times New Roman" w:hAnsi="Times New Roman"/>
          <w:color w:val="333333"/>
          <w:lang w:eastAsia="ru-RU"/>
        </w:rPr>
        <w:t xml:space="preserve"> Министерства здравоохранения и социального развития.</w:t>
      </w:r>
    </w:p>
    <w:p w:rsidR="002478B4" w:rsidRDefault="002478B4" w:rsidP="002478B4">
      <w:pPr>
        <w:shd w:val="clear" w:color="auto" w:fill="FFFFFF"/>
        <w:spacing w:before="240" w:after="240" w:line="120" w:lineRule="atLeast"/>
        <w:ind w:firstLine="709"/>
        <w:jc w:val="center"/>
        <w:rPr>
          <w:rFonts w:ascii="Times New Roman" w:eastAsia="Times New Roman" w:hAnsi="Times New Roman"/>
          <w:color w:val="333333"/>
          <w:lang w:eastAsia="ru-RU"/>
        </w:rPr>
      </w:pPr>
      <w:r>
        <w:rPr>
          <w:rFonts w:ascii="Times New Roman" w:eastAsia="Times New Roman" w:hAnsi="Times New Roman"/>
          <w:color w:val="333333"/>
          <w:lang w:eastAsia="ru-RU"/>
        </w:rPr>
        <w:t xml:space="preserve">Кафедра общей хирургии проф. Им. М.И </w:t>
      </w:r>
      <w:proofErr w:type="spellStart"/>
      <w:r>
        <w:rPr>
          <w:rFonts w:ascii="Times New Roman" w:eastAsia="Times New Roman" w:hAnsi="Times New Roman"/>
          <w:color w:val="333333"/>
          <w:lang w:eastAsia="ru-RU"/>
        </w:rPr>
        <w:t>Гульмана</w:t>
      </w:r>
      <w:proofErr w:type="spellEnd"/>
      <w:r>
        <w:rPr>
          <w:rFonts w:ascii="Times New Roman" w:eastAsia="Times New Roman" w:hAnsi="Times New Roman"/>
          <w:color w:val="333333"/>
          <w:lang w:eastAsia="ru-RU"/>
        </w:rPr>
        <w:t>.</w:t>
      </w:r>
    </w:p>
    <w:p w:rsidR="002478B4" w:rsidRDefault="002478B4" w:rsidP="002478B4">
      <w:pPr>
        <w:shd w:val="clear" w:color="auto" w:fill="FFFFFF"/>
        <w:spacing w:before="240" w:after="240" w:line="120" w:lineRule="atLeast"/>
        <w:ind w:firstLine="709"/>
        <w:jc w:val="center"/>
        <w:rPr>
          <w:rFonts w:ascii="Times New Roman" w:eastAsia="Times New Roman" w:hAnsi="Times New Roman"/>
          <w:color w:val="333333"/>
          <w:lang w:eastAsia="ru-RU"/>
        </w:rPr>
      </w:pPr>
      <w:r>
        <w:rPr>
          <w:rFonts w:ascii="Times New Roman" w:eastAsia="Times New Roman" w:hAnsi="Times New Roman"/>
          <w:color w:val="333333"/>
          <w:lang w:eastAsia="ru-RU"/>
        </w:rPr>
        <w:t xml:space="preserve">Заведующий кафедрой: </w:t>
      </w:r>
      <w:proofErr w:type="spellStart"/>
      <w:r>
        <w:rPr>
          <w:rFonts w:ascii="Times New Roman" w:eastAsia="Times New Roman" w:hAnsi="Times New Roman"/>
          <w:color w:val="333333"/>
          <w:lang w:eastAsia="ru-RU"/>
        </w:rPr>
        <w:t>д.м.н</w:t>
      </w:r>
      <w:proofErr w:type="gramStart"/>
      <w:r>
        <w:rPr>
          <w:rFonts w:ascii="Times New Roman" w:eastAsia="Times New Roman" w:hAnsi="Times New Roman"/>
          <w:color w:val="333333"/>
          <w:lang w:eastAsia="ru-RU"/>
        </w:rPr>
        <w:t>.п</w:t>
      </w:r>
      <w:proofErr w:type="gramEnd"/>
      <w:r>
        <w:rPr>
          <w:rFonts w:ascii="Times New Roman" w:eastAsia="Times New Roman" w:hAnsi="Times New Roman"/>
          <w:color w:val="333333"/>
          <w:lang w:eastAsia="ru-RU"/>
        </w:rPr>
        <w:t>роф</w:t>
      </w:r>
      <w:proofErr w:type="spellEnd"/>
      <w:r>
        <w:rPr>
          <w:rFonts w:ascii="Times New Roman" w:eastAsia="Times New Roman" w:hAnsi="Times New Roman"/>
          <w:color w:val="333333"/>
          <w:lang w:eastAsia="ru-RU"/>
        </w:rPr>
        <w:t xml:space="preserve"> Винник Юрий Семенович</w:t>
      </w:r>
    </w:p>
    <w:p w:rsidR="002478B4" w:rsidRDefault="002478B4" w:rsidP="002478B4">
      <w:pPr>
        <w:shd w:val="clear" w:color="auto" w:fill="FFFFFF"/>
        <w:spacing w:before="240" w:after="240" w:line="120" w:lineRule="atLeast"/>
        <w:ind w:firstLine="709"/>
        <w:jc w:val="center"/>
        <w:rPr>
          <w:rFonts w:ascii="Times New Roman" w:eastAsia="Times New Roman" w:hAnsi="Times New Roman"/>
          <w:color w:val="333333"/>
          <w:lang w:eastAsia="ru-RU"/>
        </w:rPr>
      </w:pPr>
      <w:r>
        <w:rPr>
          <w:rFonts w:ascii="Times New Roman" w:eastAsia="Times New Roman" w:hAnsi="Times New Roman"/>
          <w:color w:val="333333"/>
          <w:lang w:eastAsia="ru-RU"/>
        </w:rPr>
        <w:t xml:space="preserve">Преподаватель: </w:t>
      </w:r>
      <w:proofErr w:type="spellStart"/>
      <w:r>
        <w:rPr>
          <w:rFonts w:ascii="Times New Roman" w:eastAsia="Times New Roman" w:hAnsi="Times New Roman"/>
          <w:color w:val="333333"/>
          <w:lang w:eastAsia="ru-RU"/>
        </w:rPr>
        <w:t>Кочетова</w:t>
      </w:r>
      <w:proofErr w:type="spellEnd"/>
      <w:r>
        <w:rPr>
          <w:rFonts w:ascii="Times New Roman" w:eastAsia="Times New Roman" w:hAnsi="Times New Roman"/>
          <w:color w:val="333333"/>
          <w:lang w:eastAsia="ru-RU"/>
        </w:rPr>
        <w:t xml:space="preserve"> Людмила Викторовна</w:t>
      </w:r>
    </w:p>
    <w:p w:rsidR="002478B4" w:rsidRDefault="002478B4" w:rsidP="002478B4">
      <w:pPr>
        <w:shd w:val="clear" w:color="auto" w:fill="FFFFFF"/>
        <w:spacing w:before="240" w:after="240" w:line="120" w:lineRule="atLeast"/>
        <w:ind w:firstLine="709"/>
        <w:jc w:val="center"/>
        <w:rPr>
          <w:rFonts w:ascii="Times New Roman" w:eastAsia="Times New Roman" w:hAnsi="Times New Roman"/>
          <w:b/>
          <w:color w:val="333333"/>
          <w:lang w:eastAsia="ru-RU"/>
        </w:rPr>
      </w:pPr>
    </w:p>
    <w:p w:rsidR="002478B4" w:rsidRDefault="002478B4" w:rsidP="002478B4">
      <w:pPr>
        <w:shd w:val="clear" w:color="auto" w:fill="FFFFFF"/>
        <w:spacing w:before="240" w:after="240" w:line="360" w:lineRule="auto"/>
        <w:rPr>
          <w:rFonts w:ascii="Times New Roman" w:eastAsia="Times New Roman" w:hAnsi="Times New Roman"/>
          <w:b/>
          <w:color w:val="333333"/>
          <w:lang w:eastAsia="ru-RU"/>
        </w:rPr>
      </w:pPr>
    </w:p>
    <w:p w:rsidR="002478B4" w:rsidRDefault="002478B4" w:rsidP="002478B4">
      <w:pPr>
        <w:shd w:val="clear" w:color="auto" w:fill="FFFFFF"/>
        <w:spacing w:before="240" w:after="240" w:line="360" w:lineRule="auto"/>
        <w:jc w:val="center"/>
        <w:rPr>
          <w:rFonts w:ascii="Times New Roman" w:eastAsia="Times New Roman" w:hAnsi="Times New Roman"/>
          <w:b/>
          <w:color w:val="333333"/>
          <w:lang w:eastAsia="ru-RU"/>
        </w:rPr>
      </w:pPr>
      <w:r>
        <w:rPr>
          <w:rFonts w:ascii="Times New Roman" w:eastAsia="Times New Roman" w:hAnsi="Times New Roman"/>
          <w:b/>
          <w:color w:val="333333"/>
          <w:lang w:eastAsia="ru-RU"/>
        </w:rPr>
        <w:t>РЕФЕРАТ</w:t>
      </w:r>
    </w:p>
    <w:p w:rsidR="002478B4" w:rsidRDefault="002478B4" w:rsidP="002478B4">
      <w:pPr>
        <w:shd w:val="clear" w:color="auto" w:fill="FFFFFF"/>
        <w:spacing w:before="240" w:after="240" w:line="360" w:lineRule="auto"/>
        <w:jc w:val="center"/>
        <w:rPr>
          <w:rFonts w:ascii="Times New Roman" w:eastAsia="Times New Roman" w:hAnsi="Times New Roman"/>
          <w:b/>
          <w:color w:val="333333"/>
          <w:lang w:eastAsia="ru-RU"/>
        </w:rPr>
      </w:pPr>
    </w:p>
    <w:p w:rsidR="002478B4" w:rsidRPr="009367F4" w:rsidRDefault="002478B4" w:rsidP="002478B4">
      <w:pPr>
        <w:jc w:val="center"/>
        <w:rPr>
          <w:rFonts w:ascii="Times New Roman" w:hAnsi="Times New Roman" w:cs="Times New Roman"/>
          <w:sz w:val="24"/>
          <w:szCs w:val="24"/>
        </w:rPr>
      </w:pPr>
      <w:r>
        <w:rPr>
          <w:rFonts w:ascii="Times New Roman" w:eastAsia="Times New Roman" w:hAnsi="Times New Roman"/>
          <w:b/>
          <w:color w:val="333333"/>
          <w:lang w:eastAsia="ru-RU"/>
        </w:rPr>
        <w:t>Тема:</w:t>
      </w:r>
      <w:r>
        <w:rPr>
          <w:rFonts w:ascii="Times New Roman" w:hAnsi="Times New Roman"/>
          <w:lang w:eastAsia="ru-RU" w:bidi="ru-RU"/>
        </w:rPr>
        <w:t xml:space="preserve"> </w:t>
      </w:r>
      <w:r w:rsidRPr="009367F4">
        <w:rPr>
          <w:rFonts w:ascii="Times New Roman" w:hAnsi="Times New Roman" w:cs="Times New Roman"/>
          <w:sz w:val="24"/>
          <w:szCs w:val="24"/>
        </w:rPr>
        <w:t xml:space="preserve">Показания, противопоказания к удалению комков </w:t>
      </w:r>
      <w:proofErr w:type="spellStart"/>
      <w:r w:rsidRPr="009367F4">
        <w:rPr>
          <w:rFonts w:ascii="Times New Roman" w:hAnsi="Times New Roman" w:cs="Times New Roman"/>
          <w:sz w:val="24"/>
          <w:szCs w:val="24"/>
        </w:rPr>
        <w:t>Биша</w:t>
      </w:r>
      <w:proofErr w:type="spellEnd"/>
      <w:r w:rsidRPr="009367F4">
        <w:rPr>
          <w:rFonts w:ascii="Times New Roman" w:hAnsi="Times New Roman" w:cs="Times New Roman"/>
          <w:sz w:val="24"/>
          <w:szCs w:val="24"/>
        </w:rPr>
        <w:t>.</w:t>
      </w:r>
    </w:p>
    <w:p w:rsidR="002478B4" w:rsidRPr="009367F4" w:rsidRDefault="002478B4" w:rsidP="002478B4">
      <w:pPr>
        <w:jc w:val="center"/>
        <w:rPr>
          <w:rFonts w:ascii="Times New Roman" w:hAnsi="Times New Roman" w:cs="Times New Roman"/>
          <w:sz w:val="24"/>
          <w:szCs w:val="24"/>
        </w:rPr>
      </w:pPr>
    </w:p>
    <w:p w:rsidR="002478B4" w:rsidRDefault="002478B4" w:rsidP="002478B4">
      <w:pPr>
        <w:shd w:val="clear" w:color="auto" w:fill="FFFFFF"/>
        <w:spacing w:before="240" w:after="240" w:line="360" w:lineRule="auto"/>
        <w:ind w:firstLine="709"/>
        <w:jc w:val="center"/>
        <w:rPr>
          <w:rFonts w:ascii="Times New Roman" w:eastAsia="Times New Roman" w:hAnsi="Times New Roman"/>
          <w:b/>
          <w:color w:val="333333"/>
          <w:lang w:eastAsia="ru-RU"/>
        </w:rPr>
      </w:pPr>
    </w:p>
    <w:p w:rsidR="002478B4" w:rsidRDefault="002478B4" w:rsidP="002478B4">
      <w:pPr>
        <w:shd w:val="clear" w:color="auto" w:fill="FFFFFF"/>
        <w:spacing w:before="240" w:after="240" w:line="240" w:lineRule="atLeast"/>
        <w:ind w:firstLine="709"/>
        <w:jc w:val="right"/>
        <w:rPr>
          <w:rFonts w:ascii="Times New Roman" w:eastAsia="Times New Roman" w:hAnsi="Times New Roman"/>
          <w:b/>
          <w:color w:val="333333"/>
          <w:lang w:eastAsia="ru-RU"/>
        </w:rPr>
      </w:pPr>
      <w:r>
        <w:rPr>
          <w:rFonts w:ascii="Times New Roman" w:eastAsia="Times New Roman" w:hAnsi="Times New Roman"/>
          <w:b/>
          <w:color w:val="333333"/>
          <w:lang w:eastAsia="ru-RU"/>
        </w:rPr>
        <w:t xml:space="preserve">                                                         </w:t>
      </w:r>
    </w:p>
    <w:p w:rsidR="002478B4" w:rsidRDefault="002478B4" w:rsidP="002478B4">
      <w:pPr>
        <w:shd w:val="clear" w:color="auto" w:fill="FFFFFF"/>
        <w:spacing w:before="240" w:after="240" w:line="240" w:lineRule="atLeast"/>
        <w:ind w:firstLine="709"/>
        <w:jc w:val="right"/>
        <w:rPr>
          <w:rFonts w:ascii="Times New Roman" w:eastAsia="Times New Roman" w:hAnsi="Times New Roman"/>
          <w:b/>
          <w:color w:val="333333"/>
          <w:lang w:eastAsia="ru-RU"/>
        </w:rPr>
      </w:pPr>
    </w:p>
    <w:p w:rsidR="002478B4" w:rsidRDefault="002478B4" w:rsidP="002478B4">
      <w:pPr>
        <w:shd w:val="clear" w:color="auto" w:fill="FFFFFF"/>
        <w:spacing w:before="240" w:after="240" w:line="240" w:lineRule="atLeast"/>
        <w:ind w:firstLine="709"/>
        <w:jc w:val="right"/>
        <w:rPr>
          <w:rFonts w:ascii="Times New Roman" w:eastAsia="Times New Roman" w:hAnsi="Times New Roman"/>
          <w:b/>
          <w:color w:val="333333"/>
          <w:lang w:eastAsia="ru-RU"/>
        </w:rPr>
      </w:pPr>
    </w:p>
    <w:p w:rsidR="002478B4" w:rsidRDefault="002478B4" w:rsidP="002478B4">
      <w:pPr>
        <w:shd w:val="clear" w:color="auto" w:fill="FFFFFF"/>
        <w:spacing w:before="240" w:after="240" w:line="240" w:lineRule="atLeast"/>
        <w:ind w:firstLine="709"/>
        <w:jc w:val="right"/>
        <w:rPr>
          <w:rFonts w:ascii="Times New Roman" w:eastAsia="Times New Roman" w:hAnsi="Times New Roman"/>
          <w:b/>
          <w:color w:val="333333"/>
          <w:lang w:eastAsia="ru-RU"/>
        </w:rPr>
      </w:pPr>
    </w:p>
    <w:p w:rsidR="002478B4" w:rsidRDefault="002478B4" w:rsidP="002478B4">
      <w:pPr>
        <w:shd w:val="clear" w:color="auto" w:fill="FFFFFF"/>
        <w:spacing w:before="240" w:after="240" w:line="240" w:lineRule="atLeast"/>
        <w:ind w:firstLine="709"/>
        <w:jc w:val="right"/>
        <w:rPr>
          <w:rFonts w:ascii="Times New Roman" w:eastAsia="Times New Roman" w:hAnsi="Times New Roman"/>
          <w:b/>
          <w:color w:val="333333"/>
          <w:lang w:eastAsia="ru-RU"/>
        </w:rPr>
      </w:pPr>
    </w:p>
    <w:p w:rsidR="002478B4" w:rsidRDefault="002478B4" w:rsidP="002478B4">
      <w:pPr>
        <w:shd w:val="clear" w:color="auto" w:fill="FFFFFF"/>
        <w:spacing w:before="240" w:after="240" w:line="240" w:lineRule="atLeast"/>
        <w:ind w:firstLine="709"/>
        <w:jc w:val="right"/>
        <w:rPr>
          <w:rFonts w:ascii="Times New Roman" w:eastAsia="Times New Roman" w:hAnsi="Times New Roman"/>
          <w:color w:val="333333"/>
          <w:lang w:eastAsia="ru-RU"/>
        </w:rPr>
      </w:pPr>
    </w:p>
    <w:p w:rsidR="002478B4" w:rsidRDefault="002478B4" w:rsidP="002478B4">
      <w:pPr>
        <w:shd w:val="clear" w:color="auto" w:fill="FFFFFF"/>
        <w:spacing w:before="240" w:after="240" w:line="240" w:lineRule="atLeast"/>
        <w:ind w:firstLine="709"/>
        <w:jc w:val="right"/>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p>
    <w:p w:rsidR="002478B4" w:rsidRDefault="002478B4" w:rsidP="002478B4">
      <w:pPr>
        <w:shd w:val="clear" w:color="auto" w:fill="FFFFFF"/>
        <w:spacing w:before="240" w:after="240" w:line="240" w:lineRule="atLeast"/>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Pr>
          <w:rFonts w:ascii="Times New Roman" w:eastAsia="Times New Roman" w:hAnsi="Times New Roman"/>
          <w:color w:val="333333"/>
          <w:lang w:eastAsia="ru-RU"/>
        </w:rPr>
        <w:t xml:space="preserve">            </w:t>
      </w:r>
      <w:r>
        <w:rPr>
          <w:rFonts w:ascii="Times New Roman" w:eastAsia="Times New Roman" w:hAnsi="Times New Roman"/>
          <w:color w:val="333333"/>
          <w:lang w:eastAsia="ru-RU"/>
        </w:rPr>
        <w:t>Выполнила: Врач – ординатор</w:t>
      </w:r>
    </w:p>
    <w:p w:rsidR="002478B4" w:rsidRDefault="002478B4" w:rsidP="002478B4">
      <w:pPr>
        <w:shd w:val="clear" w:color="auto" w:fill="FFFFFF"/>
        <w:spacing w:before="240" w:after="240" w:line="360" w:lineRule="auto"/>
        <w:ind w:firstLine="709"/>
        <w:jc w:val="right"/>
        <w:rPr>
          <w:rFonts w:ascii="Times New Roman" w:eastAsia="Times New Roman" w:hAnsi="Times New Roman"/>
          <w:b/>
          <w:color w:val="333333"/>
          <w:lang w:eastAsia="ru-RU"/>
        </w:rPr>
      </w:pPr>
      <w:proofErr w:type="spellStart"/>
      <w:r>
        <w:rPr>
          <w:rFonts w:ascii="Times New Roman" w:eastAsia="Times New Roman" w:hAnsi="Times New Roman"/>
          <w:b/>
          <w:color w:val="333333"/>
          <w:lang w:eastAsia="ru-RU"/>
        </w:rPr>
        <w:t>Курлович</w:t>
      </w:r>
      <w:proofErr w:type="spellEnd"/>
      <w:r>
        <w:rPr>
          <w:rFonts w:ascii="Times New Roman" w:eastAsia="Times New Roman" w:hAnsi="Times New Roman"/>
          <w:b/>
          <w:color w:val="333333"/>
          <w:lang w:eastAsia="ru-RU"/>
        </w:rPr>
        <w:t xml:space="preserve"> Екатерина Олеговна</w:t>
      </w:r>
    </w:p>
    <w:p w:rsidR="002478B4" w:rsidRDefault="002478B4" w:rsidP="002478B4">
      <w:pPr>
        <w:shd w:val="clear" w:color="auto" w:fill="FFFFFF"/>
        <w:spacing w:before="240" w:after="240" w:line="360" w:lineRule="auto"/>
        <w:jc w:val="center"/>
        <w:rPr>
          <w:rFonts w:ascii="Times New Roman" w:eastAsia="Times New Roman" w:hAnsi="Times New Roman"/>
          <w:b/>
          <w:color w:val="333333"/>
          <w:lang w:eastAsia="ru-RU"/>
        </w:rPr>
      </w:pPr>
    </w:p>
    <w:p w:rsidR="002478B4" w:rsidRDefault="002478B4" w:rsidP="002478B4">
      <w:pPr>
        <w:shd w:val="clear" w:color="auto" w:fill="FFFFFF"/>
        <w:spacing w:before="240" w:after="240" w:line="360" w:lineRule="auto"/>
        <w:jc w:val="center"/>
        <w:rPr>
          <w:rFonts w:ascii="Times New Roman" w:eastAsia="Times New Roman" w:hAnsi="Times New Roman"/>
          <w:b/>
          <w:color w:val="333333"/>
          <w:lang w:eastAsia="ru-RU"/>
        </w:rPr>
      </w:pPr>
    </w:p>
    <w:p w:rsidR="002478B4" w:rsidRDefault="002478B4" w:rsidP="002478B4">
      <w:pPr>
        <w:shd w:val="clear" w:color="auto" w:fill="FFFFFF"/>
        <w:spacing w:before="240" w:after="240" w:line="360" w:lineRule="auto"/>
        <w:jc w:val="center"/>
        <w:rPr>
          <w:rFonts w:ascii="Times New Roman" w:eastAsia="Times New Roman" w:hAnsi="Times New Roman"/>
          <w:b/>
          <w:color w:val="333333"/>
          <w:lang w:eastAsia="ru-RU"/>
        </w:rPr>
      </w:pPr>
      <w:r>
        <w:rPr>
          <w:rFonts w:ascii="Times New Roman" w:eastAsia="Times New Roman" w:hAnsi="Times New Roman"/>
          <w:b/>
          <w:color w:val="333333"/>
          <w:lang w:eastAsia="ru-RU"/>
        </w:rPr>
        <w:t>Красноярск 2020</w:t>
      </w:r>
    </w:p>
    <w:p w:rsidR="009367F4" w:rsidRPr="009367F4" w:rsidRDefault="009367F4" w:rsidP="009367F4">
      <w:pPr>
        <w:jc w:val="center"/>
        <w:rPr>
          <w:rFonts w:ascii="Times New Roman" w:hAnsi="Times New Roman" w:cs="Times New Roman"/>
          <w:sz w:val="24"/>
          <w:szCs w:val="24"/>
        </w:rPr>
      </w:pPr>
    </w:p>
    <w:p w:rsidR="009367F4" w:rsidRPr="009367F4" w:rsidRDefault="009367F4" w:rsidP="009367F4">
      <w:pPr>
        <w:jc w:val="center"/>
        <w:rPr>
          <w:rFonts w:ascii="Times New Roman" w:hAnsi="Times New Roman" w:cs="Times New Roman"/>
          <w:sz w:val="24"/>
          <w:szCs w:val="24"/>
        </w:rPr>
      </w:pPr>
    </w:p>
    <w:p w:rsidR="009367F4" w:rsidRPr="009367F4" w:rsidRDefault="009367F4" w:rsidP="009367F4">
      <w:pPr>
        <w:rPr>
          <w:rFonts w:ascii="Times New Roman" w:hAnsi="Times New Roman" w:cs="Times New Roman"/>
          <w:sz w:val="24"/>
          <w:szCs w:val="24"/>
        </w:rPr>
      </w:pPr>
    </w:p>
    <w:p w:rsidR="009367F4" w:rsidRPr="002478B4" w:rsidRDefault="009367F4" w:rsidP="009367F4">
      <w:pPr>
        <w:rPr>
          <w:rFonts w:ascii="Times New Roman" w:hAnsi="Times New Roman" w:cs="Times New Roman"/>
          <w:sz w:val="28"/>
          <w:szCs w:val="28"/>
        </w:rPr>
      </w:pPr>
      <w:r w:rsidRPr="002478B4">
        <w:rPr>
          <w:rFonts w:ascii="Times New Roman" w:hAnsi="Times New Roman" w:cs="Times New Roman"/>
          <w:sz w:val="28"/>
          <w:szCs w:val="28"/>
        </w:rPr>
        <w:lastRenderedPageBreak/>
        <w:t>Содержание.</w:t>
      </w:r>
      <w:bookmarkStart w:id="0" w:name="_GoBack"/>
      <w:bookmarkEnd w:id="0"/>
    </w:p>
    <w:p w:rsidR="009367F4" w:rsidRPr="002478B4" w:rsidRDefault="009367F4" w:rsidP="009367F4">
      <w:pPr>
        <w:rPr>
          <w:rFonts w:ascii="Times New Roman" w:hAnsi="Times New Roman" w:cs="Times New Roman"/>
          <w:sz w:val="28"/>
          <w:szCs w:val="28"/>
        </w:rPr>
      </w:pPr>
    </w:p>
    <w:p w:rsidR="009367F4" w:rsidRPr="002478B4" w:rsidRDefault="009367F4" w:rsidP="009367F4">
      <w:pPr>
        <w:numPr>
          <w:ilvl w:val="0"/>
          <w:numId w:val="1"/>
        </w:numPr>
        <w:rPr>
          <w:rFonts w:ascii="Times New Roman" w:hAnsi="Times New Roman" w:cs="Times New Roman"/>
          <w:bCs/>
          <w:sz w:val="28"/>
          <w:szCs w:val="28"/>
        </w:rPr>
      </w:pPr>
      <w:r w:rsidRPr="002478B4">
        <w:rPr>
          <w:rFonts w:ascii="Times New Roman" w:hAnsi="Times New Roman" w:cs="Times New Roman"/>
          <w:bCs/>
          <w:sz w:val="28"/>
          <w:szCs w:val="28"/>
        </w:rPr>
        <w:t>Анатомия</w:t>
      </w:r>
    </w:p>
    <w:p w:rsidR="009367F4" w:rsidRPr="002478B4" w:rsidRDefault="009367F4" w:rsidP="009367F4">
      <w:pPr>
        <w:numPr>
          <w:ilvl w:val="0"/>
          <w:numId w:val="1"/>
        </w:numPr>
        <w:rPr>
          <w:rFonts w:ascii="Times New Roman" w:hAnsi="Times New Roman" w:cs="Times New Roman"/>
          <w:bCs/>
          <w:sz w:val="28"/>
          <w:szCs w:val="28"/>
        </w:rPr>
      </w:pPr>
      <w:r w:rsidRPr="002478B4">
        <w:rPr>
          <w:rFonts w:ascii="Times New Roman" w:hAnsi="Times New Roman" w:cs="Times New Roman"/>
          <w:bCs/>
          <w:sz w:val="28"/>
          <w:szCs w:val="28"/>
        </w:rPr>
        <w:t>Функции</w:t>
      </w:r>
    </w:p>
    <w:p w:rsidR="009367F4" w:rsidRPr="002478B4" w:rsidRDefault="009367F4" w:rsidP="009367F4">
      <w:pPr>
        <w:numPr>
          <w:ilvl w:val="0"/>
          <w:numId w:val="1"/>
        </w:numPr>
        <w:rPr>
          <w:rFonts w:ascii="Times New Roman" w:hAnsi="Times New Roman" w:cs="Times New Roman"/>
          <w:bCs/>
          <w:sz w:val="28"/>
          <w:szCs w:val="28"/>
        </w:rPr>
      </w:pPr>
      <w:r w:rsidRPr="002478B4">
        <w:rPr>
          <w:rFonts w:ascii="Times New Roman" w:hAnsi="Times New Roman" w:cs="Times New Roman"/>
          <w:bCs/>
          <w:sz w:val="28"/>
          <w:szCs w:val="28"/>
        </w:rPr>
        <w:t>Показания и противопоказания</w:t>
      </w:r>
    </w:p>
    <w:p w:rsidR="009367F4" w:rsidRPr="002478B4" w:rsidRDefault="009367F4" w:rsidP="009367F4">
      <w:pPr>
        <w:numPr>
          <w:ilvl w:val="0"/>
          <w:numId w:val="1"/>
        </w:numPr>
        <w:rPr>
          <w:rFonts w:ascii="Times New Roman" w:hAnsi="Times New Roman" w:cs="Times New Roman"/>
          <w:bCs/>
          <w:sz w:val="28"/>
          <w:szCs w:val="28"/>
        </w:rPr>
      </w:pPr>
      <w:r w:rsidRPr="002478B4">
        <w:rPr>
          <w:rFonts w:ascii="Times New Roman" w:hAnsi="Times New Roman" w:cs="Times New Roman"/>
          <w:bCs/>
          <w:sz w:val="28"/>
          <w:szCs w:val="28"/>
        </w:rPr>
        <w:t>Список источников</w:t>
      </w: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Pr="009367F4" w:rsidRDefault="009367F4" w:rsidP="009367F4">
      <w:pPr>
        <w:jc w:val="center"/>
        <w:rPr>
          <w:rFonts w:ascii="Times New Roman" w:hAnsi="Times New Roman" w:cs="Times New Roman"/>
          <w:bCs/>
          <w:sz w:val="24"/>
          <w:szCs w:val="24"/>
        </w:rPr>
      </w:pPr>
    </w:p>
    <w:p w:rsidR="009367F4" w:rsidRDefault="009367F4" w:rsidP="002478B4">
      <w:pPr>
        <w:rPr>
          <w:rFonts w:ascii="Times New Roman" w:hAnsi="Times New Roman" w:cs="Times New Roman"/>
          <w:bCs/>
          <w:sz w:val="24"/>
          <w:szCs w:val="24"/>
        </w:rPr>
      </w:pPr>
    </w:p>
    <w:p w:rsidR="002478B4" w:rsidRPr="002478B4" w:rsidRDefault="002478B4" w:rsidP="002478B4">
      <w:pPr>
        <w:rPr>
          <w:rFonts w:ascii="Times New Roman" w:hAnsi="Times New Roman" w:cs="Times New Roman"/>
          <w:bCs/>
          <w:sz w:val="28"/>
          <w:szCs w:val="28"/>
        </w:rPr>
      </w:pPr>
    </w:p>
    <w:p w:rsidR="009367F4" w:rsidRPr="002478B4" w:rsidRDefault="009367F4" w:rsidP="002478B4">
      <w:pPr>
        <w:jc w:val="both"/>
        <w:rPr>
          <w:rFonts w:ascii="Times New Roman" w:hAnsi="Times New Roman" w:cs="Times New Roman"/>
          <w:sz w:val="28"/>
          <w:szCs w:val="28"/>
        </w:rPr>
      </w:pPr>
      <w:proofErr w:type="spellStart"/>
      <w:proofErr w:type="gramStart"/>
      <w:r w:rsidRPr="002478B4">
        <w:rPr>
          <w:rFonts w:ascii="Times New Roman" w:hAnsi="Times New Roman" w:cs="Times New Roman"/>
          <w:bCs/>
          <w:sz w:val="28"/>
          <w:szCs w:val="28"/>
        </w:rPr>
        <w:t>Комо́чки</w:t>
      </w:r>
      <w:proofErr w:type="spellEnd"/>
      <w:proofErr w:type="gramEnd"/>
      <w:r w:rsidRPr="002478B4">
        <w:rPr>
          <w:rFonts w:ascii="Times New Roman" w:hAnsi="Times New Roman" w:cs="Times New Roman"/>
          <w:bCs/>
          <w:sz w:val="28"/>
          <w:szCs w:val="28"/>
        </w:rPr>
        <w:t xml:space="preserve"> </w:t>
      </w:r>
      <w:proofErr w:type="spellStart"/>
      <w:r w:rsidRPr="002478B4">
        <w:rPr>
          <w:rFonts w:ascii="Times New Roman" w:hAnsi="Times New Roman" w:cs="Times New Roman"/>
          <w:bCs/>
          <w:sz w:val="28"/>
          <w:szCs w:val="28"/>
        </w:rPr>
        <w:t>Биша</w:t>
      </w:r>
      <w:proofErr w:type="spellEnd"/>
      <w:r w:rsidRPr="002478B4">
        <w:rPr>
          <w:rFonts w:ascii="Times New Roman" w:hAnsi="Times New Roman" w:cs="Times New Roman"/>
          <w:bCs/>
          <w:sz w:val="28"/>
          <w:szCs w:val="28"/>
        </w:rPr>
        <w:t>́</w:t>
      </w:r>
      <w:r w:rsidRPr="002478B4">
        <w:rPr>
          <w:rFonts w:ascii="Times New Roman" w:hAnsi="Times New Roman" w:cs="Times New Roman"/>
          <w:sz w:val="28"/>
          <w:szCs w:val="28"/>
        </w:rPr>
        <w:t> (</w:t>
      </w:r>
      <w:proofErr w:type="spellStart"/>
      <w:r w:rsidRPr="002478B4">
        <w:rPr>
          <w:rFonts w:ascii="Times New Roman" w:hAnsi="Times New Roman" w:cs="Times New Roman"/>
          <w:bCs/>
          <w:sz w:val="28"/>
          <w:szCs w:val="28"/>
        </w:rPr>
        <w:t>жировы́е</w:t>
      </w:r>
      <w:proofErr w:type="spellEnd"/>
      <w:r w:rsidRPr="002478B4">
        <w:rPr>
          <w:rFonts w:ascii="Times New Roman" w:hAnsi="Times New Roman" w:cs="Times New Roman"/>
          <w:bCs/>
          <w:sz w:val="28"/>
          <w:szCs w:val="28"/>
        </w:rPr>
        <w:t xml:space="preserve"> тела́ </w:t>
      </w:r>
      <w:proofErr w:type="spellStart"/>
      <w:r w:rsidRPr="002478B4">
        <w:rPr>
          <w:rFonts w:ascii="Times New Roman" w:hAnsi="Times New Roman" w:cs="Times New Roman"/>
          <w:bCs/>
          <w:sz w:val="28"/>
          <w:szCs w:val="28"/>
        </w:rPr>
        <w:t>Биша</w:t>
      </w:r>
      <w:proofErr w:type="spellEnd"/>
      <w:r w:rsidRPr="002478B4">
        <w:rPr>
          <w:rFonts w:ascii="Times New Roman" w:hAnsi="Times New Roman" w:cs="Times New Roman"/>
          <w:bCs/>
          <w:sz w:val="28"/>
          <w:szCs w:val="28"/>
        </w:rPr>
        <w:t>́</w:t>
      </w:r>
      <w:r w:rsidRPr="002478B4">
        <w:rPr>
          <w:rFonts w:ascii="Times New Roman" w:hAnsi="Times New Roman" w:cs="Times New Roman"/>
          <w:sz w:val="28"/>
          <w:szCs w:val="28"/>
        </w:rPr>
        <w:t>) — инкапсулированные </w:t>
      </w:r>
      <w:hyperlink r:id="rId6" w:tooltip="Жир" w:history="1">
        <w:r w:rsidRPr="002478B4">
          <w:rPr>
            <w:rStyle w:val="a3"/>
            <w:rFonts w:ascii="Times New Roman" w:hAnsi="Times New Roman" w:cs="Times New Roman"/>
            <w:color w:val="auto"/>
            <w:sz w:val="28"/>
            <w:szCs w:val="28"/>
          </w:rPr>
          <w:t>жировые</w:t>
        </w:r>
      </w:hyperlink>
      <w:r w:rsidRPr="002478B4">
        <w:rPr>
          <w:rFonts w:ascii="Times New Roman" w:hAnsi="Times New Roman" w:cs="Times New Roman"/>
          <w:sz w:val="28"/>
          <w:szCs w:val="28"/>
        </w:rPr>
        <w:t> образования, располагающиеся между </w:t>
      </w:r>
      <w:hyperlink r:id="rId7" w:tooltip="Щёчная мышца" w:history="1">
        <w:r w:rsidRPr="002478B4">
          <w:rPr>
            <w:rStyle w:val="a3"/>
            <w:rFonts w:ascii="Times New Roman" w:hAnsi="Times New Roman" w:cs="Times New Roman"/>
            <w:color w:val="auto"/>
            <w:sz w:val="28"/>
            <w:szCs w:val="28"/>
          </w:rPr>
          <w:t>щёчной мышцей</w:t>
        </w:r>
      </w:hyperlink>
      <w:r w:rsidRPr="002478B4">
        <w:rPr>
          <w:rFonts w:ascii="Times New Roman" w:hAnsi="Times New Roman" w:cs="Times New Roman"/>
          <w:sz w:val="28"/>
          <w:szCs w:val="28"/>
        </w:rPr>
        <w:t> и поверхностными мышцами лица (</w:t>
      </w:r>
      <w:hyperlink r:id="rId8" w:tooltip="Жевательная мышца" w:history="1">
        <w:r w:rsidRPr="002478B4">
          <w:rPr>
            <w:rStyle w:val="a3"/>
            <w:rFonts w:ascii="Times New Roman" w:hAnsi="Times New Roman" w:cs="Times New Roman"/>
            <w:color w:val="auto"/>
            <w:sz w:val="28"/>
            <w:szCs w:val="28"/>
          </w:rPr>
          <w:t>жевательной</w:t>
        </w:r>
      </w:hyperlink>
      <w:r w:rsidRPr="002478B4">
        <w:rPr>
          <w:rFonts w:ascii="Times New Roman" w:hAnsi="Times New Roman" w:cs="Times New Roman"/>
          <w:sz w:val="28"/>
          <w:szCs w:val="28"/>
        </w:rPr>
        <w:t>, </w:t>
      </w:r>
      <w:hyperlink r:id="rId9" w:tooltip="Большая скуловая мышца" w:history="1">
        <w:r w:rsidRPr="002478B4">
          <w:rPr>
            <w:rStyle w:val="a3"/>
            <w:rFonts w:ascii="Times New Roman" w:hAnsi="Times New Roman" w:cs="Times New Roman"/>
            <w:color w:val="auto"/>
            <w:sz w:val="28"/>
            <w:szCs w:val="28"/>
          </w:rPr>
          <w:t>большой</w:t>
        </w:r>
      </w:hyperlink>
      <w:r w:rsidRPr="002478B4">
        <w:rPr>
          <w:rFonts w:ascii="Times New Roman" w:hAnsi="Times New Roman" w:cs="Times New Roman"/>
          <w:sz w:val="28"/>
          <w:szCs w:val="28"/>
        </w:rPr>
        <w:t> и </w:t>
      </w:r>
      <w:hyperlink r:id="rId10" w:tooltip="Малая скуловая мышца" w:history="1">
        <w:r w:rsidRPr="002478B4">
          <w:rPr>
            <w:rStyle w:val="a3"/>
            <w:rFonts w:ascii="Times New Roman" w:hAnsi="Times New Roman" w:cs="Times New Roman"/>
            <w:color w:val="auto"/>
            <w:sz w:val="28"/>
            <w:szCs w:val="28"/>
          </w:rPr>
          <w:t>малой скуловыми</w:t>
        </w:r>
      </w:hyperlink>
      <w:r w:rsidRPr="002478B4">
        <w:rPr>
          <w:rFonts w:ascii="Times New Roman" w:hAnsi="Times New Roman" w:cs="Times New Roman"/>
          <w:sz w:val="28"/>
          <w:szCs w:val="28"/>
        </w:rPr>
        <w:t>) с каждой стороны</w:t>
      </w:r>
      <w:hyperlink r:id="rId11" w:anchor="cite_note-Zhang-1" w:history="1">
        <w:r w:rsidRPr="002478B4">
          <w:rPr>
            <w:rStyle w:val="a3"/>
            <w:rFonts w:ascii="Times New Roman" w:hAnsi="Times New Roman" w:cs="Times New Roman"/>
            <w:color w:val="auto"/>
            <w:sz w:val="28"/>
            <w:szCs w:val="28"/>
            <w:vertAlign w:val="superscript"/>
          </w:rPr>
          <w:t>[1]</w:t>
        </w:r>
      </w:hyperlink>
      <w:r w:rsidRPr="002478B4">
        <w:rPr>
          <w:rFonts w:ascii="Times New Roman" w:hAnsi="Times New Roman" w:cs="Times New Roman"/>
          <w:sz w:val="28"/>
          <w:szCs w:val="28"/>
        </w:rPr>
        <w:t>. Названы по имени французского анатома и физиолога </w:t>
      </w:r>
      <w:hyperlink r:id="rId12" w:tooltip="Биша, Мари Франсуа Ксавье" w:history="1">
        <w:r w:rsidRPr="002478B4">
          <w:rPr>
            <w:rStyle w:val="a3"/>
            <w:rFonts w:ascii="Times New Roman" w:hAnsi="Times New Roman" w:cs="Times New Roman"/>
            <w:color w:val="auto"/>
            <w:sz w:val="28"/>
            <w:szCs w:val="28"/>
          </w:rPr>
          <w:t xml:space="preserve">Мари Франсуа </w:t>
        </w:r>
        <w:proofErr w:type="spellStart"/>
        <w:r w:rsidRPr="002478B4">
          <w:rPr>
            <w:rStyle w:val="a3"/>
            <w:rFonts w:ascii="Times New Roman" w:hAnsi="Times New Roman" w:cs="Times New Roman"/>
            <w:color w:val="auto"/>
            <w:sz w:val="28"/>
            <w:szCs w:val="28"/>
          </w:rPr>
          <w:t>Ксавье</w:t>
        </w:r>
        <w:proofErr w:type="spellEnd"/>
        <w:r w:rsidRPr="002478B4">
          <w:rPr>
            <w:rStyle w:val="a3"/>
            <w:rFonts w:ascii="Times New Roman" w:hAnsi="Times New Roman" w:cs="Times New Roman"/>
            <w:color w:val="auto"/>
            <w:sz w:val="28"/>
            <w:szCs w:val="28"/>
          </w:rPr>
          <w:t xml:space="preserve"> </w:t>
        </w:r>
        <w:proofErr w:type="spellStart"/>
        <w:r w:rsidRPr="002478B4">
          <w:rPr>
            <w:rStyle w:val="a3"/>
            <w:rFonts w:ascii="Times New Roman" w:hAnsi="Times New Roman" w:cs="Times New Roman"/>
            <w:color w:val="auto"/>
            <w:sz w:val="28"/>
            <w:szCs w:val="28"/>
          </w:rPr>
          <w:t>Биша</w:t>
        </w:r>
        <w:proofErr w:type="spellEnd"/>
      </w:hyperlink>
      <w:r w:rsidRPr="002478B4">
        <w:rPr>
          <w:rFonts w:ascii="Times New Roman" w:hAnsi="Times New Roman" w:cs="Times New Roman"/>
          <w:sz w:val="28"/>
          <w:szCs w:val="28"/>
        </w:rPr>
        <w:t>.</w:t>
      </w:r>
    </w:p>
    <w:p w:rsidR="009367F4" w:rsidRPr="002478B4" w:rsidRDefault="009367F4" w:rsidP="002478B4">
      <w:pPr>
        <w:jc w:val="both"/>
        <w:rPr>
          <w:rFonts w:ascii="Times New Roman" w:hAnsi="Times New Roman" w:cs="Times New Roman"/>
          <w:sz w:val="28"/>
          <w:szCs w:val="28"/>
        </w:rPr>
      </w:pPr>
      <w:r w:rsidRPr="002478B4">
        <w:rPr>
          <w:rFonts w:ascii="Times New Roman" w:hAnsi="Times New Roman" w:cs="Times New Roman"/>
          <w:sz w:val="28"/>
          <w:szCs w:val="28"/>
        </w:rPr>
        <w:t>Анатомия</w:t>
      </w:r>
    </w:p>
    <w:p w:rsidR="009367F4" w:rsidRPr="002478B4" w:rsidRDefault="009367F4" w:rsidP="002478B4">
      <w:pPr>
        <w:jc w:val="both"/>
        <w:rPr>
          <w:rFonts w:ascii="Times New Roman" w:hAnsi="Times New Roman" w:cs="Times New Roman"/>
          <w:sz w:val="28"/>
          <w:szCs w:val="28"/>
        </w:rPr>
      </w:pPr>
      <w:r w:rsidRPr="002478B4">
        <w:rPr>
          <w:rFonts w:ascii="Times New Roman" w:hAnsi="Times New Roman" w:cs="Times New Roman"/>
          <w:sz w:val="28"/>
          <w:szCs w:val="28"/>
        </w:rPr>
        <w:t>У данных образований различают три доли — переднюю, среднюю и заднюю. Передняя доля окружает </w:t>
      </w:r>
      <w:hyperlink r:id="rId13" w:tooltip="Выводной проток околоушной слюнной железы" w:history="1">
        <w:r w:rsidRPr="002478B4">
          <w:rPr>
            <w:rStyle w:val="a3"/>
            <w:rFonts w:ascii="Times New Roman" w:hAnsi="Times New Roman" w:cs="Times New Roman"/>
            <w:color w:val="auto"/>
            <w:sz w:val="28"/>
            <w:szCs w:val="28"/>
          </w:rPr>
          <w:t>выводной проток околоушной слюнной железы</w:t>
        </w:r>
      </w:hyperlink>
      <w:r w:rsidRPr="002478B4">
        <w:rPr>
          <w:rFonts w:ascii="Times New Roman" w:hAnsi="Times New Roman" w:cs="Times New Roman"/>
          <w:sz w:val="28"/>
          <w:szCs w:val="28"/>
        </w:rPr>
        <w:t>; средняя доля занимает промежуточное положение между передней и задней, располагаясь над </w:t>
      </w:r>
      <w:hyperlink r:id="rId14" w:tooltip="Верхняя челюсть" w:history="1">
        <w:r w:rsidRPr="002478B4">
          <w:rPr>
            <w:rStyle w:val="a3"/>
            <w:rFonts w:ascii="Times New Roman" w:hAnsi="Times New Roman" w:cs="Times New Roman"/>
            <w:color w:val="auto"/>
            <w:sz w:val="28"/>
            <w:szCs w:val="28"/>
          </w:rPr>
          <w:t>верхней челюстью</w:t>
        </w:r>
      </w:hyperlink>
      <w:r w:rsidRPr="002478B4">
        <w:rPr>
          <w:rFonts w:ascii="Times New Roman" w:hAnsi="Times New Roman" w:cs="Times New Roman"/>
          <w:sz w:val="28"/>
          <w:szCs w:val="28"/>
        </w:rPr>
        <w:t> и значительно </w:t>
      </w:r>
      <w:hyperlink r:id="rId15" w:tooltip="Редукция (биология)" w:history="1">
        <w:r w:rsidRPr="002478B4">
          <w:rPr>
            <w:rStyle w:val="a3"/>
            <w:rFonts w:ascii="Times New Roman" w:hAnsi="Times New Roman" w:cs="Times New Roman"/>
            <w:color w:val="auto"/>
            <w:sz w:val="28"/>
            <w:szCs w:val="28"/>
          </w:rPr>
          <w:t>редуцируясь</w:t>
        </w:r>
      </w:hyperlink>
      <w:r w:rsidRPr="002478B4">
        <w:rPr>
          <w:rFonts w:ascii="Times New Roman" w:hAnsi="Times New Roman" w:cs="Times New Roman"/>
          <w:sz w:val="28"/>
          <w:szCs w:val="28"/>
        </w:rPr>
        <w:t> по мере взросления ребёнка; задняя доля направляется от подглазничной борозды и </w:t>
      </w:r>
      <w:hyperlink r:id="rId16" w:tooltip="Височная мышца" w:history="1">
        <w:r w:rsidRPr="002478B4">
          <w:rPr>
            <w:rStyle w:val="a3"/>
            <w:rFonts w:ascii="Times New Roman" w:hAnsi="Times New Roman" w:cs="Times New Roman"/>
            <w:color w:val="auto"/>
            <w:sz w:val="28"/>
            <w:szCs w:val="28"/>
          </w:rPr>
          <w:t>височной мышцы</w:t>
        </w:r>
      </w:hyperlink>
      <w:r w:rsidRPr="002478B4">
        <w:rPr>
          <w:rFonts w:ascii="Times New Roman" w:hAnsi="Times New Roman" w:cs="Times New Roman"/>
          <w:sz w:val="28"/>
          <w:szCs w:val="28"/>
        </w:rPr>
        <w:t> к верхнему краю нижней челюсти и, далее, к ветви нижней челюсти</w:t>
      </w:r>
      <w:hyperlink r:id="rId17" w:anchor="cite_note-Zhang-1" w:history="1">
        <w:r w:rsidRPr="002478B4">
          <w:rPr>
            <w:rStyle w:val="a3"/>
            <w:rFonts w:ascii="Times New Roman" w:hAnsi="Times New Roman" w:cs="Times New Roman"/>
            <w:color w:val="auto"/>
            <w:sz w:val="28"/>
            <w:szCs w:val="28"/>
            <w:vertAlign w:val="superscript"/>
          </w:rPr>
          <w:t>[1]</w:t>
        </w:r>
      </w:hyperlink>
      <w:hyperlink r:id="rId18" w:anchor="cite_note-Gassner-2" w:history="1">
        <w:r w:rsidRPr="002478B4">
          <w:rPr>
            <w:rStyle w:val="a3"/>
            <w:rFonts w:ascii="Times New Roman" w:hAnsi="Times New Roman" w:cs="Times New Roman"/>
            <w:color w:val="auto"/>
            <w:sz w:val="28"/>
            <w:szCs w:val="28"/>
            <w:vertAlign w:val="superscript"/>
          </w:rPr>
          <w:t>[2]</w:t>
        </w:r>
      </w:hyperlink>
      <w:r w:rsidRPr="002478B4">
        <w:rPr>
          <w:rFonts w:ascii="Times New Roman" w:hAnsi="Times New Roman" w:cs="Times New Roman"/>
          <w:sz w:val="28"/>
          <w:szCs w:val="28"/>
        </w:rPr>
        <w:t>.</w:t>
      </w:r>
    </w:p>
    <w:p w:rsidR="009367F4" w:rsidRPr="002478B4" w:rsidRDefault="009367F4" w:rsidP="002478B4">
      <w:pPr>
        <w:jc w:val="both"/>
        <w:rPr>
          <w:rFonts w:ascii="Times New Roman" w:hAnsi="Times New Roman" w:cs="Times New Roman"/>
          <w:sz w:val="28"/>
          <w:szCs w:val="28"/>
        </w:rPr>
      </w:pPr>
      <w:r w:rsidRPr="002478B4">
        <w:rPr>
          <w:rFonts w:ascii="Times New Roman" w:hAnsi="Times New Roman" w:cs="Times New Roman"/>
          <w:sz w:val="28"/>
          <w:szCs w:val="28"/>
        </w:rPr>
        <w:t>Функции</w:t>
      </w:r>
    </w:p>
    <w:p w:rsidR="009367F4" w:rsidRPr="002478B4" w:rsidRDefault="009367F4" w:rsidP="002478B4">
      <w:pPr>
        <w:jc w:val="both"/>
        <w:rPr>
          <w:rFonts w:ascii="Times New Roman" w:hAnsi="Times New Roman" w:cs="Times New Roman"/>
          <w:sz w:val="28"/>
          <w:szCs w:val="28"/>
        </w:rPr>
      </w:pPr>
      <w:r w:rsidRPr="002478B4">
        <w:rPr>
          <w:rFonts w:ascii="Times New Roman" w:hAnsi="Times New Roman" w:cs="Times New Roman"/>
          <w:sz w:val="28"/>
          <w:szCs w:val="28"/>
        </w:rPr>
        <w:t xml:space="preserve">Существует несколько точек зрения о том, какую роль играют комочки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Считается, что данные образования играют важную роль при </w:t>
      </w:r>
      <w:hyperlink r:id="rId19" w:tooltip="Сосание" w:history="1">
        <w:r w:rsidRPr="002478B4">
          <w:rPr>
            <w:rStyle w:val="a3"/>
            <w:rFonts w:ascii="Times New Roman" w:hAnsi="Times New Roman" w:cs="Times New Roman"/>
            <w:color w:val="auto"/>
            <w:sz w:val="28"/>
            <w:szCs w:val="28"/>
          </w:rPr>
          <w:t>сосании</w:t>
        </w:r>
      </w:hyperlink>
      <w:r w:rsidRPr="002478B4">
        <w:rPr>
          <w:rFonts w:ascii="Times New Roman" w:hAnsi="Times New Roman" w:cs="Times New Roman"/>
          <w:sz w:val="28"/>
          <w:szCs w:val="28"/>
        </w:rPr>
        <w:t> и </w:t>
      </w:r>
      <w:hyperlink r:id="rId20" w:tooltip="Жевание" w:history="1">
        <w:r w:rsidRPr="002478B4">
          <w:rPr>
            <w:rStyle w:val="a3"/>
            <w:rFonts w:ascii="Times New Roman" w:hAnsi="Times New Roman" w:cs="Times New Roman"/>
            <w:color w:val="auto"/>
            <w:sz w:val="28"/>
            <w:szCs w:val="28"/>
          </w:rPr>
          <w:t>жевании</w:t>
        </w:r>
      </w:hyperlink>
      <w:r w:rsidRPr="002478B4">
        <w:rPr>
          <w:rFonts w:ascii="Times New Roman" w:hAnsi="Times New Roman" w:cs="Times New Roman"/>
          <w:sz w:val="28"/>
          <w:szCs w:val="28"/>
        </w:rPr>
        <w:t xml:space="preserve">, особенно у младенцев. В пользу этой гипотезы говорит то, что комочки подвергаются значительному обратному развитию по мере взросления организма. Также предполагается, что жировые тела обеспечивают скольжение мышц, облегчая акт жевания. Помимо этого, считается, что комочки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обеспечивают амортизирующую защитную функцию, защищая чувствительные мышцы лица от </w:t>
      </w:r>
      <w:proofErr w:type="spellStart"/>
      <w:r w:rsidRPr="002478B4">
        <w:rPr>
          <w:rFonts w:ascii="Times New Roman" w:hAnsi="Times New Roman" w:cs="Times New Roman"/>
          <w:sz w:val="28"/>
          <w:szCs w:val="28"/>
        </w:rPr>
        <w:t>травмирования</w:t>
      </w:r>
      <w:proofErr w:type="spellEnd"/>
      <w:r w:rsidRPr="002478B4">
        <w:rPr>
          <w:rFonts w:ascii="Times New Roman" w:hAnsi="Times New Roman" w:cs="Times New Roman"/>
          <w:sz w:val="28"/>
          <w:szCs w:val="28"/>
        </w:rPr>
        <w:fldChar w:fldCharType="begin"/>
      </w:r>
      <w:r w:rsidRPr="002478B4">
        <w:rPr>
          <w:rFonts w:ascii="Times New Roman" w:hAnsi="Times New Roman" w:cs="Times New Roman"/>
          <w:sz w:val="28"/>
          <w:szCs w:val="28"/>
        </w:rPr>
        <w:instrText xml:space="preserve"> HYPERLINK "https://ru.wikipedia.org/wiki/%D0%9A%D0%BE%D0%BC%D0%BE%D1%87%D0%BA%D0%B8_%D0%91%D0%B8%D1%88%D0%B0" \l "cite_note-Zhang-1" </w:instrText>
      </w:r>
      <w:r w:rsidRPr="002478B4">
        <w:rPr>
          <w:rFonts w:ascii="Times New Roman" w:hAnsi="Times New Roman" w:cs="Times New Roman"/>
          <w:sz w:val="28"/>
          <w:szCs w:val="28"/>
        </w:rPr>
        <w:fldChar w:fldCharType="separate"/>
      </w:r>
      <w:r w:rsidRPr="002478B4">
        <w:rPr>
          <w:rStyle w:val="a3"/>
          <w:rFonts w:ascii="Times New Roman" w:hAnsi="Times New Roman" w:cs="Times New Roman"/>
          <w:color w:val="auto"/>
          <w:sz w:val="28"/>
          <w:szCs w:val="28"/>
          <w:vertAlign w:val="superscript"/>
        </w:rPr>
        <w:t>[1]</w:t>
      </w:r>
      <w:r w:rsidRPr="002478B4">
        <w:rPr>
          <w:rFonts w:ascii="Times New Roman" w:hAnsi="Times New Roman" w:cs="Times New Roman"/>
          <w:sz w:val="28"/>
          <w:szCs w:val="28"/>
        </w:rPr>
        <w:fldChar w:fldCharType="end"/>
      </w:r>
      <w:r w:rsidRPr="002478B4">
        <w:rPr>
          <w:rFonts w:ascii="Times New Roman" w:hAnsi="Times New Roman" w:cs="Times New Roman"/>
          <w:sz w:val="28"/>
          <w:szCs w:val="28"/>
        </w:rPr>
        <w:t>.</w:t>
      </w:r>
    </w:p>
    <w:p w:rsidR="009367F4" w:rsidRPr="002478B4" w:rsidRDefault="009367F4" w:rsidP="002478B4">
      <w:pPr>
        <w:jc w:val="both"/>
        <w:rPr>
          <w:rFonts w:ascii="Times New Roman" w:hAnsi="Times New Roman" w:cs="Times New Roman"/>
          <w:sz w:val="28"/>
          <w:szCs w:val="28"/>
        </w:rPr>
      </w:pPr>
      <w:r w:rsidRPr="002478B4">
        <w:rPr>
          <w:rFonts w:ascii="Times New Roman" w:hAnsi="Times New Roman" w:cs="Times New Roman"/>
          <w:sz w:val="28"/>
          <w:szCs w:val="28"/>
        </w:rPr>
        <w:t>Показания и противопоказания.</w:t>
      </w: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r w:rsidRPr="002478B4">
        <w:rPr>
          <w:rFonts w:ascii="Times New Roman" w:hAnsi="Times New Roman" w:cs="Times New Roman"/>
          <w:sz w:val="28"/>
          <w:szCs w:val="28"/>
        </w:rPr>
        <w:t xml:space="preserve">Комки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сформированы из уплотненной жировой ткани лица, заключенных в оболочку из соединительной ткани (фасцию). Эти анатомические образования есть у каждого человека. Несмотря на схожую характеристику, формы и размеры жировых тел индивидуальны. У некоторых людей они становятся причиной формирования массивной нижней части лица и недовольства своей внешностью. Тенденция на аристократические формы лица со впалыми щеками и выраженными скулами привела к массовому удалению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хирургическим </w:t>
      </w:r>
      <w:r w:rsidRPr="002478B4">
        <w:rPr>
          <w:rFonts w:ascii="Times New Roman" w:hAnsi="Times New Roman" w:cs="Times New Roman"/>
          <w:sz w:val="28"/>
          <w:szCs w:val="28"/>
        </w:rPr>
        <w:lastRenderedPageBreak/>
        <w:t xml:space="preserve">методом. Однако относительно простая процедура резекции (удаления) имеет четкие рекомендации и противопоказания, часто не имеет разумных оснований и может привести к серьезным последствиям. Содержание Характеристика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на лице Лазерная или хирургическая резекция? Показания к удалению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Этапы проведения операции по коррекции жирового отложения Возможные осложнения и последствия</w:t>
      </w:r>
      <w:proofErr w:type="gramStart"/>
      <w:r w:rsidRPr="002478B4">
        <w:rPr>
          <w:rFonts w:ascii="Times New Roman" w:hAnsi="Times New Roman" w:cs="Times New Roman"/>
          <w:sz w:val="28"/>
          <w:szCs w:val="28"/>
        </w:rPr>
        <w:t xml:space="preserve"> К</w:t>
      </w:r>
      <w:proofErr w:type="gramEnd"/>
      <w:r w:rsidRPr="002478B4">
        <w:rPr>
          <w:rFonts w:ascii="Times New Roman" w:hAnsi="Times New Roman" w:cs="Times New Roman"/>
          <w:sz w:val="28"/>
          <w:szCs w:val="28"/>
        </w:rPr>
        <w:t xml:space="preserve">ак избавиться от проблемы без операции? Отзывы Характеристика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на лице</w:t>
      </w:r>
      <w:proofErr w:type="gramStart"/>
      <w:r w:rsidRPr="002478B4">
        <w:rPr>
          <w:rFonts w:ascii="Times New Roman" w:hAnsi="Times New Roman" w:cs="Times New Roman"/>
          <w:sz w:val="28"/>
          <w:szCs w:val="28"/>
        </w:rPr>
        <w:t xml:space="preserve"> В</w:t>
      </w:r>
      <w:proofErr w:type="gramEnd"/>
      <w:r w:rsidRPr="002478B4">
        <w:rPr>
          <w:rFonts w:ascii="Times New Roman" w:hAnsi="Times New Roman" w:cs="Times New Roman"/>
          <w:sz w:val="28"/>
          <w:szCs w:val="28"/>
        </w:rPr>
        <w:t xml:space="preserve"> первый раз на жировые тела в области щеки обратил внимание французский анатом Мари Франсуа </w:t>
      </w:r>
      <w:proofErr w:type="spellStart"/>
      <w:r w:rsidRPr="002478B4">
        <w:rPr>
          <w:rFonts w:ascii="Times New Roman" w:hAnsi="Times New Roman" w:cs="Times New Roman"/>
          <w:sz w:val="28"/>
          <w:szCs w:val="28"/>
        </w:rPr>
        <w:t>Ксавье</w:t>
      </w:r>
      <w:proofErr w:type="spellEnd"/>
      <w:r w:rsidRPr="002478B4">
        <w:rPr>
          <w:rFonts w:ascii="Times New Roman" w:hAnsi="Times New Roman" w:cs="Times New Roman"/>
          <w:sz w:val="28"/>
          <w:szCs w:val="28"/>
        </w:rPr>
        <w:t xml:space="preserve">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Он изучил и описал морфологические признаки и физиологические свойства, заключенных в капсулу комков из жира. Они в будущем получили его имя. Комки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расположены между жевательными и поверхностными мышцами лица, состоят из трех частей, плотно соединенных между собой. Они занимают практически всю поверхность щек от височной области до нижней челюсти. В детстве жировые ткани выполняют ряд функций: уменьшают трение мышц во время жевания; облегчают сосательные действия; защищают внутренние мышцы и нервные окончания лица от травм. По мере укрепления лицевого скелета и развития мышечной ткани необходимость этих функций отпадает. Комки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формируются только до 7 лет. Поэтому после увеличения лицевого скелета они зрительно уменьшаются. Лазерная или хирургическая резекция? Клиники эстетической медицины предлагают резекцию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выполняемых скальпелем или лазерным ножом. Оба метода позволяют добиться желаемых результатов: визуального уменьшения щек, суживания нижней части лица и подчеркивания скул. Лазерная </w:t>
      </w:r>
      <w:proofErr w:type="spellStart"/>
      <w:proofErr w:type="gramStart"/>
      <w:r w:rsidRPr="002478B4">
        <w:rPr>
          <w:rFonts w:ascii="Times New Roman" w:hAnsi="Times New Roman" w:cs="Times New Roman"/>
          <w:sz w:val="28"/>
          <w:szCs w:val="28"/>
        </w:rPr>
        <w:t>Лазерная</w:t>
      </w:r>
      <w:proofErr w:type="spellEnd"/>
      <w:proofErr w:type="gramEnd"/>
      <w:r w:rsidRPr="002478B4">
        <w:rPr>
          <w:rFonts w:ascii="Times New Roman" w:hAnsi="Times New Roman" w:cs="Times New Roman"/>
          <w:sz w:val="28"/>
          <w:szCs w:val="28"/>
        </w:rPr>
        <w:t xml:space="preserve"> резекция имеет ряд преимуществ относительно операции, проводимой скальпелем. Этот метод предполагает </w:t>
      </w:r>
      <w:proofErr w:type="gramStart"/>
      <w:r w:rsidRPr="002478B4">
        <w:rPr>
          <w:rFonts w:ascii="Times New Roman" w:hAnsi="Times New Roman" w:cs="Times New Roman"/>
          <w:sz w:val="28"/>
          <w:szCs w:val="28"/>
        </w:rPr>
        <w:t>минимальную</w:t>
      </w:r>
      <w:proofErr w:type="gramEnd"/>
      <w:r w:rsidRPr="002478B4">
        <w:rPr>
          <w:rFonts w:ascii="Times New Roman" w:hAnsi="Times New Roman" w:cs="Times New Roman"/>
          <w:sz w:val="28"/>
          <w:szCs w:val="28"/>
        </w:rPr>
        <w:t xml:space="preserve"> </w:t>
      </w:r>
      <w:proofErr w:type="spellStart"/>
      <w:r w:rsidRPr="002478B4">
        <w:rPr>
          <w:rFonts w:ascii="Times New Roman" w:hAnsi="Times New Roman" w:cs="Times New Roman"/>
          <w:sz w:val="28"/>
          <w:szCs w:val="28"/>
        </w:rPr>
        <w:t>травматизацию</w:t>
      </w:r>
      <w:proofErr w:type="spellEnd"/>
      <w:r w:rsidRPr="002478B4">
        <w:rPr>
          <w:rFonts w:ascii="Times New Roman" w:hAnsi="Times New Roman" w:cs="Times New Roman"/>
          <w:sz w:val="28"/>
          <w:szCs w:val="28"/>
        </w:rPr>
        <w:t xml:space="preserve"> окружающих тканей и меньший риск осложнений в послеоперационный период. При помощи лазерного луча делаются сверхточные разрезы, которые невозможны при использовании скальпеля. Лазерный луч обладает антисептическими и регенерирующими свойствами. Это предупреждает инфекции и способствует быстрому заживлению ран. Коагулирующее действие лазера на сосуды предупреждает кровотечение. Это уменьшает болезненность тканей после операции и сокращает длительность реабилитационного периода. Недостатки метода лазерной резекции — относительная дороговизна процедуры и отсутствие оборудования в некоторых клиниках. Можно ли убрать комки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с помощью скальпеля? Традиционный метод резекции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 скальпельный. Эта процедура стоит дешевле, но сильно проигрывает лазерной резекции. При скальпельной резекции высок риск воспалительных осложнений, возможны кровопотери </w:t>
      </w:r>
      <w:r w:rsidRPr="002478B4">
        <w:rPr>
          <w:rFonts w:ascii="Times New Roman" w:hAnsi="Times New Roman" w:cs="Times New Roman"/>
          <w:sz w:val="28"/>
          <w:szCs w:val="28"/>
        </w:rPr>
        <w:lastRenderedPageBreak/>
        <w:t>и </w:t>
      </w:r>
      <w:proofErr w:type="spellStart"/>
      <w:r w:rsidRPr="002478B4">
        <w:rPr>
          <w:rFonts w:ascii="Times New Roman" w:hAnsi="Times New Roman" w:cs="Times New Roman"/>
          <w:sz w:val="28"/>
          <w:szCs w:val="28"/>
        </w:rPr>
        <w:t>травмирование</w:t>
      </w:r>
      <w:proofErr w:type="spellEnd"/>
      <w:r w:rsidRPr="002478B4">
        <w:rPr>
          <w:rFonts w:ascii="Times New Roman" w:hAnsi="Times New Roman" w:cs="Times New Roman"/>
          <w:sz w:val="28"/>
          <w:szCs w:val="28"/>
        </w:rPr>
        <w:t xml:space="preserve"> окружающих тканей. Восстановительный период после операции отличается длительностью и выраженными болевыми ощущениями. Однако при любом инструменте самым важным критерием качества операции остается квалификация и навыки врача, правильное планирование и выполнение процедуры только в рекомендованных случаях. Показания к удалению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Основной причиной удаления жировых тел на лице становится желание пациента. Однако по утверждению хирургов только 20% пациентов имеют полностью обоснованные причины для удаления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Резекция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не является физиологической необходимостью. Жировые комки не приносят физиологического дискомфорта и не угрожают здоровью в независимости от формы и размера. Поэтому слово «показания» в этом случае не корректно. Процедуру целесообразно проводить, когда жировые тела </w:t>
      </w:r>
      <w:proofErr w:type="spellStart"/>
      <w:r w:rsidRPr="002478B4">
        <w:rPr>
          <w:rFonts w:ascii="Times New Roman" w:hAnsi="Times New Roman" w:cs="Times New Roman"/>
          <w:sz w:val="28"/>
          <w:szCs w:val="28"/>
        </w:rPr>
        <w:t>гипертрофированны</w:t>
      </w:r>
      <w:proofErr w:type="spellEnd"/>
      <w:r w:rsidRPr="002478B4">
        <w:rPr>
          <w:rFonts w:ascii="Times New Roman" w:hAnsi="Times New Roman" w:cs="Times New Roman"/>
          <w:sz w:val="28"/>
          <w:szCs w:val="28"/>
        </w:rPr>
        <w:t xml:space="preserve"> или по причине возрастных изменений. Рекомендации к резекции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определенное строение скелета лица (азиатский тип лица); возрастные опущения мягких тканей (образование </w:t>
      </w:r>
      <w:proofErr w:type="spellStart"/>
      <w:r w:rsidRPr="002478B4">
        <w:rPr>
          <w:rFonts w:ascii="Times New Roman" w:hAnsi="Times New Roman" w:cs="Times New Roman"/>
          <w:sz w:val="28"/>
          <w:szCs w:val="28"/>
        </w:rPr>
        <w:t>брылей</w:t>
      </w:r>
      <w:proofErr w:type="spellEnd"/>
      <w:r w:rsidRPr="002478B4">
        <w:rPr>
          <w:rFonts w:ascii="Times New Roman" w:hAnsi="Times New Roman" w:cs="Times New Roman"/>
          <w:sz w:val="28"/>
          <w:szCs w:val="28"/>
        </w:rPr>
        <w:t>, носогубных складок с участием жировых тел); несоответствие размеров жировых комков и лица; в комплексе с процедурами подтяжки лица. Возможен вариант перемещения жировых тел в область скул. Эта процедура — часть объемного моделирования лица, при котором жировые излишки одной части компенсируют дефицит в другой. Именно этот вариант самый оптимальный, позволяющий не удалять жировую ткань, недостаток которого приводит к раннему появлению морщин. Противопоказания</w:t>
      </w:r>
      <w:proofErr w:type="gramStart"/>
      <w:r w:rsidRPr="002478B4">
        <w:rPr>
          <w:rFonts w:ascii="Times New Roman" w:hAnsi="Times New Roman" w:cs="Times New Roman"/>
          <w:sz w:val="28"/>
          <w:szCs w:val="28"/>
        </w:rPr>
        <w:t xml:space="preserve"> Н</w:t>
      </w:r>
      <w:proofErr w:type="gramEnd"/>
      <w:r w:rsidRPr="002478B4">
        <w:rPr>
          <w:rFonts w:ascii="Times New Roman" w:hAnsi="Times New Roman" w:cs="Times New Roman"/>
          <w:sz w:val="28"/>
          <w:szCs w:val="28"/>
        </w:rPr>
        <w:t xml:space="preserve">есмотря на относительную простоту, резекция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 оперативное вмешательство в организм, к тому же предполагающее анестезию. Поэтому при определенных патологиях или индивидуальных особенностях организма пациента ее не проводят. Противопоказания: сахарный диабет; отклонение индекса массы тела на 25% в любую сторону; злокачественные патологии; инфекционные болезни; низкие уровни гемоглобина и свертываемости крови; дефекты соединительной ткани лица; очаги воспаления в организме. Часто с просьбой убрать жировые комки в клиники обращаются молодые девушки до 25 лет. Процедура до этого возраста не рекомендуется. Это обосновано ростом лицевого скелета до 25 лет и соответствующими структурными изменениями в строении лица. Полностью оценить необходимость операции можно только по достижению этого возраста. В подавляющем большинстве случаев желание девушек по удалению жировых тел после 25 лет проходит. Мнение врача об удалении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о том, стоит ли их удалять, как происходит операция по удалению жировых отложений на щеках, можно узнать, посмотрев видео. Этапы </w:t>
      </w:r>
      <w:r w:rsidRPr="002478B4">
        <w:rPr>
          <w:rFonts w:ascii="Times New Roman" w:hAnsi="Times New Roman" w:cs="Times New Roman"/>
          <w:sz w:val="28"/>
          <w:szCs w:val="28"/>
        </w:rPr>
        <w:lastRenderedPageBreak/>
        <w:t>проведения операции по коррекции жирового отложения</w:t>
      </w:r>
      <w:proofErr w:type="gramStart"/>
      <w:r w:rsidRPr="002478B4">
        <w:rPr>
          <w:rFonts w:ascii="Times New Roman" w:hAnsi="Times New Roman" w:cs="Times New Roman"/>
          <w:sz w:val="28"/>
          <w:szCs w:val="28"/>
        </w:rPr>
        <w:t xml:space="preserve"> Д</w:t>
      </w:r>
      <w:proofErr w:type="gramEnd"/>
      <w:r w:rsidRPr="002478B4">
        <w:rPr>
          <w:rFonts w:ascii="Times New Roman" w:hAnsi="Times New Roman" w:cs="Times New Roman"/>
          <w:sz w:val="28"/>
          <w:szCs w:val="28"/>
        </w:rPr>
        <w:t xml:space="preserve">ля проведения резекции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обращаются в клиники, имеющие в штате квалифицированных и хорошо зарекомендовавших себя пластических хирургов. Достижение максимальных результатов в коррекции и предупреждение возможных последствий предполагает серьезный подход к процедуре. Это детальное обследование организма пациента и сбор анамнеза, подготовительный период, качественное проведение операции и восстановительный период. Подготовительный период</w:t>
      </w:r>
      <w:proofErr w:type="gramStart"/>
      <w:r w:rsidRPr="002478B4">
        <w:rPr>
          <w:rFonts w:ascii="Times New Roman" w:hAnsi="Times New Roman" w:cs="Times New Roman"/>
          <w:sz w:val="28"/>
          <w:szCs w:val="28"/>
        </w:rPr>
        <w:t xml:space="preserve"> В</w:t>
      </w:r>
      <w:proofErr w:type="gramEnd"/>
      <w:r w:rsidRPr="002478B4">
        <w:rPr>
          <w:rFonts w:ascii="Times New Roman" w:hAnsi="Times New Roman" w:cs="Times New Roman"/>
          <w:sz w:val="28"/>
          <w:szCs w:val="28"/>
        </w:rPr>
        <w:t xml:space="preserve">о время опроса врач выясняет информацию о ранее проведенных операциях, хронических патологиях, наличие гиперчувствительности организма на лекарственные препараты. Осмотр проводится в положениях стоя и лежа методом пальпации. При этом оцениваются толщина, расположение и размеры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В некоторых клиниках пациентам предлагают компьютерное моделирование. Это дает возможность оценить внешний вид лица после удаления жировых тел и сделать окончательный вывод о необходимости процедуры. Лабораторные и инструментальные обследования: общий анализ мочи; исследование крови на уровни свертываемости, гемоглобина; исследования на ВИЧ, сифилис, вирусные гепатиты; электрокардиограмма; флюорография. Перед операцией нельзя употреблять алкоголь, курить и принимать лекарственные препараты. В день проведения процедуры исключается использование любых косметических средств. Операция по удалению комков </w:t>
      </w:r>
      <w:proofErr w:type="spellStart"/>
      <w:r w:rsidRPr="002478B4">
        <w:rPr>
          <w:rFonts w:ascii="Times New Roman" w:hAnsi="Times New Roman" w:cs="Times New Roman"/>
          <w:sz w:val="28"/>
          <w:szCs w:val="28"/>
        </w:rPr>
        <w:t>Биша</w:t>
      </w:r>
      <w:proofErr w:type="spellEnd"/>
      <w:proofErr w:type="gramStart"/>
      <w:r w:rsidRPr="002478B4">
        <w:rPr>
          <w:rFonts w:ascii="Times New Roman" w:hAnsi="Times New Roman" w:cs="Times New Roman"/>
          <w:sz w:val="28"/>
          <w:szCs w:val="28"/>
        </w:rPr>
        <w:t xml:space="preserve"> П</w:t>
      </w:r>
      <w:proofErr w:type="gramEnd"/>
      <w:r w:rsidRPr="002478B4">
        <w:rPr>
          <w:rFonts w:ascii="Times New Roman" w:hAnsi="Times New Roman" w:cs="Times New Roman"/>
          <w:sz w:val="28"/>
          <w:szCs w:val="28"/>
        </w:rPr>
        <w:t xml:space="preserve">роводят под местной анестезией или общим наркозом. Наиболее часто применяется местная анестезия. Это аргументировано непродолжительностью операции, минимальной </w:t>
      </w:r>
      <w:proofErr w:type="spellStart"/>
      <w:r w:rsidRPr="002478B4">
        <w:rPr>
          <w:rFonts w:ascii="Times New Roman" w:hAnsi="Times New Roman" w:cs="Times New Roman"/>
          <w:sz w:val="28"/>
          <w:szCs w:val="28"/>
        </w:rPr>
        <w:t>травматичностью</w:t>
      </w:r>
      <w:proofErr w:type="spellEnd"/>
      <w:r w:rsidRPr="002478B4">
        <w:rPr>
          <w:rFonts w:ascii="Times New Roman" w:hAnsi="Times New Roman" w:cs="Times New Roman"/>
          <w:sz w:val="28"/>
          <w:szCs w:val="28"/>
        </w:rPr>
        <w:t xml:space="preserve"> тканей и относительно низким уровнем побочных эффектов. Решение о применении общего наркоза принимают при сложных и длительных комплексных операциях или сильном психологическом дискомфорте пациента. Общий наркоз отличается сложным восстановлением после операции, необходимостью длительного пребывания в клинике и высоким риском побочных эффектов. В зависимости от места доступа к комкам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резекция проводится двумя способами. Внутренний доступ Разрезы делаются во внутренней стороне щеки. Ткани рассекаются на длину 1-1,5 см, расслаивается мышца, жировые тела извлекаются из капсулы. После этого накладывается косметический шов, укладывается антисептическая прокладка. С внешней стороны щеки подтягиваются эластичной лентой. Резекция внутренним доступом относительно простая операция, которая хорошо переносится пациентами и приводит к лучшим результатам. Преимущества метода — отсутствие видимых рубцов и быстрое заживление под бактерицидным влиянием слюны. В среднем операция длится 30-</w:t>
      </w:r>
      <w:r w:rsidRPr="002478B4">
        <w:rPr>
          <w:rFonts w:ascii="Times New Roman" w:hAnsi="Times New Roman" w:cs="Times New Roman"/>
          <w:sz w:val="28"/>
          <w:szCs w:val="28"/>
        </w:rPr>
        <w:lastRenderedPageBreak/>
        <w:t xml:space="preserve">40 минут. Резекция жировых тел не влияет на жизненно важные органы, поэтому длительный врачебный контроль не требуется. Пациенты отправляются домой сразу после процедуры. Наружный доступ Комки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удаляются через разрезы в околоушной области. Этот способ применяется только в комплексе со SMAS- MACS- </w:t>
      </w:r>
      <w:proofErr w:type="spellStart"/>
      <w:r w:rsidRPr="002478B4">
        <w:rPr>
          <w:rFonts w:ascii="Times New Roman" w:hAnsi="Times New Roman" w:cs="Times New Roman"/>
          <w:sz w:val="28"/>
          <w:szCs w:val="28"/>
        </w:rPr>
        <w:t>лифтингами</w:t>
      </w:r>
      <w:proofErr w:type="spellEnd"/>
      <w:r w:rsidRPr="002478B4">
        <w:rPr>
          <w:rFonts w:ascii="Times New Roman" w:hAnsi="Times New Roman" w:cs="Times New Roman"/>
          <w:sz w:val="28"/>
          <w:szCs w:val="28"/>
        </w:rPr>
        <w:t xml:space="preserve"> и другими видами подтяжки лица. Включение различных манипуляций в один комплекс позволяет обходиться с </w:t>
      </w:r>
      <w:proofErr w:type="gramStart"/>
      <w:r w:rsidRPr="002478B4">
        <w:rPr>
          <w:rFonts w:ascii="Times New Roman" w:hAnsi="Times New Roman" w:cs="Times New Roman"/>
          <w:sz w:val="28"/>
          <w:szCs w:val="28"/>
        </w:rPr>
        <w:t>минимальной</w:t>
      </w:r>
      <w:proofErr w:type="gramEnd"/>
      <w:r w:rsidRPr="002478B4">
        <w:rPr>
          <w:rFonts w:ascii="Times New Roman" w:hAnsi="Times New Roman" w:cs="Times New Roman"/>
          <w:sz w:val="28"/>
          <w:szCs w:val="28"/>
        </w:rPr>
        <w:t xml:space="preserve"> </w:t>
      </w:r>
      <w:proofErr w:type="spellStart"/>
      <w:r w:rsidRPr="002478B4">
        <w:rPr>
          <w:rFonts w:ascii="Times New Roman" w:hAnsi="Times New Roman" w:cs="Times New Roman"/>
          <w:sz w:val="28"/>
          <w:szCs w:val="28"/>
        </w:rPr>
        <w:t>травматичностью</w:t>
      </w:r>
      <w:proofErr w:type="spellEnd"/>
      <w:r w:rsidRPr="002478B4">
        <w:rPr>
          <w:rFonts w:ascii="Times New Roman" w:hAnsi="Times New Roman" w:cs="Times New Roman"/>
          <w:sz w:val="28"/>
          <w:szCs w:val="28"/>
        </w:rPr>
        <w:t xml:space="preserve"> тканей. Правила ухода и образ жизни в восстановительный период Реабилитационный период начинается с момента окончания действия наркоза. Пациенту необходимо придерживаться определенных ограничений в течение 2-3 недель. Заживление слизистой оболочки щек происходит через 3-5 дней, за этот период восстанавливается и трудоспособность пациента. Тянущая боль и отек наблюдаются 2 недели. </w:t>
      </w:r>
      <w:proofErr w:type="gramStart"/>
      <w:r w:rsidRPr="002478B4">
        <w:rPr>
          <w:rFonts w:ascii="Times New Roman" w:hAnsi="Times New Roman" w:cs="Times New Roman"/>
          <w:sz w:val="28"/>
          <w:szCs w:val="28"/>
        </w:rPr>
        <w:t>Правила восстановительного периода: исключение тепловых водных процедур (баня, горячий душ); умеренная физическая нагрузка; ограничение мимики (смех, крик, гримасы); щадящая чистка зубов; отказ от алкоголя, курения табака.</w:t>
      </w:r>
      <w:proofErr w:type="gramEnd"/>
      <w:r w:rsidRPr="002478B4">
        <w:rPr>
          <w:rFonts w:ascii="Times New Roman" w:hAnsi="Times New Roman" w:cs="Times New Roman"/>
          <w:sz w:val="28"/>
          <w:szCs w:val="28"/>
        </w:rPr>
        <w:t xml:space="preserve"> Спать нужно на спине, а голову держать выше относительно ног. Это способствует быстрому оттоку жидкости от травмированных тканей, отеки будут выражены меньше. </w:t>
      </w:r>
      <w:proofErr w:type="gramStart"/>
      <w:r w:rsidRPr="002478B4">
        <w:rPr>
          <w:rFonts w:ascii="Times New Roman" w:hAnsi="Times New Roman" w:cs="Times New Roman"/>
          <w:sz w:val="28"/>
          <w:szCs w:val="28"/>
        </w:rPr>
        <w:t>В первые</w:t>
      </w:r>
      <w:proofErr w:type="gramEnd"/>
      <w:r w:rsidRPr="002478B4">
        <w:rPr>
          <w:rFonts w:ascii="Times New Roman" w:hAnsi="Times New Roman" w:cs="Times New Roman"/>
          <w:sz w:val="28"/>
          <w:szCs w:val="28"/>
        </w:rPr>
        <w:t xml:space="preserve"> 3 дня употребляют только жидкую и перетертую пищу. Нельзя есть слишком холодные и горячие блюда. Твердая пища, высокие и низкие температуры приводят к </w:t>
      </w:r>
      <w:proofErr w:type="gramStart"/>
      <w:r w:rsidRPr="002478B4">
        <w:rPr>
          <w:rFonts w:ascii="Times New Roman" w:hAnsi="Times New Roman" w:cs="Times New Roman"/>
          <w:sz w:val="28"/>
          <w:szCs w:val="28"/>
        </w:rPr>
        <w:t>дополнительному</w:t>
      </w:r>
      <w:proofErr w:type="gramEnd"/>
      <w:r w:rsidRPr="002478B4">
        <w:rPr>
          <w:rFonts w:ascii="Times New Roman" w:hAnsi="Times New Roman" w:cs="Times New Roman"/>
          <w:sz w:val="28"/>
          <w:szCs w:val="28"/>
        </w:rPr>
        <w:t xml:space="preserve"> </w:t>
      </w:r>
      <w:proofErr w:type="spellStart"/>
      <w:r w:rsidRPr="002478B4">
        <w:rPr>
          <w:rFonts w:ascii="Times New Roman" w:hAnsi="Times New Roman" w:cs="Times New Roman"/>
          <w:sz w:val="28"/>
          <w:szCs w:val="28"/>
        </w:rPr>
        <w:t>травмированию</w:t>
      </w:r>
      <w:proofErr w:type="spellEnd"/>
      <w:r w:rsidRPr="002478B4">
        <w:rPr>
          <w:rFonts w:ascii="Times New Roman" w:hAnsi="Times New Roman" w:cs="Times New Roman"/>
          <w:sz w:val="28"/>
          <w:szCs w:val="28"/>
        </w:rPr>
        <w:t xml:space="preserve"> ран. После каждого приема пищи ротовую полость ополаскивают антисептическими растворами. Пациенту назначаются </w:t>
      </w:r>
      <w:proofErr w:type="spellStart"/>
      <w:r w:rsidRPr="002478B4">
        <w:rPr>
          <w:rFonts w:ascii="Times New Roman" w:hAnsi="Times New Roman" w:cs="Times New Roman"/>
          <w:sz w:val="28"/>
          <w:szCs w:val="28"/>
        </w:rPr>
        <w:t>противоотечные</w:t>
      </w:r>
      <w:proofErr w:type="spellEnd"/>
      <w:r w:rsidRPr="002478B4">
        <w:rPr>
          <w:rFonts w:ascii="Times New Roman" w:hAnsi="Times New Roman" w:cs="Times New Roman"/>
          <w:sz w:val="28"/>
          <w:szCs w:val="28"/>
        </w:rPr>
        <w:t xml:space="preserve"> и регенерирующие препараты, а по отдельным показаниям противовоспалительные и антибактериальные лекарственные средства. Полное восстановление организма после резекции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происходит через 2 месяца. Возможные осложнения и последствия</w:t>
      </w:r>
      <w:proofErr w:type="gramStart"/>
      <w:r w:rsidRPr="002478B4">
        <w:rPr>
          <w:rFonts w:ascii="Times New Roman" w:hAnsi="Times New Roman" w:cs="Times New Roman"/>
          <w:sz w:val="28"/>
          <w:szCs w:val="28"/>
        </w:rPr>
        <w:t xml:space="preserve"> К</w:t>
      </w:r>
      <w:proofErr w:type="gramEnd"/>
      <w:r w:rsidRPr="002478B4">
        <w:rPr>
          <w:rFonts w:ascii="Times New Roman" w:hAnsi="Times New Roman" w:cs="Times New Roman"/>
          <w:sz w:val="28"/>
          <w:szCs w:val="28"/>
        </w:rPr>
        <w:t xml:space="preserve">аждый пациент, решившийся избавиться от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должен быть осведомлен о возможных осложнениях и последствиях. Их основные причины — проведение операции без рекомендаций, нарушения в ходе процедуры и в восстановительный период. Возможное осложнение в восстановительный период — присоединение вторичной инфекции. Это часто случается при не соблюдении рекомендованной дезинфекции полости рта или дополнительном </w:t>
      </w:r>
      <w:proofErr w:type="spellStart"/>
      <w:r w:rsidRPr="002478B4">
        <w:rPr>
          <w:rFonts w:ascii="Times New Roman" w:hAnsi="Times New Roman" w:cs="Times New Roman"/>
          <w:sz w:val="28"/>
          <w:szCs w:val="28"/>
        </w:rPr>
        <w:t>травмировании</w:t>
      </w:r>
      <w:proofErr w:type="spellEnd"/>
      <w:r w:rsidRPr="002478B4">
        <w:rPr>
          <w:rFonts w:ascii="Times New Roman" w:hAnsi="Times New Roman" w:cs="Times New Roman"/>
          <w:sz w:val="28"/>
          <w:szCs w:val="28"/>
        </w:rPr>
        <w:t xml:space="preserve"> слизистой оболочки. В этом случае важно сразу же обратиться к врачу и получить показания к лечению. Более опасны отсроченные осложнения, некоторые из них необратимы или сложно поддаются коррекции. Во время операции возможно повреждение нервных волокон. В этих случаях нарушается иннервация этого участка лица с ЦНС. При этом может развиться асимметрия лица, ограничения в мимических </w:t>
      </w:r>
      <w:r w:rsidRPr="002478B4">
        <w:rPr>
          <w:rFonts w:ascii="Times New Roman" w:hAnsi="Times New Roman" w:cs="Times New Roman"/>
          <w:sz w:val="28"/>
          <w:szCs w:val="28"/>
        </w:rPr>
        <w:lastRenderedPageBreak/>
        <w:t xml:space="preserve">движениях. Удаление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в раннем возрасте без рекомендаций приводит к преждевременному старению. После 35 лет объем жировой клетчатки, обеспечивающей тургор, постепенно уменьшается. В результате на месте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образуются впалые старческие щеки и глубокие морщины. Как избавиться от проблемы без операции? У резекции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достаточно много противников, в том числе и среди врачей пластической хирургии, считающих ее необоснованным вмешательством в организм. К тому же нередки случаи, когда операция противопоказана из-за индивидуальных особенностей организма пациента. В этих случаях эстетическую проблему можно решить безвредным и достаточно эффективным методом коррекции внешнего вида лица. Это комплексы массажа и </w:t>
      </w:r>
      <w:proofErr w:type="spellStart"/>
      <w:r w:rsidRPr="002478B4">
        <w:rPr>
          <w:rFonts w:ascii="Times New Roman" w:hAnsi="Times New Roman" w:cs="Times New Roman"/>
          <w:sz w:val="28"/>
          <w:szCs w:val="28"/>
        </w:rPr>
        <w:t>фейсбилдинга</w:t>
      </w:r>
      <w:proofErr w:type="spellEnd"/>
      <w:r w:rsidRPr="002478B4">
        <w:rPr>
          <w:rFonts w:ascii="Times New Roman" w:hAnsi="Times New Roman" w:cs="Times New Roman"/>
          <w:sz w:val="28"/>
          <w:szCs w:val="28"/>
        </w:rPr>
        <w:t>. Массаж Механическое и рефлекторное воздействие на подкожно-жировую клетчатку улучшает доступ кислорода к каждой клетке, кровообращение, микроциркуляцию и обмен веществ, Это способствует выводу лишней жидкости из проблемного участка, устраняет дряблость и </w:t>
      </w:r>
      <w:proofErr w:type="spellStart"/>
      <w:r w:rsidRPr="002478B4">
        <w:rPr>
          <w:rFonts w:ascii="Times New Roman" w:hAnsi="Times New Roman" w:cs="Times New Roman"/>
          <w:sz w:val="28"/>
          <w:szCs w:val="28"/>
        </w:rPr>
        <w:t>обвисание</w:t>
      </w:r>
      <w:proofErr w:type="spellEnd"/>
      <w:r w:rsidRPr="002478B4">
        <w:rPr>
          <w:rFonts w:ascii="Times New Roman" w:hAnsi="Times New Roman" w:cs="Times New Roman"/>
          <w:sz w:val="28"/>
          <w:szCs w:val="28"/>
        </w:rPr>
        <w:t xml:space="preserve">. Область щек подтягивается, а за счет удаления жидкости комки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визуально уменьшаются. Для большей эффективности косметологи советуют обратиться к специалисту. Техника массажа требует профессиональных знаний, навыков и индивидуального подхода в каждом случае. В дальнейшем после обучения можно делать массаж дома. </w:t>
      </w:r>
      <w:proofErr w:type="spellStart"/>
      <w:r w:rsidRPr="002478B4">
        <w:rPr>
          <w:rFonts w:ascii="Times New Roman" w:hAnsi="Times New Roman" w:cs="Times New Roman"/>
          <w:sz w:val="28"/>
          <w:szCs w:val="28"/>
        </w:rPr>
        <w:t>Фейсбилдинг</w:t>
      </w:r>
      <w:proofErr w:type="spellEnd"/>
      <w:proofErr w:type="gramStart"/>
      <w:r w:rsidRPr="002478B4">
        <w:rPr>
          <w:rFonts w:ascii="Times New Roman" w:hAnsi="Times New Roman" w:cs="Times New Roman"/>
          <w:sz w:val="28"/>
          <w:szCs w:val="28"/>
        </w:rPr>
        <w:t xml:space="preserve"> Э</w:t>
      </w:r>
      <w:proofErr w:type="gramEnd"/>
      <w:r w:rsidRPr="002478B4">
        <w:rPr>
          <w:rFonts w:ascii="Times New Roman" w:hAnsi="Times New Roman" w:cs="Times New Roman"/>
          <w:sz w:val="28"/>
          <w:szCs w:val="28"/>
        </w:rPr>
        <w:t xml:space="preserve">то система поэтапных тренировок мышц лица с целью их укрепления и построения овала. Выполнение специально разработанных упражнений задействуют поверхностные и глубокие мышцы лица. Добиться видимого уменьшения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можно только при длительном и регулярном выполнении упражнений. Однако результаты </w:t>
      </w:r>
      <w:proofErr w:type="spellStart"/>
      <w:r w:rsidRPr="002478B4">
        <w:rPr>
          <w:rFonts w:ascii="Times New Roman" w:hAnsi="Times New Roman" w:cs="Times New Roman"/>
          <w:sz w:val="28"/>
          <w:szCs w:val="28"/>
        </w:rPr>
        <w:t>фейсбилдинга</w:t>
      </w:r>
      <w:proofErr w:type="spellEnd"/>
      <w:r w:rsidRPr="002478B4">
        <w:rPr>
          <w:rFonts w:ascii="Times New Roman" w:hAnsi="Times New Roman" w:cs="Times New Roman"/>
          <w:sz w:val="28"/>
          <w:szCs w:val="28"/>
        </w:rPr>
        <w:t xml:space="preserve"> этого стоят. Направленная проработка мышц уменьшает объем щек и выраженность носогубных складок, устраняет мимические морщины. </w:t>
      </w:r>
      <w:proofErr w:type="spellStart"/>
      <w:r w:rsidRPr="002478B4">
        <w:rPr>
          <w:rFonts w:ascii="Times New Roman" w:hAnsi="Times New Roman" w:cs="Times New Roman"/>
          <w:sz w:val="28"/>
          <w:szCs w:val="28"/>
        </w:rPr>
        <w:t>Фейсбилдинг</w:t>
      </w:r>
      <w:proofErr w:type="spellEnd"/>
      <w:r w:rsidRPr="002478B4">
        <w:rPr>
          <w:rFonts w:ascii="Times New Roman" w:hAnsi="Times New Roman" w:cs="Times New Roman"/>
          <w:sz w:val="28"/>
          <w:szCs w:val="28"/>
        </w:rPr>
        <w:t xml:space="preserve"> объединяет комплексы упражнений для каждой зоны лица. Специалисты в этой области для каждого случая разрабатывают индивидуальные комплексы, комбинируя качественное и количественное воздействие на разные зоны. Такой подход приводит к быстрому результату. Для коррекции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этим способом нужно обратиться к инструктору по </w:t>
      </w:r>
      <w:proofErr w:type="spellStart"/>
      <w:r w:rsidRPr="002478B4">
        <w:rPr>
          <w:rFonts w:ascii="Times New Roman" w:hAnsi="Times New Roman" w:cs="Times New Roman"/>
          <w:sz w:val="28"/>
          <w:szCs w:val="28"/>
        </w:rPr>
        <w:t>фейсбилдингу</w:t>
      </w:r>
      <w:proofErr w:type="spellEnd"/>
      <w:r w:rsidRPr="002478B4">
        <w:rPr>
          <w:rFonts w:ascii="Times New Roman" w:hAnsi="Times New Roman" w:cs="Times New Roman"/>
          <w:sz w:val="28"/>
          <w:szCs w:val="28"/>
        </w:rPr>
        <w:t xml:space="preserve">, который разработает комплекс упражнений и обучит технике выполнения. Отзывы Я была довольно полной девочкой в детстве и, естественно, щеки всегда были выразительными. С возрастом вес не ушел, и в 23 года я решила заняться собой. Похудела на 16 кг. Единственное, что осталось в прежнем размере — щеки. На фоне худощавой фигуры они стали выглядеть неестественно. Прочитав большое количество литературы, я поняла, что причина в комках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а вернее в их размере. Позднее это </w:t>
      </w:r>
      <w:r w:rsidRPr="002478B4">
        <w:rPr>
          <w:rFonts w:ascii="Times New Roman" w:hAnsi="Times New Roman" w:cs="Times New Roman"/>
          <w:sz w:val="28"/>
          <w:szCs w:val="28"/>
        </w:rPr>
        <w:lastRenderedPageBreak/>
        <w:t xml:space="preserve">подтвердил врач в клинике. Взвесив все «за» и «против» я все-таки решилась на их удаление. Устала стесняться внешности. Мне сделали лазерную резекцию с местной анестезией. Процедура прошла быстро и безболезненно, а через 1 час я уже ушла домой. Из неприятных проявлений после операции могу отметить только легкие тянущие боли и отечность, также несколько сложно </w:t>
      </w:r>
      <w:proofErr w:type="gramStart"/>
      <w:r w:rsidRPr="002478B4">
        <w:rPr>
          <w:rFonts w:ascii="Times New Roman" w:hAnsi="Times New Roman" w:cs="Times New Roman"/>
          <w:sz w:val="28"/>
          <w:szCs w:val="28"/>
        </w:rPr>
        <w:t>есть</w:t>
      </w:r>
      <w:proofErr w:type="gramEnd"/>
      <w:r w:rsidRPr="002478B4">
        <w:rPr>
          <w:rFonts w:ascii="Times New Roman" w:hAnsi="Times New Roman" w:cs="Times New Roman"/>
          <w:sz w:val="28"/>
          <w:szCs w:val="28"/>
        </w:rPr>
        <w:t xml:space="preserve"> и чистить зубы. Однако в моем случае все эти неудобства стоили того результата, который я получила. Лицо стало уже, а скулы </w:t>
      </w:r>
      <w:proofErr w:type="gramStart"/>
      <w:r w:rsidRPr="002478B4">
        <w:rPr>
          <w:rFonts w:ascii="Times New Roman" w:hAnsi="Times New Roman" w:cs="Times New Roman"/>
          <w:sz w:val="28"/>
          <w:szCs w:val="28"/>
        </w:rPr>
        <w:t>выраженными</w:t>
      </w:r>
      <w:proofErr w:type="gramEnd"/>
      <w:r w:rsidRPr="002478B4">
        <w:rPr>
          <w:rFonts w:ascii="Times New Roman" w:hAnsi="Times New Roman" w:cs="Times New Roman"/>
          <w:sz w:val="28"/>
          <w:szCs w:val="28"/>
        </w:rPr>
        <w:t xml:space="preserve"> и красивыми. Теперь нет явного несоответствия полных щек и худощавого тела. Алена </w:t>
      </w:r>
      <w:proofErr w:type="spellStart"/>
      <w:r w:rsidRPr="002478B4">
        <w:rPr>
          <w:rFonts w:ascii="Times New Roman" w:hAnsi="Times New Roman" w:cs="Times New Roman"/>
          <w:sz w:val="28"/>
          <w:szCs w:val="28"/>
        </w:rPr>
        <w:t>Валиходжаева</w:t>
      </w:r>
      <w:proofErr w:type="spellEnd"/>
      <w:r w:rsidRPr="002478B4">
        <w:rPr>
          <w:rFonts w:ascii="Times New Roman" w:hAnsi="Times New Roman" w:cs="Times New Roman"/>
          <w:sz w:val="28"/>
          <w:szCs w:val="28"/>
        </w:rPr>
        <w:t xml:space="preserve">, 27 лет Часто резекция комков </w:t>
      </w:r>
      <w:proofErr w:type="spellStart"/>
      <w:r w:rsidRPr="002478B4">
        <w:rPr>
          <w:rFonts w:ascii="Times New Roman" w:hAnsi="Times New Roman" w:cs="Times New Roman"/>
          <w:sz w:val="28"/>
          <w:szCs w:val="28"/>
        </w:rPr>
        <w:t>Биша</w:t>
      </w:r>
      <w:proofErr w:type="spellEnd"/>
      <w:r w:rsidRPr="002478B4">
        <w:rPr>
          <w:rFonts w:ascii="Times New Roman" w:hAnsi="Times New Roman" w:cs="Times New Roman"/>
          <w:sz w:val="28"/>
          <w:szCs w:val="28"/>
        </w:rPr>
        <w:t xml:space="preserve"> дает кратковременный эстетический результат. Перед тем как решиться на процедуру, важно учесть возрастные изменения, которые коснутся каждого человека. Пластические хирурги, нацеленные на длительный результат, не одобряют желания клиента, продиктованные текущим трендом. К тому же знают о физиологических особенностях организма все. Поэтому лучше прислушаться к альтернативным предложениям, которые помогут найти лучшее решение проблемы.</w:t>
      </w:r>
      <w:r w:rsidRPr="002478B4">
        <w:rPr>
          <w:rFonts w:ascii="Times New Roman" w:hAnsi="Times New Roman" w:cs="Times New Roman"/>
          <w:sz w:val="28"/>
          <w:szCs w:val="28"/>
        </w:rPr>
        <w:br/>
      </w:r>
      <w:r w:rsidRPr="002478B4">
        <w:rPr>
          <w:rFonts w:ascii="Times New Roman" w:hAnsi="Times New Roman" w:cs="Times New Roman"/>
          <w:sz w:val="28"/>
          <w:szCs w:val="28"/>
        </w:rPr>
        <w:br/>
      </w: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rPr>
      </w:pPr>
    </w:p>
    <w:p w:rsidR="009367F4" w:rsidRPr="002478B4" w:rsidRDefault="009367F4" w:rsidP="002478B4">
      <w:pPr>
        <w:jc w:val="both"/>
        <w:rPr>
          <w:rFonts w:ascii="Times New Roman" w:hAnsi="Times New Roman" w:cs="Times New Roman"/>
          <w:sz w:val="28"/>
          <w:szCs w:val="28"/>
          <w:lang w:val="en-US"/>
        </w:rPr>
      </w:pPr>
      <w:r w:rsidRPr="002478B4">
        <w:rPr>
          <w:rFonts w:ascii="Times New Roman" w:hAnsi="Times New Roman" w:cs="Times New Roman"/>
          <w:sz w:val="28"/>
          <w:szCs w:val="28"/>
        </w:rPr>
        <w:t>Список</w:t>
      </w:r>
      <w:r w:rsidRPr="002478B4">
        <w:rPr>
          <w:rFonts w:ascii="Times New Roman" w:hAnsi="Times New Roman" w:cs="Times New Roman"/>
          <w:sz w:val="28"/>
          <w:szCs w:val="28"/>
          <w:lang w:val="en-US"/>
        </w:rPr>
        <w:t xml:space="preserve"> </w:t>
      </w:r>
      <w:r w:rsidRPr="002478B4">
        <w:rPr>
          <w:rFonts w:ascii="Times New Roman" w:hAnsi="Times New Roman" w:cs="Times New Roman"/>
          <w:sz w:val="28"/>
          <w:szCs w:val="28"/>
        </w:rPr>
        <w:t>источников</w:t>
      </w:r>
    </w:p>
    <w:p w:rsidR="009367F4" w:rsidRPr="002478B4" w:rsidRDefault="009367F4" w:rsidP="002478B4">
      <w:pPr>
        <w:jc w:val="both"/>
        <w:rPr>
          <w:rFonts w:ascii="Times New Roman" w:hAnsi="Times New Roman" w:cs="Times New Roman"/>
          <w:sz w:val="28"/>
          <w:szCs w:val="28"/>
          <w:lang w:val="en-US"/>
        </w:rPr>
      </w:pPr>
      <w:r w:rsidRPr="002478B4">
        <w:rPr>
          <w:rFonts w:ascii="Times New Roman" w:hAnsi="Times New Roman" w:cs="Times New Roman"/>
          <w:sz w:val="28"/>
          <w:szCs w:val="28"/>
          <w:lang w:val="en-US"/>
        </w:rPr>
        <w:t>↑ </w:t>
      </w:r>
      <w:hyperlink r:id="rId21" w:anchor="cite_ref-Zhang_1-0" w:history="1">
        <w:r w:rsidRPr="002478B4">
          <w:rPr>
            <w:rStyle w:val="a3"/>
            <w:rFonts w:ascii="Times New Roman" w:hAnsi="Times New Roman" w:cs="Times New Roman"/>
            <w:color w:val="auto"/>
            <w:sz w:val="28"/>
            <w:szCs w:val="28"/>
          </w:rPr>
          <w:t>Перейти</w:t>
        </w:r>
        <w:r w:rsidRPr="002478B4">
          <w:rPr>
            <w:rStyle w:val="a3"/>
            <w:rFonts w:ascii="Times New Roman" w:hAnsi="Times New Roman" w:cs="Times New Roman"/>
            <w:color w:val="auto"/>
            <w:sz w:val="28"/>
            <w:szCs w:val="28"/>
            <w:lang w:val="en-US"/>
          </w:rPr>
          <w:t xml:space="preserve"> </w:t>
        </w:r>
        <w:r w:rsidRPr="002478B4">
          <w:rPr>
            <w:rStyle w:val="a3"/>
            <w:rFonts w:ascii="Times New Roman" w:hAnsi="Times New Roman" w:cs="Times New Roman"/>
            <w:color w:val="auto"/>
            <w:sz w:val="28"/>
            <w:szCs w:val="28"/>
          </w:rPr>
          <w:t>к</w:t>
        </w:r>
        <w:r w:rsidRPr="002478B4">
          <w:rPr>
            <w:rStyle w:val="a3"/>
            <w:rFonts w:ascii="Times New Roman" w:hAnsi="Times New Roman" w:cs="Times New Roman"/>
            <w:color w:val="auto"/>
            <w:sz w:val="28"/>
            <w:szCs w:val="28"/>
            <w:lang w:val="en-US"/>
          </w:rPr>
          <w:t>:</w:t>
        </w:r>
        <w:r w:rsidRPr="002478B4">
          <w:rPr>
            <w:rStyle w:val="a3"/>
            <w:rFonts w:ascii="Times New Roman" w:hAnsi="Times New Roman" w:cs="Times New Roman"/>
            <w:bCs/>
            <w:iCs/>
            <w:color w:val="auto"/>
            <w:sz w:val="28"/>
            <w:szCs w:val="28"/>
            <w:vertAlign w:val="superscript"/>
            <w:lang w:val="en-US"/>
          </w:rPr>
          <w:t>1</w:t>
        </w:r>
      </w:hyperlink>
      <w:r w:rsidRPr="002478B4">
        <w:rPr>
          <w:rFonts w:ascii="Times New Roman" w:hAnsi="Times New Roman" w:cs="Times New Roman"/>
          <w:sz w:val="28"/>
          <w:szCs w:val="28"/>
          <w:lang w:val="en-US"/>
        </w:rPr>
        <w:t> </w:t>
      </w:r>
      <w:hyperlink r:id="rId22" w:anchor="cite_ref-Zhang_1-1" w:history="1">
        <w:r w:rsidRPr="002478B4">
          <w:rPr>
            <w:rStyle w:val="a3"/>
            <w:rFonts w:ascii="Times New Roman" w:hAnsi="Times New Roman" w:cs="Times New Roman"/>
            <w:bCs/>
            <w:iCs/>
            <w:color w:val="auto"/>
            <w:sz w:val="28"/>
            <w:szCs w:val="28"/>
            <w:vertAlign w:val="superscript"/>
            <w:lang w:val="en-US"/>
          </w:rPr>
          <w:t>2</w:t>
        </w:r>
      </w:hyperlink>
      <w:r w:rsidRPr="002478B4">
        <w:rPr>
          <w:rFonts w:ascii="Times New Roman" w:hAnsi="Times New Roman" w:cs="Times New Roman"/>
          <w:sz w:val="28"/>
          <w:szCs w:val="28"/>
          <w:lang w:val="en-US"/>
        </w:rPr>
        <w:t> </w:t>
      </w:r>
      <w:hyperlink r:id="rId23" w:anchor="cite_ref-Zhang_1-2" w:history="1">
        <w:r w:rsidRPr="002478B4">
          <w:rPr>
            <w:rStyle w:val="a3"/>
            <w:rFonts w:ascii="Times New Roman" w:hAnsi="Times New Roman" w:cs="Times New Roman"/>
            <w:bCs/>
            <w:iCs/>
            <w:color w:val="auto"/>
            <w:sz w:val="28"/>
            <w:szCs w:val="28"/>
            <w:vertAlign w:val="superscript"/>
            <w:lang w:val="en-US"/>
          </w:rPr>
          <w:t>3</w:t>
        </w:r>
      </w:hyperlink>
      <w:r w:rsidRPr="002478B4">
        <w:rPr>
          <w:rFonts w:ascii="Times New Roman" w:hAnsi="Times New Roman" w:cs="Times New Roman"/>
          <w:sz w:val="28"/>
          <w:szCs w:val="28"/>
          <w:lang w:val="en-US"/>
        </w:rPr>
        <w:t xml:space="preserve"> (2002) «Anatomical structure of the </w:t>
      </w:r>
      <w:proofErr w:type="spellStart"/>
      <w:r w:rsidRPr="002478B4">
        <w:rPr>
          <w:rFonts w:ascii="Times New Roman" w:hAnsi="Times New Roman" w:cs="Times New Roman"/>
          <w:sz w:val="28"/>
          <w:szCs w:val="28"/>
          <w:lang w:val="en-US"/>
        </w:rPr>
        <w:t>buccal</w:t>
      </w:r>
      <w:proofErr w:type="spellEnd"/>
      <w:r w:rsidRPr="002478B4">
        <w:rPr>
          <w:rFonts w:ascii="Times New Roman" w:hAnsi="Times New Roman" w:cs="Times New Roman"/>
          <w:sz w:val="28"/>
          <w:szCs w:val="28"/>
          <w:lang w:val="en-US"/>
        </w:rPr>
        <w:t xml:space="preserve"> fat pad and its clinical adaptations». </w:t>
      </w:r>
      <w:r w:rsidRPr="002478B4">
        <w:rPr>
          <w:rFonts w:ascii="Times New Roman" w:hAnsi="Times New Roman" w:cs="Times New Roman"/>
          <w:iCs/>
          <w:sz w:val="28"/>
          <w:szCs w:val="28"/>
          <w:lang w:val="en-US"/>
        </w:rPr>
        <w:t>Plastic and reconstructive surgery</w:t>
      </w:r>
      <w:r w:rsidRPr="002478B4">
        <w:rPr>
          <w:rFonts w:ascii="Times New Roman" w:hAnsi="Times New Roman" w:cs="Times New Roman"/>
          <w:sz w:val="28"/>
          <w:szCs w:val="28"/>
          <w:lang w:val="en-US"/>
        </w:rPr>
        <w:t> </w:t>
      </w:r>
      <w:r w:rsidRPr="002478B4">
        <w:rPr>
          <w:rFonts w:ascii="Times New Roman" w:hAnsi="Times New Roman" w:cs="Times New Roman"/>
          <w:bCs/>
          <w:sz w:val="28"/>
          <w:szCs w:val="28"/>
          <w:lang w:val="en-US"/>
        </w:rPr>
        <w:t>109</w:t>
      </w:r>
      <w:r w:rsidRPr="002478B4">
        <w:rPr>
          <w:rFonts w:ascii="Times New Roman" w:hAnsi="Times New Roman" w:cs="Times New Roman"/>
          <w:sz w:val="28"/>
          <w:szCs w:val="28"/>
          <w:lang w:val="en-US"/>
        </w:rPr>
        <w:t> (7): 2509–18; discussion 2519–20. </w:t>
      </w:r>
      <w:hyperlink r:id="rId24" w:tooltip="Идентификатор цифрового объекта" w:history="1">
        <w:r w:rsidRPr="002478B4">
          <w:rPr>
            <w:rStyle w:val="a3"/>
            <w:rFonts w:ascii="Times New Roman" w:hAnsi="Times New Roman" w:cs="Times New Roman"/>
            <w:color w:val="auto"/>
            <w:sz w:val="28"/>
            <w:szCs w:val="28"/>
            <w:lang w:val="en-US"/>
          </w:rPr>
          <w:t>DOI</w:t>
        </w:r>
      </w:hyperlink>
      <w:proofErr w:type="gramStart"/>
      <w:r w:rsidRPr="002478B4">
        <w:rPr>
          <w:rFonts w:ascii="Times New Roman" w:hAnsi="Times New Roman" w:cs="Times New Roman"/>
          <w:sz w:val="28"/>
          <w:szCs w:val="28"/>
          <w:lang w:val="en-US"/>
        </w:rPr>
        <w:t>:</w:t>
      </w:r>
      <w:proofErr w:type="gramEnd"/>
      <w:r w:rsidRPr="002478B4">
        <w:rPr>
          <w:rFonts w:ascii="Times New Roman" w:hAnsi="Times New Roman" w:cs="Times New Roman"/>
          <w:sz w:val="28"/>
          <w:szCs w:val="28"/>
        </w:rPr>
        <w:fldChar w:fldCharType="begin"/>
      </w:r>
      <w:r w:rsidRPr="002478B4">
        <w:rPr>
          <w:rFonts w:ascii="Times New Roman" w:hAnsi="Times New Roman" w:cs="Times New Roman"/>
          <w:sz w:val="28"/>
          <w:szCs w:val="28"/>
          <w:lang w:val="en-US"/>
        </w:rPr>
        <w:instrText xml:space="preserve"> HYPERLINK "https://dx.doi.org/10.1097%2F00006534-200206000-00052" </w:instrText>
      </w:r>
      <w:r w:rsidRPr="002478B4">
        <w:rPr>
          <w:rFonts w:ascii="Times New Roman" w:hAnsi="Times New Roman" w:cs="Times New Roman"/>
          <w:sz w:val="28"/>
          <w:szCs w:val="28"/>
        </w:rPr>
        <w:fldChar w:fldCharType="separate"/>
      </w:r>
      <w:r w:rsidRPr="002478B4">
        <w:rPr>
          <w:rStyle w:val="a3"/>
          <w:rFonts w:ascii="Times New Roman" w:hAnsi="Times New Roman" w:cs="Times New Roman"/>
          <w:color w:val="auto"/>
          <w:sz w:val="28"/>
          <w:szCs w:val="28"/>
          <w:lang w:val="en-US"/>
        </w:rPr>
        <w:t>10.1097/00006534-200206000-00052</w:t>
      </w:r>
      <w:r w:rsidRPr="002478B4">
        <w:rPr>
          <w:rFonts w:ascii="Times New Roman" w:hAnsi="Times New Roman" w:cs="Times New Roman"/>
          <w:sz w:val="28"/>
          <w:szCs w:val="28"/>
        </w:rPr>
        <w:fldChar w:fldCharType="end"/>
      </w:r>
      <w:r w:rsidRPr="002478B4">
        <w:rPr>
          <w:rFonts w:ascii="Times New Roman" w:hAnsi="Times New Roman" w:cs="Times New Roman"/>
          <w:sz w:val="28"/>
          <w:szCs w:val="28"/>
          <w:lang w:val="en-US"/>
        </w:rPr>
        <w:t>. </w:t>
      </w:r>
      <w:hyperlink r:id="rId25" w:history="1">
        <w:proofErr w:type="gramStart"/>
        <w:r w:rsidRPr="002478B4">
          <w:rPr>
            <w:rStyle w:val="a3"/>
            <w:rFonts w:ascii="Times New Roman" w:hAnsi="Times New Roman" w:cs="Times New Roman"/>
            <w:color w:val="auto"/>
            <w:sz w:val="28"/>
            <w:szCs w:val="28"/>
            <w:lang w:val="en-US"/>
          </w:rPr>
          <w:t>PMID 12045584</w:t>
        </w:r>
      </w:hyperlink>
      <w:r w:rsidRPr="002478B4">
        <w:rPr>
          <w:rFonts w:ascii="Times New Roman" w:hAnsi="Times New Roman" w:cs="Times New Roman"/>
          <w:sz w:val="28"/>
          <w:szCs w:val="28"/>
          <w:lang w:val="en-US"/>
        </w:rPr>
        <w:t>.</w:t>
      </w:r>
      <w:proofErr w:type="gramEnd"/>
    </w:p>
    <w:p w:rsidR="009367F4" w:rsidRPr="002478B4" w:rsidRDefault="002478B4" w:rsidP="002478B4">
      <w:pPr>
        <w:jc w:val="both"/>
        <w:rPr>
          <w:rFonts w:ascii="Times New Roman" w:hAnsi="Times New Roman" w:cs="Times New Roman"/>
          <w:sz w:val="28"/>
          <w:szCs w:val="28"/>
        </w:rPr>
      </w:pPr>
      <w:hyperlink r:id="rId26" w:anchor="cite_ref-Gassner_2-0" w:history="1">
        <w:r w:rsidR="009367F4" w:rsidRPr="002478B4">
          <w:rPr>
            <w:rStyle w:val="a3"/>
            <w:rFonts w:ascii="Times New Roman" w:hAnsi="Times New Roman" w:cs="Times New Roman"/>
            <w:bCs/>
            <w:color w:val="auto"/>
            <w:sz w:val="28"/>
            <w:szCs w:val="28"/>
            <w:lang w:val="en-US"/>
          </w:rPr>
          <w:t>↑</w:t>
        </w:r>
      </w:hyperlink>
      <w:r w:rsidR="009367F4" w:rsidRPr="002478B4">
        <w:rPr>
          <w:rFonts w:ascii="Times New Roman" w:hAnsi="Times New Roman" w:cs="Times New Roman"/>
          <w:sz w:val="28"/>
          <w:szCs w:val="28"/>
          <w:lang w:val="en-US"/>
        </w:rPr>
        <w:t> (2008) «Surgical anatomy of the face: implications for modern face-lift techniques». </w:t>
      </w:r>
      <w:r w:rsidR="009367F4" w:rsidRPr="002478B4">
        <w:rPr>
          <w:rFonts w:ascii="Times New Roman" w:hAnsi="Times New Roman" w:cs="Times New Roman"/>
          <w:iCs/>
          <w:sz w:val="28"/>
          <w:szCs w:val="28"/>
          <w:lang w:val="en-US"/>
        </w:rPr>
        <w:t xml:space="preserve">Archives of facial plastic </w:t>
      </w:r>
      <w:proofErr w:type="gramStart"/>
      <w:r w:rsidR="009367F4" w:rsidRPr="002478B4">
        <w:rPr>
          <w:rFonts w:ascii="Times New Roman" w:hAnsi="Times New Roman" w:cs="Times New Roman"/>
          <w:iCs/>
          <w:sz w:val="28"/>
          <w:szCs w:val="28"/>
          <w:lang w:val="en-US"/>
        </w:rPr>
        <w:t>surgery :</w:t>
      </w:r>
      <w:proofErr w:type="gramEnd"/>
      <w:r w:rsidR="009367F4" w:rsidRPr="002478B4">
        <w:rPr>
          <w:rFonts w:ascii="Times New Roman" w:hAnsi="Times New Roman" w:cs="Times New Roman"/>
          <w:iCs/>
          <w:sz w:val="28"/>
          <w:szCs w:val="28"/>
          <w:lang w:val="en-US"/>
        </w:rPr>
        <w:t xml:space="preserve"> official publication for the American Academy of Facial Plastic and Reconstructive Surgery, Inc. and the International Federation of Facial Plastic Surgery Societies</w:t>
      </w:r>
      <w:r w:rsidR="009367F4" w:rsidRPr="002478B4">
        <w:rPr>
          <w:rFonts w:ascii="Times New Roman" w:hAnsi="Times New Roman" w:cs="Times New Roman"/>
          <w:sz w:val="28"/>
          <w:szCs w:val="28"/>
          <w:lang w:val="en-US"/>
        </w:rPr>
        <w:t> </w:t>
      </w:r>
      <w:r w:rsidR="009367F4" w:rsidRPr="002478B4">
        <w:rPr>
          <w:rFonts w:ascii="Times New Roman" w:hAnsi="Times New Roman" w:cs="Times New Roman"/>
          <w:bCs/>
          <w:sz w:val="28"/>
          <w:szCs w:val="28"/>
          <w:lang w:val="en-US"/>
        </w:rPr>
        <w:t>10</w:t>
      </w:r>
      <w:r w:rsidR="009367F4" w:rsidRPr="002478B4">
        <w:rPr>
          <w:rFonts w:ascii="Times New Roman" w:hAnsi="Times New Roman" w:cs="Times New Roman"/>
          <w:sz w:val="28"/>
          <w:szCs w:val="28"/>
          <w:lang w:val="en-US"/>
        </w:rPr>
        <w:t> (1): 9–19. </w:t>
      </w:r>
      <w:hyperlink r:id="rId27" w:tooltip="Идентификатор цифрового объекта" w:history="1">
        <w:r w:rsidR="009367F4" w:rsidRPr="002478B4">
          <w:rPr>
            <w:rStyle w:val="a3"/>
            <w:rFonts w:ascii="Times New Roman" w:hAnsi="Times New Roman" w:cs="Times New Roman"/>
            <w:color w:val="auto"/>
            <w:sz w:val="28"/>
            <w:szCs w:val="28"/>
          </w:rPr>
          <w:t>DOI</w:t>
        </w:r>
      </w:hyperlink>
      <w:r w:rsidR="009367F4" w:rsidRPr="002478B4">
        <w:rPr>
          <w:rFonts w:ascii="Times New Roman" w:hAnsi="Times New Roman" w:cs="Times New Roman"/>
          <w:sz w:val="28"/>
          <w:szCs w:val="28"/>
        </w:rPr>
        <w:t>:</w:t>
      </w:r>
      <w:hyperlink r:id="rId28" w:history="1">
        <w:r w:rsidR="009367F4" w:rsidRPr="002478B4">
          <w:rPr>
            <w:rStyle w:val="a3"/>
            <w:rFonts w:ascii="Times New Roman" w:hAnsi="Times New Roman" w:cs="Times New Roman"/>
            <w:color w:val="auto"/>
            <w:sz w:val="28"/>
            <w:szCs w:val="28"/>
          </w:rPr>
          <w:t>10.1001/archfacial.2007.16</w:t>
        </w:r>
      </w:hyperlink>
      <w:r w:rsidR="009367F4" w:rsidRPr="002478B4">
        <w:rPr>
          <w:rFonts w:ascii="Times New Roman" w:hAnsi="Times New Roman" w:cs="Times New Roman"/>
          <w:sz w:val="28"/>
          <w:szCs w:val="28"/>
        </w:rPr>
        <w:t>. </w:t>
      </w:r>
      <w:hyperlink r:id="rId29" w:history="1">
        <w:r w:rsidR="009367F4" w:rsidRPr="002478B4">
          <w:rPr>
            <w:rStyle w:val="a3"/>
            <w:rFonts w:ascii="Times New Roman" w:hAnsi="Times New Roman" w:cs="Times New Roman"/>
            <w:color w:val="auto"/>
            <w:sz w:val="28"/>
            <w:szCs w:val="28"/>
          </w:rPr>
          <w:t>PMID 18209117</w:t>
        </w:r>
      </w:hyperlink>
    </w:p>
    <w:p w:rsidR="009367F4" w:rsidRPr="002478B4" w:rsidRDefault="009367F4" w:rsidP="002478B4">
      <w:pPr>
        <w:jc w:val="both"/>
        <w:rPr>
          <w:rFonts w:ascii="Times New Roman" w:hAnsi="Times New Roman" w:cs="Times New Roman"/>
          <w:sz w:val="28"/>
          <w:szCs w:val="28"/>
        </w:rPr>
      </w:pPr>
      <w:r w:rsidRPr="002478B4">
        <w:rPr>
          <w:rFonts w:ascii="Times New Roman" w:hAnsi="Times New Roman" w:cs="Times New Roman"/>
          <w:sz w:val="28"/>
          <w:szCs w:val="28"/>
        </w:rPr>
        <w:br/>
        <w:t xml:space="preserve">            </w:t>
      </w:r>
      <w:hyperlink r:id="rId30" w:history="1">
        <w:r w:rsidRPr="002478B4">
          <w:rPr>
            <w:rStyle w:val="a3"/>
            <w:rFonts w:ascii="Times New Roman" w:hAnsi="Times New Roman" w:cs="Times New Roman"/>
            <w:color w:val="auto"/>
            <w:sz w:val="28"/>
            <w:szCs w:val="28"/>
          </w:rPr>
          <w:t>https://lacaritas.ru/komki-bisha.html</w:t>
        </w:r>
      </w:hyperlink>
    </w:p>
    <w:p w:rsidR="009367F4" w:rsidRPr="002478B4" w:rsidRDefault="009367F4" w:rsidP="002478B4">
      <w:pPr>
        <w:jc w:val="both"/>
        <w:rPr>
          <w:rFonts w:ascii="Times New Roman" w:hAnsi="Times New Roman" w:cs="Times New Roman"/>
          <w:sz w:val="28"/>
          <w:szCs w:val="28"/>
        </w:rPr>
      </w:pPr>
    </w:p>
    <w:p w:rsidR="003562CC" w:rsidRPr="002478B4" w:rsidRDefault="003562CC">
      <w:pPr>
        <w:rPr>
          <w:color w:val="FF0000"/>
        </w:rPr>
      </w:pPr>
    </w:p>
    <w:sectPr w:rsidR="003562CC" w:rsidRPr="00247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3756D"/>
    <w:multiLevelType w:val="hybridMultilevel"/>
    <w:tmpl w:val="FAA89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30"/>
    <w:rsid w:val="002478B4"/>
    <w:rsid w:val="003562CC"/>
    <w:rsid w:val="009367F4"/>
    <w:rsid w:val="00B3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6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6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6%D0%B5%D0%B2%D0%B0%D1%82%D0%B5%D0%BB%D1%8C%D0%BD%D0%B0%D1%8F_%D0%BC%D1%8B%D1%88%D1%86%D0%B0" TargetMode="External"/><Relationship Id="rId13" Type="http://schemas.openxmlformats.org/officeDocument/2006/relationships/hyperlink" Target="https://ru.wikipedia.org/wiki/%D0%92%D1%8B%D0%B2%D0%BE%D0%B4%D0%BD%D0%BE%D0%B9_%D0%BF%D1%80%D0%BE%D1%82%D0%BE%D0%BA_%D0%BE%D0%BA%D0%BE%D0%BB%D0%BE%D1%83%D1%88%D0%BD%D0%BE%D0%B9_%D1%81%D0%BB%D1%8E%D0%BD%D0%BD%D0%BE%D0%B9_%D0%B6%D0%B5%D0%BB%D0%B5%D0%B7%D1%8B" TargetMode="External"/><Relationship Id="rId18" Type="http://schemas.openxmlformats.org/officeDocument/2006/relationships/hyperlink" Target="https://ru.wikipedia.org/wiki/%D0%9A%D0%BE%D0%BC%D0%BE%D1%87%D0%BA%D0%B8_%D0%91%D0%B8%D1%88%D0%B0" TargetMode="External"/><Relationship Id="rId26" Type="http://schemas.openxmlformats.org/officeDocument/2006/relationships/hyperlink" Target="https://ru.wikipedia.org/wiki/%D0%9A%D0%BE%D0%BC%D0%BE%D1%87%D0%BA%D0%B8_%D0%91%D0%B8%D1%88%D0%B0" TargetMode="External"/><Relationship Id="rId3" Type="http://schemas.microsoft.com/office/2007/relationships/stylesWithEffects" Target="stylesWithEffects.xml"/><Relationship Id="rId21" Type="http://schemas.openxmlformats.org/officeDocument/2006/relationships/hyperlink" Target="https://ru.wikipedia.org/wiki/%D0%9A%D0%BE%D0%BC%D0%BE%D1%87%D0%BA%D0%B8_%D0%91%D0%B8%D1%88%D0%B0" TargetMode="External"/><Relationship Id="rId7" Type="http://schemas.openxmlformats.org/officeDocument/2006/relationships/hyperlink" Target="https://ru.wikipedia.org/wiki/%D0%A9%D1%91%D1%87%D0%BD%D0%B0%D1%8F_%D0%BC%D1%8B%D1%88%D1%86%D0%B0" TargetMode="External"/><Relationship Id="rId12" Type="http://schemas.openxmlformats.org/officeDocument/2006/relationships/hyperlink" Target="https://ru.wikipedia.org/wiki/%D0%91%D0%B8%D1%88%D0%B0,_%D0%9C%D0%B0%D1%80%D0%B8_%D0%A4%D1%80%D0%B0%D0%BD%D1%81%D1%83%D0%B0_%D0%9A%D1%81%D0%B0%D0%B2%D1%8C%D0%B5" TargetMode="External"/><Relationship Id="rId17" Type="http://schemas.openxmlformats.org/officeDocument/2006/relationships/hyperlink" Target="https://ru.wikipedia.org/wiki/%D0%9A%D0%BE%D0%BC%D0%BE%D1%87%D0%BA%D0%B8_%D0%91%D0%B8%D1%88%D0%B0" TargetMode="External"/><Relationship Id="rId25" Type="http://schemas.openxmlformats.org/officeDocument/2006/relationships/hyperlink" Target="https://www.ncbi.nlm.nih.gov/pubmed/12045584?dopt=Abstract" TargetMode="External"/><Relationship Id="rId2" Type="http://schemas.openxmlformats.org/officeDocument/2006/relationships/styles" Target="styles.xml"/><Relationship Id="rId16" Type="http://schemas.openxmlformats.org/officeDocument/2006/relationships/hyperlink" Target="https://ru.wikipedia.org/wiki/%D0%92%D0%B8%D1%81%D0%BE%D1%87%D0%BD%D0%B0%D1%8F_%D0%BC%D1%8B%D1%88%D1%86%D0%B0" TargetMode="External"/><Relationship Id="rId20" Type="http://schemas.openxmlformats.org/officeDocument/2006/relationships/hyperlink" Target="https://ru.wikipedia.org/wiki/%D0%96%D0%B5%D0%B2%D0%B0%D0%BD%D0%B8%D0%B5" TargetMode="External"/><Relationship Id="rId29" Type="http://schemas.openxmlformats.org/officeDocument/2006/relationships/hyperlink" Target="https://www.ncbi.nlm.nih.gov/pubmed/18209117?dopt=Abstract" TargetMode="External"/><Relationship Id="rId1" Type="http://schemas.openxmlformats.org/officeDocument/2006/relationships/numbering" Target="numbering.xml"/><Relationship Id="rId6" Type="http://schemas.openxmlformats.org/officeDocument/2006/relationships/hyperlink" Target="https://ru.wikipedia.org/wiki/%D0%96%D0%B8%D1%80" TargetMode="External"/><Relationship Id="rId11" Type="http://schemas.openxmlformats.org/officeDocument/2006/relationships/hyperlink" Target="https://ru.wikipedia.org/wiki/%D0%9A%D0%BE%D0%BC%D0%BE%D1%87%D0%BA%D0%B8_%D0%91%D0%B8%D1%88%D0%B0" TargetMode="External"/><Relationship Id="rId24" Type="http://schemas.openxmlformats.org/officeDocument/2006/relationships/hyperlink" Target="https://ru.wikipedia.org/wiki/%D0%98%D0%B4%D0%B5%D0%BD%D1%82%D0%B8%D1%84%D0%B8%D0%BA%D0%B0%D1%82%D0%BE%D1%80_%D1%86%D0%B8%D1%84%D1%80%D0%BE%D0%B2%D0%BE%D0%B3%D0%BE_%D0%BE%D0%B1%D1%8A%D0%B5%D0%BA%D1%82%D0%B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0%D0%B5%D0%B4%D1%83%D0%BA%D1%86%D0%B8%D1%8F_(%D0%B1%D0%B8%D0%BE%D0%BB%D0%BE%D0%B3%D0%B8%D1%8F)" TargetMode="External"/><Relationship Id="rId23" Type="http://schemas.openxmlformats.org/officeDocument/2006/relationships/hyperlink" Target="https://ru.wikipedia.org/wiki/%D0%9A%D0%BE%D0%BC%D0%BE%D1%87%D0%BA%D0%B8_%D0%91%D0%B8%D1%88%D0%B0" TargetMode="External"/><Relationship Id="rId28" Type="http://schemas.openxmlformats.org/officeDocument/2006/relationships/hyperlink" Target="https://dx.doi.org/10.1001%2Farchfacial.2007.16" TargetMode="External"/><Relationship Id="rId10" Type="http://schemas.openxmlformats.org/officeDocument/2006/relationships/hyperlink" Target="https://ru.wikipedia.org/wiki/%D0%9C%D0%B0%D0%BB%D0%B0%D1%8F_%D1%81%D0%BA%D1%83%D0%BB%D0%BE%D0%B2%D0%B0%D1%8F_%D0%BC%D1%8B%D1%88%D1%86%D0%B0" TargetMode="External"/><Relationship Id="rId19" Type="http://schemas.openxmlformats.org/officeDocument/2006/relationships/hyperlink" Target="https://ru.wikipedia.org/wiki/%D0%A1%D0%BE%D1%81%D0%B0%D0%BD%D0%B8%D0%B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1%D0%BE%D0%BB%D1%8C%D1%88%D0%B0%D1%8F_%D1%81%D0%BA%D1%83%D0%BB%D0%BE%D0%B2%D0%B0%D1%8F_%D0%BC%D1%8B%D1%88%D1%86%D0%B0" TargetMode="External"/><Relationship Id="rId14" Type="http://schemas.openxmlformats.org/officeDocument/2006/relationships/hyperlink" Target="https://ru.wikipedia.org/wiki/%D0%92%D0%B5%D1%80%D1%85%D0%BD%D1%8F%D1%8F_%D1%87%D0%B5%D0%BB%D1%8E%D1%81%D1%82%D1%8C" TargetMode="External"/><Relationship Id="rId22" Type="http://schemas.openxmlformats.org/officeDocument/2006/relationships/hyperlink" Target="https://ru.wikipedia.org/wiki/%D0%9A%D0%BE%D0%BC%D0%BE%D1%87%D0%BA%D0%B8_%D0%91%D0%B8%D1%88%D0%B0" TargetMode="External"/><Relationship Id="rId27" Type="http://schemas.openxmlformats.org/officeDocument/2006/relationships/hyperlink" Target="https://ru.wikipedia.org/wiki/%D0%98%D0%B4%D0%B5%D0%BD%D1%82%D0%B8%D1%84%D0%B8%D0%BA%D0%B0%D1%82%D0%BE%D1%80_%D1%86%D0%B8%D1%84%D1%80%D0%BE%D0%B2%D0%BE%D0%B3%D0%BE_%D0%BE%D0%B1%D1%8A%D0%B5%D0%BA%D1%82%D0%B0" TargetMode="External"/><Relationship Id="rId30" Type="http://schemas.openxmlformats.org/officeDocument/2006/relationships/hyperlink" Target="https://lacaritas.ru/komki-bish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3153</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User</cp:lastModifiedBy>
  <cp:revision>2</cp:revision>
  <dcterms:created xsi:type="dcterms:W3CDTF">2021-03-18T14:11:00Z</dcterms:created>
  <dcterms:modified xsi:type="dcterms:W3CDTF">2021-03-18T14:11:00Z</dcterms:modified>
</cp:coreProperties>
</file>