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97" w:rsidRPr="009F5CB9" w:rsidRDefault="00AF6397" w:rsidP="001D2FAE">
      <w:pPr>
        <w:spacing w:line="360" w:lineRule="auto"/>
        <w:jc w:val="center"/>
        <w:rPr>
          <w:sz w:val="28"/>
          <w:szCs w:val="28"/>
        </w:rPr>
      </w:pPr>
      <w:r w:rsidRPr="009F5CB9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по лечению</w:t>
      </w:r>
    </w:p>
    <w:p w:rsidR="00AF6397" w:rsidRPr="009F5CB9" w:rsidRDefault="00AF6397" w:rsidP="001D2FA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5CB9">
        <w:rPr>
          <w:sz w:val="28"/>
          <w:szCs w:val="28"/>
        </w:rPr>
        <w:t>Основные принципы лечения туберкулеза</w:t>
      </w:r>
    </w:p>
    <w:p w:rsidR="00AF6397" w:rsidRPr="009F5CB9" w:rsidRDefault="00AF6397" w:rsidP="001D2FA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5CB9">
        <w:rPr>
          <w:sz w:val="28"/>
          <w:szCs w:val="28"/>
        </w:rPr>
        <w:t>Режим</w:t>
      </w:r>
      <w:r>
        <w:rPr>
          <w:sz w:val="28"/>
          <w:szCs w:val="28"/>
        </w:rPr>
        <w:t>ы</w:t>
      </w:r>
      <w:r w:rsidRPr="009F5CB9">
        <w:rPr>
          <w:sz w:val="28"/>
          <w:szCs w:val="28"/>
        </w:rPr>
        <w:t xml:space="preserve"> химиотерапии</w:t>
      </w:r>
      <w:r>
        <w:rPr>
          <w:sz w:val="28"/>
          <w:szCs w:val="28"/>
        </w:rPr>
        <w:t xml:space="preserve"> туберкулеза</w:t>
      </w:r>
    </w:p>
    <w:p w:rsidR="00AF6397" w:rsidRPr="009F5CB9" w:rsidRDefault="00AF6397" w:rsidP="001D2FA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5CB9">
        <w:rPr>
          <w:sz w:val="28"/>
          <w:szCs w:val="28"/>
        </w:rPr>
        <w:t>Классификация противотуберкулезных препаратов</w:t>
      </w:r>
    </w:p>
    <w:p w:rsidR="00AF6397" w:rsidRPr="009F5CB9" w:rsidRDefault="00AF6397" w:rsidP="001D2FA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5CB9">
        <w:rPr>
          <w:sz w:val="28"/>
          <w:szCs w:val="28"/>
        </w:rPr>
        <w:t>Характеристика фазы интенсивной терапии</w:t>
      </w:r>
    </w:p>
    <w:p w:rsidR="00AF6397" w:rsidRPr="009F5CB9" w:rsidRDefault="00AF6397" w:rsidP="001D2FA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5CB9">
        <w:rPr>
          <w:sz w:val="28"/>
          <w:szCs w:val="28"/>
        </w:rPr>
        <w:t>Характеристика фазы продолжения терапии</w:t>
      </w:r>
    </w:p>
    <w:p w:rsidR="00AF6397" w:rsidRPr="009F5CB9" w:rsidRDefault="00AF6397" w:rsidP="001D2FA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5CB9">
        <w:rPr>
          <w:sz w:val="28"/>
          <w:szCs w:val="28"/>
        </w:rPr>
        <w:t>Показания и противопоказания к хирургическому лечению туберкулеза</w:t>
      </w:r>
    </w:p>
    <w:p w:rsidR="00AF6397" w:rsidRPr="009F5CB9" w:rsidRDefault="00AF6397" w:rsidP="001D2FA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5CB9">
        <w:rPr>
          <w:sz w:val="28"/>
          <w:szCs w:val="28"/>
        </w:rPr>
        <w:t xml:space="preserve">Патогенетическая терапия </w:t>
      </w:r>
      <w:r>
        <w:rPr>
          <w:sz w:val="28"/>
          <w:szCs w:val="28"/>
        </w:rPr>
        <w:t xml:space="preserve">больного туберкулезом </w:t>
      </w:r>
      <w:r w:rsidRPr="009F5CB9">
        <w:rPr>
          <w:sz w:val="28"/>
          <w:szCs w:val="28"/>
        </w:rPr>
        <w:t>при экссудативном характере воспаления</w:t>
      </w:r>
    </w:p>
    <w:p w:rsidR="00AF6397" w:rsidRPr="009F5CB9" w:rsidRDefault="00AF6397" w:rsidP="001D2FA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5CB9">
        <w:rPr>
          <w:sz w:val="28"/>
          <w:szCs w:val="28"/>
        </w:rPr>
        <w:t xml:space="preserve">Патогенетическая терапия </w:t>
      </w:r>
      <w:r>
        <w:rPr>
          <w:sz w:val="28"/>
          <w:szCs w:val="28"/>
        </w:rPr>
        <w:t xml:space="preserve">больного туберкулезом  </w:t>
      </w:r>
      <w:r w:rsidRPr="009F5CB9">
        <w:rPr>
          <w:sz w:val="28"/>
          <w:szCs w:val="28"/>
        </w:rPr>
        <w:t>при продуктивном характере воспаления</w:t>
      </w:r>
    </w:p>
    <w:p w:rsidR="00AF6397" w:rsidRPr="009F5CB9" w:rsidRDefault="00AF6397" w:rsidP="001D2FA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F5CB9">
        <w:rPr>
          <w:sz w:val="28"/>
          <w:szCs w:val="28"/>
        </w:rPr>
        <w:t>Коллапсотерапия: виды, показания</w:t>
      </w:r>
      <w:r>
        <w:rPr>
          <w:sz w:val="28"/>
          <w:szCs w:val="28"/>
        </w:rPr>
        <w:t>, противопоказания</w:t>
      </w:r>
    </w:p>
    <w:p w:rsidR="00AF6397" w:rsidRPr="002D4266" w:rsidRDefault="00AF6397" w:rsidP="002D42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4266">
        <w:rPr>
          <w:sz w:val="28"/>
          <w:szCs w:val="28"/>
        </w:rPr>
        <w:t>Понятие о клиническом излечении. Виды реабилитации после перенесенного туберкулеза</w:t>
      </w:r>
    </w:p>
    <w:p w:rsidR="00AF6397" w:rsidRPr="009F5CB9" w:rsidRDefault="00AF6397" w:rsidP="001D2FA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Гигиенодиетический режим больного туберкулезом</w:t>
      </w: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Вопросы по ПТД</w:t>
      </w:r>
    </w:p>
    <w:p w:rsidR="00AF6397" w:rsidRPr="00D4363F" w:rsidRDefault="00AF6397" w:rsidP="001D2FA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363F">
        <w:rPr>
          <w:sz w:val="28"/>
          <w:szCs w:val="28"/>
        </w:rPr>
        <w:t>Структура и задачи противотуберкулезного диспансера</w:t>
      </w:r>
    </w:p>
    <w:p w:rsidR="00AF6397" w:rsidRPr="00D4363F" w:rsidRDefault="00AF6397" w:rsidP="001D2FA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363F">
        <w:rPr>
          <w:sz w:val="28"/>
          <w:szCs w:val="28"/>
        </w:rPr>
        <w:t>Группы диспансерного учета взрослых</w:t>
      </w:r>
      <w:r>
        <w:rPr>
          <w:sz w:val="28"/>
          <w:szCs w:val="28"/>
        </w:rPr>
        <w:t>, состоящих на учете в противотуберкулезном диспансере</w:t>
      </w:r>
    </w:p>
    <w:p w:rsidR="00AF6397" w:rsidRPr="00D4363F" w:rsidRDefault="00AF6397" w:rsidP="001D2FA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363F">
        <w:rPr>
          <w:sz w:val="28"/>
          <w:szCs w:val="28"/>
        </w:rPr>
        <w:t>Содержание противотуберкулезной работы терапевта</w:t>
      </w:r>
    </w:p>
    <w:p w:rsidR="00AF6397" w:rsidRPr="00D4363F" w:rsidRDefault="00AF6397" w:rsidP="001D2FA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363F">
        <w:rPr>
          <w:sz w:val="28"/>
          <w:szCs w:val="28"/>
        </w:rPr>
        <w:t>Проба Манту с 2ТЕ ППД-Л: показания, противопоказания, техника проведения, чтение результатов</w:t>
      </w:r>
    </w:p>
    <w:p w:rsidR="00AF6397" w:rsidRPr="00D4363F" w:rsidRDefault="00AF6397" w:rsidP="001D2FA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363F">
        <w:rPr>
          <w:sz w:val="28"/>
          <w:szCs w:val="28"/>
        </w:rPr>
        <w:t>Диаскинтест: показания, противопоказания, техника проведения, чтение результатов</w:t>
      </w:r>
    </w:p>
    <w:p w:rsidR="00AF6397" w:rsidRPr="00D4363F" w:rsidRDefault="00AF6397" w:rsidP="001D2FA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363F">
        <w:rPr>
          <w:sz w:val="28"/>
          <w:szCs w:val="28"/>
        </w:rPr>
        <w:t>Организация выявления туберкулеза у детей и подростков</w:t>
      </w:r>
    </w:p>
    <w:p w:rsidR="00AF6397" w:rsidRPr="00D4363F" w:rsidRDefault="00AF6397" w:rsidP="001D2FA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363F">
        <w:rPr>
          <w:sz w:val="28"/>
          <w:szCs w:val="28"/>
        </w:rPr>
        <w:t>Организация выявления туберкулеза у взрослых</w:t>
      </w:r>
    </w:p>
    <w:p w:rsidR="00AF6397" w:rsidRPr="00D4363F" w:rsidRDefault="00AF6397" w:rsidP="001D2FA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363F">
        <w:rPr>
          <w:sz w:val="28"/>
          <w:szCs w:val="28"/>
        </w:rPr>
        <w:t>Понятие о декретированном контингенте</w:t>
      </w:r>
    </w:p>
    <w:p w:rsidR="00AF6397" w:rsidRPr="00D4363F" w:rsidRDefault="00AF6397" w:rsidP="001D2FA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363F">
        <w:rPr>
          <w:sz w:val="28"/>
          <w:szCs w:val="28"/>
        </w:rPr>
        <w:t>Флюорографическое обследование групп риска</w:t>
      </w:r>
    </w:p>
    <w:p w:rsidR="00AF6397" w:rsidRPr="00D4363F" w:rsidRDefault="00AF6397" w:rsidP="001D2FA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363F">
        <w:rPr>
          <w:sz w:val="28"/>
          <w:szCs w:val="28"/>
        </w:rPr>
        <w:t>Клинический минимум на выявление туберкулеза</w:t>
      </w:r>
    </w:p>
    <w:p w:rsidR="00AF6397" w:rsidRPr="00D4363F" w:rsidRDefault="00AF6397" w:rsidP="001D2FA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363F">
        <w:rPr>
          <w:sz w:val="28"/>
          <w:szCs w:val="28"/>
        </w:rPr>
        <w:t>Кратность флюорографического обследования различных категорий населения</w:t>
      </w:r>
    </w:p>
    <w:p w:rsidR="00AF6397" w:rsidRPr="00D4363F" w:rsidRDefault="00AF6397" w:rsidP="001D2FA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363F">
        <w:rPr>
          <w:sz w:val="28"/>
          <w:szCs w:val="28"/>
        </w:rPr>
        <w:t>Показания для обследования на туберкулез при обращении лиц за медицинской помощью</w:t>
      </w:r>
    </w:p>
    <w:p w:rsidR="00AF6397" w:rsidRDefault="00AF6397" w:rsidP="001D2FA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363F">
        <w:rPr>
          <w:sz w:val="28"/>
          <w:szCs w:val="28"/>
        </w:rPr>
        <w:t>Основные принципы борьбы с туберкулезом</w:t>
      </w:r>
      <w:r>
        <w:rPr>
          <w:sz w:val="28"/>
          <w:szCs w:val="28"/>
        </w:rPr>
        <w:t xml:space="preserve"> в России</w:t>
      </w:r>
    </w:p>
    <w:p w:rsidR="00AF6397" w:rsidRPr="00D4363F" w:rsidRDefault="00AF6397" w:rsidP="001D2FAE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Методы выявления туберкулеза у детей, подростков и взрослых</w:t>
      </w: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Вопросы по дифференциальной диагностике</w:t>
      </w:r>
    </w:p>
    <w:p w:rsidR="00AF6397" w:rsidRPr="00D4363F" w:rsidRDefault="00AF6397" w:rsidP="001D2FA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4363F">
        <w:rPr>
          <w:sz w:val="28"/>
          <w:szCs w:val="28"/>
        </w:rPr>
        <w:t>Дифференциальная диагностика диссеминированного туберкулеза легких и саркоидоза</w:t>
      </w:r>
    </w:p>
    <w:p w:rsidR="00AF6397" w:rsidRPr="00D4363F" w:rsidRDefault="00AF6397" w:rsidP="001D2FA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4363F">
        <w:rPr>
          <w:sz w:val="28"/>
          <w:szCs w:val="28"/>
        </w:rPr>
        <w:t>Дифференциальная диагностика диссеминированного туберкулеза легких и карциноматоза</w:t>
      </w:r>
    </w:p>
    <w:p w:rsidR="00AF6397" w:rsidRDefault="00AF6397" w:rsidP="001D2FA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4363F">
        <w:rPr>
          <w:sz w:val="28"/>
          <w:szCs w:val="28"/>
        </w:rPr>
        <w:t>Дифференциальная диагностика диссеминированного туберкулеза легких и альвеолитов</w:t>
      </w:r>
    </w:p>
    <w:p w:rsidR="00AF6397" w:rsidRPr="00D4363F" w:rsidRDefault="00AF6397" w:rsidP="001D2FA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4363F">
        <w:rPr>
          <w:sz w:val="28"/>
          <w:szCs w:val="28"/>
        </w:rPr>
        <w:t>Дифференциальная диагностика</w:t>
      </w:r>
      <w:r>
        <w:rPr>
          <w:sz w:val="28"/>
          <w:szCs w:val="28"/>
        </w:rPr>
        <w:t xml:space="preserve"> инфекционной и поствакцинальной аллергии</w:t>
      </w:r>
    </w:p>
    <w:p w:rsidR="00AF6397" w:rsidRPr="00D4363F" w:rsidRDefault="00AF6397" w:rsidP="001D2FAE">
      <w:pPr>
        <w:spacing w:line="360" w:lineRule="auto"/>
        <w:rPr>
          <w:sz w:val="28"/>
          <w:szCs w:val="28"/>
        </w:rPr>
      </w:pPr>
      <w:r w:rsidRPr="00D4363F">
        <w:rPr>
          <w:sz w:val="28"/>
          <w:szCs w:val="28"/>
        </w:rPr>
        <w:t xml:space="preserve"> </w:t>
      </w: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jc w:val="center"/>
        <w:rPr>
          <w:sz w:val="28"/>
          <w:szCs w:val="28"/>
        </w:rPr>
      </w:pPr>
    </w:p>
    <w:p w:rsidR="00AF6397" w:rsidRDefault="00AF6397" w:rsidP="001D2FAE">
      <w:pPr>
        <w:spacing w:line="360" w:lineRule="auto"/>
        <w:jc w:val="center"/>
        <w:rPr>
          <w:sz w:val="28"/>
          <w:szCs w:val="28"/>
        </w:rPr>
      </w:pPr>
    </w:p>
    <w:p w:rsidR="00AF6397" w:rsidRDefault="00AF6397" w:rsidP="001D2FAE">
      <w:pPr>
        <w:spacing w:line="360" w:lineRule="auto"/>
        <w:jc w:val="center"/>
        <w:rPr>
          <w:sz w:val="28"/>
          <w:szCs w:val="28"/>
        </w:rPr>
      </w:pPr>
    </w:p>
    <w:p w:rsidR="00AF6397" w:rsidRDefault="00AF6397" w:rsidP="001D2FAE">
      <w:pPr>
        <w:spacing w:line="360" w:lineRule="auto"/>
        <w:jc w:val="center"/>
        <w:rPr>
          <w:sz w:val="28"/>
          <w:szCs w:val="28"/>
        </w:rPr>
      </w:pPr>
    </w:p>
    <w:p w:rsidR="00AF6397" w:rsidRDefault="00AF6397" w:rsidP="001D2F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Вопросы по профилактике</w:t>
      </w:r>
    </w:p>
    <w:p w:rsidR="00AF6397" w:rsidRPr="00316FF3" w:rsidRDefault="00AF6397" w:rsidP="001D2FAE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16FF3">
        <w:rPr>
          <w:sz w:val="28"/>
          <w:szCs w:val="28"/>
        </w:rPr>
        <w:t>Виды профилактики туберкулеза</w:t>
      </w:r>
    </w:p>
    <w:p w:rsidR="00AF6397" w:rsidRPr="00316FF3" w:rsidRDefault="00AF6397" w:rsidP="001D2FAE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16FF3">
        <w:rPr>
          <w:sz w:val="28"/>
          <w:szCs w:val="28"/>
        </w:rPr>
        <w:t>Вакцина БЦЖ и ее свойства</w:t>
      </w:r>
    </w:p>
    <w:p w:rsidR="00AF6397" w:rsidRPr="00316FF3" w:rsidRDefault="00AF6397" w:rsidP="001D2FAE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16FF3">
        <w:rPr>
          <w:sz w:val="28"/>
          <w:szCs w:val="28"/>
        </w:rPr>
        <w:t>Вакцина</w:t>
      </w:r>
      <w:r>
        <w:rPr>
          <w:sz w:val="28"/>
          <w:szCs w:val="28"/>
        </w:rPr>
        <w:t>ция</w:t>
      </w:r>
      <w:r w:rsidRPr="00316FF3">
        <w:rPr>
          <w:sz w:val="28"/>
          <w:szCs w:val="28"/>
        </w:rPr>
        <w:t xml:space="preserve"> БЦЖ: техника проведения</w:t>
      </w:r>
      <w:r>
        <w:rPr>
          <w:sz w:val="28"/>
          <w:szCs w:val="28"/>
        </w:rPr>
        <w:t xml:space="preserve">, </w:t>
      </w:r>
      <w:r w:rsidRPr="00316FF3">
        <w:rPr>
          <w:sz w:val="28"/>
          <w:szCs w:val="28"/>
        </w:rPr>
        <w:t>противопоказания</w:t>
      </w:r>
    </w:p>
    <w:p w:rsidR="00AF6397" w:rsidRPr="00316FF3" w:rsidRDefault="00AF6397" w:rsidP="001D2FAE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16FF3">
        <w:rPr>
          <w:sz w:val="28"/>
          <w:szCs w:val="28"/>
        </w:rPr>
        <w:t>Осложнения вакцинации БЦЖ</w:t>
      </w:r>
    </w:p>
    <w:p w:rsidR="00AF6397" w:rsidRPr="00316FF3" w:rsidRDefault="00AF6397" w:rsidP="001D2FAE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16FF3">
        <w:rPr>
          <w:sz w:val="28"/>
          <w:szCs w:val="28"/>
        </w:rPr>
        <w:t>Ревакцинация БЦЖ</w:t>
      </w:r>
      <w:r>
        <w:rPr>
          <w:sz w:val="28"/>
          <w:szCs w:val="28"/>
        </w:rPr>
        <w:t>:</w:t>
      </w:r>
      <w:r w:rsidRPr="009005EC">
        <w:rPr>
          <w:sz w:val="28"/>
          <w:szCs w:val="28"/>
        </w:rPr>
        <w:t xml:space="preserve"> техника проведения</w:t>
      </w:r>
      <w:r>
        <w:rPr>
          <w:sz w:val="28"/>
          <w:szCs w:val="28"/>
        </w:rPr>
        <w:t>, противопоказания</w:t>
      </w:r>
    </w:p>
    <w:p w:rsidR="00AF6397" w:rsidRPr="00316FF3" w:rsidRDefault="00AF6397" w:rsidP="001D2FAE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16FF3">
        <w:rPr>
          <w:sz w:val="28"/>
          <w:szCs w:val="28"/>
        </w:rPr>
        <w:t>Вакцинопрофилактика туберкулеза детей, рожденных от ВИЧ-инфицированных матерей</w:t>
      </w:r>
    </w:p>
    <w:p w:rsidR="00AF6397" w:rsidRPr="00316FF3" w:rsidRDefault="00AF6397" w:rsidP="001D2FAE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16FF3">
        <w:rPr>
          <w:sz w:val="28"/>
          <w:szCs w:val="28"/>
        </w:rPr>
        <w:t>Тактика в отношении ребенка, рожденного от матери, больной туберкулезом</w:t>
      </w:r>
    </w:p>
    <w:p w:rsidR="00AF6397" w:rsidRPr="00316FF3" w:rsidRDefault="00AF6397" w:rsidP="001D2FAE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16FF3">
        <w:rPr>
          <w:sz w:val="28"/>
          <w:szCs w:val="28"/>
        </w:rPr>
        <w:t>Понятие об очаге туберкулезной инфекции</w:t>
      </w:r>
      <w:r>
        <w:rPr>
          <w:sz w:val="28"/>
          <w:szCs w:val="28"/>
        </w:rPr>
        <w:t>. Деление очагов по степени их эпидемиологической опасности</w:t>
      </w:r>
    </w:p>
    <w:p w:rsidR="00AF6397" w:rsidRPr="00316FF3" w:rsidRDefault="00AF6397" w:rsidP="001D2FAE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316FF3">
        <w:rPr>
          <w:sz w:val="28"/>
          <w:szCs w:val="28"/>
        </w:rPr>
        <w:t>анитарн</w:t>
      </w:r>
      <w:r>
        <w:rPr>
          <w:sz w:val="28"/>
          <w:szCs w:val="28"/>
        </w:rPr>
        <w:t>ая</w:t>
      </w:r>
      <w:r w:rsidRPr="00316FF3">
        <w:rPr>
          <w:sz w:val="28"/>
          <w:szCs w:val="28"/>
        </w:rPr>
        <w:t xml:space="preserve"> профилактик</w:t>
      </w:r>
      <w:r>
        <w:rPr>
          <w:sz w:val="28"/>
          <w:szCs w:val="28"/>
        </w:rPr>
        <w:t>а туберкулеза и ее виды</w:t>
      </w:r>
    </w:p>
    <w:p w:rsidR="00AF6397" w:rsidRDefault="00AF6397" w:rsidP="001D2FAE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Виды дези</w:t>
      </w:r>
      <w:r w:rsidRPr="00316FF3">
        <w:rPr>
          <w:sz w:val="28"/>
          <w:szCs w:val="28"/>
        </w:rPr>
        <w:t>нфекции</w:t>
      </w:r>
      <w:r>
        <w:rPr>
          <w:sz w:val="28"/>
          <w:szCs w:val="28"/>
        </w:rPr>
        <w:t xml:space="preserve"> в очаге туберкулезной инфекции </w:t>
      </w:r>
    </w:p>
    <w:p w:rsidR="00AF6397" w:rsidRDefault="00AF6397" w:rsidP="001D2FAE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Прививочная реакция на введение вакцины БЦЖ</w:t>
      </w: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Вопросы по формам</w:t>
      </w:r>
    </w:p>
    <w:p w:rsidR="00AF6397" w:rsidRPr="001D2FAE" w:rsidRDefault="00AF6397" w:rsidP="001D2FA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Клиническая к</w:t>
      </w:r>
      <w:r w:rsidRPr="001D2FAE">
        <w:rPr>
          <w:sz w:val="28"/>
          <w:szCs w:val="28"/>
        </w:rPr>
        <w:t>лассификация туберкулеза, принципы</w:t>
      </w:r>
      <w:r>
        <w:rPr>
          <w:sz w:val="28"/>
          <w:szCs w:val="28"/>
        </w:rPr>
        <w:t xml:space="preserve"> ее построения</w:t>
      </w:r>
    </w:p>
    <w:p w:rsidR="00AF6397" w:rsidRPr="001D2FAE" w:rsidRDefault="00AF6397" w:rsidP="001D2FA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Формулировка диагноза туберкулеза</w:t>
      </w:r>
      <w:r>
        <w:rPr>
          <w:sz w:val="28"/>
          <w:szCs w:val="28"/>
        </w:rPr>
        <w:t xml:space="preserve"> в соответствии с клинической классификацией</w:t>
      </w:r>
    </w:p>
    <w:p w:rsidR="00AF6397" w:rsidRPr="001D2FAE" w:rsidRDefault="00AF6397" w:rsidP="001D2FA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Первичный туберкулезный комплекс: клиника, диагностика, дифференциальная диагностика</w:t>
      </w:r>
    </w:p>
    <w:p w:rsidR="00AF6397" w:rsidRPr="001D2FAE" w:rsidRDefault="00AF6397" w:rsidP="001D2FA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Туберкулез внутригрудных лимфатических узлов</w:t>
      </w:r>
      <w:r>
        <w:rPr>
          <w:sz w:val="28"/>
          <w:szCs w:val="28"/>
        </w:rPr>
        <w:t>: клиника, диагностика, дифференциальная диагностика.</w:t>
      </w:r>
    </w:p>
    <w:p w:rsidR="00AF6397" w:rsidRPr="00AE03A5" w:rsidRDefault="00AF6397" w:rsidP="00AE03A5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Туберкулезная интоксикация  у детей и подростков</w:t>
      </w:r>
      <w:r>
        <w:rPr>
          <w:sz w:val="28"/>
          <w:szCs w:val="28"/>
        </w:rPr>
        <w:t>: клиника, диагностика, дифференциальная диагностика.</w:t>
      </w:r>
    </w:p>
    <w:p w:rsidR="00AF6397" w:rsidRPr="001D2FAE" w:rsidRDefault="00AF6397" w:rsidP="001D2FA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Общие особенности первичных форм туберкулезного процесса</w:t>
      </w:r>
    </w:p>
    <w:p w:rsidR="00AF6397" w:rsidRPr="00AE03A5" w:rsidRDefault="00AF6397" w:rsidP="00AE03A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E03A5">
        <w:rPr>
          <w:sz w:val="28"/>
          <w:szCs w:val="28"/>
        </w:rPr>
        <w:t>Милиарный туберкулез легких: клиника, диагностика, дифференциальная диагностика.</w:t>
      </w:r>
    </w:p>
    <w:p w:rsidR="00AF6397" w:rsidRPr="001D2FAE" w:rsidRDefault="00AF6397" w:rsidP="001D2FA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Диссеминированный туберкулез легких как переходная форма между первичным и вторичным туберкулез</w:t>
      </w:r>
      <w:r>
        <w:rPr>
          <w:sz w:val="28"/>
          <w:szCs w:val="28"/>
        </w:rPr>
        <w:t>ом</w:t>
      </w:r>
    </w:p>
    <w:p w:rsidR="00AF6397" w:rsidRPr="00AE03A5" w:rsidRDefault="00AF6397" w:rsidP="00AE03A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E03A5">
        <w:rPr>
          <w:sz w:val="28"/>
          <w:szCs w:val="28"/>
        </w:rPr>
        <w:t>Подострый диссеминированный туберкулез легких: клиника, диагностика, дифференциальная диагностика.</w:t>
      </w:r>
    </w:p>
    <w:p w:rsidR="00AF6397" w:rsidRPr="001D2FAE" w:rsidRDefault="00AF6397" w:rsidP="001D2FA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Понятие о вторичном туберкулезе</w:t>
      </w:r>
      <w:r>
        <w:rPr>
          <w:sz w:val="28"/>
          <w:szCs w:val="28"/>
        </w:rPr>
        <w:t>. Современное представление о патогенезе вторичного туберкулеза.</w:t>
      </w:r>
    </w:p>
    <w:p w:rsidR="00AF6397" w:rsidRPr="00AE03A5" w:rsidRDefault="00AF6397" w:rsidP="00AE03A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E03A5">
        <w:rPr>
          <w:sz w:val="28"/>
          <w:szCs w:val="28"/>
        </w:rPr>
        <w:t>Очаговый туберкулез легких: клиника, диагностика, дифференциальная диагностика.</w:t>
      </w:r>
    </w:p>
    <w:p w:rsidR="00AF6397" w:rsidRPr="001D2FAE" w:rsidRDefault="00AF6397" w:rsidP="001D2FA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Клинико-рентгенологические варианты инфильтративного туберкулеза</w:t>
      </w:r>
    </w:p>
    <w:p w:rsidR="00AF6397" w:rsidRPr="00AE03A5" w:rsidRDefault="00AF6397" w:rsidP="00AE03A5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Инфильтративный туберкулез легких</w:t>
      </w:r>
      <w:r>
        <w:rPr>
          <w:sz w:val="28"/>
          <w:szCs w:val="28"/>
        </w:rPr>
        <w:t>: клиника, диагностика, дифференциальная диагностика.</w:t>
      </w:r>
    </w:p>
    <w:p w:rsidR="00AF6397" w:rsidRPr="00AE03A5" w:rsidRDefault="00AF6397" w:rsidP="00AE03A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E03A5">
        <w:rPr>
          <w:sz w:val="28"/>
          <w:szCs w:val="28"/>
        </w:rPr>
        <w:t>Туберкулема: клиника, диагностик</w:t>
      </w:r>
      <w:r>
        <w:rPr>
          <w:sz w:val="28"/>
          <w:szCs w:val="28"/>
        </w:rPr>
        <w:t>а, дифференциальная диагностика, лечебная тактика</w:t>
      </w:r>
    </w:p>
    <w:p w:rsidR="00AF6397" w:rsidRPr="001D2FAE" w:rsidRDefault="00AF6397" w:rsidP="001D2FA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Морфологическая классификация туберкуле</w:t>
      </w:r>
      <w:r>
        <w:rPr>
          <w:sz w:val="28"/>
          <w:szCs w:val="28"/>
        </w:rPr>
        <w:t>м</w:t>
      </w:r>
    </w:p>
    <w:p w:rsidR="00AF6397" w:rsidRPr="00AE03A5" w:rsidRDefault="00AF6397" w:rsidP="00AE03A5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Кавернозный туберкулез легких</w:t>
      </w:r>
      <w:r>
        <w:rPr>
          <w:sz w:val="28"/>
          <w:szCs w:val="28"/>
        </w:rPr>
        <w:t>: клиника, диагностика, дифференциальная диагностика, лечебная тактика.</w:t>
      </w:r>
    </w:p>
    <w:p w:rsidR="00AF6397" w:rsidRPr="001D2FAE" w:rsidRDefault="00AF6397" w:rsidP="00AE03A5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Фиброзно-кавернозный туберкулез легких</w:t>
      </w:r>
      <w:r>
        <w:rPr>
          <w:sz w:val="28"/>
          <w:szCs w:val="28"/>
        </w:rPr>
        <w:t xml:space="preserve">: причины формирования, </w:t>
      </w:r>
      <w:r w:rsidRPr="00AE03A5">
        <w:rPr>
          <w:sz w:val="28"/>
          <w:szCs w:val="28"/>
        </w:rPr>
        <w:t>клиника, диагностика, дифференциальн</w:t>
      </w:r>
      <w:r>
        <w:rPr>
          <w:sz w:val="28"/>
          <w:szCs w:val="28"/>
        </w:rPr>
        <w:t>ая диагностика, лечебная тактика</w:t>
      </w:r>
    </w:p>
    <w:p w:rsidR="00AF6397" w:rsidRPr="001D2FAE" w:rsidRDefault="00AF6397" w:rsidP="001D2FA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Причины формирования д</w:t>
      </w:r>
      <w:r w:rsidRPr="001D2FAE">
        <w:rPr>
          <w:sz w:val="28"/>
          <w:szCs w:val="28"/>
        </w:rPr>
        <w:t>е</w:t>
      </w:r>
      <w:r>
        <w:rPr>
          <w:sz w:val="28"/>
          <w:szCs w:val="28"/>
        </w:rPr>
        <w:t>структивных форм туберкулеза легких</w:t>
      </w:r>
    </w:p>
    <w:p w:rsidR="00AF6397" w:rsidRPr="001D2FAE" w:rsidRDefault="00AF6397" w:rsidP="00AE03A5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Цирротический туберкулез легких</w:t>
      </w:r>
      <w:r>
        <w:rPr>
          <w:sz w:val="28"/>
          <w:szCs w:val="28"/>
        </w:rPr>
        <w:t>:</w:t>
      </w:r>
      <w:r w:rsidRPr="00AE03A5">
        <w:rPr>
          <w:sz w:val="28"/>
          <w:szCs w:val="28"/>
        </w:rPr>
        <w:t xml:space="preserve"> клиника, диагностика, дифференциальная диагностика, лечебная тактика</w:t>
      </w:r>
    </w:p>
    <w:p w:rsidR="00AF6397" w:rsidRPr="001D2FAE" w:rsidRDefault="00AF6397" w:rsidP="001D2FA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Плеврит</w:t>
      </w:r>
      <w:r>
        <w:rPr>
          <w:sz w:val="28"/>
          <w:szCs w:val="28"/>
        </w:rPr>
        <w:t>: клиника, диагностика, дифференциальная диагностика</w:t>
      </w:r>
    </w:p>
    <w:p w:rsidR="00AF6397" w:rsidRDefault="00AF6397" w:rsidP="001D2FA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Кровохарканье и</w:t>
      </w:r>
      <w:r w:rsidRPr="001D2FAE">
        <w:rPr>
          <w:sz w:val="28"/>
          <w:szCs w:val="28"/>
        </w:rPr>
        <w:t xml:space="preserve"> легочное кровотечение</w:t>
      </w:r>
      <w:r>
        <w:rPr>
          <w:sz w:val="28"/>
          <w:szCs w:val="28"/>
        </w:rPr>
        <w:t xml:space="preserve"> при туберкулезе: причины возникновения, помощь и лечение</w:t>
      </w:r>
    </w:p>
    <w:p w:rsidR="00AF6397" w:rsidRDefault="00AF6397" w:rsidP="001D2FA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Понятие об остром прогрессирующем туберкулезе легких</w:t>
      </w:r>
    </w:p>
    <w:p w:rsidR="00AF6397" w:rsidRPr="00D4363F" w:rsidRDefault="00AF6397" w:rsidP="008779D2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4363F">
        <w:rPr>
          <w:sz w:val="28"/>
          <w:szCs w:val="28"/>
        </w:rPr>
        <w:t>Дифференциальная диагностика диссеминированного туберкулеза легких и саркоидоза</w:t>
      </w:r>
    </w:p>
    <w:p w:rsidR="00AF6397" w:rsidRPr="00D4363F" w:rsidRDefault="00AF6397" w:rsidP="008779D2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4363F">
        <w:rPr>
          <w:sz w:val="28"/>
          <w:szCs w:val="28"/>
        </w:rPr>
        <w:t>Дифференциальная диагностика диссеминированного туберкулеза легких и карциноматоза</w:t>
      </w:r>
    </w:p>
    <w:p w:rsidR="00AF6397" w:rsidRDefault="00AF6397" w:rsidP="008779D2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4363F">
        <w:rPr>
          <w:sz w:val="28"/>
          <w:szCs w:val="28"/>
        </w:rPr>
        <w:t>Дифференциальная диагностика диссеминированного туберкулеза легких и альвеолитов</w:t>
      </w:r>
    </w:p>
    <w:p w:rsidR="00AF6397" w:rsidRPr="00D4363F" w:rsidRDefault="00AF6397" w:rsidP="008779D2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D4363F">
        <w:rPr>
          <w:sz w:val="28"/>
          <w:szCs w:val="28"/>
        </w:rPr>
        <w:t>Дифференциальная диагностика</w:t>
      </w:r>
      <w:r>
        <w:rPr>
          <w:sz w:val="28"/>
          <w:szCs w:val="28"/>
        </w:rPr>
        <w:t xml:space="preserve"> инфекционной и поствакцинальной аллергии</w:t>
      </w:r>
    </w:p>
    <w:p w:rsidR="00AF6397" w:rsidRDefault="00AF6397" w:rsidP="008779D2">
      <w:pPr>
        <w:pStyle w:val="ListParagraph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27.Дифференциальная диагностика ДТЛ с канцероматозом</w:t>
      </w:r>
    </w:p>
    <w:p w:rsidR="00AF6397" w:rsidRPr="001D2FAE" w:rsidRDefault="00AF6397" w:rsidP="008F4614">
      <w:pPr>
        <w:pStyle w:val="ListParagraph"/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9468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6397" w:rsidRDefault="00AF6397" w:rsidP="001D2FAE">
      <w:pPr>
        <w:spacing w:line="360" w:lineRule="auto"/>
        <w:jc w:val="center"/>
        <w:rPr>
          <w:sz w:val="28"/>
          <w:szCs w:val="28"/>
        </w:rPr>
      </w:pPr>
      <w:r w:rsidRPr="001D2FAE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по эпидемиологии</w:t>
      </w:r>
    </w:p>
    <w:p w:rsidR="00AF6397" w:rsidRPr="001D2FAE" w:rsidRDefault="00AF6397" w:rsidP="001D2FA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Основные эпид</w:t>
      </w:r>
      <w:r>
        <w:rPr>
          <w:sz w:val="28"/>
          <w:szCs w:val="28"/>
        </w:rPr>
        <w:t xml:space="preserve">емиологические </w:t>
      </w:r>
      <w:r w:rsidRPr="001D2FAE">
        <w:rPr>
          <w:sz w:val="28"/>
          <w:szCs w:val="28"/>
        </w:rPr>
        <w:t>показатели по туберкулезу и их характеристика</w:t>
      </w:r>
    </w:p>
    <w:p w:rsidR="00AF6397" w:rsidRPr="001D2FAE" w:rsidRDefault="00AF6397" w:rsidP="001D2FA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Эпидемический пр</w:t>
      </w:r>
      <w:r>
        <w:rPr>
          <w:sz w:val="28"/>
          <w:szCs w:val="28"/>
        </w:rPr>
        <w:t>оцесс</w:t>
      </w:r>
      <w:r w:rsidRPr="001D2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туберкулезе и его составляющие</w:t>
      </w:r>
    </w:p>
    <w:p w:rsidR="00AF6397" w:rsidRPr="001D2FAE" w:rsidRDefault="00AF6397" w:rsidP="001D2FA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Факторы риска  заболевания туберкулез</w:t>
      </w:r>
      <w:r>
        <w:rPr>
          <w:sz w:val="28"/>
          <w:szCs w:val="28"/>
        </w:rPr>
        <w:t>ом</w:t>
      </w:r>
    </w:p>
    <w:p w:rsidR="00AF6397" w:rsidRPr="001D2FAE" w:rsidRDefault="00AF6397" w:rsidP="001D2FA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Понятие о м</w:t>
      </w:r>
      <w:r w:rsidRPr="001D2FAE">
        <w:rPr>
          <w:sz w:val="28"/>
          <w:szCs w:val="28"/>
        </w:rPr>
        <w:t>едико-биологически</w:t>
      </w:r>
      <w:r>
        <w:rPr>
          <w:sz w:val="28"/>
          <w:szCs w:val="28"/>
        </w:rPr>
        <w:t>х</w:t>
      </w:r>
      <w:r w:rsidRPr="001D2FAE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ах</w:t>
      </w:r>
      <w:r w:rsidRPr="001D2FAE">
        <w:rPr>
          <w:sz w:val="28"/>
          <w:szCs w:val="28"/>
        </w:rPr>
        <w:t xml:space="preserve"> риска</w:t>
      </w:r>
      <w:r>
        <w:rPr>
          <w:sz w:val="28"/>
          <w:szCs w:val="28"/>
        </w:rPr>
        <w:t xml:space="preserve"> заболевания туберкулезом</w:t>
      </w:r>
    </w:p>
    <w:p w:rsidR="00AF6397" w:rsidRPr="001D2FAE" w:rsidRDefault="00AF6397" w:rsidP="001D2FA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Социально-профессиональные факторы риска</w:t>
      </w:r>
      <w:r>
        <w:rPr>
          <w:sz w:val="28"/>
          <w:szCs w:val="28"/>
        </w:rPr>
        <w:t xml:space="preserve"> заболевания туберкулезом</w:t>
      </w:r>
    </w:p>
    <w:p w:rsidR="00AF6397" w:rsidRPr="001D2FAE" w:rsidRDefault="00AF6397" w:rsidP="001D2FA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Лекарственная устойчивость</w:t>
      </w:r>
      <w:r>
        <w:rPr>
          <w:sz w:val="28"/>
          <w:szCs w:val="28"/>
        </w:rPr>
        <w:t xml:space="preserve"> МБТ</w:t>
      </w:r>
      <w:r w:rsidRPr="001D2FAE">
        <w:rPr>
          <w:sz w:val="28"/>
          <w:szCs w:val="28"/>
        </w:rPr>
        <w:t>: виды, структура</w:t>
      </w:r>
    </w:p>
    <w:p w:rsidR="00AF6397" w:rsidRPr="001D2FAE" w:rsidRDefault="00AF6397" w:rsidP="001D2FA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Множественная лекарственная устойчивость</w:t>
      </w:r>
      <w:r>
        <w:rPr>
          <w:sz w:val="28"/>
          <w:szCs w:val="28"/>
        </w:rPr>
        <w:t xml:space="preserve"> МБТ</w:t>
      </w:r>
    </w:p>
    <w:p w:rsidR="00AF6397" w:rsidRPr="001D2FAE" w:rsidRDefault="00AF6397" w:rsidP="001D2FA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Широкая лекарственная устойчивость</w:t>
      </w:r>
      <w:r>
        <w:rPr>
          <w:sz w:val="28"/>
          <w:szCs w:val="28"/>
        </w:rPr>
        <w:t xml:space="preserve"> МБТ</w:t>
      </w:r>
    </w:p>
    <w:p w:rsidR="00AF6397" w:rsidRPr="001D2FAE" w:rsidRDefault="00AF6397" w:rsidP="001D2FA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Возбудитель туберкулеза и его свойства</w:t>
      </w:r>
    </w:p>
    <w:p w:rsidR="00AF6397" w:rsidRPr="001D2FAE" w:rsidRDefault="00AF6397" w:rsidP="001D2FA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Пути передачи туберкулезной  инфекции</w:t>
      </w:r>
    </w:p>
    <w:p w:rsidR="00AF6397" w:rsidRPr="001D2FAE" w:rsidRDefault="00AF6397" w:rsidP="001D2FA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Методы определения  микобактери</w:t>
      </w:r>
      <w:r>
        <w:rPr>
          <w:sz w:val="28"/>
          <w:szCs w:val="28"/>
        </w:rPr>
        <w:t>й</w:t>
      </w:r>
      <w:r w:rsidRPr="001D2FAE">
        <w:rPr>
          <w:sz w:val="28"/>
          <w:szCs w:val="28"/>
        </w:rPr>
        <w:t xml:space="preserve"> туберкулеза в патологическом материале</w:t>
      </w:r>
    </w:p>
    <w:p w:rsidR="00AF6397" w:rsidRPr="001D2FAE" w:rsidRDefault="00AF6397" w:rsidP="001D2FA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Метод простой бактериоскопии мокроты:  показания к проведению, кратность исследования</w:t>
      </w:r>
      <w:r>
        <w:rPr>
          <w:sz w:val="28"/>
          <w:szCs w:val="28"/>
        </w:rPr>
        <w:t>; преимущества и недостатки</w:t>
      </w:r>
    </w:p>
    <w:p w:rsidR="00AF6397" w:rsidRPr="001D2FAE" w:rsidRDefault="00AF6397" w:rsidP="001D2FA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Метод посева на питательные  среды, его преимущества</w:t>
      </w:r>
      <w:r>
        <w:rPr>
          <w:sz w:val="28"/>
          <w:szCs w:val="28"/>
        </w:rPr>
        <w:t xml:space="preserve"> и недостатки</w:t>
      </w:r>
    </w:p>
    <w:p w:rsidR="00AF6397" w:rsidRPr="001D2FAE" w:rsidRDefault="00AF6397" w:rsidP="001D2FA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Изменения в общем и биохимическом анализах крови при активном туберкулезно процессе.</w:t>
      </w:r>
    </w:p>
    <w:p w:rsidR="00AF6397" w:rsidRPr="001D2FAE" w:rsidRDefault="00AF6397" w:rsidP="001D2FA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Категори</w:t>
      </w:r>
      <w:r>
        <w:rPr>
          <w:sz w:val="28"/>
          <w:szCs w:val="28"/>
        </w:rPr>
        <w:t>и</w:t>
      </w:r>
      <w:r w:rsidRPr="001D2FAE">
        <w:rPr>
          <w:sz w:val="28"/>
          <w:szCs w:val="28"/>
        </w:rPr>
        <w:t xml:space="preserve"> детей, направляемых на консультацию  к фтизиатру по результатам про</w:t>
      </w:r>
      <w:r>
        <w:rPr>
          <w:sz w:val="28"/>
          <w:szCs w:val="28"/>
        </w:rPr>
        <w:t>бы Манту с 2 ТЕ ППД-Л и Диаскин</w:t>
      </w:r>
      <w:r w:rsidRPr="001D2FAE">
        <w:rPr>
          <w:sz w:val="28"/>
          <w:szCs w:val="28"/>
        </w:rPr>
        <w:t>тест</w:t>
      </w:r>
      <w:r>
        <w:rPr>
          <w:sz w:val="28"/>
          <w:szCs w:val="28"/>
        </w:rPr>
        <w:t>а</w:t>
      </w:r>
    </w:p>
    <w:p w:rsidR="00AF6397" w:rsidRPr="001D2FAE" w:rsidRDefault="00AF6397" w:rsidP="001D2FAE">
      <w:pPr>
        <w:spacing w:line="360" w:lineRule="auto"/>
        <w:rPr>
          <w:sz w:val="28"/>
          <w:szCs w:val="28"/>
        </w:rPr>
      </w:pPr>
    </w:p>
    <w:p w:rsidR="00AF6397" w:rsidRDefault="00AF6397" w:rsidP="001D2FAE">
      <w:pPr>
        <w:spacing w:line="360" w:lineRule="auto"/>
        <w:rPr>
          <w:sz w:val="28"/>
          <w:szCs w:val="28"/>
        </w:rPr>
      </w:pPr>
    </w:p>
    <w:p w:rsidR="00AF6397" w:rsidRPr="001D2FAE" w:rsidRDefault="00AF6397" w:rsidP="001D2FAE">
      <w:pPr>
        <w:spacing w:line="360" w:lineRule="auto"/>
        <w:jc w:val="center"/>
        <w:rPr>
          <w:sz w:val="28"/>
          <w:szCs w:val="28"/>
        </w:rPr>
      </w:pPr>
      <w:r w:rsidRPr="001D2FAE">
        <w:rPr>
          <w:sz w:val="28"/>
          <w:szCs w:val="28"/>
        </w:rPr>
        <w:t>Туберкулез и беременность</w:t>
      </w:r>
    </w:p>
    <w:p w:rsidR="00AF6397" w:rsidRPr="001D2FAE" w:rsidRDefault="00AF6397" w:rsidP="001D2FAE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Факторы, способствующие  развитию туберкулеза у беременных</w:t>
      </w:r>
    </w:p>
    <w:p w:rsidR="00AF6397" w:rsidRPr="001D2FAE" w:rsidRDefault="00AF6397" w:rsidP="001D2FAE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Показания для прерывания беременности у больных туберкулезом</w:t>
      </w:r>
      <w:r>
        <w:rPr>
          <w:sz w:val="28"/>
          <w:szCs w:val="28"/>
        </w:rPr>
        <w:t xml:space="preserve"> женщин</w:t>
      </w:r>
      <w:bookmarkStart w:id="0" w:name="_GoBack"/>
      <w:bookmarkEnd w:id="0"/>
    </w:p>
    <w:p w:rsidR="00AF6397" w:rsidRPr="001D2FAE" w:rsidRDefault="00AF6397" w:rsidP="001D2FAE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1D2FAE">
        <w:rPr>
          <w:sz w:val="28"/>
          <w:szCs w:val="28"/>
        </w:rPr>
        <w:t>Особенности диагностики туберкулеза у беременных</w:t>
      </w:r>
      <w:r>
        <w:rPr>
          <w:sz w:val="28"/>
          <w:szCs w:val="28"/>
        </w:rPr>
        <w:t xml:space="preserve"> </w:t>
      </w:r>
    </w:p>
    <w:p w:rsidR="00AF6397" w:rsidRPr="001D2FAE" w:rsidRDefault="00AF6397" w:rsidP="001D2FAE">
      <w:pPr>
        <w:spacing w:line="360" w:lineRule="auto"/>
        <w:rPr>
          <w:sz w:val="28"/>
          <w:szCs w:val="28"/>
        </w:rPr>
      </w:pPr>
    </w:p>
    <w:sectPr w:rsidR="00AF6397" w:rsidRPr="001D2FAE" w:rsidSect="00D313C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97" w:rsidRDefault="00AF6397" w:rsidP="00316FF3">
      <w:pPr>
        <w:spacing w:after="0" w:line="240" w:lineRule="auto"/>
      </w:pPr>
      <w:r>
        <w:separator/>
      </w:r>
    </w:p>
  </w:endnote>
  <w:endnote w:type="continuationSeparator" w:id="0">
    <w:p w:rsidR="00AF6397" w:rsidRDefault="00AF6397" w:rsidP="0031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97" w:rsidRDefault="00AF6397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AF6397" w:rsidRDefault="00AF63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97" w:rsidRDefault="00AF6397" w:rsidP="00316FF3">
      <w:pPr>
        <w:spacing w:after="0" w:line="240" w:lineRule="auto"/>
      </w:pPr>
      <w:r>
        <w:separator/>
      </w:r>
    </w:p>
  </w:footnote>
  <w:footnote w:type="continuationSeparator" w:id="0">
    <w:p w:rsidR="00AF6397" w:rsidRDefault="00AF6397" w:rsidP="0031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187D"/>
    <w:multiLevelType w:val="hybridMultilevel"/>
    <w:tmpl w:val="409C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086B27"/>
    <w:multiLevelType w:val="hybridMultilevel"/>
    <w:tmpl w:val="EFEE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775FC0"/>
    <w:multiLevelType w:val="hybridMultilevel"/>
    <w:tmpl w:val="2546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4512BE"/>
    <w:multiLevelType w:val="hybridMultilevel"/>
    <w:tmpl w:val="23D8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735CC2"/>
    <w:multiLevelType w:val="hybridMultilevel"/>
    <w:tmpl w:val="ECF0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45641E"/>
    <w:multiLevelType w:val="hybridMultilevel"/>
    <w:tmpl w:val="55BA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C26868"/>
    <w:multiLevelType w:val="hybridMultilevel"/>
    <w:tmpl w:val="597E9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BC59C0"/>
    <w:multiLevelType w:val="hybridMultilevel"/>
    <w:tmpl w:val="E462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F934EA"/>
    <w:multiLevelType w:val="hybridMultilevel"/>
    <w:tmpl w:val="6C6AA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675152"/>
    <w:multiLevelType w:val="hybridMultilevel"/>
    <w:tmpl w:val="EC00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5D2"/>
    <w:rsid w:val="001102E3"/>
    <w:rsid w:val="001312E6"/>
    <w:rsid w:val="001D2FAE"/>
    <w:rsid w:val="002755D2"/>
    <w:rsid w:val="002D4266"/>
    <w:rsid w:val="00316FF3"/>
    <w:rsid w:val="003A00B8"/>
    <w:rsid w:val="005A75A0"/>
    <w:rsid w:val="00755793"/>
    <w:rsid w:val="00823B68"/>
    <w:rsid w:val="008779D2"/>
    <w:rsid w:val="008F4614"/>
    <w:rsid w:val="009005EC"/>
    <w:rsid w:val="0094687E"/>
    <w:rsid w:val="009E6619"/>
    <w:rsid w:val="009F5CB9"/>
    <w:rsid w:val="00AE03A5"/>
    <w:rsid w:val="00AF6397"/>
    <w:rsid w:val="00B928C5"/>
    <w:rsid w:val="00D313C4"/>
    <w:rsid w:val="00D4363F"/>
    <w:rsid w:val="00DA3376"/>
    <w:rsid w:val="00DC53B9"/>
    <w:rsid w:val="00E21475"/>
    <w:rsid w:val="00F2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5C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F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F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880</Words>
  <Characters>5022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по лечению</dc:title>
  <dc:subject/>
  <dc:creator>User</dc:creator>
  <cp:keywords/>
  <dc:description/>
  <cp:lastModifiedBy>Владелец</cp:lastModifiedBy>
  <cp:revision>2</cp:revision>
  <cp:lastPrinted>2016-11-29T06:12:00Z</cp:lastPrinted>
  <dcterms:created xsi:type="dcterms:W3CDTF">2016-12-09T01:43:00Z</dcterms:created>
  <dcterms:modified xsi:type="dcterms:W3CDTF">2016-12-09T01:43:00Z</dcterms:modified>
</cp:coreProperties>
</file>