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9A187" w14:textId="228D74BF" w:rsidR="00140F4B" w:rsidRDefault="008041DA" w:rsidP="008041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Зубакина Яна 202-1</w:t>
      </w:r>
    </w:p>
    <w:p w14:paraId="52B40FB3" w14:textId="7004FDEE" w:rsidR="00C02E97" w:rsidRDefault="00C02E97" w:rsidP="00C02E9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2E97">
        <w:rPr>
          <w:rFonts w:ascii="Times New Roman" w:hAnsi="Times New Roman" w:cs="Times New Roman"/>
          <w:b/>
          <w:bCs/>
          <w:sz w:val="28"/>
          <w:szCs w:val="28"/>
        </w:rPr>
        <w:t>Тема № 8 (12 часов)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C02E97">
        <w:rPr>
          <w:rFonts w:ascii="Times New Roman" w:hAnsi="Times New Roman" w:cs="Times New Roman"/>
          <w:b/>
          <w:bCs/>
          <w:sz w:val="28"/>
          <w:szCs w:val="28"/>
        </w:rPr>
        <w:t xml:space="preserve">Парфюмерно-косметические товары. </w:t>
      </w:r>
      <w:proofErr w:type="gramStart"/>
      <w:r w:rsidRPr="00C02E97">
        <w:rPr>
          <w:rFonts w:ascii="Times New Roman" w:hAnsi="Times New Roman" w:cs="Times New Roman"/>
          <w:b/>
          <w:bCs/>
          <w:sz w:val="28"/>
          <w:szCs w:val="28"/>
        </w:rPr>
        <w:t>Анализ  ассортимента</w:t>
      </w:r>
      <w:proofErr w:type="gramEnd"/>
      <w:r w:rsidRPr="00C02E97">
        <w:rPr>
          <w:rFonts w:ascii="Times New Roman" w:hAnsi="Times New Roman" w:cs="Times New Roman"/>
          <w:b/>
          <w:bCs/>
          <w:sz w:val="28"/>
          <w:szCs w:val="28"/>
        </w:rPr>
        <w:t>. Хранение. Реализация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A8E922B" w14:textId="4F0C6C46" w:rsidR="00C02E97" w:rsidRDefault="00C02E97" w:rsidP="00C02E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Парфюмерно-косметические товары- </w:t>
      </w:r>
      <w:r w:rsidRPr="00C02E97">
        <w:rPr>
          <w:rFonts w:ascii="Times New Roman" w:hAnsi="Times New Roman" w:cs="Times New Roman"/>
          <w:sz w:val="28"/>
          <w:szCs w:val="28"/>
        </w:rPr>
        <w:t xml:space="preserve">это препараты или средства, предназначенные для нанесения на разные части человеческого тела (кожу, волосяной покров, ногти, губы, зубы, слизистую оболочку рта и др.) с единственной и главной целью их очищения, придания приятного запаха, изменения их внешнего вида и коррекцию запаха тела, и их защиты или сохранения в хорошем состоянии. </w:t>
      </w:r>
    </w:p>
    <w:p w14:paraId="2AA2A734" w14:textId="319354F9" w:rsidR="00C02E97" w:rsidRPr="008044F1" w:rsidRDefault="00C02E97" w:rsidP="008044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44F1">
        <w:rPr>
          <w:rFonts w:ascii="Times New Roman" w:hAnsi="Times New Roman" w:cs="Times New Roman"/>
          <w:b/>
          <w:bCs/>
          <w:sz w:val="28"/>
          <w:szCs w:val="28"/>
        </w:rPr>
        <w:t>Классификация парфюмерно-косметических товаров:</w:t>
      </w:r>
    </w:p>
    <w:p w14:paraId="7C2FAB38" w14:textId="0B4709D9" w:rsidR="00C02E97" w:rsidRDefault="00C02E97" w:rsidP="008044F1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1912241"/>
      <w:r>
        <w:rPr>
          <w:rFonts w:ascii="Times New Roman" w:hAnsi="Times New Roman" w:cs="Times New Roman"/>
          <w:sz w:val="28"/>
          <w:szCs w:val="28"/>
        </w:rPr>
        <w:t xml:space="preserve">Парфюмерия или средства для ароматизации и гигиены </w:t>
      </w:r>
    </w:p>
    <w:bookmarkEnd w:id="0"/>
    <w:p w14:paraId="3F518B3F" w14:textId="6E19F161" w:rsidR="00C02E97" w:rsidRDefault="00C02E97" w:rsidP="008044F1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Косметика или изделия для ухода за кожей, волосами.</w:t>
      </w:r>
    </w:p>
    <w:p w14:paraId="744E097A" w14:textId="1D0B5420" w:rsidR="00C02E97" w:rsidRDefault="00C02E97" w:rsidP="008044F1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Декоративные средства </w:t>
      </w:r>
    </w:p>
    <w:p w14:paraId="56A7008D" w14:textId="68F087B1" w:rsidR="00C02E97" w:rsidRDefault="00C02E97" w:rsidP="008044F1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Лечебно-гигиенические средства </w:t>
      </w:r>
    </w:p>
    <w:p w14:paraId="7E2305FA" w14:textId="3AAE47C5" w:rsidR="008044F1" w:rsidRDefault="00C02E97" w:rsidP="008044F1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Прочая косметика </w:t>
      </w:r>
    </w:p>
    <w:p w14:paraId="4B041A38" w14:textId="5762F961" w:rsidR="008044F1" w:rsidRDefault="008044F1" w:rsidP="008044F1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1914399"/>
      <w:r>
        <w:rPr>
          <w:rFonts w:ascii="Times New Roman" w:hAnsi="Times New Roman" w:cs="Times New Roman"/>
          <w:sz w:val="28"/>
          <w:szCs w:val="28"/>
        </w:rPr>
        <w:t>Детская косметика</w:t>
      </w:r>
    </w:p>
    <w:p w14:paraId="0B05D0D0" w14:textId="77777777" w:rsidR="00DB4D10" w:rsidRPr="008044F1" w:rsidRDefault="00DB4D10" w:rsidP="00DB4D10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3AA5A6DF" w14:textId="6D2A278B" w:rsidR="00DB4D10" w:rsidRPr="00DB4D10" w:rsidRDefault="00895E32" w:rsidP="00DB4D10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895E32">
        <w:rPr>
          <w:rFonts w:ascii="Times New Roman" w:hAnsi="Times New Roman" w:cs="Times New Roman"/>
          <w:sz w:val="28"/>
          <w:szCs w:val="28"/>
        </w:rPr>
        <w:t>арфюмери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5E32">
        <w:rPr>
          <w:rFonts w:ascii="Times New Roman" w:hAnsi="Times New Roman" w:cs="Times New Roman"/>
          <w:sz w:val="28"/>
          <w:szCs w:val="28"/>
        </w:rPr>
        <w:t xml:space="preserve"> или средства для ароматизации и гигиены</w:t>
      </w:r>
      <w:r>
        <w:rPr>
          <w:rFonts w:ascii="Times New Roman" w:hAnsi="Times New Roman" w:cs="Times New Roman"/>
          <w:sz w:val="28"/>
          <w:szCs w:val="28"/>
        </w:rPr>
        <w:t xml:space="preserve"> относятся духи, одеколоны, душистые воды и др.</w:t>
      </w:r>
    </w:p>
    <w:p w14:paraId="5F4C5598" w14:textId="09CF2908" w:rsidR="00DB4D10" w:rsidRPr="00DB4D10" w:rsidRDefault="00895E32" w:rsidP="00DB4D10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 к</w:t>
      </w:r>
      <w:r w:rsidRPr="00895E32">
        <w:rPr>
          <w:rFonts w:ascii="Times New Roman" w:hAnsi="Times New Roman" w:cs="Times New Roman"/>
          <w:sz w:val="28"/>
          <w:szCs w:val="28"/>
        </w:rPr>
        <w:t>осметика</w:t>
      </w:r>
      <w:proofErr w:type="gramEnd"/>
      <w:r w:rsidRPr="00895E32">
        <w:rPr>
          <w:rFonts w:ascii="Times New Roman" w:hAnsi="Times New Roman" w:cs="Times New Roman"/>
          <w:sz w:val="28"/>
          <w:szCs w:val="28"/>
        </w:rPr>
        <w:t xml:space="preserve"> или изделия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95E32">
        <w:rPr>
          <w:rFonts w:ascii="Times New Roman" w:hAnsi="Times New Roman" w:cs="Times New Roman"/>
          <w:sz w:val="28"/>
          <w:szCs w:val="28"/>
        </w:rPr>
        <w:t xml:space="preserve"> для ухода за кожей, волосами</w:t>
      </w:r>
      <w:r>
        <w:rPr>
          <w:rFonts w:ascii="Times New Roman" w:hAnsi="Times New Roman" w:cs="Times New Roman"/>
          <w:sz w:val="28"/>
          <w:szCs w:val="28"/>
        </w:rPr>
        <w:t xml:space="preserve"> относятся изделия для ухода за кожей, волосами, полостью рта.</w:t>
      </w:r>
    </w:p>
    <w:p w14:paraId="04CD297F" w14:textId="35D6D8B5" w:rsidR="00895E32" w:rsidRDefault="00895E32" w:rsidP="008044F1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Декоративные средства- губная помадам, тушь для ресниц, карандаши для бровей и ресниц, тени для век, грим, средства для ухода за ногтями и т.д.</w:t>
      </w:r>
    </w:p>
    <w:p w14:paraId="0E4460BD" w14:textId="2C63E39E" w:rsidR="00895E32" w:rsidRDefault="00895E32" w:rsidP="008044F1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Лечебно-гигиенические средства- </w:t>
      </w:r>
      <w:r w:rsidR="00A96305">
        <w:rPr>
          <w:rFonts w:ascii="Times New Roman" w:hAnsi="Times New Roman" w:cs="Times New Roman"/>
          <w:sz w:val="28"/>
          <w:szCs w:val="28"/>
        </w:rPr>
        <w:t>лосьоны</w:t>
      </w:r>
      <w:r w:rsidR="008044F1">
        <w:rPr>
          <w:rFonts w:ascii="Times New Roman" w:hAnsi="Times New Roman" w:cs="Times New Roman"/>
          <w:sz w:val="28"/>
          <w:szCs w:val="28"/>
        </w:rPr>
        <w:t>, кремы, зубные порошки, пасты, лаки, краски для волос.</w:t>
      </w:r>
    </w:p>
    <w:p w14:paraId="07A3AA0C" w14:textId="5F5D4A04" w:rsidR="00DB4D10" w:rsidRPr="00DB4D10" w:rsidRDefault="008044F1" w:rsidP="00DB4D10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Прочая косметика- средства от пота и дезодоранты.</w:t>
      </w:r>
    </w:p>
    <w:p w14:paraId="72C76296" w14:textId="28064B43" w:rsidR="008044F1" w:rsidRDefault="008044F1" w:rsidP="008044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F1">
        <w:rPr>
          <w:rFonts w:ascii="Times New Roman" w:hAnsi="Times New Roman" w:cs="Times New Roman"/>
          <w:sz w:val="28"/>
          <w:szCs w:val="28"/>
        </w:rPr>
        <w:t xml:space="preserve">Детская косметика </w:t>
      </w:r>
      <w:proofErr w:type="gramStart"/>
      <w:r w:rsidRPr="008044F1">
        <w:rPr>
          <w:rFonts w:ascii="Times New Roman" w:hAnsi="Times New Roman" w:cs="Times New Roman"/>
          <w:sz w:val="28"/>
          <w:szCs w:val="28"/>
        </w:rPr>
        <w:t>-  предназначена</w:t>
      </w:r>
      <w:proofErr w:type="gramEnd"/>
      <w:r w:rsidRPr="008044F1">
        <w:rPr>
          <w:rFonts w:ascii="Times New Roman" w:hAnsi="Times New Roman" w:cs="Times New Roman"/>
          <w:sz w:val="28"/>
          <w:szCs w:val="28"/>
        </w:rPr>
        <w:t xml:space="preserve"> для в возрасте до 14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8204D6" w14:textId="5B0041C2" w:rsidR="00DB4D10" w:rsidRDefault="00DB4D10" w:rsidP="008044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E79C46" w14:textId="77777777" w:rsidR="00DB4D10" w:rsidRDefault="00DB4D10" w:rsidP="008044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F8AF0D" w14:textId="77777777" w:rsidR="008044F1" w:rsidRDefault="008044F1" w:rsidP="008044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71948F" w14:textId="22626092" w:rsidR="008044F1" w:rsidRDefault="008044F1" w:rsidP="008044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44F1">
        <w:rPr>
          <w:rFonts w:ascii="Times New Roman" w:hAnsi="Times New Roman" w:cs="Times New Roman"/>
          <w:b/>
          <w:bCs/>
          <w:sz w:val="28"/>
          <w:szCs w:val="28"/>
        </w:rPr>
        <w:t xml:space="preserve">Маркировка парфюмерно-косметических товаров </w:t>
      </w:r>
    </w:p>
    <w:p w14:paraId="626AB540" w14:textId="77777777" w:rsidR="007A1B46" w:rsidRDefault="007A1B46" w:rsidP="00965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8EAC37" w14:textId="409943F0" w:rsidR="007A1B46" w:rsidRDefault="007A1B46" w:rsidP="00965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Маркировка парфюмерно-косметических товаров проводится в соответствии с </w:t>
      </w:r>
      <w:r w:rsidRPr="007A1B46">
        <w:rPr>
          <w:rFonts w:ascii="Times New Roman" w:hAnsi="Times New Roman" w:cs="Times New Roman"/>
          <w:sz w:val="28"/>
          <w:szCs w:val="28"/>
        </w:rPr>
        <w:t>ГОСТ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A1B46">
        <w:rPr>
          <w:rFonts w:ascii="Times New Roman" w:hAnsi="Times New Roman" w:cs="Times New Roman"/>
          <w:sz w:val="28"/>
          <w:szCs w:val="28"/>
        </w:rPr>
        <w:t xml:space="preserve"> 32117-2013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1B46">
        <w:rPr>
          <w:rFonts w:ascii="Times New Roman" w:hAnsi="Times New Roman" w:cs="Times New Roman"/>
          <w:sz w:val="28"/>
          <w:szCs w:val="28"/>
        </w:rPr>
        <w:t>Продукция парфюмерно-косметическая. Информация для потребителя. Общие требования</w:t>
      </w:r>
      <w:r>
        <w:rPr>
          <w:rFonts w:ascii="Times New Roman" w:hAnsi="Times New Roman" w:cs="Times New Roman"/>
          <w:sz w:val="28"/>
          <w:szCs w:val="28"/>
        </w:rPr>
        <w:t>.»</w:t>
      </w:r>
    </w:p>
    <w:p w14:paraId="331F84ED" w14:textId="486EFF6B" w:rsidR="008044F1" w:rsidRDefault="007A1B46" w:rsidP="00965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Маркировка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8044F1" w:rsidRPr="008044F1">
        <w:rPr>
          <w:rFonts w:ascii="Times New Roman" w:hAnsi="Times New Roman" w:cs="Times New Roman"/>
          <w:sz w:val="28"/>
          <w:szCs w:val="28"/>
        </w:rPr>
        <w:t xml:space="preserve"> потребителя</w:t>
      </w:r>
      <w:proofErr w:type="gramEnd"/>
      <w:r w:rsidR="008044F1" w:rsidRPr="00804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8044F1" w:rsidRPr="008044F1">
        <w:rPr>
          <w:rFonts w:ascii="Times New Roman" w:hAnsi="Times New Roman" w:cs="Times New Roman"/>
          <w:sz w:val="28"/>
          <w:szCs w:val="28"/>
        </w:rPr>
        <w:t>в виде надписей, цифровых, цветовых и графических обозначений, наносимая на потребительскую тару, этикетку, ярлык.</w:t>
      </w:r>
    </w:p>
    <w:p w14:paraId="0BE71B54" w14:textId="2D33FA27" w:rsidR="007A1B46" w:rsidRDefault="007A1B46" w:rsidP="00965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46">
        <w:rPr>
          <w:rFonts w:ascii="Times New Roman" w:hAnsi="Times New Roman" w:cs="Times New Roman"/>
          <w:sz w:val="28"/>
          <w:szCs w:val="28"/>
        </w:rPr>
        <w:t>Информация для потребителя о ПКП должна содержать:</w:t>
      </w:r>
    </w:p>
    <w:p w14:paraId="5E36B6F0" w14:textId="7AF352CA" w:rsidR="0025058A" w:rsidRPr="0025058A" w:rsidRDefault="0025058A" w:rsidP="0096518E">
      <w:pPr>
        <w:pStyle w:val="a3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058A">
        <w:rPr>
          <w:rFonts w:ascii="Times New Roman" w:hAnsi="Times New Roman" w:cs="Times New Roman"/>
          <w:sz w:val="28"/>
          <w:szCs w:val="28"/>
        </w:rPr>
        <w:t>наименование, название (при наличии) парфюмерно-косметической продукции;</w:t>
      </w:r>
    </w:p>
    <w:p w14:paraId="66DFBAA3" w14:textId="5C1931C3" w:rsidR="0025058A" w:rsidRPr="0025058A" w:rsidRDefault="0025058A" w:rsidP="0096518E">
      <w:pPr>
        <w:pStyle w:val="a3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058A">
        <w:rPr>
          <w:rFonts w:ascii="Times New Roman" w:hAnsi="Times New Roman" w:cs="Times New Roman"/>
          <w:sz w:val="28"/>
          <w:szCs w:val="28"/>
        </w:rPr>
        <w:t>назначение парфюмерно-косметической продукции, если это не следует из наименования продукции;</w:t>
      </w:r>
    </w:p>
    <w:p w14:paraId="3BE4944E" w14:textId="032D9750" w:rsidR="0025058A" w:rsidRPr="0025058A" w:rsidRDefault="0025058A" w:rsidP="0096518E">
      <w:pPr>
        <w:pStyle w:val="a3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058A">
        <w:rPr>
          <w:rFonts w:ascii="Times New Roman" w:hAnsi="Times New Roman" w:cs="Times New Roman"/>
          <w:sz w:val="28"/>
          <w:szCs w:val="28"/>
        </w:rPr>
        <w:t>парфюмерно-косметическая продукция, предназначенная для детей, должна иметь в маркировке соответствующую информацию;</w:t>
      </w:r>
    </w:p>
    <w:p w14:paraId="4B1A4A21" w14:textId="6069FCCB" w:rsidR="0025058A" w:rsidRPr="0025058A" w:rsidRDefault="0025058A" w:rsidP="0096518E">
      <w:pPr>
        <w:pStyle w:val="a3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058A">
        <w:rPr>
          <w:rFonts w:ascii="Times New Roman" w:hAnsi="Times New Roman" w:cs="Times New Roman"/>
          <w:sz w:val="28"/>
          <w:szCs w:val="28"/>
        </w:rPr>
        <w:t>наименование, место нахождения (юридический адрес, включая страну) изготовителя;</w:t>
      </w:r>
    </w:p>
    <w:p w14:paraId="4A9AAD01" w14:textId="77777777" w:rsidR="0025058A" w:rsidRPr="0025058A" w:rsidRDefault="0025058A" w:rsidP="00965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C1FF88" w14:textId="792F4B6D" w:rsidR="0025058A" w:rsidRPr="0025058A" w:rsidRDefault="0025058A" w:rsidP="00965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8A">
        <w:rPr>
          <w:rFonts w:ascii="Times New Roman" w:hAnsi="Times New Roman" w:cs="Times New Roman"/>
          <w:sz w:val="28"/>
          <w:szCs w:val="28"/>
        </w:rPr>
        <w:t>Название страны происхождения парфюмерно-косметической продукции (если страна, где расположено производство продукции, не совпадает с юридическим адресом изготовителя).</w:t>
      </w:r>
    </w:p>
    <w:p w14:paraId="002343B9" w14:textId="266D84D8" w:rsidR="0025058A" w:rsidRPr="0025058A" w:rsidRDefault="0025058A" w:rsidP="00965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8A">
        <w:rPr>
          <w:rFonts w:ascii="Times New Roman" w:hAnsi="Times New Roman" w:cs="Times New Roman"/>
          <w:sz w:val="28"/>
          <w:szCs w:val="28"/>
        </w:rPr>
        <w:t>Наименование и место нахождения организации (юридический адрес), а также другая контактная информация, необходимая для обращения потребителя в организацию, уполномоченную изготовителем на принятие претензий от потребителя, импортер, если изготовитель не принимает претензии сам на территории государства, принявшего стандарт.</w:t>
      </w:r>
    </w:p>
    <w:p w14:paraId="176A0041" w14:textId="6BE3E84F" w:rsidR="0025058A" w:rsidRPr="0025058A" w:rsidRDefault="0025058A" w:rsidP="00965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8A">
        <w:rPr>
          <w:rFonts w:ascii="Times New Roman" w:hAnsi="Times New Roman" w:cs="Times New Roman"/>
          <w:sz w:val="28"/>
          <w:szCs w:val="28"/>
        </w:rPr>
        <w:t xml:space="preserve">Наименование изготовителя, место нахождения изготовителя могут быть написаны с использованием букв латинского алфавита. Страна происхождения парфюмерно-косметической продукции приводится на </w:t>
      </w:r>
      <w:r w:rsidRPr="0025058A">
        <w:rPr>
          <w:rFonts w:ascii="Times New Roman" w:hAnsi="Times New Roman" w:cs="Times New Roman"/>
          <w:sz w:val="28"/>
          <w:szCs w:val="28"/>
        </w:rPr>
        <w:lastRenderedPageBreak/>
        <w:t>государственном(</w:t>
      </w:r>
      <w:proofErr w:type="spellStart"/>
      <w:r w:rsidRPr="0025058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5058A">
        <w:rPr>
          <w:rFonts w:ascii="Times New Roman" w:hAnsi="Times New Roman" w:cs="Times New Roman"/>
          <w:sz w:val="28"/>
          <w:szCs w:val="28"/>
        </w:rPr>
        <w:t>), официальном языке(ах) государств, принявших стандарт, в которых осуществляется реализация парфюмерно-косметической продукции.</w:t>
      </w:r>
    </w:p>
    <w:p w14:paraId="58987C07" w14:textId="501F800B" w:rsidR="0025058A" w:rsidRPr="0096518E" w:rsidRDefault="0025058A" w:rsidP="0096518E">
      <w:pPr>
        <w:pStyle w:val="a3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518E">
        <w:rPr>
          <w:rFonts w:ascii="Times New Roman" w:hAnsi="Times New Roman" w:cs="Times New Roman"/>
          <w:sz w:val="28"/>
          <w:szCs w:val="28"/>
        </w:rPr>
        <w:t>товарный знак (марка, торговая марка, торговый знак);</w:t>
      </w:r>
    </w:p>
    <w:p w14:paraId="2854B6F9" w14:textId="6D9B7842" w:rsidR="0025058A" w:rsidRPr="0096518E" w:rsidRDefault="0025058A" w:rsidP="0096518E">
      <w:pPr>
        <w:pStyle w:val="a3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518E">
        <w:rPr>
          <w:rFonts w:ascii="Times New Roman" w:hAnsi="Times New Roman" w:cs="Times New Roman"/>
          <w:sz w:val="28"/>
          <w:szCs w:val="28"/>
        </w:rPr>
        <w:t>масса, объем, количество;</w:t>
      </w:r>
    </w:p>
    <w:p w14:paraId="54FC26BA" w14:textId="77777777" w:rsidR="0025058A" w:rsidRPr="0025058A" w:rsidRDefault="0025058A" w:rsidP="00965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C41D87" w14:textId="637FF8A4" w:rsidR="0025058A" w:rsidRPr="0025058A" w:rsidRDefault="0025058A" w:rsidP="00965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8A">
        <w:rPr>
          <w:rFonts w:ascii="Times New Roman" w:hAnsi="Times New Roman" w:cs="Times New Roman"/>
          <w:sz w:val="28"/>
          <w:szCs w:val="28"/>
        </w:rPr>
        <w:t>Указывают номинальное содержание (количество и/или массу и/или объем) продукции в потребительской таре (для мыла твердого туалетного - номинальную массу куска на момент упаковки).</w:t>
      </w:r>
    </w:p>
    <w:p w14:paraId="3969036F" w14:textId="6DA19BD3" w:rsidR="0025058A" w:rsidRPr="0025058A" w:rsidRDefault="0025058A" w:rsidP="00965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8A">
        <w:rPr>
          <w:rFonts w:ascii="Times New Roman" w:hAnsi="Times New Roman" w:cs="Times New Roman"/>
          <w:sz w:val="28"/>
          <w:szCs w:val="28"/>
        </w:rPr>
        <w:t>Допускается не указывать массу или объем на продукции массой менее 5 г или объемом менее 5 мл и пробниках парфюмерно-косметической продукции.</w:t>
      </w:r>
    </w:p>
    <w:p w14:paraId="0CB59D5B" w14:textId="4BCBDF17" w:rsidR="0025058A" w:rsidRPr="0096518E" w:rsidRDefault="0025058A" w:rsidP="0096518E">
      <w:pPr>
        <w:pStyle w:val="a3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518E">
        <w:rPr>
          <w:rFonts w:ascii="Times New Roman" w:hAnsi="Times New Roman" w:cs="Times New Roman"/>
          <w:sz w:val="28"/>
          <w:szCs w:val="28"/>
        </w:rPr>
        <w:t>состав продукции;</w:t>
      </w:r>
    </w:p>
    <w:p w14:paraId="2E627258" w14:textId="77777777" w:rsidR="0025058A" w:rsidRPr="0025058A" w:rsidRDefault="0025058A" w:rsidP="00965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DA86FE" w14:textId="0920ABAA" w:rsidR="0025058A" w:rsidRPr="0025058A" w:rsidRDefault="0025058A" w:rsidP="00965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8A">
        <w:rPr>
          <w:rFonts w:ascii="Times New Roman" w:hAnsi="Times New Roman" w:cs="Times New Roman"/>
          <w:sz w:val="28"/>
          <w:szCs w:val="28"/>
        </w:rPr>
        <w:t>Списку ингредиентов должен предшествовать заголовок "Состав" или "Ингредиенты", после него должен быть представлен перечень всех ингредиентов в порядке уменьшения их массовой доли в рецептуре продукции. При этом парфюмерную (ароматическую) композицию указывают как единый ингредиент без раскрытия состава, за исключением компонентов, входящих в состав парфюмерной композиции, информация о которых должна быть указана в соответствии с законодательством государства, принявшего стандарт.</w:t>
      </w:r>
    </w:p>
    <w:p w14:paraId="7E79C42B" w14:textId="77777777" w:rsidR="0025058A" w:rsidRPr="0025058A" w:rsidRDefault="0025058A" w:rsidP="00965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8A">
        <w:rPr>
          <w:rFonts w:ascii="Times New Roman" w:hAnsi="Times New Roman" w:cs="Times New Roman"/>
          <w:sz w:val="28"/>
          <w:szCs w:val="28"/>
        </w:rPr>
        <w:t>Ингредиенты, присутствующие в форме наноматериалов, должны быть четко указаны в списке ингредиентов с указанием после их названия в скобках слова "нано" или "</w:t>
      </w:r>
      <w:proofErr w:type="spellStart"/>
      <w:r w:rsidRPr="0025058A">
        <w:rPr>
          <w:rFonts w:ascii="Times New Roman" w:hAnsi="Times New Roman" w:cs="Times New Roman"/>
          <w:sz w:val="28"/>
          <w:szCs w:val="28"/>
        </w:rPr>
        <w:t>nano</w:t>
      </w:r>
      <w:proofErr w:type="spellEnd"/>
      <w:r w:rsidRPr="0025058A">
        <w:rPr>
          <w:rFonts w:ascii="Times New Roman" w:hAnsi="Times New Roman" w:cs="Times New Roman"/>
          <w:sz w:val="28"/>
          <w:szCs w:val="28"/>
        </w:rPr>
        <w:t>" в случае указания ингредиентов в соответствии с международной номенклатурой косметических средств (INCI).</w:t>
      </w:r>
    </w:p>
    <w:p w14:paraId="2067963E" w14:textId="77777777" w:rsidR="0025058A" w:rsidRPr="0025058A" w:rsidRDefault="0025058A" w:rsidP="00965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DC5D28" w14:textId="45664A23" w:rsidR="0025058A" w:rsidRPr="0025058A" w:rsidRDefault="0025058A" w:rsidP="00965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8A">
        <w:rPr>
          <w:rFonts w:ascii="Times New Roman" w:hAnsi="Times New Roman" w:cs="Times New Roman"/>
          <w:sz w:val="28"/>
          <w:szCs w:val="28"/>
        </w:rPr>
        <w:t>Ингредиенты, массовая доля которых менее 1%, могут быть перечислены в любом порядке после тех ингредиентов, массовая доля которых более 1%.</w:t>
      </w:r>
    </w:p>
    <w:p w14:paraId="5527E869" w14:textId="0036EF18" w:rsidR="0025058A" w:rsidRPr="0025058A" w:rsidRDefault="0025058A" w:rsidP="00965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8A">
        <w:rPr>
          <w:rFonts w:ascii="Times New Roman" w:hAnsi="Times New Roman" w:cs="Times New Roman"/>
          <w:sz w:val="28"/>
          <w:szCs w:val="28"/>
        </w:rPr>
        <w:lastRenderedPageBreak/>
        <w:t>Красители и красящие вещества могут быть перечислены в любом порядке после остальных ингредиентов в соответствии с индексом цвета или принятыми обозначениями.</w:t>
      </w:r>
    </w:p>
    <w:p w14:paraId="1ED6CCA2" w14:textId="567F1F0B" w:rsidR="0025058A" w:rsidRPr="0025058A" w:rsidRDefault="0025058A" w:rsidP="00965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8A">
        <w:rPr>
          <w:rFonts w:ascii="Times New Roman" w:hAnsi="Times New Roman" w:cs="Times New Roman"/>
          <w:sz w:val="28"/>
          <w:szCs w:val="28"/>
        </w:rPr>
        <w:t>Для продукции декоративной косметики, которые выпускают в виде серии различных тонов, могут быть перечислены все красители, использованные в серии, с применением термина: "может содержать" или знака [+/-].</w:t>
      </w:r>
    </w:p>
    <w:p w14:paraId="31752504" w14:textId="77777777" w:rsidR="0025058A" w:rsidRPr="0025058A" w:rsidRDefault="0025058A" w:rsidP="00965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8A">
        <w:rPr>
          <w:rFonts w:ascii="Times New Roman" w:hAnsi="Times New Roman" w:cs="Times New Roman"/>
          <w:sz w:val="28"/>
          <w:szCs w:val="28"/>
        </w:rPr>
        <w:t>Информацию о составе продукции допускается по усмотрению изготовителя указывать в соответствии с международной номенклатурой косметических ингредиентов (INCI) с использованием букв латинского алфавита.</w:t>
      </w:r>
    </w:p>
    <w:p w14:paraId="7619CCD6" w14:textId="77777777" w:rsidR="0025058A" w:rsidRPr="0025058A" w:rsidRDefault="0025058A" w:rsidP="00965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D42B65" w14:textId="7D6D2FBC" w:rsidR="0025058A" w:rsidRPr="0096518E" w:rsidRDefault="0025058A" w:rsidP="0096518E">
      <w:pPr>
        <w:pStyle w:val="a3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518E">
        <w:rPr>
          <w:rFonts w:ascii="Times New Roman" w:hAnsi="Times New Roman" w:cs="Times New Roman"/>
          <w:sz w:val="28"/>
          <w:szCs w:val="28"/>
        </w:rPr>
        <w:t>цвет и/или тон должны быть указаны для декоративной косметики;</w:t>
      </w:r>
    </w:p>
    <w:p w14:paraId="048F1979" w14:textId="3A77A0F0" w:rsidR="0025058A" w:rsidRPr="0096518E" w:rsidRDefault="0025058A" w:rsidP="0096518E">
      <w:pPr>
        <w:pStyle w:val="a3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518E">
        <w:rPr>
          <w:rFonts w:ascii="Times New Roman" w:hAnsi="Times New Roman" w:cs="Times New Roman"/>
          <w:sz w:val="28"/>
          <w:szCs w:val="28"/>
        </w:rPr>
        <w:t xml:space="preserve">массовая доля фторида в пересчете на молярную массу фтора (%, или мг/кг, или </w:t>
      </w:r>
      <w:proofErr w:type="spellStart"/>
      <w:r w:rsidRPr="0096518E">
        <w:rPr>
          <w:rFonts w:ascii="Times New Roman" w:hAnsi="Times New Roman" w:cs="Times New Roman"/>
          <w:sz w:val="28"/>
          <w:szCs w:val="28"/>
        </w:rPr>
        <w:t>ppm</w:t>
      </w:r>
      <w:proofErr w:type="spellEnd"/>
      <w:r w:rsidRPr="0096518E">
        <w:rPr>
          <w:rFonts w:ascii="Times New Roman" w:hAnsi="Times New Roman" w:cs="Times New Roman"/>
          <w:sz w:val="28"/>
          <w:szCs w:val="28"/>
        </w:rPr>
        <w:t>) для средств гигиены полости рта, содержащих соединения фтора.</w:t>
      </w:r>
    </w:p>
    <w:p w14:paraId="6B39E4EC" w14:textId="53948E72" w:rsidR="0025058A" w:rsidRPr="0096518E" w:rsidRDefault="0025058A" w:rsidP="0096518E">
      <w:pPr>
        <w:pStyle w:val="a3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518E">
        <w:rPr>
          <w:rFonts w:ascii="Times New Roman" w:hAnsi="Times New Roman" w:cs="Times New Roman"/>
          <w:sz w:val="28"/>
          <w:szCs w:val="28"/>
        </w:rPr>
        <w:t>условия хранения;</w:t>
      </w:r>
    </w:p>
    <w:p w14:paraId="323EEE26" w14:textId="28C993AB" w:rsidR="0025058A" w:rsidRPr="0096518E" w:rsidRDefault="0025058A" w:rsidP="0096518E">
      <w:pPr>
        <w:pStyle w:val="a3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518E">
        <w:rPr>
          <w:rFonts w:ascii="Times New Roman" w:hAnsi="Times New Roman" w:cs="Times New Roman"/>
          <w:sz w:val="28"/>
          <w:szCs w:val="28"/>
        </w:rPr>
        <w:t>сведения о способах применения (при необходимости), отсутствие которых может привести к неправильному использованию потребителем парфюмерно-косметической продукции;</w:t>
      </w:r>
    </w:p>
    <w:p w14:paraId="2ABD1E79" w14:textId="3282B3D3" w:rsidR="0025058A" w:rsidRPr="0096518E" w:rsidRDefault="0025058A" w:rsidP="0096518E">
      <w:pPr>
        <w:pStyle w:val="a3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518E">
        <w:rPr>
          <w:rFonts w:ascii="Times New Roman" w:hAnsi="Times New Roman" w:cs="Times New Roman"/>
          <w:sz w:val="28"/>
          <w:szCs w:val="28"/>
        </w:rPr>
        <w:t>срок годности;</w:t>
      </w:r>
    </w:p>
    <w:p w14:paraId="3446C0E7" w14:textId="77777777" w:rsidR="0025058A" w:rsidRPr="0025058A" w:rsidRDefault="0025058A" w:rsidP="00965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A3DC0C" w14:textId="3C3C1D08" w:rsidR="0025058A" w:rsidRPr="0025058A" w:rsidRDefault="0025058A" w:rsidP="00965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8A">
        <w:rPr>
          <w:rFonts w:ascii="Times New Roman" w:hAnsi="Times New Roman" w:cs="Times New Roman"/>
          <w:sz w:val="28"/>
          <w:szCs w:val="28"/>
        </w:rPr>
        <w:t>Срок годности может быть указан следующим образом:</w:t>
      </w:r>
    </w:p>
    <w:p w14:paraId="3F3D7B92" w14:textId="77777777" w:rsidR="0025058A" w:rsidRPr="0025058A" w:rsidRDefault="0025058A" w:rsidP="00965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8A">
        <w:rPr>
          <w:rFonts w:ascii="Times New Roman" w:hAnsi="Times New Roman" w:cs="Times New Roman"/>
          <w:sz w:val="28"/>
          <w:szCs w:val="28"/>
        </w:rPr>
        <w:t>Дата изготовления (месяц, год) и срок годности (месяцев, лет), или надпись "годен до" (месяц, год) или "использовать до" (месяц, год).</w:t>
      </w:r>
    </w:p>
    <w:p w14:paraId="34BA6742" w14:textId="77777777" w:rsidR="0025058A" w:rsidRPr="0025058A" w:rsidRDefault="0025058A" w:rsidP="00965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9B515D" w14:textId="6932803D" w:rsidR="0025058A" w:rsidRPr="0025058A" w:rsidRDefault="0025058A" w:rsidP="00965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8A">
        <w:rPr>
          <w:rFonts w:ascii="Times New Roman" w:hAnsi="Times New Roman" w:cs="Times New Roman"/>
          <w:sz w:val="28"/>
          <w:szCs w:val="28"/>
        </w:rPr>
        <w:t xml:space="preserve">На парфюмерно-косметической продукции, кроме парфюмерно-косметической продукции в аэрозольной упаковке, пробников, саше, продукции для одноразового применения, продукции, изготовленной на основе органических растворителей, мыла твердого туалетного, продукции, </w:t>
      </w:r>
      <w:r w:rsidRPr="0025058A">
        <w:rPr>
          <w:rFonts w:ascii="Times New Roman" w:hAnsi="Times New Roman" w:cs="Times New Roman"/>
          <w:sz w:val="28"/>
          <w:szCs w:val="28"/>
        </w:rPr>
        <w:lastRenderedPageBreak/>
        <w:t xml:space="preserve">содержащей этиловый спирт объемной долей более 25%, со сроком годности, превышающим 30 </w:t>
      </w:r>
      <w:proofErr w:type="spellStart"/>
      <w:r w:rsidRPr="0025058A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25058A">
        <w:rPr>
          <w:rFonts w:ascii="Times New Roman" w:hAnsi="Times New Roman" w:cs="Times New Roman"/>
          <w:sz w:val="28"/>
          <w:szCs w:val="28"/>
        </w:rPr>
        <w:t>, может быть указан срок годности продукции после вскрытия упаковки. Данная информация представляется в виде графического изображения, на котором указывают период (в месяцах, годах), в течение которого парфюмерно-косметическая продукция может использоваться потребителем после вскрытия упаковки.</w:t>
      </w:r>
    </w:p>
    <w:p w14:paraId="31FCC3BD" w14:textId="48EE00CD" w:rsidR="0096518E" w:rsidRPr="0025058A" w:rsidRDefault="0025058A" w:rsidP="00965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8A">
        <w:rPr>
          <w:rFonts w:ascii="Times New Roman" w:hAnsi="Times New Roman" w:cs="Times New Roman"/>
          <w:sz w:val="28"/>
          <w:szCs w:val="28"/>
        </w:rPr>
        <w:t>Срок годности для конкретной продукции устанавливает изготовитель.</w:t>
      </w:r>
    </w:p>
    <w:p w14:paraId="2230E45D" w14:textId="516E972D" w:rsidR="0025058A" w:rsidRPr="0096518E" w:rsidRDefault="0025058A" w:rsidP="0096518E">
      <w:pPr>
        <w:pStyle w:val="a3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518E">
        <w:rPr>
          <w:rFonts w:ascii="Times New Roman" w:hAnsi="Times New Roman" w:cs="Times New Roman"/>
          <w:sz w:val="28"/>
          <w:szCs w:val="28"/>
        </w:rPr>
        <w:t>указание нормативного или технического документа;</w:t>
      </w:r>
    </w:p>
    <w:p w14:paraId="48B58A38" w14:textId="77777777" w:rsidR="0025058A" w:rsidRPr="0025058A" w:rsidRDefault="0025058A" w:rsidP="00965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EF4DD2" w14:textId="561B764E" w:rsidR="0025058A" w:rsidRPr="0025058A" w:rsidRDefault="0025058A" w:rsidP="00965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8A">
        <w:rPr>
          <w:rFonts w:ascii="Times New Roman" w:hAnsi="Times New Roman" w:cs="Times New Roman"/>
          <w:sz w:val="28"/>
          <w:szCs w:val="28"/>
        </w:rPr>
        <w:t>Может быть указан нормативный или технический документ, в соответствии с которым изготовлена и может быть идентифицирована продукция.</w:t>
      </w:r>
    </w:p>
    <w:p w14:paraId="5E51397E" w14:textId="593C0AEF" w:rsidR="0025058A" w:rsidRPr="0025058A" w:rsidRDefault="0025058A" w:rsidP="00965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8A">
        <w:rPr>
          <w:rFonts w:ascii="Times New Roman" w:hAnsi="Times New Roman" w:cs="Times New Roman"/>
          <w:sz w:val="28"/>
          <w:szCs w:val="28"/>
        </w:rPr>
        <w:t>Допускается указывать обозначение документа без указания года утверждения.</w:t>
      </w:r>
    </w:p>
    <w:p w14:paraId="6D178524" w14:textId="337C57F8" w:rsidR="0025058A" w:rsidRPr="0096518E" w:rsidRDefault="0025058A" w:rsidP="0096518E">
      <w:pPr>
        <w:pStyle w:val="a3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518E">
        <w:rPr>
          <w:rFonts w:ascii="Times New Roman" w:hAnsi="Times New Roman" w:cs="Times New Roman"/>
          <w:sz w:val="28"/>
          <w:szCs w:val="28"/>
        </w:rPr>
        <w:t>информация об оценке (подтверждении) соответствия;</w:t>
      </w:r>
    </w:p>
    <w:p w14:paraId="3A5BA546" w14:textId="77777777" w:rsidR="0025058A" w:rsidRPr="0025058A" w:rsidRDefault="0025058A" w:rsidP="00965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E0372F" w14:textId="77777777" w:rsidR="0025058A" w:rsidRPr="0025058A" w:rsidRDefault="0025058A" w:rsidP="00965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8A">
        <w:rPr>
          <w:rFonts w:ascii="Times New Roman" w:hAnsi="Times New Roman" w:cs="Times New Roman"/>
          <w:sz w:val="28"/>
          <w:szCs w:val="28"/>
        </w:rPr>
        <w:t>Информация об оценке (подтверждении) соответствия должна представляться изготовителем (импортером, продавцом или организацией, уполномоченной изготовителем на принятие претензий) в соответствии с установленными правилами подтверждении соответствия ПКП в государстве, принявшем стандарт.</w:t>
      </w:r>
    </w:p>
    <w:p w14:paraId="510CECFA" w14:textId="108A10EE" w:rsidR="0025058A" w:rsidRPr="0025058A" w:rsidRDefault="0025058A" w:rsidP="00965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8A">
        <w:rPr>
          <w:rFonts w:ascii="Times New Roman" w:hAnsi="Times New Roman" w:cs="Times New Roman"/>
          <w:sz w:val="28"/>
          <w:szCs w:val="28"/>
        </w:rPr>
        <w:t>особые меры предосторожности (при необходимости) при применении продукции;</w:t>
      </w:r>
    </w:p>
    <w:p w14:paraId="763885EF" w14:textId="77777777" w:rsidR="0096518E" w:rsidRPr="0096518E" w:rsidRDefault="0025058A" w:rsidP="0096518E">
      <w:pPr>
        <w:pStyle w:val="a3"/>
        <w:numPr>
          <w:ilvl w:val="0"/>
          <w:numId w:val="1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518E">
        <w:rPr>
          <w:rFonts w:ascii="Times New Roman" w:hAnsi="Times New Roman" w:cs="Times New Roman"/>
          <w:sz w:val="28"/>
          <w:szCs w:val="28"/>
        </w:rPr>
        <w:t>номер производственной партии, специальный код или другое обозначение, позволяющее идентифицировать партию</w:t>
      </w:r>
      <w:r w:rsidR="0096518E" w:rsidRPr="0096518E">
        <w:rPr>
          <w:rFonts w:ascii="Times New Roman" w:hAnsi="Times New Roman" w:cs="Times New Roman"/>
          <w:sz w:val="28"/>
          <w:szCs w:val="28"/>
        </w:rPr>
        <w:t xml:space="preserve"> </w:t>
      </w:r>
      <w:r w:rsidRPr="0096518E">
        <w:rPr>
          <w:rFonts w:ascii="Times New Roman" w:hAnsi="Times New Roman" w:cs="Times New Roman"/>
          <w:sz w:val="28"/>
          <w:szCs w:val="28"/>
        </w:rPr>
        <w:t>продукции;</w:t>
      </w:r>
    </w:p>
    <w:p w14:paraId="30B908D2" w14:textId="59BE57BB" w:rsidR="0025058A" w:rsidRPr="0096518E" w:rsidRDefault="0025058A" w:rsidP="0096518E">
      <w:pPr>
        <w:pStyle w:val="a3"/>
        <w:numPr>
          <w:ilvl w:val="0"/>
          <w:numId w:val="1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518E">
        <w:rPr>
          <w:rFonts w:ascii="Times New Roman" w:hAnsi="Times New Roman" w:cs="Times New Roman"/>
          <w:sz w:val="28"/>
          <w:szCs w:val="28"/>
        </w:rPr>
        <w:t>информация о парфюмерно-косметической продукции предоставляется на государственном(</w:t>
      </w:r>
      <w:proofErr w:type="spellStart"/>
      <w:r w:rsidRPr="0096518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6518E">
        <w:rPr>
          <w:rFonts w:ascii="Times New Roman" w:hAnsi="Times New Roman" w:cs="Times New Roman"/>
          <w:sz w:val="28"/>
          <w:szCs w:val="28"/>
        </w:rPr>
        <w:t xml:space="preserve">) языке(ах) государств, принявших стандарт, в которых осуществляется реализация парфюмерно-косметической продукции. </w:t>
      </w:r>
      <w:proofErr w:type="gramStart"/>
      <w:r w:rsidRPr="0096518E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96518E">
        <w:rPr>
          <w:rFonts w:ascii="Times New Roman" w:hAnsi="Times New Roman" w:cs="Times New Roman"/>
          <w:sz w:val="28"/>
          <w:szCs w:val="28"/>
        </w:rPr>
        <w:t xml:space="preserve"> по усмотрению изготовителя дополнительное нанесение текста информации на иностранных языках.</w:t>
      </w:r>
    </w:p>
    <w:p w14:paraId="45943A21" w14:textId="77777777" w:rsidR="0025058A" w:rsidRPr="0025058A" w:rsidRDefault="0025058A" w:rsidP="00965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10667C" w14:textId="6286D5A9" w:rsidR="0025058A" w:rsidRDefault="0025058A" w:rsidP="00965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8A">
        <w:rPr>
          <w:rFonts w:ascii="Times New Roman" w:hAnsi="Times New Roman" w:cs="Times New Roman"/>
          <w:sz w:val="28"/>
          <w:szCs w:val="28"/>
        </w:rPr>
        <w:t>Информацию наносят любым способом. Информация должна быть четкой и несмываемой с упаковки при хранении, транспортировании, реализации и использовании парфюмерно-косметической продукции по назначению.</w:t>
      </w:r>
    </w:p>
    <w:p w14:paraId="0CFF71A4" w14:textId="37045ACE" w:rsidR="00662D97" w:rsidRDefault="00662D97" w:rsidP="0096518E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2D97">
        <w:rPr>
          <w:rFonts w:ascii="Times New Roman" w:hAnsi="Times New Roman" w:cs="Times New Roman"/>
          <w:sz w:val="28"/>
          <w:szCs w:val="28"/>
        </w:rPr>
        <w:t>Информацию наносят любым способом. Информация должна быть четкой и несмываемой с упаковки при хранении, транспортировании, реализации и использовании ПКП по назначению.</w:t>
      </w:r>
    </w:p>
    <w:p w14:paraId="3D1C546C" w14:textId="77777777" w:rsidR="00662D97" w:rsidRDefault="00662D97" w:rsidP="00662D97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DF7EF93" w14:textId="1B348194" w:rsidR="000647F4" w:rsidRDefault="000647F4" w:rsidP="000647F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47F4">
        <w:rPr>
          <w:rFonts w:ascii="Times New Roman" w:hAnsi="Times New Roman" w:cs="Times New Roman"/>
          <w:b/>
          <w:bCs/>
          <w:sz w:val="28"/>
          <w:szCs w:val="28"/>
        </w:rPr>
        <w:t>Правила хранения и реализация парфюмерно-косметической продукции</w:t>
      </w:r>
      <w:r w:rsidR="00C72B82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осуществляется в соответствии с </w:t>
      </w:r>
      <w:r w:rsidR="00C72B82" w:rsidRPr="00C72B82">
        <w:rPr>
          <w:rFonts w:ascii="Times New Roman" w:hAnsi="Times New Roman" w:cs="Times New Roman"/>
          <w:b/>
          <w:bCs/>
          <w:sz w:val="28"/>
          <w:szCs w:val="28"/>
        </w:rPr>
        <w:t>ГОСТом 32117-2013 «Продукция парфюмерно-косметическая. Информация для потребителя. Общие требования.»</w:t>
      </w:r>
    </w:p>
    <w:p w14:paraId="3BB79BE5" w14:textId="02DF86EF" w:rsidR="00662D97" w:rsidRDefault="00662D97" w:rsidP="00662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D97">
        <w:rPr>
          <w:rFonts w:ascii="Times New Roman" w:hAnsi="Times New Roman" w:cs="Times New Roman"/>
          <w:sz w:val="28"/>
          <w:szCs w:val="28"/>
        </w:rPr>
        <w:t>Температура хранения для жидкой продукции - не ниже плюс 5°С и не выше плюс 25°С; для туалетного твердого мыла - не ниже минус 5°С, для остальной парфюмерно-косметической продукции - не ниже 0°С и не выше плюс 25°С, отсутствие непосредственного воздействия солнечного света.</w:t>
      </w:r>
    </w:p>
    <w:p w14:paraId="54482E2E" w14:textId="157F6789" w:rsidR="00662D97" w:rsidRDefault="00662D97" w:rsidP="00662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лечебно-косметических товаров должно осуществляться на стеллажах в защищенном от света месте, вдали от отопительных приборов, при температуре +6-25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 и относительной влажности 55-70%, срок хранения 4-</w:t>
      </w:r>
      <w:proofErr w:type="gramStart"/>
      <w:r>
        <w:rPr>
          <w:rFonts w:ascii="Times New Roman" w:hAnsi="Times New Roman" w:cs="Times New Roman"/>
          <w:sz w:val="28"/>
          <w:szCs w:val="28"/>
        </w:rPr>
        <w:t>18  месяцев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53B3A891" w14:textId="00940414" w:rsidR="00662D97" w:rsidRDefault="00662D97" w:rsidP="00662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D97">
        <w:rPr>
          <w:rFonts w:ascii="Times New Roman" w:hAnsi="Times New Roman" w:cs="Times New Roman"/>
          <w:sz w:val="28"/>
          <w:szCs w:val="28"/>
        </w:rPr>
        <w:t>В течение срока годности продукции изготовитель обязан гарантировать соответствие продукции требованиям безопасности для жизни и здоровья потребителя при условии использования по назначению и сохранение ее потребительских свойств при соблюдении условий хранения.</w:t>
      </w:r>
    </w:p>
    <w:p w14:paraId="496D18BB" w14:textId="40F850AB" w:rsidR="00662D97" w:rsidRPr="00662D97" w:rsidRDefault="00662D97" w:rsidP="00662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D97">
        <w:rPr>
          <w:rFonts w:ascii="Times New Roman" w:hAnsi="Times New Roman" w:cs="Times New Roman"/>
          <w:sz w:val="28"/>
          <w:szCs w:val="28"/>
        </w:rPr>
        <w:t>Из аптечного учреждения парфюмерно-косметическая продукция отпускается по требованию покупателя, без рецепта.</w:t>
      </w:r>
    </w:p>
    <w:p w14:paraId="3377BB9F" w14:textId="77777777" w:rsidR="00662D97" w:rsidRPr="00662D97" w:rsidRDefault="00662D97" w:rsidP="000647F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5499332" w14:textId="77777777" w:rsidR="007A1B46" w:rsidRPr="008044F1" w:rsidRDefault="007A1B46" w:rsidP="000647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639BA5" w14:textId="77777777" w:rsidR="008044F1" w:rsidRPr="008044F1" w:rsidRDefault="008044F1" w:rsidP="008044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044F1" w:rsidRPr="00804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1936"/>
    <w:multiLevelType w:val="hybridMultilevel"/>
    <w:tmpl w:val="D3A870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4A31"/>
    <w:multiLevelType w:val="hybridMultilevel"/>
    <w:tmpl w:val="DDFEF0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C842DE"/>
    <w:multiLevelType w:val="hybridMultilevel"/>
    <w:tmpl w:val="11FC3B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217985"/>
    <w:multiLevelType w:val="hybridMultilevel"/>
    <w:tmpl w:val="7F184D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A816E3"/>
    <w:multiLevelType w:val="hybridMultilevel"/>
    <w:tmpl w:val="8FDA13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045CDA"/>
    <w:multiLevelType w:val="hybridMultilevel"/>
    <w:tmpl w:val="A9443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265DD"/>
    <w:multiLevelType w:val="hybridMultilevel"/>
    <w:tmpl w:val="33C67CA4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38944336"/>
    <w:multiLevelType w:val="hybridMultilevel"/>
    <w:tmpl w:val="65CE08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BC7685E"/>
    <w:multiLevelType w:val="hybridMultilevel"/>
    <w:tmpl w:val="B11C00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CC15C54"/>
    <w:multiLevelType w:val="hybridMultilevel"/>
    <w:tmpl w:val="AD80A336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4F5D5D47"/>
    <w:multiLevelType w:val="hybridMultilevel"/>
    <w:tmpl w:val="5224AE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3B3F7D"/>
    <w:multiLevelType w:val="hybridMultilevel"/>
    <w:tmpl w:val="BC0249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0241BEC"/>
    <w:multiLevelType w:val="hybridMultilevel"/>
    <w:tmpl w:val="8B687B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74477AF"/>
    <w:multiLevelType w:val="hybridMultilevel"/>
    <w:tmpl w:val="8138A0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F9204FA"/>
    <w:multiLevelType w:val="hybridMultilevel"/>
    <w:tmpl w:val="77823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95FD4"/>
    <w:multiLevelType w:val="hybridMultilevel"/>
    <w:tmpl w:val="26B2D5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49D0546"/>
    <w:multiLevelType w:val="hybridMultilevel"/>
    <w:tmpl w:val="37FC14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D6B7A"/>
    <w:multiLevelType w:val="hybridMultilevel"/>
    <w:tmpl w:val="EC424D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5"/>
  </w:num>
  <w:num w:numId="12">
    <w:abstractNumId w:val="7"/>
  </w:num>
  <w:num w:numId="13">
    <w:abstractNumId w:val="6"/>
  </w:num>
  <w:num w:numId="14">
    <w:abstractNumId w:val="2"/>
  </w:num>
  <w:num w:numId="15">
    <w:abstractNumId w:val="17"/>
  </w:num>
  <w:num w:numId="16">
    <w:abstractNumId w:val="16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EA"/>
    <w:rsid w:val="000647F4"/>
    <w:rsid w:val="00140F4B"/>
    <w:rsid w:val="0025058A"/>
    <w:rsid w:val="00662D97"/>
    <w:rsid w:val="007A1B46"/>
    <w:rsid w:val="008041DA"/>
    <w:rsid w:val="008044F1"/>
    <w:rsid w:val="00895E32"/>
    <w:rsid w:val="0096518E"/>
    <w:rsid w:val="00A96305"/>
    <w:rsid w:val="00C02E97"/>
    <w:rsid w:val="00C662EA"/>
    <w:rsid w:val="00C72B82"/>
    <w:rsid w:val="00DB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790F"/>
  <w15:chartTrackingRefBased/>
  <w15:docId w15:val="{854EF7D0-DF09-4FCF-9AF0-6BD4F46C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7</cp:revision>
  <dcterms:created xsi:type="dcterms:W3CDTF">2020-05-31T07:01:00Z</dcterms:created>
  <dcterms:modified xsi:type="dcterms:W3CDTF">2020-06-11T07:51:00Z</dcterms:modified>
</cp:coreProperties>
</file>