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5BF" w:rsidRPr="00B9086B" w:rsidRDefault="002615BF" w:rsidP="00B9086B">
      <w:pPr>
        <w:rPr>
          <w:rFonts w:ascii="Times New Roman" w:hAnsi="Times New Roman" w:cs="Times New Roman"/>
          <w:b/>
          <w:sz w:val="28"/>
          <w:szCs w:val="28"/>
        </w:rPr>
        <w:sectPr w:rsidR="002615BF" w:rsidRPr="00B9086B" w:rsidSect="00B9086B">
          <w:footerReference w:type="default" r:id="rId8"/>
          <w:footerReference w:type="first" r:id="rId9"/>
          <w:pgSz w:w="11906" w:h="16838"/>
          <w:pgMar w:top="1134" w:right="851" w:bottom="1134" w:left="1701" w:header="0" w:footer="567" w:gutter="0"/>
          <w:pgNumType w:start="3"/>
          <w:cols w:space="720"/>
          <w:formProt w:val="0"/>
          <w:titlePg/>
          <w:docGrid w:linePitch="299" w:charSpace="-8193"/>
        </w:sectPr>
      </w:pPr>
      <w:bookmarkStart w:id="0" w:name="_GoBack"/>
      <w:bookmarkEnd w:id="0"/>
    </w:p>
    <w:p w:rsidR="002615BF" w:rsidRPr="002615BF" w:rsidRDefault="002615BF" w:rsidP="002615BF">
      <w:pPr>
        <w:spacing w:after="0" w:line="240" w:lineRule="auto"/>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lastRenderedPageBreak/>
        <w:t>Государственное бюджетное образовательное учреждение</w:t>
      </w:r>
    </w:p>
    <w:p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высшего профессионального образования</w:t>
      </w:r>
    </w:p>
    <w:p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профессора В.Ф. Войно-Ясенецкого»</w:t>
      </w:r>
    </w:p>
    <w:p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Министерства здравоохранения Российской Федерации</w:t>
      </w:r>
    </w:p>
    <w:p w:rsidR="002615BF" w:rsidRPr="002615BF" w:rsidRDefault="002615BF" w:rsidP="002615BF">
      <w:pPr>
        <w:widowControl w:val="0"/>
        <w:spacing w:after="0" w:line="240" w:lineRule="auto"/>
        <w:ind w:right="-5"/>
        <w:jc w:val="center"/>
        <w:rPr>
          <w:rFonts w:ascii="Times New Roman" w:eastAsiaTheme="minorEastAsia" w:hAnsi="Times New Roman" w:cs="Times New Roman"/>
          <w:sz w:val="24"/>
          <w:szCs w:val="24"/>
          <w:lang w:eastAsia="ru-RU"/>
        </w:rPr>
      </w:pPr>
      <w:r w:rsidRPr="002615BF">
        <w:rPr>
          <w:rFonts w:ascii="Times New Roman" w:eastAsiaTheme="minorEastAsia" w:hAnsi="Times New Roman" w:cs="Times New Roman"/>
          <w:sz w:val="24"/>
          <w:szCs w:val="24"/>
          <w:lang w:eastAsia="ru-RU"/>
        </w:rPr>
        <w:t>Фармацевтический колледж</w:t>
      </w:r>
    </w:p>
    <w:p w:rsidR="002615BF" w:rsidRPr="002615BF" w:rsidRDefault="002615BF" w:rsidP="002615BF">
      <w:pPr>
        <w:spacing w:after="0" w:line="240" w:lineRule="auto"/>
        <w:jc w:val="center"/>
        <w:rPr>
          <w:rFonts w:ascii="Times New Roman" w:eastAsia="Times New Roman" w:hAnsi="Times New Roman" w:cs="Times New Roman"/>
          <w:b/>
          <w:sz w:val="32"/>
          <w:szCs w:val="32"/>
        </w:rPr>
      </w:pPr>
    </w:p>
    <w:p w:rsidR="002615BF" w:rsidRPr="002615BF" w:rsidRDefault="002615BF" w:rsidP="002615BF">
      <w:pPr>
        <w:spacing w:after="0" w:line="240" w:lineRule="auto"/>
        <w:jc w:val="center"/>
        <w:rPr>
          <w:rFonts w:ascii="Times New Roman" w:eastAsia="Times New Roman" w:hAnsi="Times New Roman" w:cs="Times New Roman"/>
          <w:b/>
          <w:sz w:val="32"/>
          <w:szCs w:val="32"/>
        </w:rPr>
      </w:pPr>
    </w:p>
    <w:p w:rsidR="002615BF" w:rsidRPr="002615BF" w:rsidRDefault="002615BF" w:rsidP="002615BF">
      <w:pPr>
        <w:spacing w:after="0" w:line="240" w:lineRule="auto"/>
        <w:jc w:val="center"/>
        <w:rPr>
          <w:rFonts w:ascii="Times New Roman" w:eastAsia="Times New Roman" w:hAnsi="Times New Roman" w:cs="Times New Roman"/>
          <w:b/>
          <w:sz w:val="32"/>
          <w:szCs w:val="32"/>
        </w:rPr>
      </w:pPr>
    </w:p>
    <w:p w:rsidR="002615BF" w:rsidRPr="002615BF" w:rsidRDefault="002615BF" w:rsidP="002615BF">
      <w:pPr>
        <w:spacing w:after="0" w:line="240" w:lineRule="auto"/>
        <w:jc w:val="center"/>
        <w:rPr>
          <w:rFonts w:ascii="Times New Roman" w:eastAsia="Times New Roman" w:hAnsi="Times New Roman" w:cs="Times New Roman"/>
          <w:b/>
          <w:sz w:val="48"/>
          <w:szCs w:val="48"/>
        </w:rPr>
      </w:pPr>
      <w:r w:rsidRPr="002615BF">
        <w:rPr>
          <w:rFonts w:ascii="Times New Roman" w:eastAsia="Times New Roman" w:hAnsi="Times New Roman" w:cs="Times New Roman"/>
          <w:b/>
          <w:sz w:val="48"/>
          <w:szCs w:val="48"/>
        </w:rPr>
        <w:t>ДНЕВНИК</w:t>
      </w:r>
    </w:p>
    <w:p w:rsidR="002615BF" w:rsidRPr="002615BF" w:rsidRDefault="002615BF" w:rsidP="002615BF">
      <w:pPr>
        <w:spacing w:after="0" w:line="240" w:lineRule="auto"/>
        <w:jc w:val="center"/>
        <w:rPr>
          <w:rFonts w:ascii="Times New Roman" w:eastAsia="Times New Roman" w:hAnsi="Times New Roman" w:cs="Times New Roman"/>
          <w:b/>
          <w:sz w:val="36"/>
          <w:szCs w:val="36"/>
        </w:rPr>
      </w:pPr>
      <w:r w:rsidRPr="002615BF">
        <w:rPr>
          <w:rFonts w:ascii="Times New Roman" w:eastAsia="Times New Roman" w:hAnsi="Times New Roman" w:cs="Times New Roman"/>
          <w:b/>
          <w:sz w:val="36"/>
          <w:szCs w:val="36"/>
        </w:rPr>
        <w:t>производственной практики</w:t>
      </w:r>
    </w:p>
    <w:p w:rsidR="002615BF" w:rsidRPr="002615BF" w:rsidRDefault="002615BF" w:rsidP="002615BF">
      <w:pPr>
        <w:spacing w:after="0" w:line="240" w:lineRule="auto"/>
        <w:jc w:val="center"/>
        <w:rPr>
          <w:rFonts w:ascii="Times New Roman" w:eastAsia="Times New Roman" w:hAnsi="Times New Roman" w:cs="Times New Roman"/>
          <w:b/>
          <w:sz w:val="32"/>
          <w:szCs w:val="32"/>
        </w:rPr>
      </w:pPr>
    </w:p>
    <w:p w:rsidR="002615BF" w:rsidRPr="002615BF" w:rsidRDefault="002615BF" w:rsidP="002615BF">
      <w:pPr>
        <w:spacing w:after="0" w:line="240" w:lineRule="auto"/>
        <w:rPr>
          <w:rFonts w:ascii="Times New Roman" w:eastAsia="Times New Roman" w:hAnsi="Times New Roman" w:cs="Times New Roman"/>
          <w:sz w:val="32"/>
          <w:szCs w:val="32"/>
        </w:rPr>
      </w:pPr>
    </w:p>
    <w:p w:rsidR="002615BF" w:rsidRPr="002615BF" w:rsidRDefault="002615BF" w:rsidP="002615BF">
      <w:pPr>
        <w:spacing w:after="0" w:line="240" w:lineRule="auto"/>
        <w:rPr>
          <w:rFonts w:ascii="Times New Roman" w:eastAsia="Times New Roman" w:hAnsi="Times New Roman" w:cs="Times New Roman"/>
          <w:sz w:val="28"/>
          <w:szCs w:val="28"/>
        </w:rPr>
      </w:pPr>
      <w:r w:rsidRPr="002615BF">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2615BF" w:rsidRPr="002615BF" w:rsidRDefault="002615BF" w:rsidP="002615BF">
      <w:pPr>
        <w:spacing w:after="0" w:line="23" w:lineRule="atLeast"/>
        <w:rPr>
          <w:rFonts w:ascii="Times New Roman" w:eastAsia="Times New Roman" w:hAnsi="Times New Roman" w:cs="Times New Roman"/>
          <w:iCs/>
          <w:color w:val="000000"/>
          <w:sz w:val="28"/>
          <w:szCs w:val="28"/>
          <w:lang w:eastAsia="ru-RU"/>
        </w:rPr>
      </w:pPr>
      <w:r w:rsidRPr="002615BF">
        <w:rPr>
          <w:rFonts w:ascii="Times New Roman" w:eastAsia="Times New Roman" w:hAnsi="Times New Roman" w:cs="Times New Roman"/>
          <w:iCs/>
          <w:color w:val="000000"/>
          <w:sz w:val="28"/>
          <w:szCs w:val="28"/>
          <w:lang w:eastAsia="ru-RU"/>
        </w:rPr>
        <w:t xml:space="preserve">ПМ </w:t>
      </w:r>
      <w:r w:rsidRPr="002615BF">
        <w:rPr>
          <w:rFonts w:ascii="Times New Roman" w:eastAsia="Times New Roman" w:hAnsi="Times New Roman" w:cs="Times New Roman"/>
          <w:color w:val="000000"/>
          <w:sz w:val="28"/>
          <w:szCs w:val="28"/>
          <w:lang w:eastAsia="ru-RU"/>
        </w:rPr>
        <w:t>01</w:t>
      </w:r>
      <w:r>
        <w:rPr>
          <w:rFonts w:ascii="Times New Roman" w:eastAsia="Times New Roman" w:hAnsi="Times New Roman" w:cs="Times New Roman"/>
          <w:color w:val="000000"/>
          <w:sz w:val="28"/>
          <w:szCs w:val="28"/>
          <w:lang w:eastAsia="ru-RU"/>
        </w:rPr>
        <w:t xml:space="preserve"> </w:t>
      </w:r>
      <w:r w:rsidRPr="002615BF">
        <w:rPr>
          <w:rFonts w:ascii="Times New Roman" w:eastAsia="Times New Roman" w:hAnsi="Times New Roman" w:cs="Times New Roman"/>
          <w:color w:val="000000"/>
          <w:sz w:val="28"/>
          <w:szCs w:val="28"/>
          <w:lang w:eastAsia="ru-RU"/>
        </w:rPr>
        <w:t>Реализация лекарственных средств и товаров аптечного ассортимента</w:t>
      </w:r>
    </w:p>
    <w:p w:rsidR="002615BF" w:rsidRPr="002615BF" w:rsidRDefault="002615BF" w:rsidP="002615BF">
      <w:pPr>
        <w:rPr>
          <w:rFonts w:ascii="Calibri" w:eastAsiaTheme="minorEastAsia" w:hAnsi="Calibri" w:cs="Times New Roman"/>
          <w:lang w:eastAsia="ru-RU"/>
        </w:rPr>
      </w:pPr>
    </w:p>
    <w:p w:rsidR="002615BF" w:rsidRPr="002615BF" w:rsidRDefault="00597297" w:rsidP="002615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Ф.И.О._</w:t>
      </w:r>
      <w:r w:rsidR="002615BF" w:rsidRPr="002615BF">
        <w:rPr>
          <w:rFonts w:ascii="Times New Roman" w:eastAsia="Times New Roman" w:hAnsi="Times New Roman" w:cs="Times New Roman"/>
          <w:sz w:val="28"/>
          <w:szCs w:val="28"/>
          <w:lang w:eastAsia="ru-RU"/>
        </w:rPr>
        <w:t>_</w:t>
      </w:r>
      <w:r w:rsidRPr="00597297">
        <w:rPr>
          <w:rFonts w:ascii="Times New Roman" w:eastAsia="Times New Roman" w:hAnsi="Times New Roman" w:cs="Times New Roman"/>
          <w:sz w:val="28"/>
          <w:szCs w:val="28"/>
          <w:u w:val="single"/>
          <w:lang w:eastAsia="ru-RU"/>
        </w:rPr>
        <w:t>Каралюк</w:t>
      </w:r>
      <w:r>
        <w:rPr>
          <w:rFonts w:ascii="Times New Roman" w:eastAsia="Times New Roman" w:hAnsi="Times New Roman" w:cs="Times New Roman"/>
          <w:sz w:val="28"/>
          <w:szCs w:val="28"/>
          <w:u w:val="single"/>
          <w:lang w:eastAsia="ru-RU"/>
        </w:rPr>
        <w:t xml:space="preserve"> Екатерины Сергеевны</w:t>
      </w:r>
      <w:r w:rsidRPr="00597297">
        <w:rPr>
          <w:rFonts w:ascii="Times New Roman" w:eastAsia="Times New Roman" w:hAnsi="Times New Roman" w:cs="Times New Roman"/>
          <w:sz w:val="28"/>
          <w:szCs w:val="28"/>
          <w:u w:val="single"/>
          <w:lang w:eastAsia="ru-RU"/>
        </w:rPr>
        <w:t xml:space="preserve">  </w:t>
      </w:r>
      <w:r w:rsidR="002615BF" w:rsidRPr="002615BF">
        <w:rPr>
          <w:rFonts w:ascii="Times New Roman" w:eastAsia="Times New Roman" w:hAnsi="Times New Roman" w:cs="Times New Roman"/>
          <w:sz w:val="28"/>
          <w:szCs w:val="28"/>
          <w:lang w:eastAsia="ru-RU"/>
        </w:rPr>
        <w:t>_________________________</w:t>
      </w:r>
      <w:r>
        <w:rPr>
          <w:rFonts w:ascii="Times New Roman" w:eastAsia="Times New Roman" w:hAnsi="Times New Roman" w:cs="Times New Roman"/>
          <w:sz w:val="28"/>
          <w:szCs w:val="28"/>
          <w:lang w:eastAsia="ru-RU"/>
        </w:rPr>
        <w:t>___</w:t>
      </w:r>
    </w:p>
    <w:p w:rsidR="002615BF" w:rsidRPr="002615BF" w:rsidRDefault="002615BF" w:rsidP="002615BF">
      <w:pPr>
        <w:spacing w:after="0" w:line="240" w:lineRule="auto"/>
        <w:rPr>
          <w:rFonts w:ascii="Times New Roman" w:eastAsia="Times New Roman" w:hAnsi="Times New Roman" w:cs="Times New Roman"/>
          <w:sz w:val="28"/>
          <w:szCs w:val="28"/>
          <w:lang w:eastAsia="ru-RU"/>
        </w:rPr>
      </w:pPr>
    </w:p>
    <w:p w:rsidR="00597297" w:rsidRDefault="00597297" w:rsidP="002615BF">
      <w:pPr>
        <w:spacing w:after="0" w:line="240" w:lineRule="auto"/>
        <w:rPr>
          <w:rFonts w:ascii="Times New Roman" w:eastAsia="Times New Roman" w:hAnsi="Times New Roman" w:cs="Times New Roman"/>
          <w:sz w:val="28"/>
          <w:szCs w:val="28"/>
          <w:lang w:eastAsia="ru-RU"/>
        </w:rPr>
      </w:pPr>
    </w:p>
    <w:p w:rsidR="002615BF" w:rsidRPr="002615BF" w:rsidRDefault="002615BF" w:rsidP="002615BF">
      <w:pPr>
        <w:spacing w:after="0" w:line="240" w:lineRule="auto"/>
        <w:rPr>
          <w:rFonts w:ascii="Times New Roman" w:eastAsia="Times New Roman" w:hAnsi="Times New Roman" w:cs="Times New Roman"/>
          <w:sz w:val="28"/>
          <w:szCs w:val="28"/>
        </w:rPr>
      </w:pPr>
      <w:r w:rsidRPr="002615BF">
        <w:rPr>
          <w:rFonts w:ascii="Times New Roman" w:eastAsia="Times New Roman" w:hAnsi="Times New Roman" w:cs="Times New Roman"/>
          <w:sz w:val="28"/>
          <w:szCs w:val="28"/>
        </w:rPr>
        <w:t>Место прохождения практики _</w:t>
      </w:r>
      <w:r w:rsidR="00597297" w:rsidRPr="00597297">
        <w:rPr>
          <w:rFonts w:ascii="Times New Roman" w:eastAsia="Times New Roman" w:hAnsi="Times New Roman" w:cs="Times New Roman"/>
          <w:sz w:val="28"/>
          <w:szCs w:val="28"/>
          <w:u w:val="single"/>
        </w:rPr>
        <w:t>АО</w:t>
      </w:r>
      <w:r w:rsidR="00597297">
        <w:rPr>
          <w:rFonts w:ascii="Times New Roman" w:eastAsia="Times New Roman" w:hAnsi="Times New Roman" w:cs="Times New Roman"/>
          <w:sz w:val="28"/>
          <w:szCs w:val="28"/>
          <w:u w:val="single"/>
        </w:rPr>
        <w:t xml:space="preserve"> «Губернские аптеки» ЦРА № 51 </w:t>
      </w:r>
      <w:r w:rsidR="00EA4F58">
        <w:rPr>
          <w:rFonts w:ascii="Times New Roman" w:eastAsia="Times New Roman" w:hAnsi="Times New Roman" w:cs="Times New Roman"/>
          <w:sz w:val="28"/>
          <w:szCs w:val="28"/>
          <w:u w:val="single"/>
        </w:rPr>
        <w:t>аптека №51</w:t>
      </w:r>
    </w:p>
    <w:p w:rsidR="002615BF" w:rsidRPr="002615BF" w:rsidRDefault="002615BF" w:rsidP="002615BF">
      <w:pPr>
        <w:spacing w:after="0" w:line="240" w:lineRule="auto"/>
        <w:rPr>
          <w:rFonts w:ascii="Times New Roman" w:eastAsia="Times New Roman" w:hAnsi="Times New Roman" w:cs="Times New Roman"/>
          <w:sz w:val="28"/>
          <w:szCs w:val="28"/>
        </w:rPr>
      </w:pP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Pr="002615BF">
        <w:rPr>
          <w:rFonts w:ascii="Calibri" w:eastAsia="Times New Roman" w:hAnsi="Calibri" w:cs="Times New Roman"/>
        </w:rPr>
        <w:tab/>
      </w:r>
      <w:r w:rsidRPr="002615BF">
        <w:rPr>
          <w:rFonts w:ascii="Times New Roman" w:eastAsia="Times New Roman" w:hAnsi="Times New Roman" w:cs="Times New Roman"/>
          <w:sz w:val="28"/>
          <w:szCs w:val="28"/>
        </w:rPr>
        <w:t>(фармацевтическая организация)</w:t>
      </w:r>
    </w:p>
    <w:p w:rsidR="002615BF" w:rsidRPr="002615BF" w:rsidRDefault="002615BF" w:rsidP="002615BF">
      <w:pPr>
        <w:spacing w:after="0"/>
        <w:jc w:val="both"/>
        <w:rPr>
          <w:rFonts w:ascii="Times New Roman" w:eastAsiaTheme="minorEastAsia" w:hAnsi="Times New Roman" w:cs="Times New Roman"/>
          <w:sz w:val="28"/>
          <w:szCs w:val="28"/>
          <w:lang w:eastAsia="ru-RU"/>
        </w:rPr>
      </w:pPr>
    </w:p>
    <w:p w:rsidR="002615BF" w:rsidRPr="002615BF" w:rsidRDefault="00597297" w:rsidP="002615BF">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  «</w:t>
      </w:r>
      <w:r w:rsidRPr="00597297">
        <w:rPr>
          <w:rFonts w:ascii="Times New Roman" w:eastAsiaTheme="minorEastAsia" w:hAnsi="Times New Roman" w:cs="Times New Roman"/>
          <w:sz w:val="28"/>
          <w:szCs w:val="28"/>
          <w:u w:val="single"/>
          <w:lang w:eastAsia="ru-RU"/>
        </w:rPr>
        <w:t>10</w:t>
      </w:r>
      <w:r w:rsidR="002615BF" w:rsidRPr="002615B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2615BF" w:rsidRPr="002615BF">
        <w:rPr>
          <w:rFonts w:ascii="Times New Roman" w:eastAsiaTheme="minorEastAsia" w:hAnsi="Times New Roman" w:cs="Times New Roman"/>
          <w:sz w:val="28"/>
          <w:szCs w:val="28"/>
          <w:lang w:eastAsia="ru-RU"/>
        </w:rPr>
        <w:t xml:space="preserve"> </w:t>
      </w:r>
      <w:r w:rsidRPr="00597297">
        <w:rPr>
          <w:rFonts w:ascii="Times New Roman" w:eastAsiaTheme="minorEastAsia" w:hAnsi="Times New Roman" w:cs="Times New Roman"/>
          <w:sz w:val="28"/>
          <w:szCs w:val="28"/>
          <w:u w:val="single"/>
          <w:lang w:eastAsia="ru-RU"/>
        </w:rPr>
        <w:t xml:space="preserve">мая  </w:t>
      </w:r>
      <w:r w:rsidR="002615BF" w:rsidRPr="00597297">
        <w:rPr>
          <w:rFonts w:ascii="Times New Roman" w:eastAsiaTheme="minorEastAsia" w:hAnsi="Times New Roman" w:cs="Times New Roman"/>
          <w:sz w:val="28"/>
          <w:szCs w:val="28"/>
          <w:u w:val="single"/>
          <w:lang w:eastAsia="ru-RU"/>
        </w:rPr>
        <w:t>20</w:t>
      </w:r>
      <w:r w:rsidRPr="00597297">
        <w:rPr>
          <w:rFonts w:ascii="Times New Roman" w:eastAsiaTheme="minorEastAsia" w:hAnsi="Times New Roman" w:cs="Times New Roman"/>
          <w:sz w:val="28"/>
          <w:szCs w:val="28"/>
          <w:u w:val="single"/>
          <w:lang w:eastAsia="ru-RU"/>
        </w:rPr>
        <w:t>21 г.</w:t>
      </w:r>
      <w:r>
        <w:rPr>
          <w:rFonts w:ascii="Times New Roman" w:eastAsiaTheme="minorEastAsia" w:hAnsi="Times New Roman" w:cs="Times New Roman"/>
          <w:sz w:val="28"/>
          <w:szCs w:val="28"/>
          <w:lang w:eastAsia="ru-RU"/>
        </w:rPr>
        <w:t xml:space="preserve">   по   «</w:t>
      </w:r>
      <w:r w:rsidRPr="00597297">
        <w:rPr>
          <w:rFonts w:ascii="Times New Roman" w:eastAsiaTheme="minorEastAsia" w:hAnsi="Times New Roman" w:cs="Times New Roman"/>
          <w:sz w:val="28"/>
          <w:szCs w:val="28"/>
          <w:u w:val="single"/>
          <w:lang w:eastAsia="ru-RU"/>
        </w:rPr>
        <w:t>12</w:t>
      </w:r>
      <w:r>
        <w:rPr>
          <w:rFonts w:ascii="Times New Roman" w:eastAsiaTheme="minorEastAsia" w:hAnsi="Times New Roman" w:cs="Times New Roman"/>
          <w:sz w:val="28"/>
          <w:szCs w:val="28"/>
          <w:lang w:eastAsia="ru-RU"/>
        </w:rPr>
        <w:t xml:space="preserve">» </w:t>
      </w:r>
      <w:r w:rsidRPr="00597297">
        <w:rPr>
          <w:rFonts w:ascii="Times New Roman" w:eastAsiaTheme="minorEastAsia" w:hAnsi="Times New Roman" w:cs="Times New Roman"/>
          <w:sz w:val="28"/>
          <w:szCs w:val="28"/>
          <w:u w:val="single"/>
          <w:lang w:eastAsia="ru-RU"/>
        </w:rPr>
        <w:t xml:space="preserve">июня  </w:t>
      </w:r>
      <w:r w:rsidR="002615BF" w:rsidRPr="00597297">
        <w:rPr>
          <w:rFonts w:ascii="Times New Roman" w:eastAsiaTheme="minorEastAsia" w:hAnsi="Times New Roman" w:cs="Times New Roman"/>
          <w:sz w:val="28"/>
          <w:szCs w:val="28"/>
          <w:u w:val="single"/>
          <w:lang w:eastAsia="ru-RU"/>
        </w:rPr>
        <w:t>20</w:t>
      </w:r>
      <w:r w:rsidRPr="00597297">
        <w:rPr>
          <w:rFonts w:ascii="Times New Roman" w:eastAsiaTheme="minorEastAsia" w:hAnsi="Times New Roman" w:cs="Times New Roman"/>
          <w:sz w:val="28"/>
          <w:szCs w:val="28"/>
          <w:u w:val="single"/>
          <w:lang w:eastAsia="ru-RU"/>
        </w:rPr>
        <w:t>21</w:t>
      </w:r>
      <w:r w:rsidR="002615BF" w:rsidRPr="00597297">
        <w:rPr>
          <w:rFonts w:ascii="Times New Roman" w:eastAsiaTheme="minorEastAsia" w:hAnsi="Times New Roman" w:cs="Times New Roman"/>
          <w:sz w:val="28"/>
          <w:szCs w:val="28"/>
          <w:u w:val="single"/>
          <w:lang w:eastAsia="ru-RU"/>
        </w:rPr>
        <w:t xml:space="preserve"> г</w:t>
      </w:r>
      <w:r w:rsidR="002615BF" w:rsidRPr="002615BF">
        <w:rPr>
          <w:rFonts w:ascii="Times New Roman" w:eastAsiaTheme="minorEastAsia" w:hAnsi="Times New Roman" w:cs="Times New Roman"/>
          <w:sz w:val="28"/>
          <w:szCs w:val="28"/>
          <w:lang w:eastAsia="ru-RU"/>
        </w:rPr>
        <w:t>.</w:t>
      </w:r>
    </w:p>
    <w:p w:rsidR="002615BF" w:rsidRPr="002615BF" w:rsidRDefault="002615BF" w:rsidP="002615BF">
      <w:pPr>
        <w:spacing w:after="0"/>
        <w:rPr>
          <w:rFonts w:ascii="Times New Roman" w:eastAsiaTheme="minorEastAsia" w:hAnsi="Times New Roman" w:cs="Times New Roman"/>
          <w:sz w:val="28"/>
          <w:szCs w:val="28"/>
          <w:lang w:eastAsia="ru-RU"/>
        </w:rPr>
      </w:pPr>
    </w:p>
    <w:p w:rsidR="002615BF" w:rsidRPr="002615BF" w:rsidRDefault="002615BF" w:rsidP="002615BF">
      <w:pPr>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Руководители практики:</w:t>
      </w:r>
    </w:p>
    <w:p w:rsidR="002615BF" w:rsidRPr="001B3914" w:rsidRDefault="001B3914" w:rsidP="002615BF">
      <w:pPr>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lang w:eastAsia="ru-RU"/>
        </w:rPr>
        <w:t xml:space="preserve">Общий – Ф.И.О. (его должность) </w:t>
      </w:r>
      <w:r w:rsidRPr="001B3914">
        <w:rPr>
          <w:rFonts w:ascii="Times New Roman" w:eastAsiaTheme="minorEastAsia" w:hAnsi="Times New Roman" w:cs="Times New Roman"/>
          <w:sz w:val="28"/>
          <w:szCs w:val="28"/>
          <w:u w:val="single"/>
          <w:lang w:eastAsia="ru-RU"/>
        </w:rPr>
        <w:t>Се</w:t>
      </w:r>
      <w:r>
        <w:rPr>
          <w:rFonts w:ascii="Times New Roman" w:eastAsiaTheme="minorEastAsia" w:hAnsi="Times New Roman" w:cs="Times New Roman"/>
          <w:sz w:val="28"/>
          <w:szCs w:val="28"/>
          <w:u w:val="single"/>
          <w:lang w:eastAsia="ru-RU"/>
        </w:rPr>
        <w:t xml:space="preserve">менова Надежда Леонидовна (Зав.аптекой) </w:t>
      </w:r>
    </w:p>
    <w:p w:rsidR="001B3914" w:rsidRPr="001B3914" w:rsidRDefault="002615BF" w:rsidP="001B3914">
      <w:pPr>
        <w:rPr>
          <w:rFonts w:ascii="Times New Roman" w:eastAsiaTheme="minorEastAsia" w:hAnsi="Times New Roman" w:cs="Times New Roman"/>
          <w:sz w:val="28"/>
          <w:szCs w:val="28"/>
          <w:u w:val="single"/>
          <w:lang w:eastAsia="ru-RU"/>
        </w:rPr>
      </w:pPr>
      <w:r w:rsidRPr="009B47DE">
        <w:rPr>
          <w:rFonts w:ascii="Times New Roman" w:eastAsiaTheme="minorEastAsia" w:hAnsi="Times New Roman" w:cs="Times New Roman"/>
          <w:sz w:val="28"/>
          <w:szCs w:val="28"/>
          <w:lang w:eastAsia="ru-RU"/>
        </w:rPr>
        <w:t xml:space="preserve">Непосредственный – Ф.И.О. (его должность) </w:t>
      </w:r>
      <w:r w:rsidR="001B3914" w:rsidRPr="001B3914">
        <w:rPr>
          <w:rFonts w:ascii="Times New Roman" w:eastAsiaTheme="minorEastAsia" w:hAnsi="Times New Roman" w:cs="Times New Roman"/>
          <w:sz w:val="28"/>
          <w:szCs w:val="28"/>
          <w:u w:val="single"/>
          <w:lang w:eastAsia="ru-RU"/>
        </w:rPr>
        <w:t xml:space="preserve">Семенова Надежда Леонидовна (Зав.аптекой) </w:t>
      </w:r>
    </w:p>
    <w:p w:rsidR="002615BF" w:rsidRPr="001B3914" w:rsidRDefault="002615BF" w:rsidP="002615BF">
      <w:pPr>
        <w:rPr>
          <w:rFonts w:ascii="Times New Roman" w:eastAsiaTheme="minorEastAsia" w:hAnsi="Times New Roman" w:cs="Times New Roman"/>
          <w:sz w:val="28"/>
          <w:szCs w:val="28"/>
          <w:u w:val="single"/>
          <w:lang w:eastAsia="ru-RU"/>
        </w:rPr>
      </w:pPr>
      <w:r w:rsidRPr="009B47DE">
        <w:rPr>
          <w:rFonts w:ascii="Times New Roman" w:eastAsiaTheme="minorEastAsia" w:hAnsi="Times New Roman" w:cs="Times New Roman"/>
          <w:sz w:val="28"/>
          <w:szCs w:val="28"/>
          <w:lang w:eastAsia="ru-RU"/>
        </w:rPr>
        <w:t>Методический –</w:t>
      </w:r>
      <w:r w:rsidR="001B3914" w:rsidRPr="001B3914">
        <w:rPr>
          <w:rFonts w:ascii="Times New Roman" w:eastAsiaTheme="minorEastAsia" w:hAnsi="Times New Roman" w:cs="Times New Roman"/>
          <w:sz w:val="28"/>
          <w:szCs w:val="28"/>
          <w:lang w:eastAsia="ru-RU"/>
        </w:rPr>
        <w:t xml:space="preserve"> Ф.И.О. (его должность) </w:t>
      </w:r>
      <w:r w:rsidR="001B3914">
        <w:rPr>
          <w:rFonts w:ascii="Times New Roman" w:eastAsiaTheme="minorEastAsia" w:hAnsi="Times New Roman" w:cs="Times New Roman"/>
          <w:sz w:val="28"/>
          <w:szCs w:val="28"/>
          <w:lang w:eastAsia="ru-RU"/>
        </w:rPr>
        <w:t xml:space="preserve"> </w:t>
      </w:r>
      <w:r w:rsidR="001B3914" w:rsidRPr="001B3914">
        <w:rPr>
          <w:rFonts w:ascii="Times New Roman" w:eastAsiaTheme="minorEastAsia" w:hAnsi="Times New Roman" w:cs="Times New Roman"/>
          <w:sz w:val="28"/>
          <w:szCs w:val="28"/>
          <w:u w:val="single"/>
          <w:lang w:eastAsia="ru-RU"/>
        </w:rPr>
        <w:t>Тельных Маргарита Алексеевна (</w:t>
      </w:r>
      <w:r w:rsidRPr="001B3914">
        <w:rPr>
          <w:rFonts w:ascii="Times New Roman" w:eastAsiaTheme="minorEastAsia" w:hAnsi="Times New Roman" w:cs="Times New Roman"/>
          <w:sz w:val="28"/>
          <w:szCs w:val="28"/>
          <w:u w:val="single"/>
          <w:lang w:eastAsia="ru-RU"/>
        </w:rPr>
        <w:t>преподаватель</w:t>
      </w:r>
      <w:r w:rsidR="001B3914" w:rsidRPr="001B3914">
        <w:rPr>
          <w:rFonts w:ascii="Times New Roman" w:eastAsiaTheme="minorEastAsia" w:hAnsi="Times New Roman" w:cs="Times New Roman"/>
          <w:sz w:val="28"/>
          <w:szCs w:val="28"/>
          <w:u w:val="single"/>
          <w:lang w:eastAsia="ru-RU"/>
        </w:rPr>
        <w:t>)</w:t>
      </w:r>
    </w:p>
    <w:p w:rsidR="002615BF" w:rsidRPr="002615BF" w:rsidRDefault="002615BF" w:rsidP="002615BF">
      <w:pPr>
        <w:rPr>
          <w:rFonts w:ascii="Times New Roman" w:eastAsiaTheme="minorEastAsia" w:hAnsi="Times New Roman" w:cs="Times New Roman"/>
          <w:sz w:val="28"/>
          <w:szCs w:val="28"/>
          <w:lang w:eastAsia="ru-RU"/>
        </w:rPr>
      </w:pPr>
    </w:p>
    <w:p w:rsidR="002615BF" w:rsidRPr="002615BF" w:rsidRDefault="002615BF" w:rsidP="002615BF">
      <w:pPr>
        <w:rPr>
          <w:rFonts w:ascii="Times New Roman" w:eastAsiaTheme="minorEastAsia" w:hAnsi="Times New Roman" w:cs="Times New Roman"/>
          <w:sz w:val="28"/>
          <w:szCs w:val="28"/>
          <w:lang w:eastAsia="ru-RU"/>
        </w:rPr>
      </w:pPr>
    </w:p>
    <w:p w:rsidR="00B9086B" w:rsidRDefault="00B9086B" w:rsidP="001B3914">
      <w:pPr>
        <w:spacing w:after="0" w:line="240" w:lineRule="auto"/>
        <w:jc w:val="center"/>
        <w:rPr>
          <w:rFonts w:ascii="Times New Roman" w:eastAsia="Times New Roman" w:hAnsi="Times New Roman" w:cs="Times New Roman"/>
          <w:sz w:val="28"/>
          <w:szCs w:val="28"/>
        </w:rPr>
      </w:pPr>
    </w:p>
    <w:p w:rsidR="002615BF" w:rsidRPr="002615BF" w:rsidRDefault="001B3914" w:rsidP="001B391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Красноярск  2021</w:t>
      </w:r>
      <w:r w:rsidR="002615BF" w:rsidRPr="002615BF">
        <w:rPr>
          <w:rFonts w:ascii="Times New Roman" w:eastAsia="Times New Roman" w:hAnsi="Times New Roman" w:cs="Times New Roman"/>
          <w:sz w:val="28"/>
          <w:szCs w:val="28"/>
        </w:rPr>
        <w:t xml:space="preserve"> г</w:t>
      </w:r>
    </w:p>
    <w:p w:rsidR="00651D2A" w:rsidRPr="00497752" w:rsidRDefault="00497752" w:rsidP="00497752">
      <w:pPr>
        <w:spacing w:before="100" w:beforeAutospacing="1" w:after="100" w:afterAutospacing="1" w:line="360" w:lineRule="auto"/>
        <w:ind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 xml:space="preserve">                                 </w:t>
      </w:r>
      <w:r w:rsidR="00651D2A" w:rsidRPr="00497752">
        <w:rPr>
          <w:rFonts w:ascii="Times New Roman" w:eastAsia="Times New Roman" w:hAnsi="Times New Roman" w:cs="Times New Roman"/>
          <w:sz w:val="32"/>
          <w:szCs w:val="32"/>
          <w:lang w:eastAsia="ru-RU"/>
        </w:rPr>
        <w:t>Содержание</w:t>
      </w:r>
      <w:r>
        <w:rPr>
          <w:rFonts w:ascii="Times New Roman" w:eastAsia="Times New Roman" w:hAnsi="Times New Roman" w:cs="Times New Roman"/>
          <w:sz w:val="32"/>
          <w:szCs w:val="32"/>
          <w:lang w:eastAsia="ru-RU"/>
        </w:rPr>
        <w:t>.</w:t>
      </w:r>
    </w:p>
    <w:p w:rsidR="00651D2A"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1.Цели и задачи прохождения производственной практики</w:t>
      </w:r>
      <w:r w:rsidR="00CB687D">
        <w:rPr>
          <w:rFonts w:ascii="Times New Roman" w:eastAsia="Times New Roman" w:hAnsi="Times New Roman" w:cs="Times New Roman"/>
          <w:sz w:val="28"/>
          <w:szCs w:val="20"/>
          <w:lang w:eastAsia="ru-RU"/>
        </w:rPr>
        <w:t xml:space="preserve"> …………………...3</w:t>
      </w:r>
    </w:p>
    <w:p w:rsidR="00135D3B"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2.Знания, умения, практический опыт, которыми должен овладеть студент после прохождения практики ...............................................................................4 3.Тематический план .............................................................</w:t>
      </w:r>
      <w:r w:rsidR="00CB687D">
        <w:rPr>
          <w:rFonts w:ascii="Times New Roman" w:eastAsia="Times New Roman" w:hAnsi="Times New Roman" w:cs="Times New Roman"/>
          <w:sz w:val="28"/>
          <w:szCs w:val="20"/>
          <w:lang w:eastAsia="ru-RU"/>
        </w:rPr>
        <w:t>.................................5</w:t>
      </w:r>
      <w:r w:rsidRPr="00651D2A">
        <w:rPr>
          <w:rFonts w:ascii="Times New Roman" w:eastAsia="Times New Roman" w:hAnsi="Times New Roman" w:cs="Times New Roman"/>
          <w:sz w:val="28"/>
          <w:szCs w:val="20"/>
          <w:lang w:eastAsia="ru-RU"/>
        </w:rPr>
        <w:t xml:space="preserve"> </w:t>
      </w:r>
    </w:p>
    <w:p w:rsidR="00CB687D" w:rsidRDefault="00CB687D"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4</w:t>
      </w:r>
      <w:r w:rsidR="00651D2A" w:rsidRPr="00651D2A">
        <w:rPr>
          <w:rFonts w:ascii="Times New Roman" w:eastAsia="Times New Roman" w:hAnsi="Times New Roman" w:cs="Times New Roman"/>
          <w:sz w:val="28"/>
          <w:szCs w:val="20"/>
          <w:lang w:eastAsia="ru-RU"/>
        </w:rPr>
        <w:t>.График прохождения практики ......................................................................</w:t>
      </w:r>
      <w:r>
        <w:rPr>
          <w:rFonts w:ascii="Times New Roman" w:eastAsia="Times New Roman" w:hAnsi="Times New Roman" w:cs="Times New Roman"/>
          <w:sz w:val="28"/>
          <w:szCs w:val="20"/>
          <w:lang w:eastAsia="ru-RU"/>
        </w:rPr>
        <w:t>.</w:t>
      </w:r>
      <w:r w:rsidR="00651D2A" w:rsidRPr="00651D2A">
        <w:rPr>
          <w:rFonts w:ascii="Times New Roman" w:eastAsia="Times New Roman" w:hAnsi="Times New Roman" w:cs="Times New Roman"/>
          <w:sz w:val="28"/>
          <w:szCs w:val="20"/>
          <w:lang w:eastAsia="ru-RU"/>
        </w:rPr>
        <w:t xml:space="preserve">...6 </w:t>
      </w:r>
    </w:p>
    <w:p w:rsidR="00CB687D" w:rsidRPr="00CB687D" w:rsidRDefault="00CB687D" w:rsidP="00CB687D">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w:t>
      </w:r>
      <w:r w:rsidRPr="00CB687D">
        <w:rPr>
          <w:rFonts w:ascii="Times New Roman" w:eastAsia="Times New Roman" w:hAnsi="Times New Roman" w:cs="Times New Roman"/>
          <w:sz w:val="28"/>
          <w:szCs w:val="20"/>
          <w:lang w:eastAsia="ru-RU"/>
        </w:rPr>
        <w:t xml:space="preserve"> Инструктаж по технике безопасности</w:t>
      </w:r>
      <w:r>
        <w:rPr>
          <w:rFonts w:ascii="Times New Roman" w:eastAsia="Times New Roman" w:hAnsi="Times New Roman" w:cs="Times New Roman"/>
          <w:sz w:val="28"/>
          <w:szCs w:val="20"/>
          <w:lang w:eastAsia="ru-RU"/>
        </w:rPr>
        <w:t xml:space="preserve"> ………………………………....…….10</w:t>
      </w:r>
    </w:p>
    <w:p w:rsidR="00651D2A"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Тема № 1. Организация работы по приему лекарственных средств, товаров аптечного ассортимента. Документы, подтверждающие качество</w:t>
      </w:r>
      <w:r w:rsidR="00CB687D">
        <w:rPr>
          <w:rFonts w:ascii="Times New Roman" w:eastAsia="Times New Roman" w:hAnsi="Times New Roman" w:cs="Times New Roman"/>
          <w:sz w:val="28"/>
          <w:szCs w:val="20"/>
          <w:lang w:eastAsia="ru-RU"/>
        </w:rPr>
        <w:t>…………...11</w:t>
      </w:r>
      <w:r w:rsidRPr="00651D2A">
        <w:rPr>
          <w:rFonts w:ascii="Times New Roman" w:eastAsia="Times New Roman" w:hAnsi="Times New Roman" w:cs="Times New Roman"/>
          <w:sz w:val="28"/>
          <w:szCs w:val="20"/>
          <w:lang w:eastAsia="ru-RU"/>
        </w:rPr>
        <w:t xml:space="preserve"> </w:t>
      </w:r>
    </w:p>
    <w:p w:rsidR="00135D3B"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Тема № 2. Лекарственные средства. Анализ ассортимента. Хранение. Реализация</w:t>
      </w:r>
      <w:r w:rsidR="00CB687D">
        <w:rPr>
          <w:rFonts w:ascii="Times New Roman" w:eastAsia="Times New Roman" w:hAnsi="Times New Roman" w:cs="Times New Roman"/>
          <w:sz w:val="28"/>
          <w:szCs w:val="20"/>
          <w:lang w:eastAsia="ru-RU"/>
        </w:rPr>
        <w:t>…</w:t>
      </w:r>
      <w:r w:rsidRPr="00651D2A">
        <w:rPr>
          <w:rFonts w:ascii="Times New Roman" w:eastAsia="Times New Roman" w:hAnsi="Times New Roman" w:cs="Times New Roman"/>
          <w:sz w:val="28"/>
          <w:szCs w:val="20"/>
          <w:lang w:eastAsia="ru-RU"/>
        </w:rPr>
        <w:t>...........................................................................</w:t>
      </w:r>
      <w:r w:rsidR="00CB687D">
        <w:rPr>
          <w:rFonts w:ascii="Times New Roman" w:eastAsia="Times New Roman" w:hAnsi="Times New Roman" w:cs="Times New Roman"/>
          <w:sz w:val="28"/>
          <w:szCs w:val="20"/>
          <w:lang w:eastAsia="ru-RU"/>
        </w:rPr>
        <w:t>...............................14</w:t>
      </w:r>
      <w:r w:rsidRPr="00651D2A">
        <w:rPr>
          <w:rFonts w:ascii="Times New Roman" w:eastAsia="Times New Roman" w:hAnsi="Times New Roman" w:cs="Times New Roman"/>
          <w:sz w:val="28"/>
          <w:szCs w:val="20"/>
          <w:lang w:eastAsia="ru-RU"/>
        </w:rPr>
        <w:t xml:space="preserve"> Тема № 3. Гомеопатические лекарственные препараты. Дать определение. Анализ ассортимента. Хранение. Реализация. .....................</w:t>
      </w:r>
      <w:r w:rsidR="00CB687D">
        <w:rPr>
          <w:rFonts w:ascii="Times New Roman" w:eastAsia="Times New Roman" w:hAnsi="Times New Roman" w:cs="Times New Roman"/>
          <w:sz w:val="28"/>
          <w:szCs w:val="20"/>
          <w:lang w:eastAsia="ru-RU"/>
        </w:rPr>
        <w:t>..............................24</w:t>
      </w:r>
      <w:r w:rsidR="00135D3B">
        <w:rPr>
          <w:rFonts w:ascii="Times New Roman" w:eastAsia="Times New Roman" w:hAnsi="Times New Roman" w:cs="Times New Roman"/>
          <w:sz w:val="28"/>
          <w:szCs w:val="20"/>
          <w:lang w:eastAsia="ru-RU"/>
        </w:rPr>
        <w:t xml:space="preserve"> Тема № 4. Медицинские изделия. </w:t>
      </w:r>
      <w:r w:rsidRPr="00651D2A">
        <w:rPr>
          <w:rFonts w:ascii="Times New Roman" w:eastAsia="Times New Roman" w:hAnsi="Times New Roman" w:cs="Times New Roman"/>
          <w:sz w:val="28"/>
          <w:szCs w:val="20"/>
          <w:lang w:eastAsia="ru-RU"/>
        </w:rPr>
        <w:t>Анализ ассортимента. Хранение. Реализация. Документы, подтверждающие качество</w:t>
      </w:r>
      <w:r w:rsidR="00CB687D">
        <w:rPr>
          <w:rFonts w:ascii="Times New Roman" w:eastAsia="Times New Roman" w:hAnsi="Times New Roman" w:cs="Times New Roman"/>
          <w:sz w:val="28"/>
          <w:szCs w:val="20"/>
          <w:lang w:eastAsia="ru-RU"/>
        </w:rPr>
        <w:t>………………………….27</w:t>
      </w:r>
      <w:r w:rsidRPr="00651D2A">
        <w:rPr>
          <w:rFonts w:ascii="Times New Roman" w:eastAsia="Times New Roman" w:hAnsi="Times New Roman" w:cs="Times New Roman"/>
          <w:sz w:val="28"/>
          <w:szCs w:val="20"/>
          <w:lang w:eastAsia="ru-RU"/>
        </w:rPr>
        <w:t xml:space="preserve"> </w:t>
      </w:r>
    </w:p>
    <w:p w:rsidR="00135D3B"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Тема № 5. Медицинские приборы, аппараты, инструменты. Анализ ассортимента. Хранение. Реализация. Документы, подтверждающие качество. ...........................................................................................................................</w:t>
      </w:r>
      <w:r w:rsidR="00CB687D">
        <w:rPr>
          <w:rFonts w:ascii="Times New Roman" w:eastAsia="Times New Roman" w:hAnsi="Times New Roman" w:cs="Times New Roman"/>
          <w:sz w:val="28"/>
          <w:szCs w:val="20"/>
          <w:lang w:eastAsia="ru-RU"/>
        </w:rPr>
        <w:t>.....</w:t>
      </w:r>
      <w:r w:rsidR="00497752">
        <w:rPr>
          <w:rFonts w:ascii="Times New Roman" w:eastAsia="Times New Roman" w:hAnsi="Times New Roman" w:cs="Times New Roman"/>
          <w:sz w:val="28"/>
          <w:szCs w:val="20"/>
          <w:lang w:eastAsia="ru-RU"/>
        </w:rPr>
        <w:t>.35</w:t>
      </w:r>
      <w:r w:rsidRPr="00651D2A">
        <w:rPr>
          <w:rFonts w:ascii="Times New Roman" w:eastAsia="Times New Roman" w:hAnsi="Times New Roman" w:cs="Times New Roman"/>
          <w:sz w:val="28"/>
          <w:szCs w:val="20"/>
          <w:lang w:eastAsia="ru-RU"/>
        </w:rPr>
        <w:t xml:space="preserve"> Тема № 6. Биологически-активные добавки. Анализ ассортимента. Хранение. Реализация. Документы, подтверждающие качество</w:t>
      </w:r>
      <w:r w:rsidR="00497752">
        <w:rPr>
          <w:rFonts w:ascii="Times New Roman" w:eastAsia="Times New Roman" w:hAnsi="Times New Roman" w:cs="Times New Roman"/>
          <w:sz w:val="28"/>
          <w:szCs w:val="20"/>
          <w:lang w:eastAsia="ru-RU"/>
        </w:rPr>
        <w:t>…………………………43</w:t>
      </w:r>
      <w:r w:rsidRPr="00651D2A">
        <w:rPr>
          <w:rFonts w:ascii="Times New Roman" w:eastAsia="Times New Roman" w:hAnsi="Times New Roman" w:cs="Times New Roman"/>
          <w:sz w:val="28"/>
          <w:szCs w:val="20"/>
          <w:lang w:eastAsia="ru-RU"/>
        </w:rPr>
        <w:t xml:space="preserve"> </w:t>
      </w:r>
    </w:p>
    <w:p w:rsidR="00135D3B"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Тема № 7. Минеральные воды. Анализ ассортимента. Хранение. Реализация</w:t>
      </w:r>
      <w:r w:rsidR="00497752">
        <w:rPr>
          <w:rFonts w:ascii="Times New Roman" w:eastAsia="Times New Roman" w:hAnsi="Times New Roman" w:cs="Times New Roman"/>
          <w:sz w:val="28"/>
          <w:szCs w:val="20"/>
          <w:lang w:eastAsia="ru-RU"/>
        </w:rPr>
        <w:t>………………………………………………………………………..52</w:t>
      </w:r>
      <w:r w:rsidRPr="00651D2A">
        <w:rPr>
          <w:rFonts w:ascii="Times New Roman" w:eastAsia="Times New Roman" w:hAnsi="Times New Roman" w:cs="Times New Roman"/>
          <w:sz w:val="28"/>
          <w:szCs w:val="20"/>
          <w:lang w:eastAsia="ru-RU"/>
        </w:rPr>
        <w:t xml:space="preserve"> Тема № 8. Парфюмерно-косметические товары.</w:t>
      </w:r>
      <w:r w:rsidR="00497752">
        <w:rPr>
          <w:rFonts w:ascii="Times New Roman" w:eastAsia="Times New Roman" w:hAnsi="Times New Roman" w:cs="Times New Roman"/>
          <w:sz w:val="28"/>
          <w:szCs w:val="20"/>
          <w:lang w:eastAsia="ru-RU"/>
        </w:rPr>
        <w:t xml:space="preserve"> Анализ ассортимента. Хранение. </w:t>
      </w:r>
      <w:r w:rsidRPr="00651D2A">
        <w:rPr>
          <w:rFonts w:ascii="Times New Roman" w:eastAsia="Times New Roman" w:hAnsi="Times New Roman" w:cs="Times New Roman"/>
          <w:sz w:val="28"/>
          <w:szCs w:val="20"/>
          <w:lang w:eastAsia="ru-RU"/>
        </w:rPr>
        <w:t>Реализация............................................................................</w:t>
      </w:r>
      <w:r w:rsidR="00497752">
        <w:rPr>
          <w:rFonts w:ascii="Times New Roman" w:eastAsia="Times New Roman" w:hAnsi="Times New Roman" w:cs="Times New Roman"/>
          <w:sz w:val="28"/>
          <w:szCs w:val="20"/>
          <w:lang w:eastAsia="ru-RU"/>
        </w:rPr>
        <w:t>...............57</w:t>
      </w:r>
      <w:r w:rsidRPr="00651D2A">
        <w:rPr>
          <w:rFonts w:ascii="Times New Roman" w:eastAsia="Times New Roman" w:hAnsi="Times New Roman" w:cs="Times New Roman"/>
          <w:sz w:val="28"/>
          <w:szCs w:val="20"/>
          <w:lang w:eastAsia="ru-RU"/>
        </w:rPr>
        <w:t xml:space="preserve"> Тема № 9. Диетическое питание, питание детей до 3х лет. Анализ ассортимента. Хранение. Реализация</w:t>
      </w:r>
      <w:r w:rsidR="00497752">
        <w:rPr>
          <w:rFonts w:ascii="Times New Roman" w:eastAsia="Times New Roman" w:hAnsi="Times New Roman" w:cs="Times New Roman"/>
          <w:sz w:val="28"/>
          <w:szCs w:val="20"/>
          <w:lang w:eastAsia="ru-RU"/>
        </w:rPr>
        <w:t>. ……………………………………….....63</w:t>
      </w:r>
    </w:p>
    <w:p w:rsidR="00497752" w:rsidRDefault="00651D2A"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Тема № 10- № 14 Маркетинговое исследование аптеки......</w:t>
      </w:r>
      <w:r w:rsidR="00497752">
        <w:rPr>
          <w:rFonts w:ascii="Times New Roman" w:eastAsia="Times New Roman" w:hAnsi="Times New Roman" w:cs="Times New Roman"/>
          <w:sz w:val="28"/>
          <w:szCs w:val="20"/>
          <w:lang w:eastAsia="ru-RU"/>
        </w:rPr>
        <w:t>..............................69</w:t>
      </w:r>
      <w:r w:rsidRPr="00651D2A">
        <w:rPr>
          <w:rFonts w:ascii="Times New Roman" w:eastAsia="Times New Roman" w:hAnsi="Times New Roman" w:cs="Times New Roman"/>
          <w:sz w:val="28"/>
          <w:szCs w:val="20"/>
          <w:lang w:eastAsia="ru-RU"/>
        </w:rPr>
        <w:t xml:space="preserve"> </w:t>
      </w:r>
    </w:p>
    <w:p w:rsidR="00497752" w:rsidRPr="00497752" w:rsidRDefault="00497752" w:rsidP="00651D2A">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Тема № 15. </w:t>
      </w:r>
      <w:r w:rsidRPr="00497752">
        <w:rPr>
          <w:rFonts w:ascii="Times New Roman" w:eastAsia="Times New Roman" w:hAnsi="Times New Roman" w:cs="Times New Roman"/>
          <w:sz w:val="28"/>
          <w:szCs w:val="20"/>
          <w:lang w:eastAsia="ru-RU"/>
        </w:rPr>
        <w:t>Маркетинговый анализ аптечного ассортимента</w:t>
      </w:r>
      <w:r>
        <w:rPr>
          <w:rFonts w:ascii="Times New Roman" w:eastAsia="Times New Roman" w:hAnsi="Times New Roman" w:cs="Times New Roman"/>
          <w:sz w:val="28"/>
          <w:szCs w:val="20"/>
          <w:lang w:eastAsia="ru-RU"/>
        </w:rPr>
        <w:t>………………...78</w:t>
      </w:r>
    </w:p>
    <w:p w:rsidR="00497752" w:rsidRDefault="00651D2A" w:rsidP="00497752">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sidRPr="00651D2A">
        <w:rPr>
          <w:rFonts w:ascii="Times New Roman" w:eastAsia="Times New Roman" w:hAnsi="Times New Roman" w:cs="Times New Roman"/>
          <w:sz w:val="28"/>
          <w:szCs w:val="20"/>
          <w:lang w:eastAsia="ru-RU"/>
        </w:rPr>
        <w:t>ОТЧЕТ ПО ПРОИЗВОДСТВЕННОЙ ПРАКТИКЕ ...................</w:t>
      </w:r>
      <w:r w:rsidR="00497752">
        <w:rPr>
          <w:rFonts w:ascii="Times New Roman" w:eastAsia="Times New Roman" w:hAnsi="Times New Roman" w:cs="Times New Roman"/>
          <w:sz w:val="28"/>
          <w:szCs w:val="20"/>
          <w:lang w:eastAsia="ru-RU"/>
        </w:rPr>
        <w:t>........................80</w:t>
      </w:r>
    </w:p>
    <w:p w:rsidR="00135D3B" w:rsidRPr="00497752" w:rsidRDefault="00497752" w:rsidP="00497752">
      <w:pPr>
        <w:spacing w:before="100" w:beforeAutospacing="1" w:after="100" w:afterAutospacing="1" w:line="360" w:lineRule="auto"/>
        <w:contextualSpacing/>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 xml:space="preserve">          </w:t>
      </w:r>
      <w:r w:rsidR="00135D3B" w:rsidRPr="00135D3B">
        <w:rPr>
          <w:rFonts w:ascii="Times New Roman" w:eastAsia="Times New Roman" w:hAnsi="Times New Roman" w:cs="Times New Roman"/>
          <w:b/>
          <w:sz w:val="28"/>
          <w:szCs w:val="28"/>
        </w:rPr>
        <w:t>1.Цели и задачи прохождения производственной практики</w:t>
      </w:r>
    </w:p>
    <w:p w:rsidR="00135D3B" w:rsidRP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b/>
          <w:sz w:val="28"/>
          <w:szCs w:val="28"/>
        </w:rPr>
        <w:t>Цель</w:t>
      </w:r>
      <w:r w:rsidRPr="00135D3B">
        <w:rPr>
          <w:rFonts w:ascii="Times New Roman" w:eastAsia="Times New Roman" w:hAnsi="Times New Roman" w:cs="Times New Roman"/>
          <w:sz w:val="28"/>
          <w:szCs w:val="28"/>
        </w:rPr>
        <w:t xml:space="preserve">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w:t>
      </w:r>
    </w:p>
    <w:p w:rsid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b/>
          <w:sz w:val="28"/>
          <w:szCs w:val="28"/>
        </w:rPr>
        <w:t xml:space="preserve">Задачами </w:t>
      </w:r>
      <w:r w:rsidRPr="00135D3B">
        <w:rPr>
          <w:rFonts w:ascii="Times New Roman" w:eastAsia="Times New Roman" w:hAnsi="Times New Roman" w:cs="Times New Roman"/>
          <w:sz w:val="28"/>
          <w:szCs w:val="28"/>
        </w:rPr>
        <w:t>являются:</w:t>
      </w:r>
    </w:p>
    <w:p w:rsid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 xml:space="preserve"> 1.Ознакомление с работой аптечного учреждения и организацией работы среднего фармацевтическог</w:t>
      </w:r>
      <w:r>
        <w:rPr>
          <w:rFonts w:ascii="Times New Roman" w:eastAsia="Times New Roman" w:hAnsi="Times New Roman" w:cs="Times New Roman"/>
          <w:sz w:val="28"/>
          <w:szCs w:val="28"/>
        </w:rPr>
        <w:t>о персонала, в сфере реализации</w:t>
      </w:r>
    </w:p>
    <w:p w:rsidR="00135D3B" w:rsidRDefault="00135D3B" w:rsidP="00135D3B">
      <w:pPr>
        <w:spacing w:before="100" w:beforeAutospacing="1" w:after="100" w:afterAutospacing="1" w:line="360" w:lineRule="auto"/>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 xml:space="preserve">лекарственных средств и товаров аптечного ассортимента. </w:t>
      </w:r>
    </w:p>
    <w:p w:rsid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w:t>
      </w:r>
      <w:r>
        <w:rPr>
          <w:rFonts w:ascii="Times New Roman" w:eastAsia="Times New Roman" w:hAnsi="Times New Roman" w:cs="Times New Roman"/>
          <w:sz w:val="28"/>
          <w:szCs w:val="28"/>
        </w:rPr>
        <w:t>телями аптечной организации;</w:t>
      </w:r>
    </w:p>
    <w:p w:rsid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w:t>
      </w:r>
      <w:r>
        <w:rPr>
          <w:rFonts w:ascii="Times New Roman" w:eastAsia="Times New Roman" w:hAnsi="Times New Roman" w:cs="Times New Roman"/>
          <w:sz w:val="28"/>
          <w:szCs w:val="28"/>
        </w:rPr>
        <w:t>товаров аптечного ассортимента.</w:t>
      </w:r>
    </w:p>
    <w:p w:rsidR="00135D3B" w:rsidRP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135D3B" w:rsidRP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5.Формирование знаний по проведению маркетинговых исследований в аптечных учреждениях. 6.Формирование навыков общения с посетителями аптеки с учетом этики и деонтологии в зависимости от характерологических особенностей посетителей.</w:t>
      </w:r>
    </w:p>
    <w:p w:rsidR="00135D3B" w:rsidRPr="00135D3B" w:rsidRDefault="00135D3B"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135D3B">
        <w:rPr>
          <w:rFonts w:ascii="Times New Roman" w:eastAsia="Times New Roman" w:hAnsi="Times New Roman" w:cs="Times New Roman"/>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2615BF" w:rsidRPr="002615BF" w:rsidRDefault="002615BF" w:rsidP="00135D3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2615BF" w:rsidRPr="002615BF" w:rsidRDefault="002615BF" w:rsidP="00651D2A">
      <w:pPr>
        <w:spacing w:before="100" w:beforeAutospacing="1" w:after="100" w:afterAutospacing="1" w:line="360" w:lineRule="auto"/>
        <w:ind w:firstLine="709"/>
        <w:jc w:val="both"/>
        <w:rPr>
          <w:rFonts w:ascii="Times New Roman" w:eastAsia="Calibri" w:hAnsi="Times New Roman" w:cs="Calibri"/>
          <w:b/>
          <w:sz w:val="28"/>
          <w:szCs w:val="28"/>
        </w:rPr>
      </w:pPr>
    </w:p>
    <w:p w:rsidR="002615BF" w:rsidRPr="002615BF" w:rsidRDefault="002615BF" w:rsidP="002615BF">
      <w:pPr>
        <w:spacing w:before="100" w:beforeAutospacing="1" w:after="100" w:afterAutospacing="1"/>
        <w:rPr>
          <w:rFonts w:ascii="Times New Roman" w:eastAsia="Calibri" w:hAnsi="Times New Roman" w:cs="Calibri"/>
          <w:b/>
          <w:sz w:val="28"/>
          <w:szCs w:val="28"/>
        </w:rPr>
      </w:pPr>
    </w:p>
    <w:p w:rsidR="00EA4F58" w:rsidRDefault="00EA4F58" w:rsidP="002615BF">
      <w:pPr>
        <w:spacing w:before="100" w:beforeAutospacing="1" w:after="100" w:afterAutospacing="1"/>
        <w:rPr>
          <w:rFonts w:ascii="Times New Roman" w:eastAsia="Calibri" w:hAnsi="Times New Roman" w:cs="Calibri"/>
          <w:b/>
          <w:sz w:val="28"/>
          <w:szCs w:val="28"/>
        </w:rPr>
      </w:pPr>
    </w:p>
    <w:p w:rsidR="002615BF" w:rsidRPr="00EA4F58" w:rsidRDefault="002615BF" w:rsidP="00EA4F58">
      <w:pPr>
        <w:spacing w:before="100" w:beforeAutospacing="1" w:after="100" w:afterAutospacing="1" w:line="360" w:lineRule="auto"/>
        <w:contextualSpacing/>
        <w:jc w:val="both"/>
        <w:rPr>
          <w:rFonts w:ascii="Times New Roman" w:eastAsia="Calibri" w:hAnsi="Times New Roman" w:cs="Calibri"/>
          <w:b/>
          <w:color w:val="000000" w:themeColor="text1"/>
          <w:sz w:val="28"/>
          <w:szCs w:val="28"/>
        </w:rPr>
      </w:pPr>
      <w:r w:rsidRPr="00EA4F58">
        <w:rPr>
          <w:rFonts w:ascii="Times New Roman" w:eastAsia="Calibri" w:hAnsi="Times New Roman" w:cs="Calibri"/>
          <w:b/>
          <w:color w:val="000000" w:themeColor="text1"/>
          <w:sz w:val="28"/>
          <w:szCs w:val="28"/>
        </w:rPr>
        <w:lastRenderedPageBreak/>
        <w:t xml:space="preserve">Знания, умения, практический опыт, которыми должен овладеть студент после прохождения практики  </w:t>
      </w:r>
    </w:p>
    <w:p w:rsidR="002615BF" w:rsidRPr="00EA4F58" w:rsidRDefault="002615BF" w:rsidP="00EA4F58">
      <w:pPr>
        <w:spacing w:after="0" w:line="360" w:lineRule="auto"/>
        <w:ind w:firstLine="709"/>
        <w:contextualSpacing/>
        <w:jc w:val="both"/>
        <w:rPr>
          <w:rFonts w:ascii="Times New Roman" w:hAnsi="Times New Roman"/>
          <w:b/>
          <w:color w:val="000000" w:themeColor="text1"/>
          <w:sz w:val="28"/>
          <w:szCs w:val="28"/>
        </w:rPr>
      </w:pPr>
      <w:r w:rsidRPr="00EA4F58">
        <w:rPr>
          <w:rFonts w:ascii="Times New Roman" w:hAnsi="Times New Roman"/>
          <w:b/>
          <w:color w:val="000000" w:themeColor="text1"/>
          <w:sz w:val="28"/>
          <w:szCs w:val="28"/>
        </w:rPr>
        <w:t>Приобрести практический опыт:</w:t>
      </w:r>
    </w:p>
    <w:p w:rsidR="002615BF" w:rsidRPr="00EA4F58" w:rsidRDefault="002615BF" w:rsidP="00EA4F58">
      <w:pPr>
        <w:spacing w:after="0" w:line="360" w:lineRule="auto"/>
        <w:ind w:firstLine="709"/>
        <w:contextualSpacing/>
        <w:jc w:val="both"/>
        <w:rPr>
          <w:color w:val="000000" w:themeColor="text1"/>
        </w:rPr>
      </w:pPr>
      <w:r w:rsidRPr="00EA4F58">
        <w:rPr>
          <w:rFonts w:ascii="Times New Roman" w:hAnsi="Times New Roman"/>
          <w:color w:val="000000" w:themeColor="text1"/>
          <w:sz w:val="28"/>
          <w:szCs w:val="28"/>
        </w:rPr>
        <w:t>Реализация лекарственных средств и товаров аптечного ассортимента.</w:t>
      </w:r>
    </w:p>
    <w:p w:rsidR="002615BF" w:rsidRPr="00EA4F58" w:rsidRDefault="002615BF" w:rsidP="00EA4F58">
      <w:pPr>
        <w:suppressAutoHyphens/>
        <w:spacing w:after="0" w:line="360" w:lineRule="auto"/>
        <w:ind w:left="1296" w:firstLine="709"/>
        <w:contextualSpacing/>
        <w:jc w:val="both"/>
        <w:rPr>
          <w:rFonts w:ascii="Times New Roman" w:hAnsi="Times New Roman"/>
          <w:b/>
          <w:bCs/>
          <w:color w:val="000000" w:themeColor="text1"/>
          <w:sz w:val="28"/>
          <w:szCs w:val="28"/>
        </w:rPr>
      </w:pPr>
      <w:r w:rsidRPr="00EA4F58">
        <w:rPr>
          <w:rFonts w:ascii="Times New Roman" w:hAnsi="Times New Roman"/>
          <w:b/>
          <w:bCs/>
          <w:color w:val="000000" w:themeColor="text1"/>
          <w:sz w:val="28"/>
          <w:szCs w:val="28"/>
        </w:rPr>
        <w:t>Освоить умения:</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eastAsiaTheme="minorEastAsia" w:hAnsi="Times New Roman" w:cs="Times New Roman"/>
          <w:color w:val="000000" w:themeColor="text1"/>
          <w:sz w:val="28"/>
          <w:szCs w:val="28"/>
          <w:lang w:eastAsia="ru-RU"/>
        </w:rPr>
      </w:pPr>
      <w:r w:rsidRPr="00EA4F58">
        <w:rPr>
          <w:rFonts w:ascii="Times New Roman" w:eastAsiaTheme="minorEastAsia" w:hAnsi="Times New Roman" w:cs="Times New Roman"/>
          <w:b/>
          <w:color w:val="000000" w:themeColor="text1"/>
          <w:sz w:val="28"/>
          <w:szCs w:val="28"/>
          <w:lang w:eastAsia="ru-RU"/>
        </w:rPr>
        <w:t>У1</w:t>
      </w:r>
      <w:r w:rsidR="00EA4F58">
        <w:rPr>
          <w:rFonts w:ascii="Times New Roman" w:eastAsiaTheme="minorEastAsia" w:hAnsi="Times New Roman" w:cs="Times New Roman"/>
          <w:color w:val="000000" w:themeColor="text1"/>
          <w:sz w:val="28"/>
          <w:szCs w:val="28"/>
          <w:lang w:eastAsia="ru-RU"/>
        </w:rPr>
        <w:t xml:space="preserve"> </w:t>
      </w:r>
      <w:r w:rsidRPr="00EA4F58">
        <w:rPr>
          <w:rFonts w:ascii="Times New Roman" w:eastAsiaTheme="minorEastAsia" w:hAnsi="Times New Roman" w:cs="Times New Roman"/>
          <w:color w:val="000000" w:themeColor="text1"/>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У2</w:t>
      </w:r>
      <w:r w:rsidRPr="00EA4F58">
        <w:rPr>
          <w:rFonts w:ascii="Times New Roman" w:eastAsia="Times New Roman" w:hAnsi="Times New Roman" w:cs="Times New Roman"/>
          <w:color w:val="000000" w:themeColor="text1"/>
          <w:sz w:val="28"/>
          <w:szCs w:val="28"/>
          <w:lang w:eastAsia="ru-RU"/>
        </w:rPr>
        <w:t xml:space="preserve"> оформлять торговый зал с использованием элементов мерчандайзинга;</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hAnsi="Times New Roman"/>
          <w:bCs/>
          <w:color w:val="000000" w:themeColor="text1"/>
          <w:sz w:val="28"/>
          <w:szCs w:val="28"/>
        </w:rPr>
      </w:pPr>
      <w:r w:rsidRPr="00EA4F58">
        <w:rPr>
          <w:rFonts w:ascii="Times New Roman" w:hAnsi="Times New Roman" w:cs="Times New Roman"/>
          <w:b/>
          <w:color w:val="000000" w:themeColor="text1"/>
          <w:sz w:val="28"/>
          <w:szCs w:val="28"/>
        </w:rPr>
        <w:t>У3</w:t>
      </w:r>
      <w:r w:rsidR="00EA4F58">
        <w:rPr>
          <w:rFonts w:ascii="Times New Roman" w:hAnsi="Times New Roman" w:cs="Times New Roman"/>
          <w:color w:val="000000" w:themeColor="text1"/>
          <w:sz w:val="28"/>
          <w:szCs w:val="28"/>
        </w:rPr>
        <w:t xml:space="preserve"> </w:t>
      </w:r>
      <w:r w:rsidRPr="00EA4F58">
        <w:rPr>
          <w:rFonts w:ascii="Times New Roman" w:hAnsi="Times New Roman" w:cs="Times New Roman"/>
          <w:color w:val="000000" w:themeColor="text1"/>
          <w:sz w:val="28"/>
          <w:szCs w:val="28"/>
        </w:rPr>
        <w:t>соблюдать условия хранения лекарственных средств и товаров аптечного ассортимента</w:t>
      </w:r>
      <w:r w:rsidRPr="00EA4F58">
        <w:rPr>
          <w:rFonts w:ascii="Times New Roman" w:hAnsi="Times New Roman" w:cs="Times New Roman"/>
          <w:b/>
          <w:color w:val="000000" w:themeColor="text1"/>
          <w:sz w:val="28"/>
          <w:szCs w:val="28"/>
        </w:rPr>
        <w:t xml:space="preserve"> ;</w:t>
      </w:r>
    </w:p>
    <w:p w:rsidR="002615BF" w:rsidRPr="00EA4F58" w:rsidRDefault="002615BF" w:rsidP="00EA4F58">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У5</w:t>
      </w:r>
      <w:r w:rsidR="00EA4F58">
        <w:rPr>
          <w:rFonts w:ascii="Times New Roman" w:eastAsia="Times New Roman" w:hAnsi="Times New Roman" w:cs="Times New Roman"/>
          <w:b/>
          <w:color w:val="000000" w:themeColor="text1"/>
          <w:sz w:val="28"/>
          <w:szCs w:val="28"/>
          <w:lang w:eastAsia="ru-RU"/>
        </w:rPr>
        <w:t xml:space="preserve"> </w:t>
      </w:r>
      <w:r w:rsidRPr="00EA4F58">
        <w:rPr>
          <w:rFonts w:ascii="Times New Roman" w:eastAsia="Times New Roman" w:hAnsi="Times New Roman" w:cs="Times New Roman"/>
          <w:color w:val="000000" w:themeColor="text1"/>
          <w:sz w:val="28"/>
          <w:szCs w:val="28"/>
          <w:lang w:eastAsia="ru-RU"/>
        </w:rPr>
        <w:t>оказывать консультативную помощь в целях обеспечения ответственного самолечения;</w:t>
      </w:r>
    </w:p>
    <w:p w:rsidR="002615BF" w:rsidRPr="00EA4F58" w:rsidRDefault="002615BF" w:rsidP="00EA4F58">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У6</w:t>
      </w:r>
      <w:r w:rsidRPr="00EA4F58">
        <w:rPr>
          <w:rFonts w:ascii="Times New Roman" w:eastAsia="Times New Roman" w:hAnsi="Times New Roman" w:cs="Times New Roman"/>
          <w:color w:val="000000" w:themeColor="text1"/>
          <w:sz w:val="28"/>
          <w:szCs w:val="28"/>
          <w:lang w:eastAsia="ru-RU"/>
        </w:rPr>
        <w:t xml:space="preserve"> использовать вербальные и невербальные способы общения в профессиональной деятельности.</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eastAsiaTheme="minorEastAsia" w:hAnsi="Times New Roman" w:cs="Times New Roman"/>
          <w:b/>
          <w:color w:val="000000" w:themeColor="text1"/>
          <w:sz w:val="28"/>
          <w:szCs w:val="28"/>
          <w:lang w:eastAsia="ru-RU"/>
        </w:rPr>
      </w:pPr>
      <w:r w:rsidRPr="00EA4F58">
        <w:rPr>
          <w:rFonts w:ascii="Times New Roman" w:eastAsiaTheme="minorEastAsia" w:hAnsi="Times New Roman" w:cs="Times New Roman"/>
          <w:b/>
          <w:color w:val="000000" w:themeColor="text1"/>
          <w:sz w:val="28"/>
          <w:szCs w:val="28"/>
          <w:lang w:eastAsia="ru-RU"/>
        </w:rPr>
        <w:t>Знать:</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З1</w:t>
      </w:r>
      <w:r w:rsidRPr="00EA4F58">
        <w:rPr>
          <w:rFonts w:ascii="Times New Roman" w:eastAsia="Times New Roman" w:hAnsi="Times New Roman" w:cs="Times New Roman"/>
          <w:color w:val="000000" w:themeColor="text1"/>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2615BF" w:rsidRPr="00EA4F58" w:rsidRDefault="002615BF" w:rsidP="00EA4F58">
      <w:pPr>
        <w:spacing w:after="0" w:line="360" w:lineRule="auto"/>
        <w:ind w:firstLine="709"/>
        <w:contextualSpacing/>
        <w:jc w:val="both"/>
        <w:rPr>
          <w:rFonts w:ascii="Times New Roman" w:eastAsiaTheme="minorEastAsia" w:hAnsi="Times New Roman" w:cs="Times New Roman"/>
          <w:color w:val="000000" w:themeColor="text1"/>
          <w:sz w:val="28"/>
          <w:szCs w:val="28"/>
          <w:lang w:eastAsia="ru-RU"/>
        </w:rPr>
      </w:pPr>
      <w:r w:rsidRPr="00EA4F58">
        <w:rPr>
          <w:rFonts w:ascii="Times New Roman" w:eastAsiaTheme="minorEastAsia" w:hAnsi="Times New Roman" w:cs="Times New Roman"/>
          <w:b/>
          <w:color w:val="000000" w:themeColor="text1"/>
          <w:sz w:val="28"/>
          <w:szCs w:val="28"/>
          <w:lang w:eastAsia="ru-RU"/>
        </w:rPr>
        <w:t>З4</w:t>
      </w:r>
      <w:r w:rsidRPr="00EA4F58">
        <w:rPr>
          <w:rFonts w:ascii="Times New Roman" w:eastAsiaTheme="minorEastAsia" w:hAnsi="Times New Roman" w:cs="Times New Roman"/>
          <w:color w:val="000000" w:themeColor="text1"/>
          <w:sz w:val="28"/>
          <w:szCs w:val="28"/>
          <w:lang w:eastAsia="ru-RU"/>
        </w:rPr>
        <w:t>.идентификацию товаров аптечного ассортимента;</w:t>
      </w:r>
    </w:p>
    <w:p w:rsidR="002615BF" w:rsidRPr="00EA4F58" w:rsidRDefault="002615BF" w:rsidP="00EA4F58">
      <w:pPr>
        <w:widowControl w:val="0"/>
        <w:autoSpaceDE w:val="0"/>
        <w:autoSpaceDN w:val="0"/>
        <w:adjustRightInd w:val="0"/>
        <w:spacing w:after="0" w:line="360" w:lineRule="auto"/>
        <w:ind w:firstLine="709"/>
        <w:contextualSpacing/>
        <w:jc w:val="both"/>
        <w:rPr>
          <w:rFonts w:ascii="Times New Roman" w:eastAsiaTheme="minorEastAsia" w:hAnsi="Times New Roman" w:cs="Times New Roman"/>
          <w:color w:val="000000" w:themeColor="text1"/>
          <w:sz w:val="28"/>
          <w:szCs w:val="28"/>
          <w:lang w:eastAsia="ru-RU"/>
        </w:rPr>
      </w:pPr>
      <w:r w:rsidRPr="00EA4F58">
        <w:rPr>
          <w:rFonts w:ascii="Times New Roman" w:eastAsiaTheme="minorEastAsia" w:hAnsi="Times New Roman" w:cs="Times New Roman"/>
          <w:b/>
          <w:color w:val="000000" w:themeColor="text1"/>
          <w:sz w:val="28"/>
          <w:szCs w:val="28"/>
          <w:lang w:eastAsia="ru-RU"/>
        </w:rPr>
        <w:t>З6</w:t>
      </w:r>
      <w:r w:rsidRPr="00EA4F58">
        <w:rPr>
          <w:rFonts w:ascii="Times New Roman" w:eastAsiaTheme="minorEastAsia" w:hAnsi="Times New Roman" w:cs="Times New Roman"/>
          <w:color w:val="000000" w:themeColor="text1"/>
          <w:sz w:val="28"/>
          <w:szCs w:val="28"/>
          <w:lang w:eastAsia="ru-RU"/>
        </w:rPr>
        <w:t>.нормативные документы, основы фармацевтической этики и деонтологии;</w:t>
      </w:r>
    </w:p>
    <w:p w:rsidR="002615BF" w:rsidRPr="00EA4F58" w:rsidRDefault="002615BF" w:rsidP="00EA4F58">
      <w:pPr>
        <w:spacing w:after="0" w:line="360" w:lineRule="auto"/>
        <w:ind w:firstLine="709"/>
        <w:contextualSpacing/>
        <w:jc w:val="both"/>
        <w:rPr>
          <w:rFonts w:ascii="Times New Roman" w:eastAsiaTheme="minorEastAsia"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З7.</w:t>
      </w:r>
      <w:r w:rsidRPr="00EA4F58">
        <w:rPr>
          <w:rFonts w:ascii="Times New Roman" w:eastAsia="Times New Roman" w:hAnsi="Times New Roman" w:cs="Times New Roman"/>
          <w:color w:val="000000" w:themeColor="text1"/>
          <w:sz w:val="28"/>
          <w:szCs w:val="28"/>
          <w:lang w:eastAsia="ru-RU"/>
        </w:rPr>
        <w:t>принципы эффективного общения, особенности различных типов личностей клиентов;</w:t>
      </w:r>
    </w:p>
    <w:p w:rsidR="002615BF" w:rsidRPr="00EA4F58" w:rsidRDefault="002615BF" w:rsidP="00EA4F58">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A4F58">
        <w:rPr>
          <w:rFonts w:ascii="Times New Roman" w:eastAsia="Times New Roman" w:hAnsi="Times New Roman" w:cs="Times New Roman"/>
          <w:b/>
          <w:color w:val="000000" w:themeColor="text1"/>
          <w:sz w:val="28"/>
          <w:szCs w:val="28"/>
          <w:lang w:eastAsia="ru-RU"/>
        </w:rPr>
        <w:t>З8</w:t>
      </w:r>
      <w:r w:rsidRPr="00EA4F58">
        <w:rPr>
          <w:rFonts w:ascii="Times New Roman" w:eastAsia="Times New Roman" w:hAnsi="Times New Roman" w:cs="Times New Roman"/>
          <w:color w:val="000000" w:themeColor="text1"/>
          <w:sz w:val="28"/>
          <w:szCs w:val="28"/>
          <w:lang w:eastAsia="ru-RU"/>
        </w:rPr>
        <w:t>.информационные технологи при отпуске лекарственных средств и других товаров аптечного ассортимента.</w:t>
      </w:r>
    </w:p>
    <w:p w:rsidR="00C032E5" w:rsidRDefault="00C032E5"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C032E5" w:rsidRDefault="00C032E5"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C032E5" w:rsidRDefault="00C032E5"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C032E5" w:rsidRDefault="00C032E5"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C032E5" w:rsidRDefault="00C032E5"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2615BF">
        <w:rPr>
          <w:rFonts w:ascii="Times New Roman" w:eastAsia="Times New Roman" w:hAnsi="Times New Roman" w:cs="Times New Roman"/>
          <w:b/>
          <w:bCs/>
          <w:sz w:val="28"/>
          <w:szCs w:val="28"/>
        </w:rPr>
        <w:lastRenderedPageBreak/>
        <w:t>3.Тематический план</w:t>
      </w:r>
    </w:p>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381"/>
        <w:gridCol w:w="5023"/>
        <w:gridCol w:w="890"/>
        <w:gridCol w:w="886"/>
      </w:tblGrid>
      <w:tr w:rsidR="002615BF" w:rsidRPr="002615BF" w:rsidTr="002615BF">
        <w:trPr>
          <w:trHeight w:val="340"/>
        </w:trPr>
        <w:tc>
          <w:tcPr>
            <w:tcW w:w="623" w:type="pct"/>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615BF">
              <w:rPr>
                <w:rFonts w:ascii="Times New Roman" w:eastAsia="Times New Roman" w:hAnsi="Times New Roman" w:cs="Times New Roman"/>
                <w:b/>
                <w:bCs/>
                <w:sz w:val="24"/>
                <w:szCs w:val="24"/>
              </w:rPr>
              <w:t>№</w:t>
            </w:r>
          </w:p>
        </w:tc>
        <w:tc>
          <w:tcPr>
            <w:tcW w:w="3427" w:type="pct"/>
            <w:gridSpan w:val="2"/>
            <w:vAlign w:val="center"/>
          </w:tcPr>
          <w:p w:rsidR="002615BF" w:rsidRPr="002615BF" w:rsidRDefault="002615BF" w:rsidP="002615BF">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2615BF">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615BF">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2615BF">
              <w:rPr>
                <w:rFonts w:ascii="Times New Roman" w:eastAsia="Times New Roman" w:hAnsi="Times New Roman" w:cs="Times New Roman"/>
                <w:b/>
                <w:bCs/>
                <w:sz w:val="24"/>
                <w:szCs w:val="24"/>
              </w:rPr>
              <w:t>Всего дней</w:t>
            </w:r>
          </w:p>
        </w:tc>
      </w:tr>
      <w:tr w:rsidR="002615BF" w:rsidRPr="002615BF" w:rsidTr="002615BF">
        <w:trPr>
          <w:trHeight w:val="340"/>
        </w:trPr>
        <w:tc>
          <w:tcPr>
            <w:tcW w:w="623" w:type="pct"/>
            <w:tcBorders>
              <w:bottom w:val="single" w:sz="4" w:space="0" w:color="auto"/>
            </w:tcBorders>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3</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4</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30</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5</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2.</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18</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3</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3.</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4.</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18</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3</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5.</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18</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3</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6.</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12</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2</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7.</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8.</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Парфюмерно-косметические товары. Анализ  ассортимента.</w:t>
            </w:r>
          </w:p>
          <w:p w:rsidR="002615BF" w:rsidRPr="002615BF" w:rsidRDefault="002615BF"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9.</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10.</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18</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3</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11.</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12.</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12</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2</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13.</w:t>
            </w: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12</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2</w:t>
            </w:r>
          </w:p>
        </w:tc>
      </w:tr>
      <w:tr w:rsidR="002615BF" w:rsidRPr="002615BF" w:rsidTr="002615BF">
        <w:trPr>
          <w:trHeight w:val="1154"/>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14.</w:t>
            </w:r>
          </w:p>
        </w:tc>
        <w:tc>
          <w:tcPr>
            <w:tcW w:w="3427" w:type="pct"/>
            <w:gridSpan w:val="2"/>
            <w:shd w:val="clear" w:color="auto" w:fill="auto"/>
            <w:vAlign w:val="center"/>
          </w:tcPr>
          <w:p w:rsidR="002615BF" w:rsidRPr="002615BF" w:rsidRDefault="002615BF" w:rsidP="002615BF">
            <w:pPr>
              <w:widowControl w:val="0"/>
              <w:autoSpaceDE w:val="0"/>
              <w:autoSpaceDN w:val="0"/>
              <w:adjustRightInd w:val="0"/>
              <w:spacing w:after="0" w:line="240" w:lineRule="auto"/>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340"/>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2615BF">
              <w:rPr>
                <w:rFonts w:ascii="Times New Roman" w:eastAsia="Times New Roman" w:hAnsi="Times New Roman" w:cs="Times New Roman"/>
                <w:bCs/>
                <w:sz w:val="24"/>
                <w:szCs w:val="24"/>
              </w:rPr>
              <w:t>15.</w:t>
            </w:r>
          </w:p>
        </w:tc>
        <w:tc>
          <w:tcPr>
            <w:tcW w:w="3427" w:type="pct"/>
            <w:gridSpan w:val="2"/>
            <w:shd w:val="clear" w:color="auto" w:fill="auto"/>
            <w:vAlign w:val="center"/>
          </w:tcPr>
          <w:p w:rsidR="002615BF" w:rsidRPr="002615BF" w:rsidRDefault="002615BF" w:rsidP="002615BF">
            <w:pPr>
              <w:widowControl w:val="0"/>
              <w:autoSpaceDE w:val="0"/>
              <w:autoSpaceDN w:val="0"/>
              <w:adjustRightInd w:val="0"/>
              <w:spacing w:after="0" w:line="240" w:lineRule="auto"/>
              <w:rPr>
                <w:rFonts w:ascii="Times New Roman" w:eastAsia="Times New Roman" w:hAnsi="Times New Roman" w:cs="Times New Roman"/>
                <w:bCs/>
                <w:sz w:val="28"/>
                <w:szCs w:val="28"/>
              </w:rPr>
            </w:pPr>
            <w:r w:rsidRPr="002615BF">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6</w:t>
            </w: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1</w:t>
            </w:r>
          </w:p>
        </w:tc>
      </w:tr>
      <w:tr w:rsidR="002615BF" w:rsidRPr="002615BF" w:rsidTr="002615BF">
        <w:trPr>
          <w:trHeight w:val="483"/>
        </w:trPr>
        <w:tc>
          <w:tcPr>
            <w:tcW w:w="623"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2615BF">
              <w:rPr>
                <w:rFonts w:ascii="Times New Roman" w:eastAsia="Times New Roman" w:hAnsi="Times New Roman" w:cs="Times New Roman"/>
                <w:b/>
                <w:bCs/>
                <w:sz w:val="28"/>
                <w:szCs w:val="28"/>
              </w:rPr>
              <w:t>ИТОГО</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2615BF">
              <w:rPr>
                <w:rFonts w:ascii="Times New Roman" w:eastAsia="Times New Roman" w:hAnsi="Times New Roman" w:cs="Times New Roman"/>
                <w:b/>
                <w:bCs/>
                <w:sz w:val="28"/>
                <w:szCs w:val="28"/>
              </w:rPr>
              <w:t>180</w:t>
            </w:r>
          </w:p>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2615BF" w:rsidRPr="002615BF" w:rsidRDefault="002615BF" w:rsidP="002615BF">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2615BF">
              <w:rPr>
                <w:rFonts w:ascii="Times New Roman" w:eastAsia="Times New Roman" w:hAnsi="Times New Roman" w:cs="Times New Roman"/>
                <w:b/>
                <w:bCs/>
                <w:sz w:val="28"/>
                <w:szCs w:val="28"/>
              </w:rPr>
              <w:t>30</w:t>
            </w:r>
          </w:p>
        </w:tc>
      </w:tr>
      <w:tr w:rsidR="002615BF" w:rsidRPr="002615BF" w:rsidTr="002615BF">
        <w:trPr>
          <w:trHeight w:val="835"/>
        </w:trPr>
        <w:tc>
          <w:tcPr>
            <w:tcW w:w="1362" w:type="pct"/>
            <w:gridSpan w:val="2"/>
            <w:shd w:val="clear" w:color="auto" w:fill="auto"/>
            <w:vAlign w:val="center"/>
          </w:tcPr>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2615BF">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2615BF">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2615BF" w:rsidRPr="002615BF" w:rsidRDefault="002615BF" w:rsidP="002615BF">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widowControl w:val="0"/>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widowControl w:val="0"/>
        <w:suppressAutoHyphens/>
        <w:spacing w:after="0" w:line="240" w:lineRule="auto"/>
        <w:jc w:val="both"/>
        <w:rPr>
          <w:rFonts w:ascii="Times New Roman" w:eastAsia="Times New Roman" w:hAnsi="Times New Roman" w:cs="Times New Roman"/>
          <w:b/>
          <w:bCs/>
          <w:sz w:val="28"/>
          <w:szCs w:val="28"/>
        </w:rPr>
      </w:pPr>
    </w:p>
    <w:p w:rsidR="002615BF" w:rsidRPr="002615BF" w:rsidRDefault="002615BF" w:rsidP="002615BF">
      <w:pPr>
        <w:spacing w:after="0" w:line="240" w:lineRule="auto"/>
        <w:jc w:val="both"/>
        <w:rPr>
          <w:rFonts w:ascii="Times New Roman" w:eastAsia="Times New Roman" w:hAnsi="Times New Roman" w:cs="Times New Roman"/>
          <w:b/>
          <w:sz w:val="28"/>
          <w:szCs w:val="28"/>
        </w:rPr>
      </w:pPr>
      <w:r w:rsidRPr="002615BF">
        <w:rPr>
          <w:rFonts w:ascii="Times New Roman" w:eastAsia="Times New Roman" w:hAnsi="Times New Roman" w:cs="Times New Roman"/>
          <w:b/>
          <w:sz w:val="28"/>
          <w:szCs w:val="28"/>
        </w:rPr>
        <w:lastRenderedPageBreak/>
        <w:t>График прохождения практики</w:t>
      </w:r>
    </w:p>
    <w:p w:rsidR="002615BF" w:rsidRPr="002615BF" w:rsidRDefault="002615BF" w:rsidP="002615BF">
      <w:pPr>
        <w:spacing w:after="0" w:line="240" w:lineRule="auto"/>
        <w:jc w:val="both"/>
        <w:rPr>
          <w:rFonts w:ascii="Times New Roman" w:eastAsia="Times New Roman" w:hAnsi="Times New Roman" w:cs="Times New Roman"/>
          <w:b/>
          <w:sz w:val="28"/>
          <w:szCs w:val="28"/>
        </w:rPr>
      </w:pPr>
    </w:p>
    <w:tbl>
      <w:tblPr>
        <w:tblStyle w:val="af5"/>
        <w:tblW w:w="0" w:type="auto"/>
        <w:tblLook w:val="04A0" w:firstRow="1" w:lastRow="0" w:firstColumn="1" w:lastColumn="0" w:noHBand="0" w:noVBand="1"/>
      </w:tblPr>
      <w:tblGrid>
        <w:gridCol w:w="1476"/>
        <w:gridCol w:w="1478"/>
        <w:gridCol w:w="1880"/>
        <w:gridCol w:w="2579"/>
        <w:gridCol w:w="1931"/>
      </w:tblGrid>
      <w:tr w:rsidR="002615BF" w:rsidRPr="002615BF" w:rsidTr="00A33ED8">
        <w:tc>
          <w:tcPr>
            <w:tcW w:w="1476" w:type="dxa"/>
          </w:tcPr>
          <w:p w:rsidR="002615BF" w:rsidRPr="002615BF" w:rsidRDefault="002615BF" w:rsidP="002615BF">
            <w:pPr>
              <w:jc w:val="both"/>
              <w:rPr>
                <w:sz w:val="24"/>
                <w:szCs w:val="24"/>
              </w:rPr>
            </w:pPr>
            <w:r w:rsidRPr="002615BF">
              <w:rPr>
                <w:sz w:val="24"/>
                <w:szCs w:val="24"/>
              </w:rPr>
              <w:t>Дата</w:t>
            </w:r>
          </w:p>
        </w:tc>
        <w:tc>
          <w:tcPr>
            <w:tcW w:w="1562" w:type="dxa"/>
          </w:tcPr>
          <w:p w:rsidR="002615BF" w:rsidRPr="002615BF" w:rsidRDefault="002615BF" w:rsidP="002615BF">
            <w:pPr>
              <w:jc w:val="both"/>
              <w:rPr>
                <w:sz w:val="24"/>
                <w:szCs w:val="24"/>
              </w:rPr>
            </w:pPr>
            <w:r w:rsidRPr="002615BF">
              <w:rPr>
                <w:sz w:val="24"/>
                <w:szCs w:val="24"/>
              </w:rPr>
              <w:t>Время начала</w:t>
            </w:r>
          </w:p>
          <w:p w:rsidR="002615BF" w:rsidRPr="002615BF" w:rsidRDefault="002615BF" w:rsidP="002615BF">
            <w:pPr>
              <w:jc w:val="both"/>
              <w:rPr>
                <w:sz w:val="24"/>
                <w:szCs w:val="24"/>
              </w:rPr>
            </w:pPr>
            <w:r w:rsidRPr="002615BF">
              <w:rPr>
                <w:sz w:val="24"/>
                <w:szCs w:val="24"/>
              </w:rPr>
              <w:t xml:space="preserve">работы </w:t>
            </w:r>
          </w:p>
        </w:tc>
        <w:tc>
          <w:tcPr>
            <w:tcW w:w="1973" w:type="dxa"/>
          </w:tcPr>
          <w:p w:rsidR="002615BF" w:rsidRPr="002615BF" w:rsidRDefault="002615BF" w:rsidP="002615BF">
            <w:pPr>
              <w:jc w:val="both"/>
              <w:rPr>
                <w:sz w:val="24"/>
                <w:szCs w:val="24"/>
              </w:rPr>
            </w:pPr>
            <w:r w:rsidRPr="002615BF">
              <w:rPr>
                <w:sz w:val="24"/>
                <w:szCs w:val="24"/>
              </w:rPr>
              <w:t>Время окончания работы</w:t>
            </w:r>
          </w:p>
        </w:tc>
        <w:tc>
          <w:tcPr>
            <w:tcW w:w="2628" w:type="dxa"/>
          </w:tcPr>
          <w:p w:rsidR="002615BF" w:rsidRPr="002615BF" w:rsidRDefault="002615BF" w:rsidP="002615BF">
            <w:pPr>
              <w:jc w:val="both"/>
              <w:rPr>
                <w:sz w:val="24"/>
                <w:szCs w:val="24"/>
              </w:rPr>
            </w:pPr>
            <w:r w:rsidRPr="002615BF">
              <w:rPr>
                <w:sz w:val="24"/>
                <w:szCs w:val="24"/>
              </w:rPr>
              <w:t xml:space="preserve">Наименование работы </w:t>
            </w:r>
          </w:p>
        </w:tc>
        <w:tc>
          <w:tcPr>
            <w:tcW w:w="1931" w:type="dxa"/>
          </w:tcPr>
          <w:p w:rsidR="002615BF" w:rsidRPr="002615BF" w:rsidRDefault="002615BF" w:rsidP="002615BF">
            <w:pPr>
              <w:jc w:val="both"/>
              <w:rPr>
                <w:sz w:val="24"/>
                <w:szCs w:val="24"/>
              </w:rPr>
            </w:pPr>
            <w:r w:rsidRPr="002615BF">
              <w:rPr>
                <w:sz w:val="24"/>
                <w:szCs w:val="24"/>
              </w:rPr>
              <w:t>Оценка/Подпись руководителя</w:t>
            </w:r>
          </w:p>
        </w:tc>
      </w:tr>
      <w:tr w:rsidR="002615BF" w:rsidRPr="002615BF" w:rsidTr="00A33ED8">
        <w:tc>
          <w:tcPr>
            <w:tcW w:w="1476" w:type="dxa"/>
          </w:tcPr>
          <w:p w:rsidR="002615BF" w:rsidRPr="002615BF" w:rsidRDefault="00A33ED8" w:rsidP="002615BF">
            <w:pPr>
              <w:jc w:val="both"/>
              <w:rPr>
                <w:sz w:val="28"/>
                <w:szCs w:val="28"/>
              </w:rPr>
            </w:pPr>
            <w:r>
              <w:rPr>
                <w:sz w:val="28"/>
                <w:szCs w:val="28"/>
              </w:rPr>
              <w:t>10.05.2021</w:t>
            </w:r>
          </w:p>
        </w:tc>
        <w:tc>
          <w:tcPr>
            <w:tcW w:w="1562" w:type="dxa"/>
          </w:tcPr>
          <w:p w:rsidR="002615BF" w:rsidRPr="002615BF" w:rsidRDefault="00A33ED8" w:rsidP="002615BF">
            <w:pPr>
              <w:jc w:val="both"/>
              <w:rPr>
                <w:sz w:val="28"/>
                <w:szCs w:val="28"/>
              </w:rPr>
            </w:pPr>
            <w:r>
              <w:rPr>
                <w:sz w:val="28"/>
                <w:szCs w:val="28"/>
              </w:rPr>
              <w:t>9-00</w:t>
            </w:r>
          </w:p>
        </w:tc>
        <w:tc>
          <w:tcPr>
            <w:tcW w:w="1973" w:type="dxa"/>
          </w:tcPr>
          <w:p w:rsidR="002615BF" w:rsidRPr="002615BF" w:rsidRDefault="00A33ED8" w:rsidP="002615BF">
            <w:pPr>
              <w:jc w:val="both"/>
              <w:rPr>
                <w:sz w:val="28"/>
                <w:szCs w:val="28"/>
              </w:rPr>
            </w:pPr>
            <w:r>
              <w:rPr>
                <w:sz w:val="28"/>
                <w:szCs w:val="28"/>
              </w:rPr>
              <w:t>15-00</w:t>
            </w:r>
          </w:p>
        </w:tc>
        <w:tc>
          <w:tcPr>
            <w:tcW w:w="2628" w:type="dxa"/>
          </w:tcPr>
          <w:p w:rsidR="002615BF" w:rsidRPr="002615BF" w:rsidRDefault="00695144" w:rsidP="00695144">
            <w:pPr>
              <w:jc w:val="both"/>
              <w:rPr>
                <w:sz w:val="28"/>
                <w:szCs w:val="28"/>
              </w:rPr>
            </w:pPr>
            <w:r w:rsidRPr="00695144">
              <w:rPr>
                <w:sz w:val="28"/>
                <w:szCs w:val="28"/>
              </w:rPr>
              <w:t xml:space="preserve">Организация работы в приемной комнате. Работа по приему и распределению товара по материальным комнатам. </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11.05.2021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695144" w:rsidP="00695144">
            <w:pPr>
              <w:jc w:val="both"/>
              <w:rPr>
                <w:sz w:val="28"/>
                <w:szCs w:val="28"/>
              </w:rPr>
            </w:pPr>
            <w:r w:rsidRPr="00695144">
              <w:rPr>
                <w:sz w:val="28"/>
                <w:szCs w:val="28"/>
              </w:rPr>
              <w:t xml:space="preserve">Организация работы в приемной комнате. Работа по приему и распределению товара по материальным комнатам. </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A33ED8" w:rsidRPr="002615BF" w:rsidRDefault="00A33ED8" w:rsidP="002615BF">
            <w:pPr>
              <w:jc w:val="both"/>
              <w:rPr>
                <w:sz w:val="28"/>
                <w:szCs w:val="28"/>
              </w:rPr>
            </w:pPr>
            <w:r>
              <w:rPr>
                <w:sz w:val="28"/>
                <w:szCs w:val="28"/>
              </w:rPr>
              <w:t>12.05.2021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695144" w:rsidP="002615BF">
            <w:pPr>
              <w:jc w:val="both"/>
              <w:rPr>
                <w:sz w:val="28"/>
                <w:szCs w:val="28"/>
              </w:rPr>
            </w:pPr>
            <w:r w:rsidRPr="00695144">
              <w:rPr>
                <w:bCs/>
                <w:sz w:val="28"/>
                <w:szCs w:val="28"/>
              </w:rPr>
              <w:t>Организация работы  аптеки по приему и хранению товаров аптечного ассортимента.</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13</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695144" w:rsidP="002615BF">
            <w:pPr>
              <w:jc w:val="both"/>
              <w:rPr>
                <w:sz w:val="28"/>
                <w:szCs w:val="28"/>
              </w:rPr>
            </w:pPr>
            <w:r w:rsidRPr="00695144">
              <w:rPr>
                <w:bCs/>
                <w:sz w:val="28"/>
                <w:szCs w:val="28"/>
              </w:rPr>
              <w:t>Организация работы  аптеки по приему и хранению товаров аптечного ассортимента.</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14</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695144" w:rsidP="002615BF">
            <w:pPr>
              <w:jc w:val="both"/>
              <w:rPr>
                <w:sz w:val="28"/>
                <w:szCs w:val="28"/>
              </w:rPr>
            </w:pPr>
            <w:r w:rsidRPr="00695144">
              <w:rPr>
                <w:bCs/>
                <w:sz w:val="28"/>
                <w:szCs w:val="28"/>
              </w:rPr>
              <w:t>Организация работы  аптеки по приему и хранению товаров аптечного ассортимента.</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15.05.2021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Прием, анализ и хранение лекарственных средств.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17</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 xml:space="preserve">Прием, анализ и хранение </w:t>
            </w:r>
            <w:r w:rsidRPr="00154B54">
              <w:rPr>
                <w:sz w:val="28"/>
                <w:szCs w:val="28"/>
              </w:rPr>
              <w:lastRenderedPageBreak/>
              <w:t>лекарственных средств.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lastRenderedPageBreak/>
              <w:t>18</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Прием, анализ и хранение лекарственных средств.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19</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Анализ хранения гомеопатических лекарственных препаратов и реализация в аптеке.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20</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Анализ хранения медицинских изделий.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21</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Анализ хранения медицинских изделий.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2</w:t>
            </w:r>
            <w:r w:rsidRPr="00A33ED8">
              <w:rPr>
                <w:sz w:val="28"/>
                <w:szCs w:val="28"/>
              </w:rPr>
              <w:t>2.05.2021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154B54">
            <w:pPr>
              <w:jc w:val="both"/>
              <w:rPr>
                <w:sz w:val="28"/>
                <w:szCs w:val="28"/>
              </w:rPr>
            </w:pPr>
            <w:r w:rsidRPr="00154B54">
              <w:rPr>
                <w:sz w:val="28"/>
                <w:szCs w:val="28"/>
              </w:rPr>
              <w:t>Анализ хранения медицинских изделий. Реализация из аптеки</w:t>
            </w:r>
            <w:r>
              <w:rPr>
                <w:sz w:val="28"/>
                <w:szCs w:val="28"/>
              </w:rPr>
              <w:t>.</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24</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154B54">
            <w:pPr>
              <w:jc w:val="both"/>
              <w:rPr>
                <w:sz w:val="28"/>
                <w:szCs w:val="28"/>
              </w:rPr>
            </w:pPr>
            <w:r>
              <w:rPr>
                <w:sz w:val="28"/>
                <w:szCs w:val="28"/>
              </w:rPr>
              <w:t>Анализ ассортимента и хранения</w:t>
            </w:r>
            <w:r w:rsidRPr="00154B54">
              <w:rPr>
                <w:sz w:val="28"/>
                <w:szCs w:val="28"/>
              </w:rPr>
              <w:t xml:space="preserve"> медицинских приборов, аппаратов, инструментов.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sidRPr="00A33ED8">
              <w:rPr>
                <w:sz w:val="28"/>
                <w:szCs w:val="28"/>
              </w:rPr>
              <w:t>2</w:t>
            </w:r>
            <w:r>
              <w:rPr>
                <w:sz w:val="28"/>
                <w:szCs w:val="28"/>
              </w:rPr>
              <w:t>5</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Pr>
                <w:sz w:val="28"/>
                <w:szCs w:val="28"/>
              </w:rPr>
              <w:t>Анализ ассортимента и хранения</w:t>
            </w:r>
            <w:r w:rsidRPr="00154B54">
              <w:rPr>
                <w:sz w:val="28"/>
                <w:szCs w:val="28"/>
              </w:rPr>
              <w:t xml:space="preserve"> </w:t>
            </w:r>
            <w:r w:rsidRPr="00154B54">
              <w:rPr>
                <w:sz w:val="28"/>
                <w:szCs w:val="28"/>
              </w:rPr>
              <w:lastRenderedPageBreak/>
              <w:t>медицинских приборов, аппаратов, инструментов.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sidRPr="00A33ED8">
              <w:rPr>
                <w:sz w:val="28"/>
                <w:szCs w:val="28"/>
              </w:rPr>
              <w:lastRenderedPageBreak/>
              <w:t>2</w:t>
            </w:r>
            <w:r>
              <w:rPr>
                <w:sz w:val="28"/>
                <w:szCs w:val="28"/>
              </w:rPr>
              <w:t>6</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Pr>
                <w:sz w:val="28"/>
                <w:szCs w:val="28"/>
              </w:rPr>
              <w:t xml:space="preserve">Анализ ассортимента и хранения </w:t>
            </w:r>
            <w:r w:rsidRPr="00154B54">
              <w:rPr>
                <w:sz w:val="28"/>
                <w:szCs w:val="28"/>
              </w:rPr>
              <w:t>медицинских приборов, аппаратов, инструментов.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sidRPr="00A33ED8">
              <w:rPr>
                <w:sz w:val="28"/>
                <w:szCs w:val="28"/>
              </w:rPr>
              <w:t>2</w:t>
            </w:r>
            <w:r>
              <w:rPr>
                <w:sz w:val="28"/>
                <w:szCs w:val="28"/>
              </w:rPr>
              <w:t>7</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154B54">
            <w:pPr>
              <w:jc w:val="both"/>
              <w:rPr>
                <w:sz w:val="28"/>
                <w:szCs w:val="28"/>
              </w:rPr>
            </w:pPr>
            <w:r>
              <w:rPr>
                <w:sz w:val="28"/>
                <w:szCs w:val="28"/>
              </w:rPr>
              <w:t xml:space="preserve">Анализ ассортимента  </w:t>
            </w:r>
            <w:r>
              <w:rPr>
                <w:bCs/>
                <w:sz w:val="28"/>
                <w:szCs w:val="28"/>
              </w:rPr>
              <w:t>Биологически-активных добавок</w:t>
            </w:r>
            <w:r w:rsidRPr="00154B54">
              <w:rPr>
                <w:bCs/>
                <w:sz w:val="28"/>
                <w:szCs w:val="28"/>
              </w:rPr>
              <w:t xml:space="preserve">. </w:t>
            </w:r>
            <w:r>
              <w:rPr>
                <w:bCs/>
                <w:sz w:val="28"/>
                <w:szCs w:val="28"/>
              </w:rPr>
              <w:t>Хранение.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sidRPr="00A33ED8">
              <w:rPr>
                <w:sz w:val="28"/>
                <w:szCs w:val="28"/>
              </w:rPr>
              <w:t>2</w:t>
            </w:r>
            <w:r>
              <w:rPr>
                <w:sz w:val="28"/>
                <w:szCs w:val="28"/>
              </w:rPr>
              <w:t>8</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sidRPr="00154B54">
              <w:rPr>
                <w:sz w:val="28"/>
                <w:szCs w:val="28"/>
              </w:rPr>
              <w:t xml:space="preserve">Анализ ассортимента  </w:t>
            </w:r>
            <w:r w:rsidRPr="00154B54">
              <w:rPr>
                <w:bCs/>
                <w:sz w:val="28"/>
                <w:szCs w:val="28"/>
              </w:rPr>
              <w:t>Биологически-активных добавок. Хранение. Реализация из аптеки.</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sidRPr="00A33ED8">
              <w:rPr>
                <w:sz w:val="28"/>
                <w:szCs w:val="28"/>
              </w:rPr>
              <w:t>2</w:t>
            </w:r>
            <w:r>
              <w:rPr>
                <w:sz w:val="28"/>
                <w:szCs w:val="28"/>
              </w:rPr>
              <w:t>9</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Pr>
                <w:bCs/>
                <w:sz w:val="28"/>
                <w:szCs w:val="28"/>
              </w:rPr>
              <w:t xml:space="preserve"> Анализ ассортимента минеральных вод. Хранение. Реализация из аптекию</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A33ED8" w:rsidP="002615BF">
            <w:pPr>
              <w:jc w:val="both"/>
              <w:rPr>
                <w:sz w:val="28"/>
                <w:szCs w:val="28"/>
              </w:rPr>
            </w:pPr>
            <w:r>
              <w:rPr>
                <w:sz w:val="28"/>
                <w:szCs w:val="28"/>
              </w:rPr>
              <w:t>31</w:t>
            </w:r>
            <w:r w:rsidRPr="00A33ED8">
              <w:rPr>
                <w:sz w:val="28"/>
                <w:szCs w:val="28"/>
              </w:rPr>
              <w:t>.05.2021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154B54" w:rsidRPr="00154B54" w:rsidRDefault="00154B54" w:rsidP="00154B54">
            <w:pPr>
              <w:jc w:val="both"/>
              <w:rPr>
                <w:bCs/>
                <w:sz w:val="28"/>
                <w:szCs w:val="28"/>
              </w:rPr>
            </w:pPr>
            <w:r w:rsidRPr="00154B54">
              <w:rPr>
                <w:bCs/>
                <w:sz w:val="28"/>
                <w:szCs w:val="28"/>
              </w:rPr>
              <w:t>Парфюмерно-косметические товары. Анализ  ассортимента.</w:t>
            </w:r>
          </w:p>
          <w:p w:rsidR="002615BF" w:rsidRPr="002615BF" w:rsidRDefault="00154B54" w:rsidP="00154B54">
            <w:pPr>
              <w:jc w:val="both"/>
              <w:rPr>
                <w:sz w:val="28"/>
                <w:szCs w:val="28"/>
              </w:rPr>
            </w:pPr>
            <w:r w:rsidRPr="00154B54">
              <w:rPr>
                <w:bCs/>
                <w:sz w:val="28"/>
                <w:szCs w:val="28"/>
              </w:rPr>
              <w:t>Хранение. Реализация</w:t>
            </w:r>
          </w:p>
        </w:tc>
        <w:tc>
          <w:tcPr>
            <w:tcW w:w="1931" w:type="dxa"/>
          </w:tcPr>
          <w:p w:rsidR="002615BF" w:rsidRPr="002615BF" w:rsidRDefault="002615BF" w:rsidP="002615BF">
            <w:pPr>
              <w:jc w:val="both"/>
              <w:rPr>
                <w:sz w:val="28"/>
                <w:szCs w:val="28"/>
              </w:rPr>
            </w:pPr>
          </w:p>
        </w:tc>
      </w:tr>
      <w:tr w:rsidR="002615BF" w:rsidRPr="002615BF" w:rsidTr="00A33ED8">
        <w:tc>
          <w:tcPr>
            <w:tcW w:w="1476" w:type="dxa"/>
          </w:tcPr>
          <w:p w:rsidR="002615BF" w:rsidRPr="002615BF" w:rsidRDefault="00BB11D2" w:rsidP="002615BF">
            <w:pPr>
              <w:jc w:val="both"/>
              <w:rPr>
                <w:sz w:val="28"/>
                <w:szCs w:val="28"/>
              </w:rPr>
            </w:pPr>
            <w:r>
              <w:rPr>
                <w:sz w:val="28"/>
                <w:szCs w:val="28"/>
              </w:rPr>
              <w:t>0</w:t>
            </w:r>
            <w:r w:rsidR="00A33ED8">
              <w:rPr>
                <w:sz w:val="28"/>
                <w:szCs w:val="28"/>
              </w:rPr>
              <w:t>1.06</w:t>
            </w:r>
            <w:r w:rsidR="00A33ED8" w:rsidRPr="00A33ED8">
              <w:rPr>
                <w:sz w:val="28"/>
                <w:szCs w:val="28"/>
              </w:rPr>
              <w:t>.2021</w:t>
            </w:r>
          </w:p>
        </w:tc>
        <w:tc>
          <w:tcPr>
            <w:tcW w:w="1562" w:type="dxa"/>
          </w:tcPr>
          <w:p w:rsidR="002615BF" w:rsidRPr="002615BF" w:rsidRDefault="00BB11D2" w:rsidP="002615BF">
            <w:pPr>
              <w:jc w:val="both"/>
              <w:rPr>
                <w:sz w:val="28"/>
                <w:szCs w:val="28"/>
              </w:rPr>
            </w:pPr>
            <w:r w:rsidRPr="00BB11D2">
              <w:rPr>
                <w:sz w:val="28"/>
                <w:szCs w:val="28"/>
              </w:rPr>
              <w:t>9-00</w:t>
            </w:r>
          </w:p>
        </w:tc>
        <w:tc>
          <w:tcPr>
            <w:tcW w:w="1973" w:type="dxa"/>
          </w:tcPr>
          <w:p w:rsidR="002615BF" w:rsidRPr="002615BF" w:rsidRDefault="00BB11D2" w:rsidP="002615BF">
            <w:pPr>
              <w:jc w:val="both"/>
              <w:rPr>
                <w:sz w:val="28"/>
                <w:szCs w:val="28"/>
              </w:rPr>
            </w:pPr>
            <w:r w:rsidRPr="00BB11D2">
              <w:rPr>
                <w:sz w:val="28"/>
                <w:szCs w:val="28"/>
              </w:rPr>
              <w:t>15-00</w:t>
            </w:r>
          </w:p>
        </w:tc>
        <w:tc>
          <w:tcPr>
            <w:tcW w:w="2628" w:type="dxa"/>
          </w:tcPr>
          <w:p w:rsidR="002615BF" w:rsidRPr="002615BF" w:rsidRDefault="00154B54" w:rsidP="002615BF">
            <w:pPr>
              <w:jc w:val="both"/>
              <w:rPr>
                <w:sz w:val="28"/>
                <w:szCs w:val="28"/>
              </w:rPr>
            </w:pPr>
            <w:r>
              <w:rPr>
                <w:bCs/>
                <w:sz w:val="28"/>
                <w:szCs w:val="28"/>
              </w:rPr>
              <w:t xml:space="preserve">Анализ Диетического </w:t>
            </w:r>
            <w:r>
              <w:rPr>
                <w:bCs/>
                <w:sz w:val="28"/>
                <w:szCs w:val="28"/>
              </w:rPr>
              <w:lastRenderedPageBreak/>
              <w:t>питания, питания</w:t>
            </w:r>
            <w:r w:rsidRPr="00154B54">
              <w:rPr>
                <w:bCs/>
                <w:sz w:val="28"/>
                <w:szCs w:val="28"/>
              </w:rPr>
              <w:t xml:space="preserve">  детей до 3х лет.</w:t>
            </w:r>
          </w:p>
        </w:tc>
        <w:tc>
          <w:tcPr>
            <w:tcW w:w="1931" w:type="dxa"/>
          </w:tcPr>
          <w:p w:rsidR="002615BF" w:rsidRPr="002615BF" w:rsidRDefault="002615BF" w:rsidP="002615BF">
            <w:pPr>
              <w:jc w:val="both"/>
              <w:rPr>
                <w:sz w:val="28"/>
                <w:szCs w:val="28"/>
              </w:rPr>
            </w:pPr>
          </w:p>
        </w:tc>
      </w:tr>
      <w:tr w:rsidR="00A33ED8" w:rsidRPr="002615BF" w:rsidTr="00A33ED8">
        <w:tc>
          <w:tcPr>
            <w:tcW w:w="1476" w:type="dxa"/>
          </w:tcPr>
          <w:p w:rsidR="00A33ED8" w:rsidRPr="002615BF" w:rsidRDefault="00BB11D2" w:rsidP="00A33ED8">
            <w:pPr>
              <w:jc w:val="both"/>
              <w:rPr>
                <w:sz w:val="28"/>
                <w:szCs w:val="28"/>
              </w:rPr>
            </w:pPr>
            <w:r>
              <w:rPr>
                <w:sz w:val="28"/>
                <w:szCs w:val="28"/>
              </w:rPr>
              <w:lastRenderedPageBreak/>
              <w:t>0</w:t>
            </w:r>
            <w:r w:rsidR="00A33ED8">
              <w:rPr>
                <w:sz w:val="28"/>
                <w:szCs w:val="28"/>
              </w:rPr>
              <w:t>2.06</w:t>
            </w:r>
            <w:r w:rsidR="00A33ED8" w:rsidRPr="00A33ED8">
              <w:rPr>
                <w:sz w:val="28"/>
                <w:szCs w:val="28"/>
              </w:rPr>
              <w:t>.2021</w:t>
            </w:r>
          </w:p>
        </w:tc>
        <w:tc>
          <w:tcPr>
            <w:tcW w:w="1562" w:type="dxa"/>
          </w:tcPr>
          <w:p w:rsidR="00A33ED8" w:rsidRPr="002615BF" w:rsidRDefault="00BB11D2" w:rsidP="00A33ED8">
            <w:pPr>
              <w:jc w:val="both"/>
              <w:rPr>
                <w:sz w:val="28"/>
                <w:szCs w:val="28"/>
              </w:rPr>
            </w:pPr>
            <w:r w:rsidRPr="00BB11D2">
              <w:rPr>
                <w:sz w:val="28"/>
                <w:szCs w:val="28"/>
              </w:rPr>
              <w:t>9-00</w:t>
            </w:r>
          </w:p>
        </w:tc>
        <w:tc>
          <w:tcPr>
            <w:tcW w:w="1973" w:type="dxa"/>
          </w:tcPr>
          <w:p w:rsidR="00A33ED8" w:rsidRPr="002615BF" w:rsidRDefault="00BB11D2" w:rsidP="00A33ED8">
            <w:pPr>
              <w:jc w:val="both"/>
              <w:rPr>
                <w:sz w:val="28"/>
                <w:szCs w:val="28"/>
              </w:rPr>
            </w:pPr>
            <w:r w:rsidRPr="00BB11D2">
              <w:rPr>
                <w:sz w:val="28"/>
                <w:szCs w:val="28"/>
              </w:rPr>
              <w:t>15-00</w:t>
            </w:r>
          </w:p>
        </w:tc>
        <w:tc>
          <w:tcPr>
            <w:tcW w:w="2628" w:type="dxa"/>
          </w:tcPr>
          <w:p w:rsidR="00A33ED8" w:rsidRPr="002615BF" w:rsidRDefault="008F3414" w:rsidP="00A33ED8">
            <w:pPr>
              <w:jc w:val="both"/>
              <w:rPr>
                <w:sz w:val="28"/>
                <w:szCs w:val="28"/>
              </w:rPr>
            </w:pPr>
            <w:r w:rsidRPr="008F3414">
              <w:rPr>
                <w:bCs/>
                <w:sz w:val="28"/>
                <w:szCs w:val="28"/>
              </w:rPr>
              <w:t>Маркетинговая характеристика аптеки</w:t>
            </w:r>
          </w:p>
        </w:tc>
        <w:tc>
          <w:tcPr>
            <w:tcW w:w="1931" w:type="dxa"/>
          </w:tcPr>
          <w:p w:rsidR="00A33ED8" w:rsidRPr="002615BF" w:rsidRDefault="00A33ED8" w:rsidP="00A33ED8">
            <w:pPr>
              <w:jc w:val="both"/>
              <w:rPr>
                <w:sz w:val="28"/>
                <w:szCs w:val="28"/>
              </w:rPr>
            </w:pPr>
          </w:p>
        </w:tc>
      </w:tr>
      <w:tr w:rsidR="00A33ED8" w:rsidRPr="002615BF" w:rsidTr="00A33ED8">
        <w:tc>
          <w:tcPr>
            <w:tcW w:w="1476" w:type="dxa"/>
          </w:tcPr>
          <w:p w:rsidR="00A33ED8" w:rsidRPr="002615BF" w:rsidRDefault="00BB11D2" w:rsidP="00A33ED8">
            <w:pPr>
              <w:jc w:val="both"/>
              <w:rPr>
                <w:sz w:val="28"/>
                <w:szCs w:val="28"/>
              </w:rPr>
            </w:pPr>
            <w:r>
              <w:rPr>
                <w:sz w:val="28"/>
                <w:szCs w:val="28"/>
              </w:rPr>
              <w:t>0</w:t>
            </w:r>
            <w:r w:rsidR="00A33ED8">
              <w:rPr>
                <w:sz w:val="28"/>
                <w:szCs w:val="28"/>
              </w:rPr>
              <w:t>3.06</w:t>
            </w:r>
            <w:r w:rsidR="00A33ED8" w:rsidRPr="00A33ED8">
              <w:rPr>
                <w:sz w:val="28"/>
                <w:szCs w:val="28"/>
              </w:rPr>
              <w:t>.2021</w:t>
            </w:r>
          </w:p>
        </w:tc>
        <w:tc>
          <w:tcPr>
            <w:tcW w:w="1562" w:type="dxa"/>
          </w:tcPr>
          <w:p w:rsidR="00A33ED8" w:rsidRPr="002615BF" w:rsidRDefault="00BB11D2" w:rsidP="00A33ED8">
            <w:pPr>
              <w:jc w:val="both"/>
              <w:rPr>
                <w:sz w:val="28"/>
                <w:szCs w:val="28"/>
              </w:rPr>
            </w:pPr>
            <w:r w:rsidRPr="00BB11D2">
              <w:rPr>
                <w:sz w:val="28"/>
                <w:szCs w:val="28"/>
              </w:rPr>
              <w:t>9-00</w:t>
            </w:r>
          </w:p>
        </w:tc>
        <w:tc>
          <w:tcPr>
            <w:tcW w:w="1973" w:type="dxa"/>
          </w:tcPr>
          <w:p w:rsidR="00A33ED8" w:rsidRPr="002615BF" w:rsidRDefault="00BB11D2" w:rsidP="00A33ED8">
            <w:pPr>
              <w:jc w:val="both"/>
              <w:rPr>
                <w:sz w:val="28"/>
                <w:szCs w:val="28"/>
              </w:rPr>
            </w:pPr>
            <w:r w:rsidRPr="00BB11D2">
              <w:rPr>
                <w:sz w:val="28"/>
                <w:szCs w:val="28"/>
              </w:rPr>
              <w:t>15-00</w:t>
            </w:r>
          </w:p>
        </w:tc>
        <w:tc>
          <w:tcPr>
            <w:tcW w:w="2628" w:type="dxa"/>
          </w:tcPr>
          <w:p w:rsidR="00A33ED8" w:rsidRPr="002615BF" w:rsidRDefault="008F3414" w:rsidP="00A33ED8">
            <w:pPr>
              <w:jc w:val="both"/>
              <w:rPr>
                <w:sz w:val="28"/>
                <w:szCs w:val="28"/>
              </w:rPr>
            </w:pPr>
            <w:r w:rsidRPr="008F3414">
              <w:rPr>
                <w:bCs/>
                <w:sz w:val="28"/>
                <w:szCs w:val="28"/>
              </w:rPr>
              <w:t>Маркетинговая характеристика аптеки</w:t>
            </w:r>
          </w:p>
        </w:tc>
        <w:tc>
          <w:tcPr>
            <w:tcW w:w="1931" w:type="dxa"/>
          </w:tcPr>
          <w:p w:rsidR="00A33ED8" w:rsidRPr="002615BF" w:rsidRDefault="00A33ED8" w:rsidP="00A33ED8">
            <w:pPr>
              <w:jc w:val="both"/>
              <w:rPr>
                <w:sz w:val="28"/>
                <w:szCs w:val="28"/>
              </w:rPr>
            </w:pPr>
          </w:p>
        </w:tc>
      </w:tr>
      <w:tr w:rsidR="00A33ED8" w:rsidRPr="002615BF" w:rsidTr="00A33ED8">
        <w:tc>
          <w:tcPr>
            <w:tcW w:w="1476" w:type="dxa"/>
          </w:tcPr>
          <w:p w:rsidR="00A33ED8" w:rsidRPr="002615BF" w:rsidRDefault="00BB11D2" w:rsidP="00A33ED8">
            <w:pPr>
              <w:jc w:val="both"/>
              <w:rPr>
                <w:sz w:val="28"/>
                <w:szCs w:val="28"/>
              </w:rPr>
            </w:pPr>
            <w:r>
              <w:rPr>
                <w:sz w:val="28"/>
                <w:szCs w:val="28"/>
              </w:rPr>
              <w:t>0</w:t>
            </w:r>
            <w:r w:rsidR="00A33ED8">
              <w:rPr>
                <w:sz w:val="28"/>
                <w:szCs w:val="28"/>
              </w:rPr>
              <w:t>4.06</w:t>
            </w:r>
            <w:r w:rsidR="00A33ED8" w:rsidRPr="00A33ED8">
              <w:rPr>
                <w:sz w:val="28"/>
                <w:szCs w:val="28"/>
              </w:rPr>
              <w:t>.2021</w:t>
            </w:r>
          </w:p>
        </w:tc>
        <w:tc>
          <w:tcPr>
            <w:tcW w:w="1562" w:type="dxa"/>
          </w:tcPr>
          <w:p w:rsidR="00A33ED8" w:rsidRPr="002615BF" w:rsidRDefault="00BB11D2" w:rsidP="00A33ED8">
            <w:pPr>
              <w:jc w:val="both"/>
              <w:rPr>
                <w:sz w:val="28"/>
                <w:szCs w:val="28"/>
              </w:rPr>
            </w:pPr>
            <w:r w:rsidRPr="00BB11D2">
              <w:rPr>
                <w:sz w:val="28"/>
                <w:szCs w:val="28"/>
              </w:rPr>
              <w:t>9-00</w:t>
            </w:r>
          </w:p>
        </w:tc>
        <w:tc>
          <w:tcPr>
            <w:tcW w:w="1973" w:type="dxa"/>
          </w:tcPr>
          <w:p w:rsidR="00A33ED8" w:rsidRPr="002615BF" w:rsidRDefault="00BB11D2" w:rsidP="00A33ED8">
            <w:pPr>
              <w:jc w:val="both"/>
              <w:rPr>
                <w:sz w:val="28"/>
                <w:szCs w:val="28"/>
              </w:rPr>
            </w:pPr>
            <w:r w:rsidRPr="00BB11D2">
              <w:rPr>
                <w:sz w:val="28"/>
                <w:szCs w:val="28"/>
              </w:rPr>
              <w:t>15-00</w:t>
            </w:r>
          </w:p>
        </w:tc>
        <w:tc>
          <w:tcPr>
            <w:tcW w:w="2628" w:type="dxa"/>
          </w:tcPr>
          <w:p w:rsidR="00A33ED8" w:rsidRPr="002615BF" w:rsidRDefault="008F3414" w:rsidP="00A33ED8">
            <w:pPr>
              <w:jc w:val="both"/>
              <w:rPr>
                <w:sz w:val="28"/>
                <w:szCs w:val="28"/>
              </w:rPr>
            </w:pPr>
            <w:r w:rsidRPr="008F3414">
              <w:rPr>
                <w:bCs/>
                <w:sz w:val="28"/>
                <w:szCs w:val="28"/>
              </w:rPr>
              <w:t>Маркетинговая характеристика аптеки</w:t>
            </w:r>
          </w:p>
        </w:tc>
        <w:tc>
          <w:tcPr>
            <w:tcW w:w="1931" w:type="dxa"/>
          </w:tcPr>
          <w:p w:rsidR="00A33ED8" w:rsidRPr="002615BF" w:rsidRDefault="00A33ED8" w:rsidP="00A33ED8">
            <w:pPr>
              <w:jc w:val="both"/>
              <w:rPr>
                <w:sz w:val="28"/>
                <w:szCs w:val="28"/>
              </w:rPr>
            </w:pPr>
          </w:p>
        </w:tc>
      </w:tr>
      <w:tr w:rsidR="00A33ED8" w:rsidRPr="002615BF" w:rsidTr="00A33ED8">
        <w:tc>
          <w:tcPr>
            <w:tcW w:w="1476" w:type="dxa"/>
          </w:tcPr>
          <w:p w:rsidR="00A33ED8" w:rsidRPr="002615BF" w:rsidRDefault="00BB11D2" w:rsidP="00A33ED8">
            <w:pPr>
              <w:jc w:val="both"/>
              <w:rPr>
                <w:sz w:val="28"/>
                <w:szCs w:val="28"/>
              </w:rPr>
            </w:pPr>
            <w:r>
              <w:rPr>
                <w:sz w:val="28"/>
                <w:szCs w:val="28"/>
              </w:rPr>
              <w:t>05.06.2021</w:t>
            </w:r>
          </w:p>
        </w:tc>
        <w:tc>
          <w:tcPr>
            <w:tcW w:w="1562" w:type="dxa"/>
          </w:tcPr>
          <w:p w:rsidR="00A33ED8" w:rsidRPr="002615BF" w:rsidRDefault="00BB11D2" w:rsidP="00A33ED8">
            <w:pPr>
              <w:jc w:val="both"/>
              <w:rPr>
                <w:sz w:val="28"/>
                <w:szCs w:val="28"/>
              </w:rPr>
            </w:pPr>
            <w:r w:rsidRPr="00BB11D2">
              <w:rPr>
                <w:sz w:val="28"/>
                <w:szCs w:val="28"/>
              </w:rPr>
              <w:t>9-00</w:t>
            </w:r>
          </w:p>
        </w:tc>
        <w:tc>
          <w:tcPr>
            <w:tcW w:w="1973" w:type="dxa"/>
          </w:tcPr>
          <w:p w:rsidR="00A33ED8" w:rsidRPr="002615BF" w:rsidRDefault="00BB11D2" w:rsidP="00A33ED8">
            <w:pPr>
              <w:jc w:val="both"/>
              <w:rPr>
                <w:sz w:val="28"/>
                <w:szCs w:val="28"/>
              </w:rPr>
            </w:pPr>
            <w:r w:rsidRPr="00BB11D2">
              <w:rPr>
                <w:sz w:val="28"/>
                <w:szCs w:val="28"/>
              </w:rPr>
              <w:t>15-00</w:t>
            </w:r>
          </w:p>
        </w:tc>
        <w:tc>
          <w:tcPr>
            <w:tcW w:w="2628" w:type="dxa"/>
          </w:tcPr>
          <w:p w:rsidR="00A33ED8" w:rsidRPr="002615BF" w:rsidRDefault="008F3414" w:rsidP="00A33ED8">
            <w:pPr>
              <w:jc w:val="both"/>
              <w:rPr>
                <w:sz w:val="28"/>
                <w:szCs w:val="28"/>
              </w:rPr>
            </w:pPr>
            <w:r>
              <w:rPr>
                <w:bCs/>
                <w:sz w:val="28"/>
                <w:szCs w:val="28"/>
              </w:rPr>
              <w:t>Анализ торгового оборудования</w:t>
            </w:r>
            <w:r w:rsidRPr="008F3414">
              <w:rPr>
                <w:bCs/>
                <w:sz w:val="28"/>
                <w:szCs w:val="28"/>
              </w:rPr>
              <w:t xml:space="preserve"> аптеки</w:t>
            </w:r>
            <w:r>
              <w:rPr>
                <w:bCs/>
                <w:sz w:val="28"/>
                <w:szCs w:val="28"/>
              </w:rPr>
              <w:t>.</w:t>
            </w:r>
          </w:p>
        </w:tc>
        <w:tc>
          <w:tcPr>
            <w:tcW w:w="1931" w:type="dxa"/>
          </w:tcPr>
          <w:p w:rsidR="00A33ED8" w:rsidRPr="002615BF" w:rsidRDefault="00A33ED8" w:rsidP="00A33ED8">
            <w:pPr>
              <w:jc w:val="both"/>
              <w:rPr>
                <w:sz w:val="28"/>
                <w:szCs w:val="28"/>
              </w:rPr>
            </w:pPr>
          </w:p>
        </w:tc>
      </w:tr>
      <w:tr w:rsidR="008F3414" w:rsidRPr="002615BF" w:rsidTr="00491183">
        <w:tc>
          <w:tcPr>
            <w:tcW w:w="1476" w:type="dxa"/>
          </w:tcPr>
          <w:p w:rsidR="008F3414" w:rsidRPr="002615BF" w:rsidRDefault="008F3414" w:rsidP="008F3414">
            <w:pPr>
              <w:jc w:val="both"/>
              <w:rPr>
                <w:sz w:val="28"/>
                <w:szCs w:val="28"/>
              </w:rPr>
            </w:pPr>
            <w:r>
              <w:rPr>
                <w:sz w:val="28"/>
                <w:szCs w:val="28"/>
              </w:rPr>
              <w:t>07.06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shd w:val="clear" w:color="auto" w:fill="auto"/>
            <w:vAlign w:val="center"/>
          </w:tcPr>
          <w:p w:rsidR="008F3414" w:rsidRPr="002615BF" w:rsidRDefault="008F3414" w:rsidP="008F3414">
            <w:pPr>
              <w:widowControl w:val="0"/>
              <w:tabs>
                <w:tab w:val="right" w:leader="underscore" w:pos="9639"/>
              </w:tabs>
              <w:suppressAutoHyphens/>
              <w:jc w:val="both"/>
              <w:rPr>
                <w:bCs/>
                <w:sz w:val="28"/>
                <w:szCs w:val="28"/>
              </w:rPr>
            </w:pPr>
            <w:r>
              <w:rPr>
                <w:bCs/>
                <w:sz w:val="28"/>
                <w:szCs w:val="28"/>
              </w:rPr>
              <w:t>Анализ планировки</w:t>
            </w:r>
            <w:r w:rsidRPr="002615BF">
              <w:rPr>
                <w:bCs/>
                <w:sz w:val="28"/>
                <w:szCs w:val="28"/>
              </w:rPr>
              <w:t xml:space="preserve"> торгового зала аптеки.</w:t>
            </w:r>
          </w:p>
        </w:tc>
        <w:tc>
          <w:tcPr>
            <w:tcW w:w="1931" w:type="dxa"/>
          </w:tcPr>
          <w:p w:rsidR="008F3414" w:rsidRPr="002615BF" w:rsidRDefault="008F3414" w:rsidP="008F3414">
            <w:pPr>
              <w:jc w:val="both"/>
              <w:rPr>
                <w:sz w:val="28"/>
                <w:szCs w:val="28"/>
              </w:rPr>
            </w:pPr>
          </w:p>
        </w:tc>
      </w:tr>
      <w:tr w:rsidR="008F3414" w:rsidRPr="002615BF" w:rsidTr="00A33ED8">
        <w:tc>
          <w:tcPr>
            <w:tcW w:w="1476" w:type="dxa"/>
          </w:tcPr>
          <w:p w:rsidR="008F3414" w:rsidRPr="002615BF" w:rsidRDefault="008F3414" w:rsidP="008F3414">
            <w:pPr>
              <w:jc w:val="both"/>
              <w:rPr>
                <w:sz w:val="28"/>
                <w:szCs w:val="28"/>
              </w:rPr>
            </w:pPr>
            <w:r>
              <w:rPr>
                <w:sz w:val="28"/>
                <w:szCs w:val="28"/>
              </w:rPr>
              <w:t>08.06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tcPr>
          <w:p w:rsidR="008F3414" w:rsidRPr="002615BF" w:rsidRDefault="008F3414" w:rsidP="008F3414">
            <w:pPr>
              <w:jc w:val="both"/>
              <w:rPr>
                <w:sz w:val="28"/>
                <w:szCs w:val="28"/>
              </w:rPr>
            </w:pPr>
            <w:r w:rsidRPr="008F3414">
              <w:rPr>
                <w:bCs/>
                <w:sz w:val="28"/>
                <w:szCs w:val="28"/>
              </w:rPr>
              <w:t>Анализ планировки торгового зала аптеки.</w:t>
            </w:r>
          </w:p>
        </w:tc>
        <w:tc>
          <w:tcPr>
            <w:tcW w:w="1931" w:type="dxa"/>
          </w:tcPr>
          <w:p w:rsidR="008F3414" w:rsidRPr="002615BF" w:rsidRDefault="008F3414" w:rsidP="008F3414">
            <w:pPr>
              <w:jc w:val="both"/>
              <w:rPr>
                <w:sz w:val="28"/>
                <w:szCs w:val="28"/>
              </w:rPr>
            </w:pPr>
          </w:p>
        </w:tc>
      </w:tr>
      <w:tr w:rsidR="008F3414" w:rsidRPr="002615BF" w:rsidTr="00491183">
        <w:tc>
          <w:tcPr>
            <w:tcW w:w="1476" w:type="dxa"/>
          </w:tcPr>
          <w:p w:rsidR="008F3414" w:rsidRPr="002615BF" w:rsidRDefault="008F3414" w:rsidP="008F3414">
            <w:pPr>
              <w:jc w:val="both"/>
              <w:rPr>
                <w:sz w:val="28"/>
                <w:szCs w:val="28"/>
              </w:rPr>
            </w:pPr>
            <w:r>
              <w:rPr>
                <w:sz w:val="28"/>
                <w:szCs w:val="28"/>
              </w:rPr>
              <w:t>09.06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shd w:val="clear" w:color="auto" w:fill="auto"/>
            <w:vAlign w:val="center"/>
          </w:tcPr>
          <w:p w:rsidR="008F3414" w:rsidRPr="002615BF" w:rsidRDefault="008F3414" w:rsidP="008F3414">
            <w:pPr>
              <w:widowControl w:val="0"/>
              <w:tabs>
                <w:tab w:val="right" w:leader="underscore" w:pos="9639"/>
              </w:tabs>
              <w:suppressAutoHyphens/>
              <w:jc w:val="both"/>
              <w:rPr>
                <w:bCs/>
                <w:sz w:val="28"/>
                <w:szCs w:val="28"/>
              </w:rPr>
            </w:pPr>
            <w:r w:rsidRPr="002615BF">
              <w:rPr>
                <w:bCs/>
                <w:sz w:val="28"/>
                <w:szCs w:val="28"/>
              </w:rPr>
              <w:t>Оформление витрин.</w:t>
            </w:r>
          </w:p>
        </w:tc>
        <w:tc>
          <w:tcPr>
            <w:tcW w:w="1931" w:type="dxa"/>
          </w:tcPr>
          <w:p w:rsidR="008F3414" w:rsidRPr="002615BF" w:rsidRDefault="008F3414" w:rsidP="008F3414">
            <w:pPr>
              <w:jc w:val="both"/>
              <w:rPr>
                <w:sz w:val="28"/>
                <w:szCs w:val="28"/>
              </w:rPr>
            </w:pPr>
          </w:p>
        </w:tc>
      </w:tr>
      <w:tr w:rsidR="008F3414" w:rsidRPr="002615BF" w:rsidTr="00A33ED8">
        <w:tc>
          <w:tcPr>
            <w:tcW w:w="1476" w:type="dxa"/>
          </w:tcPr>
          <w:p w:rsidR="008F3414" w:rsidRPr="002615BF" w:rsidRDefault="008F3414" w:rsidP="008F3414">
            <w:pPr>
              <w:jc w:val="both"/>
              <w:rPr>
                <w:sz w:val="28"/>
                <w:szCs w:val="28"/>
              </w:rPr>
            </w:pPr>
            <w:r>
              <w:rPr>
                <w:sz w:val="28"/>
                <w:szCs w:val="28"/>
              </w:rPr>
              <w:t>10.06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tcPr>
          <w:p w:rsidR="008F3414" w:rsidRPr="002615BF" w:rsidRDefault="008F3414" w:rsidP="008F3414">
            <w:pPr>
              <w:jc w:val="both"/>
              <w:rPr>
                <w:sz w:val="28"/>
                <w:szCs w:val="28"/>
              </w:rPr>
            </w:pPr>
            <w:r w:rsidRPr="008F3414">
              <w:rPr>
                <w:bCs/>
                <w:sz w:val="28"/>
                <w:szCs w:val="28"/>
              </w:rPr>
              <w:t>Оформление витрин.</w:t>
            </w:r>
          </w:p>
        </w:tc>
        <w:tc>
          <w:tcPr>
            <w:tcW w:w="1931" w:type="dxa"/>
          </w:tcPr>
          <w:p w:rsidR="008F3414" w:rsidRPr="002615BF" w:rsidRDefault="008F3414" w:rsidP="008F3414">
            <w:pPr>
              <w:jc w:val="both"/>
              <w:rPr>
                <w:sz w:val="28"/>
                <w:szCs w:val="28"/>
              </w:rPr>
            </w:pPr>
          </w:p>
        </w:tc>
      </w:tr>
      <w:tr w:rsidR="008F3414" w:rsidRPr="002615BF" w:rsidTr="00A33ED8">
        <w:tc>
          <w:tcPr>
            <w:tcW w:w="1476" w:type="dxa"/>
          </w:tcPr>
          <w:p w:rsidR="008F3414" w:rsidRPr="002615BF" w:rsidRDefault="008F3414" w:rsidP="008F3414">
            <w:pPr>
              <w:jc w:val="both"/>
              <w:rPr>
                <w:sz w:val="28"/>
                <w:szCs w:val="28"/>
              </w:rPr>
            </w:pPr>
            <w:r>
              <w:rPr>
                <w:sz w:val="28"/>
                <w:szCs w:val="28"/>
              </w:rPr>
              <w:t>11.06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tcPr>
          <w:p w:rsidR="008F3414" w:rsidRPr="002615BF" w:rsidRDefault="008F3414" w:rsidP="008F3414">
            <w:pPr>
              <w:jc w:val="both"/>
              <w:rPr>
                <w:sz w:val="28"/>
                <w:szCs w:val="28"/>
              </w:rPr>
            </w:pPr>
            <w:r>
              <w:rPr>
                <w:bCs/>
                <w:sz w:val="28"/>
                <w:szCs w:val="28"/>
              </w:rPr>
              <w:t>Анализ рекламы</w:t>
            </w:r>
            <w:r w:rsidRPr="008F3414">
              <w:rPr>
                <w:bCs/>
                <w:sz w:val="28"/>
                <w:szCs w:val="28"/>
              </w:rPr>
              <w:t xml:space="preserve"> в аптеке</w:t>
            </w:r>
          </w:p>
        </w:tc>
        <w:tc>
          <w:tcPr>
            <w:tcW w:w="1931" w:type="dxa"/>
          </w:tcPr>
          <w:p w:rsidR="008F3414" w:rsidRPr="002615BF" w:rsidRDefault="008F3414" w:rsidP="008F3414">
            <w:pPr>
              <w:jc w:val="both"/>
              <w:rPr>
                <w:sz w:val="28"/>
                <w:szCs w:val="28"/>
              </w:rPr>
            </w:pPr>
          </w:p>
        </w:tc>
      </w:tr>
      <w:tr w:rsidR="008F3414" w:rsidRPr="002615BF" w:rsidTr="00A33ED8">
        <w:tc>
          <w:tcPr>
            <w:tcW w:w="1476" w:type="dxa"/>
          </w:tcPr>
          <w:p w:rsidR="008F3414" w:rsidRPr="002615BF" w:rsidRDefault="008F3414" w:rsidP="008F3414">
            <w:pPr>
              <w:jc w:val="both"/>
              <w:rPr>
                <w:sz w:val="28"/>
                <w:szCs w:val="28"/>
              </w:rPr>
            </w:pPr>
            <w:r>
              <w:rPr>
                <w:sz w:val="28"/>
                <w:szCs w:val="28"/>
              </w:rPr>
              <w:t>12.06</w:t>
            </w:r>
            <w:r w:rsidRPr="00A33ED8">
              <w:rPr>
                <w:sz w:val="28"/>
                <w:szCs w:val="28"/>
              </w:rPr>
              <w:t>.2021</w:t>
            </w:r>
          </w:p>
        </w:tc>
        <w:tc>
          <w:tcPr>
            <w:tcW w:w="1562" w:type="dxa"/>
          </w:tcPr>
          <w:p w:rsidR="008F3414" w:rsidRPr="002615BF" w:rsidRDefault="008F3414" w:rsidP="008F3414">
            <w:pPr>
              <w:jc w:val="both"/>
              <w:rPr>
                <w:sz w:val="28"/>
                <w:szCs w:val="28"/>
              </w:rPr>
            </w:pPr>
            <w:r w:rsidRPr="00BB11D2">
              <w:rPr>
                <w:sz w:val="28"/>
                <w:szCs w:val="28"/>
              </w:rPr>
              <w:t>9-00</w:t>
            </w:r>
          </w:p>
        </w:tc>
        <w:tc>
          <w:tcPr>
            <w:tcW w:w="1973" w:type="dxa"/>
          </w:tcPr>
          <w:p w:rsidR="008F3414" w:rsidRPr="002615BF" w:rsidRDefault="008F3414" w:rsidP="008F3414">
            <w:pPr>
              <w:jc w:val="both"/>
              <w:rPr>
                <w:sz w:val="28"/>
                <w:szCs w:val="28"/>
              </w:rPr>
            </w:pPr>
            <w:r w:rsidRPr="00BB11D2">
              <w:rPr>
                <w:sz w:val="28"/>
                <w:szCs w:val="28"/>
              </w:rPr>
              <w:t>15-00</w:t>
            </w:r>
          </w:p>
        </w:tc>
        <w:tc>
          <w:tcPr>
            <w:tcW w:w="2628" w:type="dxa"/>
          </w:tcPr>
          <w:p w:rsidR="008F3414" w:rsidRPr="002615BF" w:rsidRDefault="008F3414" w:rsidP="008F3414">
            <w:pPr>
              <w:jc w:val="both"/>
              <w:rPr>
                <w:sz w:val="28"/>
                <w:szCs w:val="28"/>
              </w:rPr>
            </w:pPr>
            <w:r w:rsidRPr="008F3414">
              <w:rPr>
                <w:sz w:val="28"/>
                <w:szCs w:val="28"/>
              </w:rPr>
              <w:t>Маркетинговые исследования товаров аптечного ассортимента.</w:t>
            </w:r>
          </w:p>
        </w:tc>
        <w:tc>
          <w:tcPr>
            <w:tcW w:w="1931" w:type="dxa"/>
          </w:tcPr>
          <w:p w:rsidR="008F3414" w:rsidRPr="002615BF" w:rsidRDefault="008F3414" w:rsidP="008F3414">
            <w:pPr>
              <w:jc w:val="both"/>
              <w:rPr>
                <w:sz w:val="28"/>
                <w:szCs w:val="28"/>
              </w:rPr>
            </w:pPr>
          </w:p>
        </w:tc>
      </w:tr>
    </w:tbl>
    <w:p w:rsidR="002615BF" w:rsidRPr="002615BF" w:rsidRDefault="002615BF" w:rsidP="002615BF">
      <w:pPr>
        <w:shd w:val="clear" w:color="auto" w:fill="FFFFFF"/>
        <w:spacing w:line="317" w:lineRule="exact"/>
        <w:jc w:val="both"/>
        <w:rPr>
          <w:rFonts w:ascii="Times New Roman" w:eastAsia="Times New Roman" w:hAnsi="Times New Roman" w:cs="Times New Roman"/>
          <w:b/>
          <w:bCs/>
          <w:sz w:val="28"/>
          <w:szCs w:val="28"/>
        </w:rPr>
      </w:pPr>
    </w:p>
    <w:p w:rsidR="00D652AB" w:rsidRDefault="00D652AB" w:rsidP="00D652AB">
      <w:pPr>
        <w:rPr>
          <w:rFonts w:ascii="Times New Roman" w:eastAsia="Calibri" w:hAnsi="Times New Roman" w:cs="Calibri"/>
          <w:sz w:val="28"/>
          <w:szCs w:val="28"/>
        </w:rPr>
      </w:pPr>
    </w:p>
    <w:p w:rsidR="00AB6060" w:rsidRDefault="00AB6060" w:rsidP="00D652AB">
      <w:pPr>
        <w:rPr>
          <w:rFonts w:ascii="Times New Roman" w:eastAsia="Calibri" w:hAnsi="Times New Roman" w:cs="Calibri"/>
          <w:sz w:val="28"/>
          <w:szCs w:val="28"/>
        </w:rPr>
      </w:pPr>
    </w:p>
    <w:p w:rsidR="00AB6060" w:rsidRDefault="00AB6060" w:rsidP="00D652AB">
      <w:pPr>
        <w:rPr>
          <w:rFonts w:ascii="Times New Roman" w:eastAsia="Calibri" w:hAnsi="Times New Roman" w:cs="Calibri"/>
          <w:sz w:val="28"/>
          <w:szCs w:val="28"/>
        </w:rPr>
      </w:pPr>
    </w:p>
    <w:p w:rsidR="00D652AB" w:rsidRPr="00D652AB" w:rsidRDefault="00AB6060" w:rsidP="00D652AB">
      <w:pPr>
        <w:rPr>
          <w:rFonts w:ascii="Times New Roman" w:eastAsia="Calibri" w:hAnsi="Times New Roman" w:cs="Calibri"/>
          <w:sz w:val="28"/>
          <w:szCs w:val="28"/>
        </w:rPr>
      </w:pPr>
      <w:r>
        <w:rPr>
          <w:rFonts w:ascii="Times New Roman" w:eastAsia="Calibri" w:hAnsi="Times New Roman" w:cs="Calibri"/>
          <w:sz w:val="28"/>
          <w:szCs w:val="28"/>
        </w:rPr>
        <w:t xml:space="preserve">ФИО и </w:t>
      </w:r>
      <w:r w:rsidR="00D652AB" w:rsidRPr="00D652AB">
        <w:rPr>
          <w:rFonts w:ascii="Times New Roman" w:eastAsia="Calibri" w:hAnsi="Times New Roman" w:cs="Calibri"/>
          <w:sz w:val="28"/>
          <w:szCs w:val="28"/>
        </w:rPr>
        <w:t>Подпись общего руководителя пра</w:t>
      </w:r>
      <w:r>
        <w:rPr>
          <w:rFonts w:ascii="Times New Roman" w:eastAsia="Calibri" w:hAnsi="Times New Roman" w:cs="Calibri"/>
          <w:sz w:val="28"/>
          <w:szCs w:val="28"/>
        </w:rPr>
        <w:t>ктики:________________________</w:t>
      </w:r>
    </w:p>
    <w:p w:rsidR="00D652AB" w:rsidRDefault="00D652AB" w:rsidP="002615BF">
      <w:pPr>
        <w:rPr>
          <w:rFonts w:ascii="Times New Roman" w:eastAsia="Calibri" w:hAnsi="Times New Roman" w:cs="Calibri"/>
          <w:sz w:val="28"/>
          <w:szCs w:val="28"/>
        </w:rPr>
      </w:pPr>
    </w:p>
    <w:p w:rsidR="002615BF" w:rsidRPr="000F5F78" w:rsidRDefault="000F5F78" w:rsidP="002615BF">
      <w:pPr>
        <w:rPr>
          <w:rFonts w:ascii="Times New Roman" w:eastAsia="Calibri" w:hAnsi="Times New Roman" w:cs="Calibri"/>
          <w:sz w:val="28"/>
          <w:szCs w:val="28"/>
        </w:rPr>
      </w:pPr>
      <w:r w:rsidRPr="000F5F78">
        <w:rPr>
          <w:rFonts w:ascii="Times New Roman" w:eastAsia="Calibri" w:hAnsi="Times New Roman" w:cs="Calibri"/>
          <w:sz w:val="28"/>
          <w:szCs w:val="28"/>
        </w:rPr>
        <w:t>МП организации</w:t>
      </w:r>
      <w:r w:rsidR="002615BF" w:rsidRPr="000F5F78">
        <w:rPr>
          <w:rFonts w:ascii="Times New Roman" w:eastAsia="Calibri" w:hAnsi="Times New Roman" w:cs="Calibri"/>
          <w:sz w:val="28"/>
          <w:szCs w:val="28"/>
        </w:rPr>
        <w:br w:type="page"/>
      </w:r>
    </w:p>
    <w:p w:rsidR="000F5F78" w:rsidRDefault="000F5F78" w:rsidP="002615BF">
      <w:pPr>
        <w:spacing w:before="100" w:beforeAutospacing="1" w:after="100" w:afterAutospacing="1"/>
        <w:jc w:val="center"/>
        <w:rPr>
          <w:rFonts w:ascii="Times New Roman" w:eastAsia="Calibri" w:hAnsi="Times New Roman" w:cs="Calibri"/>
          <w:b/>
          <w:sz w:val="28"/>
          <w:szCs w:val="28"/>
        </w:rPr>
      </w:pPr>
      <w:r>
        <w:rPr>
          <w:rFonts w:ascii="Times New Roman" w:eastAsia="Calibri" w:hAnsi="Times New Roman" w:cs="Calibri"/>
          <w:b/>
          <w:sz w:val="28"/>
          <w:szCs w:val="28"/>
        </w:rPr>
        <w:lastRenderedPageBreak/>
        <w:t xml:space="preserve">Инструктаж по технике безопасности </w:t>
      </w:r>
    </w:p>
    <w:p w:rsidR="000F5F78" w:rsidRDefault="003823AE" w:rsidP="002615BF">
      <w:pPr>
        <w:spacing w:before="100" w:beforeAutospacing="1" w:after="100" w:afterAutospacing="1"/>
        <w:jc w:val="center"/>
        <w:rPr>
          <w:rFonts w:ascii="Times New Roman" w:eastAsia="Calibri" w:hAnsi="Times New Roman" w:cs="Calibri"/>
          <w:b/>
          <w:sz w:val="28"/>
          <w:szCs w:val="28"/>
        </w:rPr>
      </w:pPr>
      <w:r w:rsidRPr="003823AE">
        <w:rPr>
          <w:rFonts w:ascii="Times New Roman" w:eastAsia="Calibri" w:hAnsi="Times New Roman" w:cs="Calibri"/>
          <w:b/>
          <w:noProof/>
          <w:sz w:val="28"/>
          <w:szCs w:val="28"/>
          <w:lang w:eastAsia="ru-RU"/>
        </w:rPr>
        <w:drawing>
          <wp:inline distT="0" distB="0" distL="0" distR="0">
            <wp:extent cx="5939790" cy="4362033"/>
            <wp:effectExtent l="0" t="0" r="3810" b="635"/>
            <wp:docPr id="29" name="Рисунок 29" descr="https://sun9-26.userapi.com/impg/KaGFQDQJ3c_mGWSYdeqSCMl14hJ8golBAkT0sw/Kxr4TrM53VM.jpg?size=1280x940&amp;quality=96&amp;sign=f46ec50b69e62170cae5b969209367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impg/KaGFQDQJ3c_mGWSYdeqSCMl14hJ8golBAkT0sw/Kxr4TrM53VM.jpg?size=1280x940&amp;quality=96&amp;sign=f46ec50b69e62170cae5b96920936760&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362033"/>
                    </a:xfrm>
                    <a:prstGeom prst="rect">
                      <a:avLst/>
                    </a:prstGeom>
                    <a:noFill/>
                    <a:ln>
                      <a:noFill/>
                    </a:ln>
                  </pic:spPr>
                </pic:pic>
              </a:graphicData>
            </a:graphic>
          </wp:inline>
        </w:drawing>
      </w:r>
    </w:p>
    <w:p w:rsidR="003823AE" w:rsidRDefault="003823AE" w:rsidP="002615BF">
      <w:pPr>
        <w:spacing w:before="100" w:beforeAutospacing="1" w:after="100" w:afterAutospacing="1"/>
        <w:jc w:val="center"/>
        <w:rPr>
          <w:rFonts w:ascii="Times New Roman" w:eastAsia="Calibri" w:hAnsi="Times New Roman" w:cs="Calibri"/>
          <w:b/>
          <w:sz w:val="28"/>
          <w:szCs w:val="28"/>
        </w:rPr>
      </w:pPr>
      <w:r w:rsidRPr="003823AE">
        <w:rPr>
          <w:rFonts w:ascii="Times New Roman" w:eastAsia="Calibri" w:hAnsi="Times New Roman" w:cs="Calibri"/>
          <w:b/>
          <w:noProof/>
          <w:sz w:val="28"/>
          <w:szCs w:val="28"/>
          <w:lang w:eastAsia="ru-RU"/>
        </w:rPr>
        <w:drawing>
          <wp:inline distT="0" distB="0" distL="0" distR="0">
            <wp:extent cx="5915025" cy="3533775"/>
            <wp:effectExtent l="0" t="0" r="9525" b="9525"/>
            <wp:docPr id="30" name="Рисунок 30" descr="https://sun9-25.userapi.com/impg/ULov4RC-WoQPYioEnznw_FdG-e6zu8k0zvt4HQ/2xWhqJbDq2U.jpg?size=1280x960&amp;quality=96&amp;sign=75aab8f4ee2f10ca33035f750bc5f5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5.userapi.com/impg/ULov4RC-WoQPYioEnznw_FdG-e6zu8k0zvt4HQ/2xWhqJbDq2U.jpg?size=1280x960&amp;quality=96&amp;sign=75aab8f4ee2f10ca33035f750bc5f549&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108" cy="3534422"/>
                    </a:xfrm>
                    <a:prstGeom prst="rect">
                      <a:avLst/>
                    </a:prstGeom>
                    <a:noFill/>
                    <a:ln>
                      <a:noFill/>
                    </a:ln>
                  </pic:spPr>
                </pic:pic>
              </a:graphicData>
            </a:graphic>
          </wp:inline>
        </w:drawing>
      </w:r>
    </w:p>
    <w:p w:rsidR="00651D2A" w:rsidRDefault="00651D2A" w:rsidP="002615BF">
      <w:pPr>
        <w:suppressAutoHyphens/>
        <w:spacing w:after="0" w:line="240" w:lineRule="auto"/>
        <w:rPr>
          <w:rFonts w:ascii="Times New Roman" w:eastAsia="Calibri" w:hAnsi="Times New Roman" w:cs="Calibri"/>
          <w:b/>
          <w:sz w:val="28"/>
          <w:szCs w:val="28"/>
        </w:rPr>
      </w:pPr>
    </w:p>
    <w:p w:rsidR="002615BF" w:rsidRPr="00A1390C" w:rsidRDefault="002615BF" w:rsidP="00E71A5E">
      <w:pPr>
        <w:suppressAutoHyphens/>
        <w:spacing w:after="0" w:line="240" w:lineRule="auto"/>
        <w:jc w:val="both"/>
        <w:rPr>
          <w:rFonts w:ascii="Times New Roman" w:eastAsia="Times New Roman" w:hAnsi="Times New Roman" w:cs="Times New Roman"/>
          <w:b/>
          <w:sz w:val="28"/>
          <w:szCs w:val="28"/>
        </w:rPr>
      </w:pPr>
      <w:r w:rsidRPr="00A1390C">
        <w:rPr>
          <w:rFonts w:ascii="Times New Roman" w:eastAsia="Times New Roman" w:hAnsi="Times New Roman" w:cs="Times New Roman"/>
          <w:b/>
          <w:sz w:val="28"/>
          <w:szCs w:val="28"/>
        </w:rPr>
        <w:lastRenderedPageBreak/>
        <w:t>Тема № 1. (30 часов)</w:t>
      </w:r>
    </w:p>
    <w:p w:rsidR="002615BF" w:rsidRPr="00A1390C" w:rsidRDefault="002615BF" w:rsidP="00E71A5E">
      <w:pPr>
        <w:suppressAutoHyphens/>
        <w:spacing w:after="0" w:line="240" w:lineRule="auto"/>
        <w:jc w:val="both"/>
        <w:rPr>
          <w:rFonts w:ascii="Times New Roman" w:eastAsia="Times New Roman" w:hAnsi="Times New Roman" w:cs="Times New Roman"/>
          <w:b/>
          <w:bCs/>
          <w:sz w:val="28"/>
          <w:szCs w:val="28"/>
        </w:rPr>
      </w:pPr>
      <w:r w:rsidRPr="00A1390C">
        <w:rPr>
          <w:rFonts w:ascii="Times New Roman" w:eastAsia="Times New Roman" w:hAnsi="Times New Roman" w:cs="Times New Roman"/>
          <w:b/>
          <w:bCs/>
          <w:sz w:val="28"/>
          <w:szCs w:val="28"/>
        </w:rPr>
        <w:t>Организация работы по приему лекарственных средств, товаров аптечного ассортимента.  Документы, подтверждающие качество.</w:t>
      </w:r>
    </w:p>
    <w:p w:rsidR="00437791" w:rsidRPr="00A1390C" w:rsidRDefault="00437791" w:rsidP="00651D2A">
      <w:pPr>
        <w:suppressAutoHyphens/>
        <w:spacing w:after="0" w:line="240" w:lineRule="auto"/>
        <w:rPr>
          <w:rFonts w:ascii="Times New Roman" w:eastAsia="Times New Roman" w:hAnsi="Times New Roman" w:cs="Times New Roman"/>
          <w:b/>
          <w:bCs/>
          <w:sz w:val="28"/>
          <w:szCs w:val="28"/>
        </w:rPr>
      </w:pPr>
    </w:p>
    <w:p w:rsidR="00437791" w:rsidRPr="00437791" w:rsidRDefault="00437791" w:rsidP="00851F87">
      <w:pPr>
        <w:suppressAutoHyphens/>
        <w:spacing w:after="0" w:line="360" w:lineRule="auto"/>
        <w:ind w:firstLine="680"/>
        <w:jc w:val="both"/>
        <w:rPr>
          <w:rFonts w:ascii="Times New Roman" w:eastAsia="Times New Roman" w:hAnsi="Times New Roman" w:cs="Times New Roman"/>
          <w:bCs/>
          <w:sz w:val="28"/>
          <w:szCs w:val="28"/>
        </w:rPr>
      </w:pPr>
      <w:r w:rsidRPr="00437791">
        <w:rPr>
          <w:rFonts w:ascii="Times New Roman" w:eastAsia="Times New Roman" w:hAnsi="Times New Roman" w:cs="Times New Roman"/>
          <w:bCs/>
          <w:sz w:val="28"/>
          <w:szCs w:val="28"/>
        </w:rPr>
        <w:t>Организацию работы по приему товаров аптечного ассортимента регулирует приказ МЗ РФ от 31.08.2016 №647-н «Об утверждении правил надлежащей аптечной практики лекарственных препаратов д</w:t>
      </w:r>
      <w:r w:rsidR="00851F87">
        <w:rPr>
          <w:rFonts w:ascii="Times New Roman" w:eastAsia="Times New Roman" w:hAnsi="Times New Roman" w:cs="Times New Roman"/>
          <w:bCs/>
          <w:sz w:val="28"/>
          <w:szCs w:val="28"/>
        </w:rPr>
        <w:t xml:space="preserve">ля </w:t>
      </w:r>
      <w:r w:rsidRPr="00437791">
        <w:rPr>
          <w:rFonts w:ascii="Times New Roman" w:eastAsia="Times New Roman" w:hAnsi="Times New Roman" w:cs="Times New Roman"/>
          <w:bCs/>
          <w:sz w:val="28"/>
          <w:szCs w:val="28"/>
        </w:rPr>
        <w:t>медицинского применения» и приказ МЗ РФ от 31.08.2016 №646-н «Об утверждении правил надлежащей практики хранения и перевозки лекарственных препаратов для медицинского применения».</w:t>
      </w:r>
    </w:p>
    <w:p w:rsidR="00437791" w:rsidRDefault="00F60418" w:rsidP="00851F87">
      <w:pPr>
        <w:suppressAutoHyphens/>
        <w:spacing w:after="0" w:line="360" w:lineRule="auto"/>
        <w:ind w:firstLine="680"/>
        <w:jc w:val="both"/>
        <w:rPr>
          <w:rFonts w:ascii="Times New Roman" w:eastAsia="Times New Roman" w:hAnsi="Times New Roman" w:cs="Times New Roman"/>
          <w:bCs/>
          <w:sz w:val="28"/>
          <w:szCs w:val="28"/>
        </w:rPr>
      </w:pPr>
      <w:r w:rsidRPr="00F60418">
        <w:rPr>
          <w:rFonts w:ascii="Times New Roman" w:eastAsia="Times New Roman" w:hAnsi="Times New Roman" w:cs="Times New Roman"/>
          <w:bCs/>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F60418" w:rsidRDefault="00F60418" w:rsidP="00851F87">
      <w:pPr>
        <w:suppressAutoHyphens/>
        <w:spacing w:after="0" w:line="360" w:lineRule="auto"/>
        <w:ind w:firstLine="680"/>
        <w:jc w:val="both"/>
        <w:rPr>
          <w:rFonts w:ascii="Times New Roman" w:eastAsia="Times New Roman" w:hAnsi="Times New Roman" w:cs="Times New Roman"/>
          <w:bCs/>
          <w:sz w:val="28"/>
          <w:szCs w:val="28"/>
        </w:rPr>
      </w:pPr>
      <w:r w:rsidRPr="00F60418">
        <w:rPr>
          <w:rFonts w:ascii="Times New Roman" w:eastAsia="Times New Roman" w:hAnsi="Times New Roman" w:cs="Times New Roman"/>
          <w:bCs/>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F60418" w:rsidRDefault="00F60418" w:rsidP="00851F87">
      <w:pPr>
        <w:suppressAutoHyphens/>
        <w:spacing w:after="0" w:line="360" w:lineRule="auto"/>
        <w:ind w:firstLine="680"/>
        <w:jc w:val="both"/>
        <w:rPr>
          <w:rFonts w:ascii="Times New Roman" w:eastAsia="Times New Roman" w:hAnsi="Times New Roman" w:cs="Times New Roman"/>
          <w:bCs/>
          <w:sz w:val="28"/>
          <w:szCs w:val="28"/>
        </w:rPr>
      </w:pPr>
      <w:r w:rsidRPr="00F60418">
        <w:rPr>
          <w:rFonts w:ascii="Times New Roman" w:eastAsia="Times New Roman" w:hAnsi="Times New Roman" w:cs="Times New Roman"/>
          <w:bCs/>
          <w:sz w:val="28"/>
          <w:szCs w:val="28"/>
        </w:rPr>
        <w:t xml:space="preserve">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w:t>
      </w:r>
      <w:r w:rsidRPr="00F60418">
        <w:rPr>
          <w:rFonts w:ascii="Times New Roman" w:eastAsia="Times New Roman" w:hAnsi="Times New Roman" w:cs="Times New Roman"/>
          <w:bCs/>
          <w:sz w:val="28"/>
          <w:szCs w:val="28"/>
        </w:rPr>
        <w:lastRenderedPageBreak/>
        <w:t>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bCs/>
          <w:sz w:val="28"/>
          <w:szCs w:val="28"/>
        </w:rPr>
      </w:pPr>
      <w:r w:rsidRPr="000A0D07">
        <w:rPr>
          <w:rFonts w:ascii="Times New Roman" w:eastAsia="Times New Roman" w:hAnsi="Times New Roman" w:cs="Times New Roman"/>
          <w:bCs/>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bCs/>
          <w:sz w:val="28"/>
          <w:szCs w:val="28"/>
        </w:rPr>
      </w:pPr>
      <w:r w:rsidRPr="000A0D07">
        <w:rPr>
          <w:rFonts w:ascii="Times New Roman" w:eastAsia="Times New Roman" w:hAnsi="Times New Roman" w:cs="Times New Roman"/>
          <w:bCs/>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0A0D07" w:rsidRPr="000A0D07" w:rsidRDefault="000655DC" w:rsidP="000655DC">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0A0D07" w:rsidRPr="000A0D07">
        <w:rPr>
          <w:rFonts w:ascii="Times New Roman" w:eastAsia="Times New Roman" w:hAnsi="Times New Roman" w:cs="Times New Roman"/>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Приемочный контроль заключается в проверке поступающих лекарственных препаратов путем оценки:</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а) внешнего вида, цвета, запаха;</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б) целостности упаковки;</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г) правильности оформления сопроводительных документов;</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lastRenderedPageBreak/>
        <w:t>При проверке по показателю "Упаковка" особое внимание обращается на ее целостность и соответствие физико-химическим свойствам лекарственных средств.</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При контроле по показателю "Маркировка" обращается внимание на соответствие оформления лекарственных средств действующим требованиям.</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Особое внимание следует обращать на соответствие маркировки первичной, вторичной и групповой упаковки, наличие листовки-вкладыша на</w:t>
      </w:r>
    </w:p>
    <w:p w:rsidR="000A0D07" w:rsidRPr="000A0D07" w:rsidRDefault="000A0D07" w:rsidP="00851F87">
      <w:pPr>
        <w:suppressAutoHyphens/>
        <w:spacing w:after="0" w:line="360" w:lineRule="auto"/>
        <w:ind w:firstLine="680"/>
        <w:jc w:val="both"/>
        <w:rPr>
          <w:rFonts w:ascii="Times New Roman" w:eastAsia="Times New Roman" w:hAnsi="Times New Roman" w:cs="Times New Roman"/>
          <w:sz w:val="28"/>
          <w:szCs w:val="28"/>
        </w:rPr>
      </w:pPr>
      <w:r w:rsidRPr="000A0D07">
        <w:rPr>
          <w:rFonts w:ascii="Times New Roman" w:eastAsia="Times New Roman" w:hAnsi="Times New Roman" w:cs="Times New Roman"/>
          <w:sz w:val="28"/>
          <w:szCs w:val="28"/>
        </w:rPr>
        <w:t>русском языке в упаковке (или отдельно в пачке на все количество готовых лекарственных средств).</w:t>
      </w:r>
    </w:p>
    <w:p w:rsidR="002D5398" w:rsidRPr="002D5398" w:rsidRDefault="002D5398" w:rsidP="00851F87">
      <w:pPr>
        <w:suppressAutoHyphens/>
        <w:spacing w:after="0" w:line="360" w:lineRule="auto"/>
        <w:ind w:firstLine="680"/>
        <w:jc w:val="both"/>
        <w:rPr>
          <w:rFonts w:ascii="Times New Roman" w:eastAsia="Times New Roman" w:hAnsi="Times New Roman" w:cs="Times New Roman"/>
          <w:sz w:val="28"/>
          <w:szCs w:val="28"/>
        </w:rPr>
      </w:pPr>
      <w:r w:rsidRPr="002D5398">
        <w:rPr>
          <w:rFonts w:ascii="Times New Roman" w:eastAsia="Times New Roman" w:hAnsi="Times New Roman" w:cs="Times New Roman"/>
          <w:sz w:val="28"/>
          <w:szCs w:val="28"/>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2D5398" w:rsidRPr="002D5398" w:rsidRDefault="002D5398" w:rsidP="00851F87">
      <w:pPr>
        <w:suppressAutoHyphens/>
        <w:spacing w:after="0" w:line="360" w:lineRule="auto"/>
        <w:ind w:firstLine="680"/>
        <w:jc w:val="both"/>
        <w:rPr>
          <w:rFonts w:ascii="Times New Roman" w:eastAsia="Times New Roman" w:hAnsi="Times New Roman" w:cs="Times New Roman"/>
          <w:sz w:val="28"/>
          <w:szCs w:val="28"/>
        </w:rPr>
      </w:pPr>
      <w:r w:rsidRPr="002D5398">
        <w:rPr>
          <w:rFonts w:ascii="Times New Roman" w:eastAsia="Times New Roman" w:hAnsi="Times New Roman" w:cs="Times New Roman"/>
          <w:sz w:val="28"/>
          <w:szCs w:val="28"/>
        </w:rPr>
        <w:t>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2D5398" w:rsidRPr="002D5398" w:rsidRDefault="002D5398" w:rsidP="00851F87">
      <w:pPr>
        <w:suppressAutoHyphens/>
        <w:spacing w:after="0" w:line="360" w:lineRule="auto"/>
        <w:ind w:firstLine="680"/>
        <w:jc w:val="both"/>
        <w:rPr>
          <w:rFonts w:ascii="Times New Roman" w:eastAsia="Times New Roman" w:hAnsi="Times New Roman" w:cs="Times New Roman"/>
          <w:sz w:val="28"/>
          <w:szCs w:val="28"/>
        </w:rPr>
      </w:pPr>
      <w:r w:rsidRPr="002D5398">
        <w:rPr>
          <w:rFonts w:ascii="Times New Roman" w:eastAsia="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2D5398" w:rsidRPr="002D5398" w:rsidRDefault="002D5398" w:rsidP="00851F87">
      <w:pPr>
        <w:suppressAutoHyphens/>
        <w:spacing w:after="0" w:line="360" w:lineRule="auto"/>
        <w:ind w:firstLine="680"/>
        <w:jc w:val="both"/>
        <w:rPr>
          <w:rFonts w:ascii="Times New Roman" w:eastAsia="Times New Roman" w:hAnsi="Times New Roman" w:cs="Times New Roman"/>
          <w:sz w:val="28"/>
          <w:szCs w:val="28"/>
        </w:rPr>
      </w:pPr>
      <w:r w:rsidRPr="002D5398">
        <w:rPr>
          <w:rFonts w:ascii="Times New Roman" w:eastAsia="Times New Roman" w:hAnsi="Times New Roman" w:cs="Times New Roman"/>
          <w:sz w:val="28"/>
          <w:szCs w:val="28"/>
        </w:rPr>
        <w:t xml:space="preserve">Дезинфицирующие средства до подачи их в торговую зону, размещения в месте продажи должны пройти предпродажную подготовку, которая </w:t>
      </w:r>
      <w:r w:rsidRPr="002D5398">
        <w:rPr>
          <w:rFonts w:ascii="Times New Roman" w:eastAsia="Times New Roman" w:hAnsi="Times New Roman" w:cs="Times New Roman"/>
          <w:sz w:val="28"/>
          <w:szCs w:val="28"/>
        </w:rPr>
        <w:lastRenderedPageBreak/>
        <w:t>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2D5398" w:rsidRPr="002D5398" w:rsidRDefault="002D5398" w:rsidP="00851F87">
      <w:pPr>
        <w:suppressAutoHyphens/>
        <w:spacing w:after="0" w:line="360" w:lineRule="auto"/>
        <w:ind w:firstLine="680"/>
        <w:jc w:val="both"/>
        <w:rPr>
          <w:rFonts w:ascii="Times New Roman" w:eastAsia="Times New Roman" w:hAnsi="Times New Roman" w:cs="Times New Roman"/>
          <w:sz w:val="28"/>
          <w:szCs w:val="28"/>
        </w:rPr>
      </w:pPr>
      <w:r w:rsidRPr="002D5398">
        <w:rPr>
          <w:rFonts w:ascii="Times New Roman" w:eastAsia="Times New Roman" w:hAnsi="Times New Roman" w:cs="Times New Roman"/>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437791" w:rsidRPr="002615BF" w:rsidRDefault="00437791" w:rsidP="002615BF">
      <w:pPr>
        <w:suppressAutoHyphens/>
        <w:spacing w:after="0" w:line="240" w:lineRule="auto"/>
        <w:jc w:val="both"/>
        <w:rPr>
          <w:rFonts w:ascii="Times New Roman" w:eastAsia="Times New Roman" w:hAnsi="Times New Roman" w:cs="Times New Roman"/>
          <w:sz w:val="28"/>
          <w:szCs w:val="28"/>
        </w:rPr>
      </w:pPr>
    </w:p>
    <w:p w:rsidR="002615BF" w:rsidRPr="002615BF" w:rsidRDefault="002615BF" w:rsidP="002615BF">
      <w:pPr>
        <w:suppressAutoHyphens/>
        <w:spacing w:after="0" w:line="240" w:lineRule="auto"/>
        <w:jc w:val="both"/>
        <w:rPr>
          <w:rFonts w:ascii="Times New Roman" w:eastAsia="Times New Roman" w:hAnsi="Times New Roman" w:cs="Times New Roman"/>
          <w:sz w:val="28"/>
          <w:szCs w:val="28"/>
        </w:rPr>
      </w:pPr>
    </w:p>
    <w:p w:rsidR="002615BF" w:rsidRPr="00491183" w:rsidRDefault="002615BF" w:rsidP="002615BF">
      <w:pPr>
        <w:suppressAutoHyphens/>
        <w:spacing w:after="0" w:line="240" w:lineRule="auto"/>
        <w:jc w:val="both"/>
        <w:rPr>
          <w:rFonts w:ascii="Times New Roman" w:eastAsia="Times New Roman" w:hAnsi="Times New Roman" w:cs="Times New Roman"/>
          <w:b/>
          <w:sz w:val="28"/>
          <w:szCs w:val="28"/>
        </w:rPr>
      </w:pPr>
      <w:r w:rsidRPr="00491183">
        <w:rPr>
          <w:rFonts w:ascii="Times New Roman" w:eastAsia="Times New Roman" w:hAnsi="Times New Roman" w:cs="Times New Roman"/>
          <w:b/>
          <w:sz w:val="28"/>
          <w:szCs w:val="28"/>
        </w:rPr>
        <w:t>Тема № 2.  (18 часов)</w:t>
      </w:r>
    </w:p>
    <w:p w:rsidR="002615BF" w:rsidRDefault="002615BF" w:rsidP="002615BF">
      <w:pPr>
        <w:suppressAutoHyphens/>
        <w:spacing w:after="0" w:line="240" w:lineRule="auto"/>
        <w:jc w:val="both"/>
        <w:rPr>
          <w:rFonts w:ascii="Times New Roman" w:eastAsia="Times New Roman" w:hAnsi="Times New Roman" w:cs="Times New Roman"/>
          <w:b/>
          <w:bCs/>
          <w:sz w:val="28"/>
          <w:szCs w:val="28"/>
        </w:rPr>
      </w:pPr>
      <w:r w:rsidRPr="00491183">
        <w:rPr>
          <w:rFonts w:ascii="Times New Roman" w:eastAsia="Times New Roman" w:hAnsi="Times New Roman" w:cs="Times New Roman"/>
          <w:b/>
          <w:bCs/>
          <w:sz w:val="28"/>
          <w:szCs w:val="28"/>
        </w:rPr>
        <w:t>Лекарственные средства. Анализ ассортимента. Хранение. Реализация.</w:t>
      </w:r>
    </w:p>
    <w:p w:rsidR="001D7550" w:rsidRDefault="001D7550" w:rsidP="002615BF">
      <w:pPr>
        <w:suppressAutoHyphens/>
        <w:spacing w:after="0" w:line="240" w:lineRule="auto"/>
        <w:jc w:val="both"/>
        <w:rPr>
          <w:rFonts w:ascii="Times New Roman" w:eastAsia="Times New Roman" w:hAnsi="Times New Roman" w:cs="Times New Roman"/>
          <w:b/>
          <w:bCs/>
          <w:sz w:val="28"/>
          <w:szCs w:val="28"/>
        </w:rPr>
      </w:pPr>
    </w:p>
    <w:p w:rsidR="001D7550" w:rsidRPr="001D7550" w:rsidRDefault="001D7550" w:rsidP="00C17D0B">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Лекарственные средства</w:t>
      </w:r>
      <w:r w:rsidRPr="001D7550">
        <w:rPr>
          <w:rFonts w:ascii="Times New Roman" w:eastAsia="Times New Roman" w:hAnsi="Times New Roman" w:cs="Times New Roman"/>
          <w:bCs/>
          <w:sz w:val="28"/>
          <w:szCs w:val="28"/>
        </w:rPr>
        <w:t xml:space="preserve">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w:t>
      </w:r>
      <w:r w:rsidR="00C17D0B">
        <w:rPr>
          <w:rFonts w:ascii="Times New Roman" w:eastAsia="Times New Roman" w:hAnsi="Times New Roman" w:cs="Times New Roman"/>
          <w:bCs/>
          <w:sz w:val="28"/>
          <w:szCs w:val="28"/>
        </w:rPr>
        <w:t xml:space="preserve"> </w:t>
      </w:r>
      <w:r w:rsidRPr="001D7550">
        <w:rPr>
          <w:rFonts w:ascii="Times New Roman" w:eastAsia="Times New Roman" w:hAnsi="Times New Roman" w:cs="Times New Roman"/>
          <w:bCs/>
          <w:sz w:val="28"/>
          <w:szCs w:val="28"/>
        </w:rPr>
        <w:t>средствам относятся фармацевтические субстанции и лекарственные препараты;</w:t>
      </w:r>
    </w:p>
    <w:p w:rsid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p>
    <w:p w:rsidR="001D7550" w:rsidRDefault="001D7550" w:rsidP="00EA4F58">
      <w:pPr>
        <w:suppressAutoHyphens/>
        <w:spacing w:after="0" w:line="36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Анализ ассортимента лекарственных средств в аптеке №51</w:t>
      </w:r>
    </w:p>
    <w:p w:rsidR="00C17D0B" w:rsidRDefault="00C17D0B" w:rsidP="00C17D0B">
      <w:pPr>
        <w:suppressAutoHyphens/>
        <w:spacing w:after="0" w:line="360" w:lineRule="auto"/>
        <w:ind w:firstLine="709"/>
        <w:rPr>
          <w:rFonts w:ascii="Times New Roman" w:eastAsia="Times New Roman" w:hAnsi="Times New Roman" w:cs="Times New Roman"/>
          <w:bCs/>
          <w:sz w:val="28"/>
          <w:szCs w:val="28"/>
        </w:rPr>
      </w:pPr>
    </w:p>
    <w:tbl>
      <w:tblPr>
        <w:tblStyle w:val="af5"/>
        <w:tblW w:w="0" w:type="auto"/>
        <w:tblInd w:w="-572" w:type="dxa"/>
        <w:tblLook w:val="04A0" w:firstRow="1" w:lastRow="0" w:firstColumn="1" w:lastColumn="0" w:noHBand="0" w:noVBand="1"/>
      </w:tblPr>
      <w:tblGrid>
        <w:gridCol w:w="3242"/>
        <w:gridCol w:w="2227"/>
        <w:gridCol w:w="2526"/>
        <w:gridCol w:w="1921"/>
      </w:tblGrid>
      <w:tr w:rsidR="00EE5369" w:rsidTr="00523366">
        <w:trPr>
          <w:trHeight w:val="1151"/>
        </w:trPr>
        <w:tc>
          <w:tcPr>
            <w:tcW w:w="3242" w:type="dxa"/>
          </w:tcPr>
          <w:p w:rsidR="00185F1C" w:rsidRPr="00185F1C" w:rsidRDefault="00185F1C" w:rsidP="00185F1C">
            <w:pPr>
              <w:suppressAutoHyphens/>
              <w:spacing w:line="360" w:lineRule="auto"/>
              <w:jc w:val="center"/>
              <w:rPr>
                <w:b/>
                <w:bCs/>
                <w:sz w:val="28"/>
                <w:szCs w:val="28"/>
              </w:rPr>
            </w:pPr>
            <w:r w:rsidRPr="00185F1C">
              <w:rPr>
                <w:b/>
                <w:color w:val="000000"/>
                <w:sz w:val="28"/>
                <w:szCs w:val="28"/>
              </w:rPr>
              <w:t>Фармако- Терапевтическая группа</w:t>
            </w:r>
          </w:p>
        </w:tc>
        <w:tc>
          <w:tcPr>
            <w:tcW w:w="2227" w:type="dxa"/>
          </w:tcPr>
          <w:p w:rsidR="00185F1C" w:rsidRPr="00185F1C" w:rsidRDefault="00185F1C" w:rsidP="00185F1C">
            <w:pPr>
              <w:suppressAutoHyphens/>
              <w:spacing w:line="360" w:lineRule="auto"/>
              <w:jc w:val="center"/>
              <w:rPr>
                <w:b/>
                <w:bCs/>
                <w:sz w:val="28"/>
                <w:szCs w:val="28"/>
              </w:rPr>
            </w:pPr>
            <w:r w:rsidRPr="00185F1C">
              <w:rPr>
                <w:b/>
                <w:bCs/>
                <w:sz w:val="28"/>
                <w:szCs w:val="28"/>
              </w:rPr>
              <w:t>ТН</w:t>
            </w:r>
          </w:p>
        </w:tc>
        <w:tc>
          <w:tcPr>
            <w:tcW w:w="2526" w:type="dxa"/>
          </w:tcPr>
          <w:p w:rsidR="00185F1C" w:rsidRPr="00185F1C" w:rsidRDefault="00185F1C" w:rsidP="00185F1C">
            <w:pPr>
              <w:suppressAutoHyphens/>
              <w:spacing w:line="360" w:lineRule="auto"/>
              <w:jc w:val="center"/>
              <w:rPr>
                <w:b/>
                <w:bCs/>
                <w:sz w:val="28"/>
                <w:szCs w:val="28"/>
              </w:rPr>
            </w:pPr>
            <w:r w:rsidRPr="00185F1C">
              <w:rPr>
                <w:b/>
                <w:bCs/>
                <w:sz w:val="28"/>
                <w:szCs w:val="28"/>
              </w:rPr>
              <w:t>МНН</w:t>
            </w:r>
          </w:p>
        </w:tc>
        <w:tc>
          <w:tcPr>
            <w:tcW w:w="1921" w:type="dxa"/>
          </w:tcPr>
          <w:p w:rsidR="00185F1C" w:rsidRPr="00185F1C" w:rsidRDefault="00185F1C" w:rsidP="00185F1C">
            <w:pPr>
              <w:suppressAutoHyphens/>
              <w:spacing w:line="360" w:lineRule="auto"/>
              <w:jc w:val="center"/>
              <w:rPr>
                <w:b/>
                <w:bCs/>
                <w:sz w:val="28"/>
                <w:szCs w:val="28"/>
              </w:rPr>
            </w:pPr>
            <w:r w:rsidRPr="00185F1C">
              <w:rPr>
                <w:b/>
                <w:bCs/>
                <w:sz w:val="28"/>
                <w:szCs w:val="28"/>
              </w:rPr>
              <w:t>Код АТХ</w:t>
            </w:r>
          </w:p>
        </w:tc>
      </w:tr>
      <w:tr w:rsidR="00EE5369" w:rsidTr="00523366">
        <w:tc>
          <w:tcPr>
            <w:tcW w:w="3242" w:type="dxa"/>
          </w:tcPr>
          <w:p w:rsidR="00185F1C" w:rsidRPr="00185F1C" w:rsidRDefault="00185F1C" w:rsidP="00185F1C">
            <w:pPr>
              <w:suppressAutoHyphens/>
              <w:spacing w:line="360" w:lineRule="auto"/>
              <w:rPr>
                <w:bCs/>
                <w:sz w:val="24"/>
                <w:szCs w:val="24"/>
              </w:rPr>
            </w:pPr>
            <w:r w:rsidRPr="00185F1C">
              <w:rPr>
                <w:bCs/>
                <w:sz w:val="24"/>
                <w:szCs w:val="24"/>
              </w:rPr>
              <w:lastRenderedPageBreak/>
              <w:t>Спазмолитическое средство</w:t>
            </w:r>
          </w:p>
        </w:tc>
        <w:tc>
          <w:tcPr>
            <w:tcW w:w="2227" w:type="dxa"/>
          </w:tcPr>
          <w:p w:rsidR="00185F1C" w:rsidRPr="00F26B69" w:rsidRDefault="00185F1C" w:rsidP="00C17D0B">
            <w:pPr>
              <w:suppressAutoHyphens/>
              <w:spacing w:line="360" w:lineRule="auto"/>
              <w:jc w:val="both"/>
              <w:rPr>
                <w:bCs/>
                <w:sz w:val="24"/>
                <w:szCs w:val="24"/>
              </w:rPr>
            </w:pPr>
            <w:r w:rsidRPr="00F26B69">
              <w:rPr>
                <w:bCs/>
                <w:sz w:val="24"/>
                <w:szCs w:val="24"/>
              </w:rPr>
              <w:t>Дюспаталин</w:t>
            </w:r>
          </w:p>
        </w:tc>
        <w:tc>
          <w:tcPr>
            <w:tcW w:w="2526" w:type="dxa"/>
          </w:tcPr>
          <w:p w:rsidR="00185F1C" w:rsidRPr="00F26B69" w:rsidRDefault="00F26B69" w:rsidP="00C17D0B">
            <w:pPr>
              <w:suppressAutoHyphens/>
              <w:spacing w:line="360" w:lineRule="auto"/>
              <w:jc w:val="both"/>
              <w:rPr>
                <w:bCs/>
                <w:sz w:val="24"/>
                <w:szCs w:val="24"/>
              </w:rPr>
            </w:pPr>
            <w:r w:rsidRPr="00F26B69">
              <w:rPr>
                <w:bCs/>
                <w:sz w:val="24"/>
                <w:szCs w:val="24"/>
              </w:rPr>
              <w:t>Мебеверин</w:t>
            </w:r>
          </w:p>
        </w:tc>
        <w:tc>
          <w:tcPr>
            <w:tcW w:w="1921" w:type="dxa"/>
          </w:tcPr>
          <w:p w:rsidR="00185F1C" w:rsidRPr="00F26B69" w:rsidRDefault="00F26B69" w:rsidP="00C17D0B">
            <w:pPr>
              <w:suppressAutoHyphens/>
              <w:spacing w:line="360" w:lineRule="auto"/>
              <w:jc w:val="both"/>
              <w:rPr>
                <w:bCs/>
                <w:sz w:val="24"/>
                <w:szCs w:val="24"/>
              </w:rPr>
            </w:pPr>
            <w:r w:rsidRPr="00F26B69">
              <w:rPr>
                <w:bCs/>
                <w:sz w:val="24"/>
                <w:szCs w:val="24"/>
              </w:rPr>
              <w:t>А03АА04</w:t>
            </w:r>
          </w:p>
        </w:tc>
      </w:tr>
      <w:tr w:rsidR="00EE5369" w:rsidTr="00523366">
        <w:trPr>
          <w:trHeight w:val="1409"/>
        </w:trPr>
        <w:tc>
          <w:tcPr>
            <w:tcW w:w="3242" w:type="dxa"/>
          </w:tcPr>
          <w:p w:rsidR="00F26B69" w:rsidRPr="00F26B69" w:rsidRDefault="00F26B69" w:rsidP="00F26B69">
            <w:pPr>
              <w:suppressAutoHyphens/>
              <w:spacing w:line="360" w:lineRule="auto"/>
              <w:jc w:val="both"/>
              <w:rPr>
                <w:bCs/>
                <w:sz w:val="24"/>
                <w:szCs w:val="24"/>
              </w:rPr>
            </w:pPr>
            <w:r w:rsidRPr="00F26B69">
              <w:rPr>
                <w:bCs/>
                <w:sz w:val="24"/>
                <w:szCs w:val="24"/>
              </w:rPr>
              <w:t>Нестероидное</w:t>
            </w:r>
          </w:p>
          <w:p w:rsidR="00F26B69" w:rsidRPr="00F26B69" w:rsidRDefault="00F26B69" w:rsidP="00F26B69">
            <w:pPr>
              <w:suppressAutoHyphens/>
              <w:spacing w:line="360" w:lineRule="auto"/>
              <w:jc w:val="both"/>
              <w:rPr>
                <w:bCs/>
                <w:sz w:val="24"/>
                <w:szCs w:val="24"/>
              </w:rPr>
            </w:pPr>
            <w:r w:rsidRPr="00F26B69">
              <w:rPr>
                <w:bCs/>
                <w:sz w:val="24"/>
                <w:szCs w:val="24"/>
              </w:rPr>
              <w:t>противовоспалительное</w:t>
            </w:r>
          </w:p>
          <w:p w:rsidR="00185F1C" w:rsidRPr="00F26B69" w:rsidRDefault="00F26B69" w:rsidP="00C17D0B">
            <w:pPr>
              <w:suppressAutoHyphens/>
              <w:spacing w:line="360" w:lineRule="auto"/>
              <w:jc w:val="both"/>
              <w:rPr>
                <w:bCs/>
                <w:sz w:val="24"/>
                <w:szCs w:val="24"/>
              </w:rPr>
            </w:pPr>
            <w:r w:rsidRPr="00F26B69">
              <w:rPr>
                <w:bCs/>
                <w:sz w:val="24"/>
                <w:szCs w:val="24"/>
              </w:rPr>
              <w:t>средство</w:t>
            </w:r>
          </w:p>
        </w:tc>
        <w:tc>
          <w:tcPr>
            <w:tcW w:w="2227" w:type="dxa"/>
          </w:tcPr>
          <w:p w:rsidR="00185F1C" w:rsidRPr="00F26B69" w:rsidRDefault="00F26B69" w:rsidP="00C17D0B">
            <w:pPr>
              <w:suppressAutoHyphens/>
              <w:spacing w:line="360" w:lineRule="auto"/>
              <w:jc w:val="both"/>
              <w:rPr>
                <w:bCs/>
                <w:sz w:val="24"/>
                <w:szCs w:val="24"/>
              </w:rPr>
            </w:pPr>
            <w:r>
              <w:rPr>
                <w:bCs/>
                <w:sz w:val="24"/>
                <w:szCs w:val="24"/>
              </w:rPr>
              <w:t>Найз</w:t>
            </w:r>
          </w:p>
        </w:tc>
        <w:tc>
          <w:tcPr>
            <w:tcW w:w="2526" w:type="dxa"/>
          </w:tcPr>
          <w:p w:rsidR="00185F1C" w:rsidRPr="00F26B69" w:rsidRDefault="00F26B69" w:rsidP="00C17D0B">
            <w:pPr>
              <w:suppressAutoHyphens/>
              <w:spacing w:line="360" w:lineRule="auto"/>
              <w:jc w:val="both"/>
              <w:rPr>
                <w:bCs/>
                <w:sz w:val="24"/>
                <w:szCs w:val="24"/>
              </w:rPr>
            </w:pPr>
            <w:r w:rsidRPr="00F26B69">
              <w:rPr>
                <w:bCs/>
                <w:sz w:val="24"/>
                <w:szCs w:val="24"/>
              </w:rPr>
              <w:t>Нимесулид</w:t>
            </w:r>
          </w:p>
        </w:tc>
        <w:tc>
          <w:tcPr>
            <w:tcW w:w="1921" w:type="dxa"/>
          </w:tcPr>
          <w:p w:rsidR="00185F1C" w:rsidRPr="00EE5369" w:rsidRDefault="00F26B69" w:rsidP="00C17D0B">
            <w:pPr>
              <w:suppressAutoHyphens/>
              <w:spacing w:line="360" w:lineRule="auto"/>
              <w:jc w:val="both"/>
              <w:rPr>
                <w:bCs/>
                <w:sz w:val="24"/>
                <w:szCs w:val="24"/>
              </w:rPr>
            </w:pPr>
            <w:r w:rsidRPr="00EE5369">
              <w:rPr>
                <w:bCs/>
                <w:sz w:val="24"/>
                <w:szCs w:val="24"/>
              </w:rPr>
              <w:t>М01АХ17</w:t>
            </w:r>
          </w:p>
        </w:tc>
      </w:tr>
      <w:tr w:rsidR="00EE5369" w:rsidTr="00523366">
        <w:tc>
          <w:tcPr>
            <w:tcW w:w="3242" w:type="dxa"/>
          </w:tcPr>
          <w:p w:rsidR="00185F1C" w:rsidRPr="00F26B69" w:rsidRDefault="00F26B69" w:rsidP="00C17D0B">
            <w:pPr>
              <w:suppressAutoHyphens/>
              <w:spacing w:line="360" w:lineRule="auto"/>
              <w:jc w:val="both"/>
              <w:rPr>
                <w:bCs/>
                <w:sz w:val="24"/>
                <w:szCs w:val="24"/>
              </w:rPr>
            </w:pPr>
            <w:r w:rsidRPr="00F26B69">
              <w:rPr>
                <w:bCs/>
                <w:sz w:val="24"/>
                <w:szCs w:val="24"/>
              </w:rPr>
              <w:t xml:space="preserve">Слабительное </w:t>
            </w:r>
            <w:r>
              <w:rPr>
                <w:bCs/>
                <w:sz w:val="24"/>
                <w:szCs w:val="24"/>
              </w:rPr>
              <w:t>средство</w:t>
            </w:r>
          </w:p>
        </w:tc>
        <w:tc>
          <w:tcPr>
            <w:tcW w:w="2227" w:type="dxa"/>
          </w:tcPr>
          <w:p w:rsidR="00185F1C" w:rsidRPr="00F26B69" w:rsidRDefault="00F26B69" w:rsidP="00C17D0B">
            <w:pPr>
              <w:suppressAutoHyphens/>
              <w:spacing w:line="360" w:lineRule="auto"/>
              <w:jc w:val="both"/>
              <w:rPr>
                <w:bCs/>
                <w:sz w:val="24"/>
                <w:szCs w:val="24"/>
              </w:rPr>
            </w:pPr>
            <w:r>
              <w:rPr>
                <w:bCs/>
                <w:sz w:val="24"/>
                <w:szCs w:val="24"/>
              </w:rPr>
              <w:t>Гутталакс</w:t>
            </w:r>
          </w:p>
        </w:tc>
        <w:tc>
          <w:tcPr>
            <w:tcW w:w="2526" w:type="dxa"/>
          </w:tcPr>
          <w:p w:rsidR="00185F1C" w:rsidRPr="00D818FF" w:rsidRDefault="00F26B69" w:rsidP="00C17D0B">
            <w:pPr>
              <w:suppressAutoHyphens/>
              <w:spacing w:line="360" w:lineRule="auto"/>
              <w:jc w:val="both"/>
              <w:rPr>
                <w:bCs/>
                <w:sz w:val="24"/>
                <w:szCs w:val="24"/>
              </w:rPr>
            </w:pPr>
            <w:r w:rsidRPr="00D818FF">
              <w:rPr>
                <w:bCs/>
                <w:sz w:val="24"/>
                <w:szCs w:val="24"/>
              </w:rPr>
              <w:t>Натрия</w:t>
            </w:r>
            <w:r w:rsidR="00EE5369">
              <w:rPr>
                <w:bCs/>
                <w:sz w:val="24"/>
                <w:szCs w:val="24"/>
              </w:rPr>
              <w:t xml:space="preserve"> пикосульфат</w:t>
            </w:r>
          </w:p>
        </w:tc>
        <w:tc>
          <w:tcPr>
            <w:tcW w:w="1921" w:type="dxa"/>
          </w:tcPr>
          <w:p w:rsidR="00185F1C" w:rsidRPr="00EE5369" w:rsidRDefault="00EE5369" w:rsidP="00C17D0B">
            <w:pPr>
              <w:suppressAutoHyphens/>
              <w:spacing w:line="360" w:lineRule="auto"/>
              <w:jc w:val="both"/>
              <w:rPr>
                <w:bCs/>
                <w:sz w:val="24"/>
                <w:szCs w:val="24"/>
              </w:rPr>
            </w:pPr>
            <w:r w:rsidRPr="00EE5369">
              <w:rPr>
                <w:bCs/>
                <w:sz w:val="24"/>
                <w:szCs w:val="24"/>
              </w:rPr>
              <w:t>А06АВ08</w:t>
            </w:r>
          </w:p>
        </w:tc>
      </w:tr>
      <w:tr w:rsidR="00EE5369" w:rsidTr="00523366">
        <w:tc>
          <w:tcPr>
            <w:tcW w:w="3242" w:type="dxa"/>
          </w:tcPr>
          <w:p w:rsidR="00185F1C" w:rsidRPr="00EE5369" w:rsidRDefault="00EE5369" w:rsidP="00C17D0B">
            <w:pPr>
              <w:suppressAutoHyphens/>
              <w:spacing w:line="360" w:lineRule="auto"/>
              <w:jc w:val="both"/>
              <w:rPr>
                <w:bCs/>
                <w:sz w:val="24"/>
                <w:szCs w:val="24"/>
              </w:rPr>
            </w:pPr>
            <w:r w:rsidRPr="00EE5369">
              <w:rPr>
                <w:bCs/>
                <w:sz w:val="24"/>
                <w:szCs w:val="24"/>
              </w:rPr>
              <w:t>Ферментное средство</w:t>
            </w:r>
          </w:p>
        </w:tc>
        <w:tc>
          <w:tcPr>
            <w:tcW w:w="2227" w:type="dxa"/>
          </w:tcPr>
          <w:p w:rsidR="00185F1C" w:rsidRPr="00EE5369" w:rsidRDefault="00EE5369" w:rsidP="00C17D0B">
            <w:pPr>
              <w:suppressAutoHyphens/>
              <w:spacing w:line="360" w:lineRule="auto"/>
              <w:jc w:val="both"/>
              <w:rPr>
                <w:bCs/>
                <w:sz w:val="24"/>
                <w:szCs w:val="24"/>
              </w:rPr>
            </w:pPr>
            <w:r w:rsidRPr="00EE5369">
              <w:rPr>
                <w:bCs/>
                <w:sz w:val="24"/>
                <w:szCs w:val="24"/>
              </w:rPr>
              <w:t>Панкреатин</w:t>
            </w:r>
          </w:p>
        </w:tc>
        <w:tc>
          <w:tcPr>
            <w:tcW w:w="2526" w:type="dxa"/>
          </w:tcPr>
          <w:p w:rsidR="00185F1C" w:rsidRPr="00EE5369" w:rsidRDefault="00EE5369" w:rsidP="00C17D0B">
            <w:pPr>
              <w:suppressAutoHyphens/>
              <w:spacing w:line="360" w:lineRule="auto"/>
              <w:jc w:val="both"/>
              <w:rPr>
                <w:bCs/>
                <w:sz w:val="24"/>
                <w:szCs w:val="24"/>
              </w:rPr>
            </w:pPr>
            <w:r>
              <w:rPr>
                <w:bCs/>
                <w:sz w:val="24"/>
                <w:szCs w:val="24"/>
              </w:rPr>
              <w:t>Панкреатин</w:t>
            </w:r>
          </w:p>
        </w:tc>
        <w:tc>
          <w:tcPr>
            <w:tcW w:w="1921" w:type="dxa"/>
          </w:tcPr>
          <w:p w:rsidR="00185F1C" w:rsidRPr="00EE5369" w:rsidRDefault="00EE5369" w:rsidP="00C17D0B">
            <w:pPr>
              <w:suppressAutoHyphens/>
              <w:spacing w:line="360" w:lineRule="auto"/>
              <w:jc w:val="both"/>
              <w:rPr>
                <w:bCs/>
                <w:sz w:val="24"/>
                <w:szCs w:val="24"/>
              </w:rPr>
            </w:pPr>
            <w:r w:rsidRPr="00EE5369">
              <w:rPr>
                <w:bCs/>
                <w:sz w:val="24"/>
                <w:szCs w:val="24"/>
              </w:rPr>
              <w:t>А09АА02</w:t>
            </w:r>
          </w:p>
        </w:tc>
      </w:tr>
      <w:tr w:rsidR="00EE5369" w:rsidTr="00523366">
        <w:tc>
          <w:tcPr>
            <w:tcW w:w="3242" w:type="dxa"/>
          </w:tcPr>
          <w:p w:rsidR="00185F1C" w:rsidRPr="00EE5369" w:rsidRDefault="00EE5369" w:rsidP="00C17D0B">
            <w:pPr>
              <w:suppressAutoHyphens/>
              <w:spacing w:line="360" w:lineRule="auto"/>
              <w:jc w:val="both"/>
              <w:rPr>
                <w:bCs/>
                <w:sz w:val="24"/>
                <w:szCs w:val="24"/>
              </w:rPr>
            </w:pPr>
            <w:r w:rsidRPr="00EE5369">
              <w:rPr>
                <w:bCs/>
                <w:sz w:val="24"/>
                <w:szCs w:val="24"/>
              </w:rPr>
              <w:t>Пр</w:t>
            </w:r>
            <w:r>
              <w:rPr>
                <w:bCs/>
                <w:sz w:val="24"/>
                <w:szCs w:val="24"/>
              </w:rPr>
              <w:t>отивовирусные</w:t>
            </w:r>
          </w:p>
        </w:tc>
        <w:tc>
          <w:tcPr>
            <w:tcW w:w="2227" w:type="dxa"/>
          </w:tcPr>
          <w:p w:rsidR="00185F1C" w:rsidRPr="00EE5369" w:rsidRDefault="00EE5369" w:rsidP="00C17D0B">
            <w:pPr>
              <w:suppressAutoHyphens/>
              <w:spacing w:line="360" w:lineRule="auto"/>
              <w:jc w:val="both"/>
              <w:rPr>
                <w:bCs/>
                <w:sz w:val="24"/>
                <w:szCs w:val="24"/>
              </w:rPr>
            </w:pPr>
            <w:r w:rsidRPr="00EE5369">
              <w:rPr>
                <w:bCs/>
                <w:sz w:val="24"/>
                <w:szCs w:val="24"/>
              </w:rPr>
              <w:t>Арбидол</w:t>
            </w:r>
          </w:p>
        </w:tc>
        <w:tc>
          <w:tcPr>
            <w:tcW w:w="2526" w:type="dxa"/>
          </w:tcPr>
          <w:p w:rsidR="00185F1C" w:rsidRPr="00EE5369" w:rsidRDefault="00EE5369" w:rsidP="00C17D0B">
            <w:pPr>
              <w:suppressAutoHyphens/>
              <w:spacing w:line="360" w:lineRule="auto"/>
              <w:jc w:val="both"/>
              <w:rPr>
                <w:bCs/>
                <w:sz w:val="24"/>
                <w:szCs w:val="24"/>
              </w:rPr>
            </w:pPr>
            <w:r w:rsidRPr="00EE5369">
              <w:rPr>
                <w:bCs/>
                <w:sz w:val="24"/>
                <w:szCs w:val="24"/>
              </w:rPr>
              <w:t>Умифеновир</w:t>
            </w:r>
          </w:p>
        </w:tc>
        <w:tc>
          <w:tcPr>
            <w:tcW w:w="1921" w:type="dxa"/>
          </w:tcPr>
          <w:p w:rsidR="00185F1C" w:rsidRPr="00EE5369" w:rsidRDefault="00EE5369" w:rsidP="00C17D0B">
            <w:pPr>
              <w:suppressAutoHyphens/>
              <w:spacing w:line="360" w:lineRule="auto"/>
              <w:jc w:val="both"/>
              <w:rPr>
                <w:bCs/>
                <w:sz w:val="24"/>
                <w:szCs w:val="24"/>
                <w:lang w:val="en-US"/>
              </w:rPr>
            </w:pPr>
            <w:r w:rsidRPr="00EE5369">
              <w:rPr>
                <w:bCs/>
                <w:sz w:val="24"/>
                <w:szCs w:val="24"/>
                <w:lang w:val="en-US"/>
              </w:rPr>
              <w:t>J05AX13</w:t>
            </w:r>
          </w:p>
        </w:tc>
      </w:tr>
      <w:tr w:rsidR="00EE5369" w:rsidTr="00523366">
        <w:tc>
          <w:tcPr>
            <w:tcW w:w="3242" w:type="dxa"/>
          </w:tcPr>
          <w:p w:rsidR="00185F1C" w:rsidRPr="00EE5369" w:rsidRDefault="00EE5369" w:rsidP="00C17D0B">
            <w:pPr>
              <w:suppressAutoHyphens/>
              <w:spacing w:line="360" w:lineRule="auto"/>
              <w:jc w:val="both"/>
              <w:rPr>
                <w:bCs/>
                <w:sz w:val="24"/>
                <w:szCs w:val="24"/>
              </w:rPr>
            </w:pPr>
            <w:r>
              <w:rPr>
                <w:bCs/>
                <w:sz w:val="24"/>
                <w:szCs w:val="24"/>
              </w:rPr>
              <w:t>Антигистаминные</w:t>
            </w:r>
          </w:p>
        </w:tc>
        <w:tc>
          <w:tcPr>
            <w:tcW w:w="2227" w:type="dxa"/>
          </w:tcPr>
          <w:p w:rsidR="00185F1C" w:rsidRPr="00C10860" w:rsidRDefault="00C10860" w:rsidP="00C17D0B">
            <w:pPr>
              <w:suppressAutoHyphens/>
              <w:spacing w:line="360" w:lineRule="auto"/>
              <w:jc w:val="both"/>
              <w:rPr>
                <w:bCs/>
                <w:sz w:val="24"/>
                <w:szCs w:val="24"/>
              </w:rPr>
            </w:pPr>
            <w:r w:rsidRPr="00C10860">
              <w:rPr>
                <w:bCs/>
                <w:sz w:val="24"/>
                <w:szCs w:val="24"/>
              </w:rPr>
              <w:t>Цетрин</w:t>
            </w:r>
          </w:p>
        </w:tc>
        <w:tc>
          <w:tcPr>
            <w:tcW w:w="2526" w:type="dxa"/>
          </w:tcPr>
          <w:p w:rsidR="00185F1C" w:rsidRPr="00C10860" w:rsidRDefault="00C10860" w:rsidP="00C17D0B">
            <w:pPr>
              <w:suppressAutoHyphens/>
              <w:spacing w:line="360" w:lineRule="auto"/>
              <w:jc w:val="both"/>
              <w:rPr>
                <w:bCs/>
                <w:sz w:val="24"/>
                <w:szCs w:val="24"/>
              </w:rPr>
            </w:pPr>
            <w:r w:rsidRPr="00C10860">
              <w:rPr>
                <w:bCs/>
                <w:sz w:val="24"/>
                <w:szCs w:val="24"/>
              </w:rPr>
              <w:t>Цетиризин</w:t>
            </w:r>
          </w:p>
        </w:tc>
        <w:tc>
          <w:tcPr>
            <w:tcW w:w="1921" w:type="dxa"/>
          </w:tcPr>
          <w:p w:rsidR="00185F1C" w:rsidRPr="00C10860" w:rsidRDefault="00C10860" w:rsidP="00C17D0B">
            <w:pPr>
              <w:suppressAutoHyphens/>
              <w:spacing w:line="360" w:lineRule="auto"/>
              <w:jc w:val="both"/>
              <w:rPr>
                <w:bCs/>
                <w:sz w:val="24"/>
                <w:szCs w:val="24"/>
                <w:lang w:val="en-US"/>
              </w:rPr>
            </w:pPr>
            <w:r w:rsidRPr="00C10860">
              <w:rPr>
                <w:bCs/>
                <w:sz w:val="24"/>
                <w:szCs w:val="24"/>
                <w:lang w:val="en-US"/>
              </w:rPr>
              <w:t>R06AE07</w:t>
            </w:r>
          </w:p>
        </w:tc>
      </w:tr>
      <w:tr w:rsidR="00EE5369" w:rsidTr="00523366">
        <w:tc>
          <w:tcPr>
            <w:tcW w:w="3242" w:type="dxa"/>
          </w:tcPr>
          <w:p w:rsidR="00185F1C" w:rsidRPr="00C10860" w:rsidRDefault="00C10860" w:rsidP="00C17D0B">
            <w:pPr>
              <w:suppressAutoHyphens/>
              <w:spacing w:line="360" w:lineRule="auto"/>
              <w:jc w:val="both"/>
              <w:rPr>
                <w:bCs/>
                <w:sz w:val="24"/>
                <w:szCs w:val="24"/>
              </w:rPr>
            </w:pPr>
            <w:r w:rsidRPr="00C10860">
              <w:rPr>
                <w:bCs/>
                <w:sz w:val="24"/>
                <w:szCs w:val="24"/>
              </w:rPr>
              <w:t>Отхаркивающее средство</w:t>
            </w:r>
          </w:p>
        </w:tc>
        <w:tc>
          <w:tcPr>
            <w:tcW w:w="2227" w:type="dxa"/>
          </w:tcPr>
          <w:p w:rsidR="00185F1C" w:rsidRPr="00C10860" w:rsidRDefault="00C10860" w:rsidP="00C17D0B">
            <w:pPr>
              <w:suppressAutoHyphens/>
              <w:spacing w:line="360" w:lineRule="auto"/>
              <w:jc w:val="both"/>
              <w:rPr>
                <w:bCs/>
                <w:sz w:val="24"/>
                <w:szCs w:val="24"/>
              </w:rPr>
            </w:pPr>
            <w:r w:rsidRPr="00C10860">
              <w:rPr>
                <w:bCs/>
                <w:sz w:val="24"/>
                <w:szCs w:val="24"/>
              </w:rPr>
              <w:t>Лазолван</w:t>
            </w:r>
          </w:p>
        </w:tc>
        <w:tc>
          <w:tcPr>
            <w:tcW w:w="2526" w:type="dxa"/>
          </w:tcPr>
          <w:p w:rsidR="00185F1C" w:rsidRPr="00C10860" w:rsidRDefault="00C10860" w:rsidP="00C17D0B">
            <w:pPr>
              <w:suppressAutoHyphens/>
              <w:spacing w:line="360" w:lineRule="auto"/>
              <w:jc w:val="both"/>
              <w:rPr>
                <w:bCs/>
                <w:sz w:val="24"/>
                <w:szCs w:val="24"/>
              </w:rPr>
            </w:pPr>
            <w:r w:rsidRPr="00C10860">
              <w:rPr>
                <w:bCs/>
                <w:sz w:val="24"/>
                <w:szCs w:val="24"/>
              </w:rPr>
              <w:t>Амброксол</w:t>
            </w:r>
          </w:p>
        </w:tc>
        <w:tc>
          <w:tcPr>
            <w:tcW w:w="1921" w:type="dxa"/>
          </w:tcPr>
          <w:p w:rsidR="00185F1C" w:rsidRPr="00C10860" w:rsidRDefault="00C10860" w:rsidP="00C17D0B">
            <w:pPr>
              <w:suppressAutoHyphens/>
              <w:spacing w:line="360" w:lineRule="auto"/>
              <w:jc w:val="both"/>
              <w:rPr>
                <w:bCs/>
                <w:sz w:val="24"/>
                <w:szCs w:val="24"/>
                <w:lang w:val="en-US"/>
              </w:rPr>
            </w:pPr>
            <w:r w:rsidRPr="00C10860">
              <w:rPr>
                <w:bCs/>
                <w:sz w:val="24"/>
                <w:szCs w:val="24"/>
                <w:lang w:val="en-US"/>
              </w:rPr>
              <w:t>R05CB06</w:t>
            </w:r>
          </w:p>
        </w:tc>
      </w:tr>
      <w:tr w:rsidR="00C10860" w:rsidTr="00523366">
        <w:tc>
          <w:tcPr>
            <w:tcW w:w="3242" w:type="dxa"/>
          </w:tcPr>
          <w:p w:rsidR="00C10860" w:rsidRPr="00C10860" w:rsidRDefault="00C10860" w:rsidP="00C17D0B">
            <w:pPr>
              <w:suppressAutoHyphens/>
              <w:spacing w:line="360" w:lineRule="auto"/>
              <w:jc w:val="both"/>
              <w:rPr>
                <w:bCs/>
                <w:sz w:val="24"/>
                <w:szCs w:val="24"/>
              </w:rPr>
            </w:pPr>
            <w:r>
              <w:rPr>
                <w:bCs/>
                <w:sz w:val="24"/>
                <w:szCs w:val="24"/>
              </w:rPr>
              <w:t>Анксиолитическое средство</w:t>
            </w:r>
          </w:p>
        </w:tc>
        <w:tc>
          <w:tcPr>
            <w:tcW w:w="2227" w:type="dxa"/>
          </w:tcPr>
          <w:p w:rsidR="00C10860" w:rsidRPr="00C10860" w:rsidRDefault="00C10860" w:rsidP="00C17D0B">
            <w:pPr>
              <w:suppressAutoHyphens/>
              <w:spacing w:line="360" w:lineRule="auto"/>
              <w:jc w:val="both"/>
              <w:rPr>
                <w:bCs/>
                <w:sz w:val="24"/>
                <w:szCs w:val="24"/>
              </w:rPr>
            </w:pPr>
            <w:r>
              <w:rPr>
                <w:bCs/>
                <w:sz w:val="24"/>
                <w:szCs w:val="24"/>
              </w:rPr>
              <w:t>Тенотен</w:t>
            </w:r>
          </w:p>
        </w:tc>
        <w:tc>
          <w:tcPr>
            <w:tcW w:w="2526" w:type="dxa"/>
          </w:tcPr>
          <w:p w:rsidR="00C10860" w:rsidRPr="00C10860" w:rsidRDefault="00C10860" w:rsidP="00C17D0B">
            <w:pPr>
              <w:suppressAutoHyphens/>
              <w:spacing w:line="360" w:lineRule="auto"/>
              <w:jc w:val="both"/>
              <w:rPr>
                <w:bCs/>
                <w:sz w:val="24"/>
                <w:szCs w:val="24"/>
              </w:rPr>
            </w:pPr>
            <w:r>
              <w:rPr>
                <w:bCs/>
                <w:sz w:val="24"/>
                <w:szCs w:val="24"/>
              </w:rPr>
              <w:t xml:space="preserve">Антитела к мозгоспецифическому белку </w:t>
            </w:r>
            <w:r>
              <w:rPr>
                <w:bCs/>
                <w:sz w:val="24"/>
                <w:szCs w:val="24"/>
                <w:lang w:val="en-US"/>
              </w:rPr>
              <w:t>S</w:t>
            </w:r>
            <w:r w:rsidRPr="00C10860">
              <w:rPr>
                <w:bCs/>
                <w:sz w:val="24"/>
                <w:szCs w:val="24"/>
              </w:rPr>
              <w:t>-100</w:t>
            </w:r>
          </w:p>
        </w:tc>
        <w:tc>
          <w:tcPr>
            <w:tcW w:w="1921" w:type="dxa"/>
          </w:tcPr>
          <w:p w:rsidR="00C10860" w:rsidRPr="00697C92" w:rsidRDefault="00697C92" w:rsidP="00C17D0B">
            <w:pPr>
              <w:suppressAutoHyphens/>
              <w:spacing w:line="360" w:lineRule="auto"/>
              <w:jc w:val="both"/>
              <w:rPr>
                <w:bCs/>
                <w:sz w:val="24"/>
                <w:szCs w:val="24"/>
                <w:lang w:val="en-US"/>
              </w:rPr>
            </w:pPr>
            <w:r w:rsidRPr="00697C92">
              <w:rPr>
                <w:bCs/>
                <w:sz w:val="24"/>
                <w:szCs w:val="24"/>
                <w:lang w:val="en-US"/>
              </w:rPr>
              <w:t>N05BX</w:t>
            </w:r>
          </w:p>
        </w:tc>
      </w:tr>
      <w:tr w:rsidR="00697C92" w:rsidTr="00523366">
        <w:tc>
          <w:tcPr>
            <w:tcW w:w="3242" w:type="dxa"/>
          </w:tcPr>
          <w:p w:rsidR="00697C92" w:rsidRPr="00697C92" w:rsidRDefault="00697C92" w:rsidP="00C17D0B">
            <w:pPr>
              <w:suppressAutoHyphens/>
              <w:spacing w:line="360" w:lineRule="auto"/>
              <w:jc w:val="both"/>
              <w:rPr>
                <w:bCs/>
                <w:sz w:val="24"/>
                <w:szCs w:val="24"/>
              </w:rPr>
            </w:pPr>
            <w:r>
              <w:rPr>
                <w:bCs/>
                <w:sz w:val="24"/>
                <w:szCs w:val="24"/>
              </w:rPr>
              <w:t>Седативное средство растительного происхождения</w:t>
            </w:r>
          </w:p>
        </w:tc>
        <w:tc>
          <w:tcPr>
            <w:tcW w:w="2227" w:type="dxa"/>
          </w:tcPr>
          <w:p w:rsidR="00697C92" w:rsidRDefault="00697C92" w:rsidP="00C17D0B">
            <w:pPr>
              <w:suppressAutoHyphens/>
              <w:spacing w:line="360" w:lineRule="auto"/>
              <w:jc w:val="both"/>
              <w:rPr>
                <w:bCs/>
                <w:sz w:val="24"/>
                <w:szCs w:val="24"/>
              </w:rPr>
            </w:pPr>
            <w:r>
              <w:rPr>
                <w:bCs/>
                <w:sz w:val="24"/>
                <w:szCs w:val="24"/>
              </w:rPr>
              <w:t>Пустырника экстракт</w:t>
            </w:r>
          </w:p>
        </w:tc>
        <w:tc>
          <w:tcPr>
            <w:tcW w:w="2526" w:type="dxa"/>
          </w:tcPr>
          <w:p w:rsidR="00697C92" w:rsidRDefault="00697C92" w:rsidP="00C17D0B">
            <w:pPr>
              <w:suppressAutoHyphens/>
              <w:spacing w:line="360" w:lineRule="auto"/>
              <w:jc w:val="both"/>
              <w:rPr>
                <w:bCs/>
                <w:sz w:val="24"/>
                <w:szCs w:val="24"/>
              </w:rPr>
            </w:pPr>
            <w:r>
              <w:rPr>
                <w:bCs/>
                <w:sz w:val="24"/>
                <w:szCs w:val="24"/>
              </w:rPr>
              <w:t>Трава пустырника</w:t>
            </w:r>
          </w:p>
        </w:tc>
        <w:tc>
          <w:tcPr>
            <w:tcW w:w="1921" w:type="dxa"/>
          </w:tcPr>
          <w:p w:rsidR="00697C92" w:rsidRPr="00697C92" w:rsidRDefault="00697C92" w:rsidP="00C17D0B">
            <w:pPr>
              <w:suppressAutoHyphens/>
              <w:spacing w:line="360" w:lineRule="auto"/>
              <w:jc w:val="both"/>
              <w:rPr>
                <w:bCs/>
                <w:sz w:val="24"/>
                <w:szCs w:val="24"/>
              </w:rPr>
            </w:pPr>
            <w:r>
              <w:rPr>
                <w:bCs/>
                <w:sz w:val="24"/>
                <w:szCs w:val="24"/>
                <w:lang w:val="en-US"/>
              </w:rPr>
              <w:t>N05C</w:t>
            </w:r>
            <w:r>
              <w:rPr>
                <w:bCs/>
                <w:sz w:val="24"/>
                <w:szCs w:val="24"/>
              </w:rPr>
              <w:t>М</w:t>
            </w:r>
          </w:p>
        </w:tc>
      </w:tr>
      <w:tr w:rsidR="00697C92" w:rsidTr="00523366">
        <w:tc>
          <w:tcPr>
            <w:tcW w:w="3242" w:type="dxa"/>
          </w:tcPr>
          <w:p w:rsidR="00697C92" w:rsidRDefault="00697C92" w:rsidP="00C17D0B">
            <w:pPr>
              <w:suppressAutoHyphens/>
              <w:spacing w:line="360" w:lineRule="auto"/>
              <w:jc w:val="both"/>
              <w:rPr>
                <w:bCs/>
                <w:sz w:val="24"/>
                <w:szCs w:val="24"/>
              </w:rPr>
            </w:pPr>
            <w:r>
              <w:rPr>
                <w:bCs/>
                <w:sz w:val="24"/>
                <w:szCs w:val="24"/>
              </w:rPr>
              <w:t>Гипогликемическое средство</w:t>
            </w:r>
          </w:p>
        </w:tc>
        <w:tc>
          <w:tcPr>
            <w:tcW w:w="2227" w:type="dxa"/>
          </w:tcPr>
          <w:p w:rsidR="00697C92" w:rsidRDefault="00697C92" w:rsidP="00C17D0B">
            <w:pPr>
              <w:suppressAutoHyphens/>
              <w:spacing w:line="360" w:lineRule="auto"/>
              <w:jc w:val="both"/>
              <w:rPr>
                <w:bCs/>
                <w:sz w:val="24"/>
                <w:szCs w:val="24"/>
              </w:rPr>
            </w:pPr>
            <w:r>
              <w:rPr>
                <w:bCs/>
                <w:sz w:val="24"/>
                <w:szCs w:val="24"/>
              </w:rPr>
              <w:t>Сиофор</w:t>
            </w:r>
          </w:p>
        </w:tc>
        <w:tc>
          <w:tcPr>
            <w:tcW w:w="2526" w:type="dxa"/>
          </w:tcPr>
          <w:p w:rsidR="00697C92" w:rsidRDefault="00697C92" w:rsidP="00C17D0B">
            <w:pPr>
              <w:suppressAutoHyphens/>
              <w:spacing w:line="360" w:lineRule="auto"/>
              <w:jc w:val="both"/>
              <w:rPr>
                <w:bCs/>
                <w:sz w:val="24"/>
                <w:szCs w:val="24"/>
              </w:rPr>
            </w:pPr>
            <w:r>
              <w:rPr>
                <w:bCs/>
                <w:sz w:val="24"/>
                <w:szCs w:val="24"/>
              </w:rPr>
              <w:t>Метформина гидрохлорид</w:t>
            </w:r>
          </w:p>
        </w:tc>
        <w:tc>
          <w:tcPr>
            <w:tcW w:w="1921" w:type="dxa"/>
          </w:tcPr>
          <w:p w:rsidR="00697C92" w:rsidRPr="00697C92" w:rsidRDefault="00697C92" w:rsidP="00C17D0B">
            <w:pPr>
              <w:suppressAutoHyphens/>
              <w:spacing w:line="360" w:lineRule="auto"/>
              <w:jc w:val="both"/>
              <w:rPr>
                <w:bCs/>
                <w:sz w:val="24"/>
                <w:szCs w:val="24"/>
              </w:rPr>
            </w:pPr>
            <w:r>
              <w:rPr>
                <w:bCs/>
                <w:sz w:val="24"/>
                <w:szCs w:val="24"/>
              </w:rPr>
              <w:t>А10ВА02</w:t>
            </w:r>
          </w:p>
        </w:tc>
      </w:tr>
      <w:tr w:rsidR="00697C92" w:rsidTr="00523366">
        <w:tc>
          <w:tcPr>
            <w:tcW w:w="3242" w:type="dxa"/>
          </w:tcPr>
          <w:p w:rsidR="00697C92" w:rsidRDefault="00697C92" w:rsidP="00C17D0B">
            <w:pPr>
              <w:suppressAutoHyphens/>
              <w:spacing w:line="360" w:lineRule="auto"/>
              <w:jc w:val="both"/>
              <w:rPr>
                <w:bCs/>
                <w:sz w:val="24"/>
                <w:szCs w:val="24"/>
              </w:rPr>
            </w:pPr>
            <w:r>
              <w:rPr>
                <w:bCs/>
                <w:sz w:val="24"/>
                <w:szCs w:val="24"/>
              </w:rPr>
              <w:t>Венопротекторное средство</w:t>
            </w:r>
          </w:p>
        </w:tc>
        <w:tc>
          <w:tcPr>
            <w:tcW w:w="2227" w:type="dxa"/>
          </w:tcPr>
          <w:p w:rsidR="00697C92" w:rsidRDefault="00697C92" w:rsidP="00C17D0B">
            <w:pPr>
              <w:suppressAutoHyphens/>
              <w:spacing w:line="360" w:lineRule="auto"/>
              <w:jc w:val="both"/>
              <w:rPr>
                <w:bCs/>
                <w:sz w:val="24"/>
                <w:szCs w:val="24"/>
              </w:rPr>
            </w:pPr>
            <w:r>
              <w:rPr>
                <w:bCs/>
                <w:sz w:val="24"/>
                <w:szCs w:val="24"/>
              </w:rPr>
              <w:t>Детралекс</w:t>
            </w:r>
          </w:p>
        </w:tc>
        <w:tc>
          <w:tcPr>
            <w:tcW w:w="2526" w:type="dxa"/>
          </w:tcPr>
          <w:p w:rsidR="00697C92" w:rsidRDefault="00697C92" w:rsidP="00C17D0B">
            <w:pPr>
              <w:suppressAutoHyphens/>
              <w:spacing w:line="360" w:lineRule="auto"/>
              <w:jc w:val="both"/>
              <w:rPr>
                <w:bCs/>
                <w:sz w:val="24"/>
                <w:szCs w:val="24"/>
              </w:rPr>
            </w:pPr>
            <w:r>
              <w:rPr>
                <w:bCs/>
                <w:sz w:val="24"/>
                <w:szCs w:val="24"/>
              </w:rPr>
              <w:t>Диосмин</w:t>
            </w:r>
          </w:p>
        </w:tc>
        <w:tc>
          <w:tcPr>
            <w:tcW w:w="1921" w:type="dxa"/>
          </w:tcPr>
          <w:p w:rsidR="00697C92" w:rsidRDefault="00697C92" w:rsidP="00C17D0B">
            <w:pPr>
              <w:suppressAutoHyphens/>
              <w:spacing w:line="360" w:lineRule="auto"/>
              <w:jc w:val="both"/>
              <w:rPr>
                <w:bCs/>
                <w:sz w:val="24"/>
                <w:szCs w:val="24"/>
              </w:rPr>
            </w:pPr>
            <w:r>
              <w:rPr>
                <w:bCs/>
                <w:sz w:val="24"/>
                <w:szCs w:val="24"/>
              </w:rPr>
              <w:t>С05СА53</w:t>
            </w:r>
          </w:p>
        </w:tc>
      </w:tr>
      <w:tr w:rsidR="00697C92" w:rsidTr="00523366">
        <w:tc>
          <w:tcPr>
            <w:tcW w:w="3242" w:type="dxa"/>
          </w:tcPr>
          <w:p w:rsidR="00697C92" w:rsidRDefault="00523366" w:rsidP="00C17D0B">
            <w:pPr>
              <w:suppressAutoHyphens/>
              <w:spacing w:line="360" w:lineRule="auto"/>
              <w:jc w:val="both"/>
              <w:rPr>
                <w:bCs/>
                <w:sz w:val="24"/>
                <w:szCs w:val="24"/>
              </w:rPr>
            </w:pPr>
            <w:r>
              <w:rPr>
                <w:bCs/>
                <w:sz w:val="24"/>
                <w:szCs w:val="24"/>
              </w:rPr>
              <w:t xml:space="preserve">Гиполипидемическое средсво </w:t>
            </w:r>
          </w:p>
        </w:tc>
        <w:tc>
          <w:tcPr>
            <w:tcW w:w="2227" w:type="dxa"/>
          </w:tcPr>
          <w:p w:rsidR="00697C92" w:rsidRDefault="00523366" w:rsidP="00C17D0B">
            <w:pPr>
              <w:suppressAutoHyphens/>
              <w:spacing w:line="360" w:lineRule="auto"/>
              <w:jc w:val="both"/>
              <w:rPr>
                <w:bCs/>
                <w:sz w:val="24"/>
                <w:szCs w:val="24"/>
              </w:rPr>
            </w:pPr>
            <w:r>
              <w:rPr>
                <w:bCs/>
                <w:sz w:val="24"/>
                <w:szCs w:val="24"/>
              </w:rPr>
              <w:t>Аторис</w:t>
            </w:r>
          </w:p>
        </w:tc>
        <w:tc>
          <w:tcPr>
            <w:tcW w:w="2526" w:type="dxa"/>
          </w:tcPr>
          <w:p w:rsidR="00697C92" w:rsidRDefault="00523366" w:rsidP="00C17D0B">
            <w:pPr>
              <w:suppressAutoHyphens/>
              <w:spacing w:line="360" w:lineRule="auto"/>
              <w:jc w:val="both"/>
              <w:rPr>
                <w:bCs/>
                <w:sz w:val="24"/>
                <w:szCs w:val="24"/>
              </w:rPr>
            </w:pPr>
            <w:r>
              <w:rPr>
                <w:bCs/>
                <w:sz w:val="24"/>
                <w:szCs w:val="24"/>
              </w:rPr>
              <w:t>Аторвастатин</w:t>
            </w:r>
          </w:p>
        </w:tc>
        <w:tc>
          <w:tcPr>
            <w:tcW w:w="1921" w:type="dxa"/>
          </w:tcPr>
          <w:p w:rsidR="00697C92" w:rsidRDefault="00523366" w:rsidP="00C17D0B">
            <w:pPr>
              <w:suppressAutoHyphens/>
              <w:spacing w:line="360" w:lineRule="auto"/>
              <w:jc w:val="both"/>
              <w:rPr>
                <w:bCs/>
                <w:sz w:val="24"/>
                <w:szCs w:val="24"/>
              </w:rPr>
            </w:pPr>
            <w:r>
              <w:rPr>
                <w:bCs/>
                <w:sz w:val="24"/>
                <w:szCs w:val="24"/>
              </w:rPr>
              <w:t>С10АА05</w:t>
            </w:r>
          </w:p>
        </w:tc>
      </w:tr>
      <w:tr w:rsidR="00523366" w:rsidTr="00523366">
        <w:tc>
          <w:tcPr>
            <w:tcW w:w="3242" w:type="dxa"/>
          </w:tcPr>
          <w:p w:rsidR="00523366" w:rsidRDefault="00523366" w:rsidP="00C17D0B">
            <w:pPr>
              <w:suppressAutoHyphens/>
              <w:spacing w:line="360" w:lineRule="auto"/>
              <w:jc w:val="both"/>
              <w:rPr>
                <w:bCs/>
                <w:sz w:val="24"/>
                <w:szCs w:val="24"/>
              </w:rPr>
            </w:pPr>
            <w:r>
              <w:rPr>
                <w:bCs/>
                <w:sz w:val="24"/>
                <w:szCs w:val="24"/>
              </w:rPr>
              <w:t>Ингибитор АПФ</w:t>
            </w:r>
          </w:p>
        </w:tc>
        <w:tc>
          <w:tcPr>
            <w:tcW w:w="2227" w:type="dxa"/>
          </w:tcPr>
          <w:p w:rsidR="00523366" w:rsidRDefault="00523366" w:rsidP="00C17D0B">
            <w:pPr>
              <w:suppressAutoHyphens/>
              <w:spacing w:line="360" w:lineRule="auto"/>
              <w:jc w:val="both"/>
              <w:rPr>
                <w:bCs/>
                <w:sz w:val="24"/>
                <w:szCs w:val="24"/>
              </w:rPr>
            </w:pPr>
            <w:r>
              <w:rPr>
                <w:bCs/>
                <w:sz w:val="24"/>
                <w:szCs w:val="24"/>
              </w:rPr>
              <w:t>Ренитек</w:t>
            </w:r>
          </w:p>
        </w:tc>
        <w:tc>
          <w:tcPr>
            <w:tcW w:w="2526" w:type="dxa"/>
          </w:tcPr>
          <w:p w:rsidR="00523366" w:rsidRDefault="00523366" w:rsidP="00C17D0B">
            <w:pPr>
              <w:suppressAutoHyphens/>
              <w:spacing w:line="360" w:lineRule="auto"/>
              <w:jc w:val="both"/>
              <w:rPr>
                <w:bCs/>
                <w:sz w:val="24"/>
                <w:szCs w:val="24"/>
              </w:rPr>
            </w:pPr>
            <w:r>
              <w:rPr>
                <w:bCs/>
                <w:sz w:val="24"/>
                <w:szCs w:val="24"/>
              </w:rPr>
              <w:t>Эналаприл</w:t>
            </w:r>
          </w:p>
        </w:tc>
        <w:tc>
          <w:tcPr>
            <w:tcW w:w="1921" w:type="dxa"/>
          </w:tcPr>
          <w:p w:rsidR="00523366" w:rsidRDefault="00523366" w:rsidP="00C17D0B">
            <w:pPr>
              <w:suppressAutoHyphens/>
              <w:spacing w:line="360" w:lineRule="auto"/>
              <w:jc w:val="both"/>
              <w:rPr>
                <w:bCs/>
                <w:sz w:val="24"/>
                <w:szCs w:val="24"/>
              </w:rPr>
            </w:pPr>
            <w:r>
              <w:rPr>
                <w:bCs/>
                <w:sz w:val="24"/>
                <w:szCs w:val="24"/>
              </w:rPr>
              <w:t>С09АА02</w:t>
            </w:r>
          </w:p>
        </w:tc>
      </w:tr>
      <w:tr w:rsidR="00523366" w:rsidTr="00523366">
        <w:tc>
          <w:tcPr>
            <w:tcW w:w="3242" w:type="dxa"/>
          </w:tcPr>
          <w:p w:rsidR="00523366" w:rsidRDefault="00523366" w:rsidP="00C17D0B">
            <w:pPr>
              <w:suppressAutoHyphens/>
              <w:spacing w:line="360" w:lineRule="auto"/>
              <w:jc w:val="both"/>
              <w:rPr>
                <w:bCs/>
                <w:sz w:val="24"/>
                <w:szCs w:val="24"/>
              </w:rPr>
            </w:pPr>
            <w:r>
              <w:rPr>
                <w:bCs/>
                <w:sz w:val="24"/>
                <w:szCs w:val="24"/>
              </w:rPr>
              <w:t>Антибиотики</w:t>
            </w:r>
          </w:p>
        </w:tc>
        <w:tc>
          <w:tcPr>
            <w:tcW w:w="2227" w:type="dxa"/>
          </w:tcPr>
          <w:p w:rsidR="00523366" w:rsidRDefault="00523366" w:rsidP="00C17D0B">
            <w:pPr>
              <w:suppressAutoHyphens/>
              <w:spacing w:line="360" w:lineRule="auto"/>
              <w:jc w:val="both"/>
              <w:rPr>
                <w:bCs/>
                <w:sz w:val="24"/>
                <w:szCs w:val="24"/>
              </w:rPr>
            </w:pPr>
            <w:r>
              <w:rPr>
                <w:bCs/>
                <w:sz w:val="24"/>
                <w:szCs w:val="24"/>
              </w:rPr>
              <w:t>Амоксиклав</w:t>
            </w:r>
          </w:p>
        </w:tc>
        <w:tc>
          <w:tcPr>
            <w:tcW w:w="2526" w:type="dxa"/>
          </w:tcPr>
          <w:p w:rsidR="00523366" w:rsidRDefault="00523366" w:rsidP="00C17D0B">
            <w:pPr>
              <w:suppressAutoHyphens/>
              <w:spacing w:line="360" w:lineRule="auto"/>
              <w:jc w:val="both"/>
              <w:rPr>
                <w:bCs/>
                <w:sz w:val="24"/>
                <w:szCs w:val="24"/>
              </w:rPr>
            </w:pPr>
            <w:r>
              <w:rPr>
                <w:bCs/>
                <w:sz w:val="24"/>
                <w:szCs w:val="24"/>
              </w:rPr>
              <w:t>Амоксициллин</w:t>
            </w:r>
          </w:p>
        </w:tc>
        <w:tc>
          <w:tcPr>
            <w:tcW w:w="1921" w:type="dxa"/>
          </w:tcPr>
          <w:p w:rsidR="00523366" w:rsidRPr="009B41E0" w:rsidRDefault="009B41E0" w:rsidP="00C17D0B">
            <w:pPr>
              <w:suppressAutoHyphens/>
              <w:spacing w:line="360" w:lineRule="auto"/>
              <w:jc w:val="both"/>
              <w:rPr>
                <w:bCs/>
                <w:sz w:val="24"/>
                <w:szCs w:val="24"/>
                <w:lang w:val="en-US"/>
              </w:rPr>
            </w:pPr>
            <w:r>
              <w:rPr>
                <w:bCs/>
                <w:sz w:val="24"/>
                <w:szCs w:val="24"/>
                <w:lang w:val="en-US"/>
              </w:rPr>
              <w:t>J01CR02</w:t>
            </w:r>
          </w:p>
        </w:tc>
      </w:tr>
      <w:tr w:rsidR="009B41E0" w:rsidTr="00523366">
        <w:tc>
          <w:tcPr>
            <w:tcW w:w="3242" w:type="dxa"/>
          </w:tcPr>
          <w:p w:rsidR="009B41E0" w:rsidRDefault="009B41E0" w:rsidP="00C17D0B">
            <w:pPr>
              <w:suppressAutoHyphens/>
              <w:spacing w:line="360" w:lineRule="auto"/>
              <w:jc w:val="both"/>
              <w:rPr>
                <w:bCs/>
                <w:sz w:val="24"/>
                <w:szCs w:val="24"/>
              </w:rPr>
            </w:pPr>
            <w:r>
              <w:rPr>
                <w:bCs/>
                <w:sz w:val="24"/>
                <w:szCs w:val="24"/>
              </w:rPr>
              <w:t>Диуретическое средство</w:t>
            </w:r>
          </w:p>
        </w:tc>
        <w:tc>
          <w:tcPr>
            <w:tcW w:w="2227" w:type="dxa"/>
          </w:tcPr>
          <w:p w:rsidR="009B41E0" w:rsidRDefault="009B41E0" w:rsidP="00C17D0B">
            <w:pPr>
              <w:suppressAutoHyphens/>
              <w:spacing w:line="360" w:lineRule="auto"/>
              <w:jc w:val="both"/>
              <w:rPr>
                <w:bCs/>
                <w:sz w:val="24"/>
                <w:szCs w:val="24"/>
              </w:rPr>
            </w:pPr>
            <w:r>
              <w:rPr>
                <w:bCs/>
                <w:sz w:val="24"/>
                <w:szCs w:val="24"/>
              </w:rPr>
              <w:t>Тригрим</w:t>
            </w:r>
          </w:p>
        </w:tc>
        <w:tc>
          <w:tcPr>
            <w:tcW w:w="2526" w:type="dxa"/>
          </w:tcPr>
          <w:p w:rsidR="009B41E0" w:rsidRDefault="009B41E0" w:rsidP="00C17D0B">
            <w:pPr>
              <w:suppressAutoHyphens/>
              <w:spacing w:line="360" w:lineRule="auto"/>
              <w:jc w:val="both"/>
              <w:rPr>
                <w:bCs/>
                <w:sz w:val="24"/>
                <w:szCs w:val="24"/>
              </w:rPr>
            </w:pPr>
            <w:r>
              <w:rPr>
                <w:bCs/>
                <w:sz w:val="24"/>
                <w:szCs w:val="24"/>
              </w:rPr>
              <w:t>Торасемид</w:t>
            </w:r>
          </w:p>
        </w:tc>
        <w:tc>
          <w:tcPr>
            <w:tcW w:w="1921" w:type="dxa"/>
          </w:tcPr>
          <w:p w:rsidR="009B41E0" w:rsidRPr="009B41E0" w:rsidRDefault="009B41E0" w:rsidP="00C17D0B">
            <w:pPr>
              <w:suppressAutoHyphens/>
              <w:spacing w:line="360" w:lineRule="auto"/>
              <w:jc w:val="both"/>
              <w:rPr>
                <w:bCs/>
                <w:sz w:val="24"/>
                <w:szCs w:val="24"/>
              </w:rPr>
            </w:pPr>
            <w:r>
              <w:rPr>
                <w:bCs/>
                <w:sz w:val="24"/>
                <w:szCs w:val="24"/>
              </w:rPr>
              <w:t>С03СА04</w:t>
            </w:r>
          </w:p>
        </w:tc>
      </w:tr>
      <w:tr w:rsidR="009B41E0" w:rsidTr="00523366">
        <w:tc>
          <w:tcPr>
            <w:tcW w:w="3242" w:type="dxa"/>
          </w:tcPr>
          <w:p w:rsidR="009B41E0" w:rsidRDefault="009B41E0" w:rsidP="00C17D0B">
            <w:pPr>
              <w:suppressAutoHyphens/>
              <w:spacing w:line="360" w:lineRule="auto"/>
              <w:jc w:val="both"/>
              <w:rPr>
                <w:bCs/>
                <w:sz w:val="24"/>
                <w:szCs w:val="24"/>
              </w:rPr>
            </w:pPr>
            <w:r>
              <w:rPr>
                <w:bCs/>
                <w:sz w:val="24"/>
                <w:szCs w:val="24"/>
              </w:rPr>
              <w:t>Гемостатическое средство</w:t>
            </w:r>
          </w:p>
        </w:tc>
        <w:tc>
          <w:tcPr>
            <w:tcW w:w="2227" w:type="dxa"/>
          </w:tcPr>
          <w:p w:rsidR="009B41E0" w:rsidRDefault="009B41E0" w:rsidP="00C17D0B">
            <w:pPr>
              <w:suppressAutoHyphens/>
              <w:spacing w:line="360" w:lineRule="auto"/>
              <w:jc w:val="both"/>
              <w:rPr>
                <w:bCs/>
                <w:sz w:val="24"/>
                <w:szCs w:val="24"/>
              </w:rPr>
            </w:pPr>
            <w:r>
              <w:rPr>
                <w:bCs/>
                <w:sz w:val="24"/>
                <w:szCs w:val="24"/>
              </w:rPr>
              <w:t>Транексам</w:t>
            </w:r>
          </w:p>
        </w:tc>
        <w:tc>
          <w:tcPr>
            <w:tcW w:w="2526" w:type="dxa"/>
          </w:tcPr>
          <w:p w:rsidR="009B41E0" w:rsidRDefault="009B41E0" w:rsidP="00C17D0B">
            <w:pPr>
              <w:suppressAutoHyphens/>
              <w:spacing w:line="360" w:lineRule="auto"/>
              <w:jc w:val="both"/>
              <w:rPr>
                <w:bCs/>
                <w:sz w:val="24"/>
                <w:szCs w:val="24"/>
              </w:rPr>
            </w:pPr>
            <w:r>
              <w:rPr>
                <w:bCs/>
                <w:sz w:val="24"/>
                <w:szCs w:val="24"/>
              </w:rPr>
              <w:t>Транексамовая к-та</w:t>
            </w:r>
          </w:p>
        </w:tc>
        <w:tc>
          <w:tcPr>
            <w:tcW w:w="1921" w:type="dxa"/>
          </w:tcPr>
          <w:p w:rsidR="009B41E0" w:rsidRDefault="009B41E0" w:rsidP="00C17D0B">
            <w:pPr>
              <w:suppressAutoHyphens/>
              <w:spacing w:line="360" w:lineRule="auto"/>
              <w:jc w:val="both"/>
              <w:rPr>
                <w:bCs/>
                <w:sz w:val="24"/>
                <w:szCs w:val="24"/>
              </w:rPr>
            </w:pPr>
            <w:r>
              <w:rPr>
                <w:bCs/>
                <w:sz w:val="24"/>
                <w:szCs w:val="24"/>
              </w:rPr>
              <w:t>В02АА02</w:t>
            </w:r>
          </w:p>
        </w:tc>
      </w:tr>
      <w:tr w:rsidR="009B41E0" w:rsidTr="00523366">
        <w:tc>
          <w:tcPr>
            <w:tcW w:w="3242" w:type="dxa"/>
          </w:tcPr>
          <w:p w:rsidR="009B41E0" w:rsidRDefault="009B41E0" w:rsidP="00C17D0B">
            <w:pPr>
              <w:suppressAutoHyphens/>
              <w:spacing w:line="360" w:lineRule="auto"/>
              <w:jc w:val="both"/>
              <w:rPr>
                <w:bCs/>
                <w:sz w:val="24"/>
                <w:szCs w:val="24"/>
              </w:rPr>
            </w:pPr>
            <w:r w:rsidRPr="009B41E0">
              <w:rPr>
                <w:bCs/>
                <w:sz w:val="24"/>
                <w:szCs w:val="24"/>
              </w:rPr>
              <w:t>Контрацептивное средство</w:t>
            </w:r>
          </w:p>
        </w:tc>
        <w:tc>
          <w:tcPr>
            <w:tcW w:w="2227" w:type="dxa"/>
          </w:tcPr>
          <w:p w:rsidR="009B41E0" w:rsidRDefault="000D6DEE" w:rsidP="00C17D0B">
            <w:pPr>
              <w:suppressAutoHyphens/>
              <w:spacing w:line="360" w:lineRule="auto"/>
              <w:jc w:val="both"/>
              <w:rPr>
                <w:bCs/>
                <w:sz w:val="24"/>
                <w:szCs w:val="24"/>
              </w:rPr>
            </w:pPr>
            <w:r>
              <w:rPr>
                <w:bCs/>
                <w:sz w:val="24"/>
                <w:szCs w:val="24"/>
              </w:rPr>
              <w:t>Ригевидон</w:t>
            </w:r>
          </w:p>
        </w:tc>
        <w:tc>
          <w:tcPr>
            <w:tcW w:w="2526" w:type="dxa"/>
          </w:tcPr>
          <w:p w:rsidR="000D6DEE" w:rsidRDefault="000D6DEE" w:rsidP="000D6DEE">
            <w:pPr>
              <w:suppressAutoHyphens/>
              <w:spacing w:line="360" w:lineRule="auto"/>
              <w:jc w:val="both"/>
              <w:rPr>
                <w:bCs/>
                <w:sz w:val="24"/>
                <w:szCs w:val="24"/>
              </w:rPr>
            </w:pPr>
            <w:r>
              <w:rPr>
                <w:bCs/>
                <w:sz w:val="24"/>
                <w:szCs w:val="24"/>
              </w:rPr>
              <w:t>Левоноргестрел</w:t>
            </w:r>
          </w:p>
          <w:p w:rsidR="009B41E0" w:rsidRDefault="000D6DEE" w:rsidP="000D6DEE">
            <w:pPr>
              <w:suppressAutoHyphens/>
              <w:spacing w:line="360" w:lineRule="auto"/>
              <w:jc w:val="both"/>
              <w:rPr>
                <w:bCs/>
                <w:sz w:val="24"/>
                <w:szCs w:val="24"/>
              </w:rPr>
            </w:pPr>
            <w:r w:rsidRPr="000D6DEE">
              <w:rPr>
                <w:bCs/>
                <w:sz w:val="24"/>
                <w:szCs w:val="24"/>
              </w:rPr>
              <w:t>этинилэстрадиол</w:t>
            </w:r>
          </w:p>
        </w:tc>
        <w:tc>
          <w:tcPr>
            <w:tcW w:w="1921" w:type="dxa"/>
          </w:tcPr>
          <w:p w:rsidR="009B41E0" w:rsidRDefault="000D6DEE" w:rsidP="00C17D0B">
            <w:pPr>
              <w:suppressAutoHyphens/>
              <w:spacing w:line="360" w:lineRule="auto"/>
              <w:jc w:val="both"/>
              <w:rPr>
                <w:bCs/>
                <w:sz w:val="24"/>
                <w:szCs w:val="24"/>
              </w:rPr>
            </w:pPr>
            <w:r w:rsidRPr="000D6DEE">
              <w:rPr>
                <w:bCs/>
                <w:sz w:val="24"/>
                <w:szCs w:val="24"/>
              </w:rPr>
              <w:t>G03AA07</w:t>
            </w:r>
          </w:p>
        </w:tc>
      </w:tr>
      <w:tr w:rsidR="000D6DEE" w:rsidTr="00523366">
        <w:tc>
          <w:tcPr>
            <w:tcW w:w="3242" w:type="dxa"/>
          </w:tcPr>
          <w:p w:rsidR="000D6DEE" w:rsidRPr="009B41E0" w:rsidRDefault="000D6DEE" w:rsidP="00C17D0B">
            <w:pPr>
              <w:suppressAutoHyphens/>
              <w:spacing w:line="360" w:lineRule="auto"/>
              <w:jc w:val="both"/>
              <w:rPr>
                <w:bCs/>
                <w:sz w:val="24"/>
                <w:szCs w:val="24"/>
              </w:rPr>
            </w:pPr>
            <w:r w:rsidRPr="000D6DEE">
              <w:rPr>
                <w:bCs/>
                <w:sz w:val="24"/>
                <w:szCs w:val="24"/>
              </w:rPr>
              <w:t>МИБП-эубиотик</w:t>
            </w:r>
          </w:p>
        </w:tc>
        <w:tc>
          <w:tcPr>
            <w:tcW w:w="2227" w:type="dxa"/>
          </w:tcPr>
          <w:p w:rsidR="000D6DEE" w:rsidRDefault="000D6DEE" w:rsidP="00C17D0B">
            <w:pPr>
              <w:suppressAutoHyphens/>
              <w:spacing w:line="360" w:lineRule="auto"/>
              <w:jc w:val="both"/>
              <w:rPr>
                <w:bCs/>
                <w:sz w:val="24"/>
                <w:szCs w:val="24"/>
              </w:rPr>
            </w:pPr>
            <w:r>
              <w:rPr>
                <w:bCs/>
                <w:sz w:val="24"/>
                <w:szCs w:val="24"/>
              </w:rPr>
              <w:t>Линекс</w:t>
            </w:r>
          </w:p>
        </w:tc>
        <w:tc>
          <w:tcPr>
            <w:tcW w:w="2526" w:type="dxa"/>
          </w:tcPr>
          <w:p w:rsidR="000D6DEE" w:rsidRDefault="000D6DEE" w:rsidP="000D6DEE">
            <w:pPr>
              <w:suppressAutoHyphens/>
              <w:spacing w:line="360" w:lineRule="auto"/>
              <w:jc w:val="both"/>
              <w:rPr>
                <w:bCs/>
                <w:sz w:val="24"/>
                <w:szCs w:val="24"/>
              </w:rPr>
            </w:pPr>
            <w:r w:rsidRPr="000D6DEE">
              <w:rPr>
                <w:bCs/>
                <w:sz w:val="24"/>
                <w:szCs w:val="24"/>
              </w:rPr>
              <w:t>Лебенин</w:t>
            </w:r>
          </w:p>
        </w:tc>
        <w:tc>
          <w:tcPr>
            <w:tcW w:w="1921" w:type="dxa"/>
          </w:tcPr>
          <w:p w:rsidR="000D6DEE" w:rsidRPr="000D6DEE" w:rsidRDefault="000D6DEE" w:rsidP="00C17D0B">
            <w:pPr>
              <w:suppressAutoHyphens/>
              <w:spacing w:line="360" w:lineRule="auto"/>
              <w:jc w:val="both"/>
              <w:rPr>
                <w:bCs/>
                <w:sz w:val="24"/>
                <w:szCs w:val="24"/>
              </w:rPr>
            </w:pPr>
            <w:r w:rsidRPr="000D6DEE">
              <w:rPr>
                <w:bCs/>
                <w:sz w:val="24"/>
                <w:szCs w:val="24"/>
              </w:rPr>
              <w:t>A07FA51</w:t>
            </w:r>
          </w:p>
        </w:tc>
      </w:tr>
      <w:tr w:rsidR="000D6DEE" w:rsidTr="00523366">
        <w:tc>
          <w:tcPr>
            <w:tcW w:w="3242" w:type="dxa"/>
          </w:tcPr>
          <w:p w:rsidR="000D6DEE" w:rsidRPr="000D6DEE" w:rsidRDefault="000D6DEE" w:rsidP="000D6DEE">
            <w:pPr>
              <w:suppressAutoHyphens/>
              <w:spacing w:line="360" w:lineRule="auto"/>
              <w:jc w:val="both"/>
              <w:rPr>
                <w:bCs/>
                <w:sz w:val="24"/>
                <w:szCs w:val="24"/>
              </w:rPr>
            </w:pPr>
            <w:r>
              <w:rPr>
                <w:bCs/>
                <w:sz w:val="24"/>
                <w:szCs w:val="24"/>
              </w:rPr>
              <w:t>Противодиарейное средство</w:t>
            </w:r>
          </w:p>
          <w:p w:rsidR="000D6DEE" w:rsidRPr="000D6DEE" w:rsidRDefault="000D6DEE" w:rsidP="00C17D0B">
            <w:pPr>
              <w:suppressAutoHyphens/>
              <w:spacing w:line="360" w:lineRule="auto"/>
              <w:jc w:val="both"/>
              <w:rPr>
                <w:bCs/>
                <w:sz w:val="24"/>
                <w:szCs w:val="24"/>
              </w:rPr>
            </w:pPr>
          </w:p>
        </w:tc>
        <w:tc>
          <w:tcPr>
            <w:tcW w:w="2227" w:type="dxa"/>
          </w:tcPr>
          <w:p w:rsidR="000D6DEE" w:rsidRDefault="000D6DEE" w:rsidP="00C17D0B">
            <w:pPr>
              <w:suppressAutoHyphens/>
              <w:spacing w:line="360" w:lineRule="auto"/>
              <w:jc w:val="both"/>
              <w:rPr>
                <w:bCs/>
                <w:sz w:val="24"/>
                <w:szCs w:val="24"/>
              </w:rPr>
            </w:pPr>
            <w:r w:rsidRPr="000D6DEE">
              <w:rPr>
                <w:bCs/>
                <w:sz w:val="24"/>
                <w:szCs w:val="24"/>
              </w:rPr>
              <w:t>Смекта</w:t>
            </w:r>
          </w:p>
        </w:tc>
        <w:tc>
          <w:tcPr>
            <w:tcW w:w="2526" w:type="dxa"/>
          </w:tcPr>
          <w:p w:rsidR="000D6DEE" w:rsidRPr="000D6DEE" w:rsidRDefault="000D6DEE" w:rsidP="000D6DEE">
            <w:pPr>
              <w:suppressAutoHyphens/>
              <w:spacing w:line="360" w:lineRule="auto"/>
              <w:jc w:val="both"/>
              <w:rPr>
                <w:bCs/>
                <w:sz w:val="24"/>
                <w:szCs w:val="24"/>
              </w:rPr>
            </w:pPr>
            <w:r>
              <w:rPr>
                <w:bCs/>
                <w:sz w:val="24"/>
                <w:szCs w:val="24"/>
              </w:rPr>
              <w:t xml:space="preserve">Смектит </w:t>
            </w:r>
            <w:r w:rsidRPr="000D6DEE">
              <w:rPr>
                <w:bCs/>
                <w:sz w:val="24"/>
                <w:szCs w:val="24"/>
              </w:rPr>
              <w:t>диоктаэдрический</w:t>
            </w:r>
          </w:p>
        </w:tc>
        <w:tc>
          <w:tcPr>
            <w:tcW w:w="1921" w:type="dxa"/>
          </w:tcPr>
          <w:p w:rsidR="000D6DEE" w:rsidRPr="000D6DEE" w:rsidRDefault="000D6DEE" w:rsidP="000D6DEE">
            <w:pPr>
              <w:suppressAutoHyphens/>
              <w:spacing w:line="360" w:lineRule="auto"/>
              <w:jc w:val="both"/>
              <w:rPr>
                <w:bCs/>
                <w:sz w:val="24"/>
                <w:szCs w:val="24"/>
              </w:rPr>
            </w:pPr>
            <w:r w:rsidRPr="000D6DEE">
              <w:rPr>
                <w:bCs/>
                <w:sz w:val="24"/>
                <w:szCs w:val="24"/>
              </w:rPr>
              <w:t>A07BC05</w:t>
            </w:r>
          </w:p>
          <w:p w:rsidR="000D6DEE" w:rsidRPr="000D6DEE" w:rsidRDefault="000D6DEE" w:rsidP="00C17D0B">
            <w:pPr>
              <w:suppressAutoHyphens/>
              <w:spacing w:line="360" w:lineRule="auto"/>
              <w:jc w:val="both"/>
              <w:rPr>
                <w:bCs/>
                <w:sz w:val="24"/>
                <w:szCs w:val="24"/>
              </w:rPr>
            </w:pPr>
          </w:p>
        </w:tc>
      </w:tr>
      <w:tr w:rsidR="000D6DEE" w:rsidTr="00523366">
        <w:tc>
          <w:tcPr>
            <w:tcW w:w="3242" w:type="dxa"/>
          </w:tcPr>
          <w:p w:rsidR="000D6DEE" w:rsidRPr="000D6DEE" w:rsidRDefault="000D6DEE" w:rsidP="000D6DEE">
            <w:pPr>
              <w:suppressAutoHyphens/>
              <w:spacing w:line="360" w:lineRule="auto"/>
              <w:jc w:val="both"/>
              <w:rPr>
                <w:bCs/>
                <w:sz w:val="24"/>
                <w:szCs w:val="24"/>
              </w:rPr>
            </w:pPr>
            <w:r w:rsidRPr="000D6DEE">
              <w:rPr>
                <w:bCs/>
                <w:sz w:val="24"/>
                <w:szCs w:val="24"/>
              </w:rPr>
              <w:t>Энтеросорбирующее</w:t>
            </w:r>
            <w:r>
              <w:rPr>
                <w:bCs/>
                <w:sz w:val="24"/>
                <w:szCs w:val="24"/>
              </w:rPr>
              <w:t xml:space="preserve"> </w:t>
            </w:r>
            <w:r w:rsidRPr="000D6DEE">
              <w:rPr>
                <w:bCs/>
                <w:sz w:val="24"/>
                <w:szCs w:val="24"/>
              </w:rPr>
              <w:t>средство</w:t>
            </w:r>
          </w:p>
          <w:p w:rsidR="000D6DEE" w:rsidRDefault="000D6DEE" w:rsidP="000D6DEE">
            <w:pPr>
              <w:suppressAutoHyphens/>
              <w:spacing w:line="360" w:lineRule="auto"/>
              <w:jc w:val="both"/>
              <w:rPr>
                <w:bCs/>
                <w:sz w:val="24"/>
                <w:szCs w:val="24"/>
              </w:rPr>
            </w:pPr>
          </w:p>
        </w:tc>
        <w:tc>
          <w:tcPr>
            <w:tcW w:w="2227" w:type="dxa"/>
          </w:tcPr>
          <w:p w:rsidR="000D6DEE" w:rsidRPr="000D6DEE" w:rsidRDefault="000D6DEE" w:rsidP="00C17D0B">
            <w:pPr>
              <w:suppressAutoHyphens/>
              <w:spacing w:line="360" w:lineRule="auto"/>
              <w:jc w:val="both"/>
              <w:rPr>
                <w:bCs/>
                <w:sz w:val="24"/>
                <w:szCs w:val="24"/>
              </w:rPr>
            </w:pPr>
            <w:r w:rsidRPr="000D6DEE">
              <w:rPr>
                <w:bCs/>
                <w:sz w:val="24"/>
                <w:szCs w:val="24"/>
              </w:rPr>
              <w:t>Энтеросгель</w:t>
            </w:r>
          </w:p>
        </w:tc>
        <w:tc>
          <w:tcPr>
            <w:tcW w:w="2526" w:type="dxa"/>
          </w:tcPr>
          <w:p w:rsidR="000D6DEE" w:rsidRDefault="000D6DEE" w:rsidP="000D6DEE">
            <w:pPr>
              <w:suppressAutoHyphens/>
              <w:spacing w:line="360" w:lineRule="auto"/>
              <w:jc w:val="both"/>
              <w:rPr>
                <w:bCs/>
                <w:sz w:val="24"/>
                <w:szCs w:val="24"/>
              </w:rPr>
            </w:pPr>
            <w:r w:rsidRPr="000D6DEE">
              <w:rPr>
                <w:bCs/>
                <w:sz w:val="24"/>
                <w:szCs w:val="24"/>
              </w:rPr>
              <w:t>Полиметилсилоксана полигидрат</w:t>
            </w:r>
          </w:p>
        </w:tc>
        <w:tc>
          <w:tcPr>
            <w:tcW w:w="1921" w:type="dxa"/>
          </w:tcPr>
          <w:p w:rsidR="000D6DEE" w:rsidRPr="000D6DEE" w:rsidRDefault="000D6DEE" w:rsidP="000D6DEE">
            <w:pPr>
              <w:suppressAutoHyphens/>
              <w:spacing w:line="360" w:lineRule="auto"/>
              <w:jc w:val="both"/>
              <w:rPr>
                <w:bCs/>
                <w:sz w:val="24"/>
                <w:szCs w:val="24"/>
              </w:rPr>
            </w:pPr>
            <w:r w:rsidRPr="000D6DEE">
              <w:rPr>
                <w:bCs/>
                <w:sz w:val="24"/>
                <w:szCs w:val="24"/>
              </w:rPr>
              <w:t>A07B</w:t>
            </w:r>
          </w:p>
        </w:tc>
      </w:tr>
    </w:tbl>
    <w:p w:rsidR="00C17D0B" w:rsidRDefault="00C17D0B" w:rsidP="00C17D0B">
      <w:pPr>
        <w:suppressAutoHyphens/>
        <w:spacing w:after="0" w:line="360" w:lineRule="auto"/>
        <w:jc w:val="both"/>
        <w:rPr>
          <w:rFonts w:ascii="Times New Roman" w:eastAsia="Times New Roman" w:hAnsi="Times New Roman" w:cs="Times New Roman"/>
          <w:bCs/>
          <w:sz w:val="28"/>
          <w:szCs w:val="28"/>
        </w:rPr>
      </w:pPr>
    </w:p>
    <w:p w:rsidR="001D7550" w:rsidRPr="001D7550" w:rsidRDefault="001D7550" w:rsidP="00C17D0B">
      <w:pPr>
        <w:suppressAutoHyphens/>
        <w:spacing w:after="0" w:line="360" w:lineRule="auto"/>
        <w:jc w:val="both"/>
        <w:rPr>
          <w:rFonts w:ascii="Times New Roman" w:eastAsia="Times New Roman" w:hAnsi="Times New Roman" w:cs="Times New Roman"/>
          <w:b/>
          <w:bCs/>
          <w:sz w:val="28"/>
          <w:szCs w:val="28"/>
        </w:rPr>
      </w:pPr>
      <w:r w:rsidRPr="001D7550">
        <w:rPr>
          <w:rFonts w:ascii="Times New Roman" w:eastAsia="Times New Roman" w:hAnsi="Times New Roman" w:cs="Times New Roman"/>
          <w:b/>
          <w:bCs/>
          <w:sz w:val="28"/>
          <w:szCs w:val="28"/>
        </w:rPr>
        <w:lastRenderedPageBreak/>
        <w:t>Федеральный закон от 12 апреля 2010 г. N 61-ФЗ "Об обращении лекарственных средств"</w:t>
      </w:r>
    </w:p>
    <w:p w:rsidR="001D7550" w:rsidRDefault="001D7550" w:rsidP="00375FED">
      <w:pPr>
        <w:suppressAutoHyphens/>
        <w:spacing w:after="0" w:line="360" w:lineRule="auto"/>
        <w:ind w:firstLine="709"/>
        <w:jc w:val="both"/>
        <w:rPr>
          <w:rFonts w:ascii="Times New Roman" w:eastAsia="Times New Roman" w:hAnsi="Times New Roman" w:cs="Times New Roman"/>
          <w:b/>
          <w:bCs/>
          <w:sz w:val="28"/>
          <w:szCs w:val="28"/>
        </w:rPr>
      </w:pPr>
      <w:r w:rsidRPr="001D7550">
        <w:rPr>
          <w:rFonts w:ascii="Times New Roman" w:eastAsia="Times New Roman" w:hAnsi="Times New Roman" w:cs="Times New Roman"/>
          <w:b/>
          <w:bCs/>
          <w:sz w:val="28"/>
          <w:szCs w:val="28"/>
        </w:rPr>
        <w:t>Статья 46. Маркировка лекарственных средств</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r w:rsidRPr="001D7550">
        <w:rPr>
          <w:rFonts w:ascii="Times New Roman" w:eastAsia="Times New Roman" w:hAnsi="Times New Roman" w:cs="Times New Roman"/>
          <w:bCs/>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 w:name="dst497"/>
      <w:bookmarkStart w:id="2" w:name="dst29"/>
      <w:bookmarkStart w:id="3" w:name="dst100558"/>
      <w:bookmarkEnd w:id="1"/>
      <w:bookmarkEnd w:id="2"/>
      <w:bookmarkEnd w:id="3"/>
      <w:r w:rsidRPr="001D7550">
        <w:rPr>
          <w:rFonts w:ascii="Times New Roman" w:eastAsia="Times New Roman" w:hAnsi="Times New Roman" w:cs="Times New Roman"/>
          <w:bCs/>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4" w:name="dst498"/>
      <w:bookmarkStart w:id="5" w:name="dst30"/>
      <w:bookmarkStart w:id="6" w:name="dst100559"/>
      <w:bookmarkEnd w:id="4"/>
      <w:bookmarkEnd w:id="5"/>
      <w:bookmarkEnd w:id="6"/>
      <w:r w:rsidRPr="001D7550">
        <w:rPr>
          <w:rFonts w:ascii="Times New Roman" w:eastAsia="Times New Roman" w:hAnsi="Times New Roman" w:cs="Times New Roman"/>
          <w:bCs/>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7" w:name="dst499"/>
      <w:bookmarkStart w:id="8" w:name="dst100560"/>
      <w:bookmarkEnd w:id="7"/>
      <w:bookmarkEnd w:id="8"/>
      <w:r w:rsidRPr="001D7550">
        <w:rPr>
          <w:rFonts w:ascii="Times New Roman" w:eastAsia="Times New Roman" w:hAnsi="Times New Roman" w:cs="Times New Roman"/>
          <w:bCs/>
          <w:sz w:val="28"/>
          <w:szCs w:val="28"/>
        </w:rPr>
        <w:t xml:space="preserve">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w:t>
      </w:r>
      <w:r w:rsidRPr="001D7550">
        <w:rPr>
          <w:rFonts w:ascii="Times New Roman" w:eastAsia="Times New Roman" w:hAnsi="Times New Roman" w:cs="Times New Roman"/>
          <w:bCs/>
          <w:sz w:val="28"/>
          <w:szCs w:val="28"/>
        </w:rPr>
        <w:lastRenderedPageBreak/>
        <w:t>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9" w:name="dst100561"/>
      <w:bookmarkEnd w:id="9"/>
      <w:r w:rsidRPr="001D7550">
        <w:rPr>
          <w:rFonts w:ascii="Times New Roman" w:eastAsia="Times New Roman" w:hAnsi="Times New Roman" w:cs="Times New Roman"/>
          <w:bCs/>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0" w:name="dst100562"/>
      <w:bookmarkEnd w:id="10"/>
      <w:r w:rsidRPr="001D7550">
        <w:rPr>
          <w:rFonts w:ascii="Times New Roman" w:eastAsia="Times New Roman" w:hAnsi="Times New Roman" w:cs="Times New Roman"/>
          <w:bCs/>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1" w:name="dst100563"/>
      <w:bookmarkEnd w:id="11"/>
      <w:r w:rsidRPr="001D7550">
        <w:rPr>
          <w:rFonts w:ascii="Times New Roman" w:eastAsia="Times New Roman" w:hAnsi="Times New Roman" w:cs="Times New Roman"/>
          <w:bCs/>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2" w:name="dst100564"/>
      <w:bookmarkEnd w:id="12"/>
      <w:r w:rsidRPr="001D7550">
        <w:rPr>
          <w:rFonts w:ascii="Times New Roman" w:eastAsia="Times New Roman" w:hAnsi="Times New Roman" w:cs="Times New Roman"/>
          <w:bCs/>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3" w:name="dst100565"/>
      <w:bookmarkEnd w:id="13"/>
      <w:r w:rsidRPr="001D7550">
        <w:rPr>
          <w:rFonts w:ascii="Times New Roman" w:eastAsia="Times New Roman" w:hAnsi="Times New Roman" w:cs="Times New Roman"/>
          <w:bCs/>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4" w:name="dst500"/>
      <w:bookmarkStart w:id="15" w:name="dst100566"/>
      <w:bookmarkEnd w:id="14"/>
      <w:bookmarkEnd w:id="15"/>
      <w:r w:rsidRPr="001D7550">
        <w:rPr>
          <w:rFonts w:ascii="Times New Roman" w:eastAsia="Times New Roman" w:hAnsi="Times New Roman" w:cs="Times New Roman"/>
          <w:bCs/>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6" w:name="dst100567"/>
      <w:bookmarkEnd w:id="16"/>
      <w:r w:rsidRPr="001D7550">
        <w:rPr>
          <w:rFonts w:ascii="Times New Roman" w:eastAsia="Times New Roman" w:hAnsi="Times New Roman" w:cs="Times New Roman"/>
          <w:bCs/>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7" w:name="dst100568"/>
      <w:bookmarkEnd w:id="17"/>
      <w:r w:rsidRPr="001D7550">
        <w:rPr>
          <w:rFonts w:ascii="Times New Roman" w:eastAsia="Times New Roman" w:hAnsi="Times New Roman" w:cs="Times New Roman"/>
          <w:bCs/>
          <w:sz w:val="28"/>
          <w:szCs w:val="28"/>
        </w:rPr>
        <w:t xml:space="preserve">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w:t>
      </w:r>
      <w:r w:rsidRPr="001D7550">
        <w:rPr>
          <w:rFonts w:ascii="Times New Roman" w:eastAsia="Times New Roman" w:hAnsi="Times New Roman" w:cs="Times New Roman"/>
          <w:bCs/>
          <w:sz w:val="28"/>
          <w:szCs w:val="28"/>
        </w:rPr>
        <w:lastRenderedPageBreak/>
        <w:t>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8" w:name="dst100569"/>
      <w:bookmarkEnd w:id="18"/>
      <w:r w:rsidRPr="001D7550">
        <w:rPr>
          <w:rFonts w:ascii="Times New Roman" w:eastAsia="Times New Roman" w:hAnsi="Times New Roman" w:cs="Times New Roman"/>
          <w:bCs/>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1D7550" w:rsidRP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bookmarkStart w:id="19" w:name="dst100570"/>
      <w:bookmarkEnd w:id="19"/>
      <w:r w:rsidRPr="001D7550">
        <w:rPr>
          <w:rFonts w:ascii="Times New Roman" w:eastAsia="Times New Roman" w:hAnsi="Times New Roman" w:cs="Times New Roman"/>
          <w:bCs/>
          <w:sz w:val="28"/>
          <w:szCs w:val="28"/>
        </w:rPr>
        <w:t>12. На вторичную (потребительскую) упаковку лекарственного препарата наносится штриховой код.</w:t>
      </w:r>
    </w:p>
    <w:p w:rsid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p>
    <w:p w:rsidR="00375FED" w:rsidRPr="00375FED" w:rsidRDefault="00375FED" w:rsidP="00375FED">
      <w:pPr>
        <w:suppressAutoHyphens/>
        <w:spacing w:after="0" w:line="360" w:lineRule="auto"/>
        <w:ind w:firstLine="709"/>
        <w:jc w:val="both"/>
        <w:rPr>
          <w:rFonts w:ascii="Times New Roman" w:eastAsia="Times New Roman" w:hAnsi="Times New Roman" w:cs="Times New Roman"/>
          <w:b/>
          <w:bCs/>
          <w:sz w:val="28"/>
          <w:szCs w:val="28"/>
        </w:rPr>
      </w:pPr>
      <w:r w:rsidRPr="00375FED">
        <w:rPr>
          <w:rFonts w:ascii="Times New Roman" w:eastAsia="Times New Roman" w:hAnsi="Times New Roman" w:cs="Times New Roman"/>
          <w:b/>
          <w:bCs/>
          <w:sz w:val="28"/>
          <w:szCs w:val="28"/>
        </w:rPr>
        <w:t>Правила хранения ЛС регламентируются следующими приказами: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Приказ МЗ РФ от 31.08.2016 № 646н «Об утверждении Правил надлежащей практики хранения и перевозки лекарственных препаратов для медицинского применения»</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Приказ МЗ РФ от 23 августа 2010 №706н «Об утверждении правил хранения лекарственных средств»</w:t>
      </w:r>
    </w:p>
    <w:p w:rsid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p>
    <w:p w:rsidR="00375FED" w:rsidRPr="00C17D0B" w:rsidRDefault="00375FED" w:rsidP="00375FED">
      <w:pPr>
        <w:suppressAutoHyphens/>
        <w:spacing w:after="0" w:line="360" w:lineRule="auto"/>
        <w:ind w:firstLine="709"/>
        <w:jc w:val="both"/>
        <w:rPr>
          <w:rFonts w:ascii="Times New Roman" w:eastAsia="Times New Roman" w:hAnsi="Times New Roman" w:cs="Times New Roman"/>
          <w:b/>
          <w:bCs/>
          <w:sz w:val="28"/>
          <w:szCs w:val="28"/>
        </w:rPr>
      </w:pPr>
      <w:r w:rsidRPr="00C17D0B">
        <w:rPr>
          <w:rFonts w:ascii="Times New Roman" w:eastAsia="Times New Roman" w:hAnsi="Times New Roman" w:cs="Times New Roman"/>
          <w:b/>
          <w:bCs/>
          <w:sz w:val="28"/>
          <w:szCs w:val="28"/>
        </w:rPr>
        <w:t>Анализ хранения ЛС в аптеке №51:</w:t>
      </w:r>
    </w:p>
    <w:p w:rsidR="00375FED" w:rsidRPr="00375FED" w:rsidRDefault="00C17D0B" w:rsidP="00C17D0B">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375FED" w:rsidRPr="00375FED">
        <w:rPr>
          <w:rFonts w:ascii="Times New Roman" w:eastAsia="Times New Roman" w:hAnsi="Times New Roman" w:cs="Times New Roman"/>
          <w:bCs/>
          <w:sz w:val="28"/>
          <w:szCs w:val="28"/>
        </w:rPr>
        <w:t>1.В помещении для хранения лекарственных средств находятся стеллажи, шкафы, поддоны и подтоварники.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2.Отделка помещений для хранения лекарственных средств (внутренние поверхности стен, потолков) гладкая и допускает проведение влажной уборки.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xml:space="preserve">3.Помещения для хранения лекарственных средств оснащены приборами для регистрации параметров воздуха (термометры, гигрометры). Измерительная часть этих приборов размещается на расстоянии не менее 3х метров от дверей, окон и отопительных приборов. Располагаются в доступном для персонала месте на высоте 1,5-1,7 метров от пола. Показания этих </w:t>
      </w:r>
      <w:r w:rsidRPr="00375FED">
        <w:rPr>
          <w:rFonts w:ascii="Times New Roman" w:eastAsia="Times New Roman" w:hAnsi="Times New Roman" w:cs="Times New Roman"/>
          <w:bCs/>
          <w:sz w:val="28"/>
          <w:szCs w:val="28"/>
        </w:rPr>
        <w:lastRenderedPageBreak/>
        <w:t>приборов ежедневно регистрируется в журнале регистрации на бумажном носители, которое ведется ответствующим лицом. Журнал регистрации хранится в течении 1 года. Контролирующие приборы сертифицированы, калиброваны и подвергаются проверке в установленном порядке.</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4.Стеллажи для хранения лекарственных средств в помещениях для хранения лекарственных средств установлены таким образом, чтобы обеспечить доступ к лс, свободный проход персонала. Они должны быть доступны для уборки.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5.Хранение термолабильных лекарственных средств, осуществляется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6.Помещения для хранения лекарственных средств оборудованы кондиционерами, позволяющими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Помещение оборудовано форточками.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7.Лекарственные средства, требующие защиты от воздействия влаги, хранятся в прохладном месте при температуре до +15 град. C, в плотно укупоренной таре из материалов, непроницаемых для паров воды.</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8.Материальная комната для хранения лекарственных препаратов обеспечивает всю необходимую защиту от проникновения насекомых, грызунов.</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9.Стеллажи, шкафы, полки, предназначенные для хранения лекарственных препаратов маркированы, каждый стеллаж подписан внутреннее/наружное, по рецепту/без рецепта. Шкафы для хранения лекарственных препаратов имеют стеллажные карты, находящиеся в видимой зоне.</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lastRenderedPageBreak/>
        <w:t>10.В аптеке ведется учет лекарственных средств с ограниченным сроком годности в электронном виде с архивацией. Контроль за своевременной реализацией лекарственных средств с ограниченным сроком годности осуществляется с помощью компьютерных технологий, стеллажных карт с указанием наименования лс, серии, срока годности, либо журнала учета срока годности. При выявлении лекарственных средств с истекших сроком годности, выделяют отдельную зону для их хранения, которая называется карантинной зоной отходы класса Б.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изолированы в карантинную зону.</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11.Пахучие лекарственные средства хранятся в герметически закрытой таре не проницаемой для запаха.</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12.Красящие лекарственные средства (йод, бриллиантовый зеленый, метиленовый синий, индигокармин) хранятся в специальном шкафу, в плотно укутанной таре.</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13.Хранение лп для медицинского применения осуществляется в соответствии с требованиями государственной фармакопеи и нормативной документации, с учетом свойств веществ входящих в их состав.</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xml:space="preserve">14.В помещениях поддерживаются температурные режимы хранения влажность, соответствующие условиям хранения, указанным в нормативной документации, инструкции по медицинскому применению лекарственного препаратов и на упаковке лекарственного препарата,помещения для хранения лекарственных препаратов обеспечивают защиту от проникновения насекомых, грызунов,шкафы для хранения лекарственных препаратов маркированы, имеют стеллажные карты, находящиеся в видимой зоне, фармацевтические субстанции, требующие защиты от улетучивания и </w:t>
      </w:r>
      <w:r w:rsidRPr="00375FED">
        <w:rPr>
          <w:rFonts w:ascii="Times New Roman" w:eastAsia="Times New Roman" w:hAnsi="Times New Roman" w:cs="Times New Roman"/>
          <w:bCs/>
          <w:sz w:val="28"/>
          <w:szCs w:val="28"/>
        </w:rPr>
        <w:lastRenderedPageBreak/>
        <w:t>высыхания; лекарственные средства, содержащие летучий растворитель; растворы и смеси летучих веществ; лекарственное растительное сырье,</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содержащее эфирные масла; лекарственные средства, содержащие кристаллизационную воду, - кристаллогидраты; лекарственные средства, разлагающиеся с образованием летучих продуктов; лекарственные средства с определенным нижним пределом влагосодержания, хранятся в прохладном месте, в герметически укупоренной таре из непроницаемых для улетучивающихся веществ материалов (полимерная тара) или в первичной и вторичной (потребительской) упаковке производителя.</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15.Хранение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осуществляется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16.Хранение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техническими средствами охраны (помещение, оборудованное сигнализацией).</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17.Фармацевтические субстанции, требующие защиты от воздействия газов,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xml:space="preserve">18.Дезинфицирующие лекарственные средства хранятся в герметично укупоренной таре в изолированном помещении вдали от помещений хранения пластмассовых, резиновых и металлических изделий, лекарственные средства, </w:t>
      </w:r>
      <w:r w:rsidRPr="00375FED">
        <w:rPr>
          <w:rFonts w:ascii="Times New Roman" w:eastAsia="Times New Roman" w:hAnsi="Times New Roman" w:cs="Times New Roman"/>
          <w:bCs/>
          <w:sz w:val="28"/>
          <w:szCs w:val="28"/>
        </w:rPr>
        <w:lastRenderedPageBreak/>
        <w:t>обладающие легкогорючими свойствами хранят отдельно от других лекарственных средств. Огнеопасные лекарственные средства хранятся в сейфе.</w:t>
      </w:r>
    </w:p>
    <w:p w:rsidR="001D7550" w:rsidRDefault="001D7550" w:rsidP="00375FED">
      <w:pPr>
        <w:suppressAutoHyphens/>
        <w:spacing w:after="0" w:line="360" w:lineRule="auto"/>
        <w:ind w:firstLine="709"/>
        <w:jc w:val="both"/>
        <w:rPr>
          <w:rFonts w:ascii="Times New Roman" w:eastAsia="Times New Roman" w:hAnsi="Times New Roman" w:cs="Times New Roman"/>
          <w:bCs/>
          <w:sz w:val="28"/>
          <w:szCs w:val="28"/>
        </w:rPr>
      </w:pPr>
    </w:p>
    <w:p w:rsidR="00375FED" w:rsidRPr="00375FED" w:rsidRDefault="00375FED" w:rsidP="00375FED">
      <w:pPr>
        <w:suppressAutoHyphens/>
        <w:spacing w:after="0" w:line="360" w:lineRule="auto"/>
        <w:ind w:firstLine="709"/>
        <w:jc w:val="both"/>
        <w:rPr>
          <w:rFonts w:ascii="Times New Roman" w:eastAsia="Times New Roman" w:hAnsi="Times New Roman" w:cs="Times New Roman"/>
          <w:b/>
          <w:bCs/>
          <w:sz w:val="28"/>
          <w:szCs w:val="28"/>
        </w:rPr>
      </w:pPr>
      <w:r w:rsidRPr="00375FED">
        <w:rPr>
          <w:rFonts w:ascii="Times New Roman" w:eastAsia="Times New Roman" w:hAnsi="Times New Roman" w:cs="Times New Roman"/>
          <w:b/>
          <w:bCs/>
          <w:sz w:val="28"/>
          <w:szCs w:val="28"/>
        </w:rPr>
        <w:t>Реализация лекарственных средств.</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Розничная торговля товарами аптечного ассортимента включает продажу, отпуск, фармацевтическое консультирование субъекта. Проверка рецептов, отпуск товара по рецептам.</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Лекарственные препараты в аптеке отпускаются по рецепту (рецептурные бланки № 148-1/у-88, № 107-1/у-НП, № 107-1/у),без рецепта.</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Льготный отдел, где лекарственные препараты отпускаются по льготным рецептам (рецептурные бланки № 148-1/у-04(л) и № 148-1/у-06(л)</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1.По рецептам, выписанным на рецептурных бланках формы N 107/у-НП отпускаются (хранятся 5 лет в аптеке. Срок действия рецепта – 15 дней).</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Наркотические и психотропные лекарственные препараты, внесенные в Список наркотических средств и психотропных веществ (Список II), за исключением наркотических и психотропных лекарственных препаратов в виде трансдермальных терапевтических систем.</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2.По рецептам, выписанным на рецептурных бланках формы N 148-1/у-88 отпускаются:</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психотропные лекарственные препараты, внесенные в Список психотропных веществ (список III). Наркотические и психотропные лекарственные препараты списка II в виде трансдермальных терапевтических систем. Хранятся в аптеке 5 лет;</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 xml:space="preserve">лекарственные препараты, включенные в перечень лекарственных средств, для медицинского применения, подлежащих предметно-количественному учету, за исключением лекарственных препаратов, указанных в абзацах первом и третьем настоящего пункта, и лекарственных </w:t>
      </w:r>
      <w:r w:rsidRPr="00375FED">
        <w:rPr>
          <w:rFonts w:ascii="Times New Roman" w:eastAsia="Times New Roman" w:hAnsi="Times New Roman" w:cs="Times New Roman"/>
          <w:bCs/>
          <w:sz w:val="28"/>
          <w:szCs w:val="28"/>
        </w:rPr>
        <w:lastRenderedPageBreak/>
        <w:t>препаратов, отпускаемых без рецепта (далее - лекарственные препараты, подлежащие предметно-количественному учету). Хранятся 3 года.</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3.Лекарственные препараты на N 107-1/у отпускаются:</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обладающие анаболической активностью (в соответствии с основным фармакологическим действием) и относящиеся по анатомо-терапевтическо-химической классификации, рекомендованной Всемирной организацией здравоохранения (далее - АТХ), к анаболическим стероидам (код А14А) (далее - лекарственные препараты, обладающие анаболической активностью) – остаются в аптеке и хранятся 3 месяца, в остальных случаях рецепты отдаются пациенту на руки. Срок действия рецепта – 1 месяц;</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лекарственные препараты, указанные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и социального развития Российской Федерации от 17 мая 2012 г. N 562н. Хранятся 3 года.</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Лекарственные препараты, не указанные в абзацах первом, третьем - девятом настоящего пункта, за исключением лекарственных препаратов, отпускаемых без рецепта. Хранятся 3 года.</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Лекарственные препараты, изготавливаемые по рецепту на лекарственный препарат и содержащие наркотическое средство или психотропное вещество, внесенное в список II Перечня,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лекарственным препаратом списка II.</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t>4.По рецептам, выписанным на рецептурных бланках формы N 148-1/у-04 (л) или формы N 148-1/у-06 (л) отпускаются:</w:t>
      </w:r>
    </w:p>
    <w:p w:rsidR="00375FED" w:rsidRPr="00375FED" w:rsidRDefault="00375FED" w:rsidP="00375FED">
      <w:pPr>
        <w:suppressAutoHyphens/>
        <w:spacing w:after="0" w:line="360" w:lineRule="auto"/>
        <w:ind w:firstLine="709"/>
        <w:jc w:val="both"/>
        <w:rPr>
          <w:rFonts w:ascii="Times New Roman" w:eastAsia="Times New Roman" w:hAnsi="Times New Roman" w:cs="Times New Roman"/>
          <w:bCs/>
          <w:sz w:val="28"/>
          <w:szCs w:val="28"/>
        </w:rPr>
      </w:pPr>
      <w:r w:rsidRPr="00375FED">
        <w:rPr>
          <w:rFonts w:ascii="Times New Roman" w:eastAsia="Times New Roman" w:hAnsi="Times New Roman" w:cs="Times New Roman"/>
          <w:bCs/>
          <w:sz w:val="28"/>
          <w:szCs w:val="28"/>
        </w:rPr>
        <w:lastRenderedPageBreak/>
        <w:t>Лекарственные препараты, выписываемые гражданам, имеющим право на бесплатное получение лекарственных препаратов или получение лекарственных препаратов со скидкой (далее - лекарственные препараты, отпускаемые бесплатно или со скидкой). Хранятся – 3 года.</w:t>
      </w:r>
    </w:p>
    <w:p w:rsidR="001D7550" w:rsidRPr="001D7550" w:rsidRDefault="001D7550" w:rsidP="002615BF">
      <w:pPr>
        <w:suppressAutoHyphens/>
        <w:spacing w:after="0" w:line="240" w:lineRule="auto"/>
        <w:jc w:val="both"/>
        <w:rPr>
          <w:rFonts w:ascii="Times New Roman" w:eastAsia="Times New Roman" w:hAnsi="Times New Roman" w:cs="Times New Roman"/>
          <w:sz w:val="28"/>
          <w:szCs w:val="28"/>
        </w:rPr>
      </w:pPr>
    </w:p>
    <w:p w:rsidR="002615BF" w:rsidRPr="002615BF" w:rsidRDefault="002615BF" w:rsidP="002615BF">
      <w:pPr>
        <w:suppressAutoHyphens/>
        <w:spacing w:after="0" w:line="240" w:lineRule="auto"/>
        <w:jc w:val="both"/>
        <w:rPr>
          <w:rFonts w:ascii="Times New Roman" w:eastAsia="Times New Roman" w:hAnsi="Times New Roman" w:cs="Times New Roman"/>
          <w:sz w:val="28"/>
          <w:szCs w:val="28"/>
        </w:rPr>
      </w:pPr>
    </w:p>
    <w:p w:rsidR="002615BF" w:rsidRDefault="002615BF" w:rsidP="002615BF">
      <w:pPr>
        <w:suppressAutoHyphens/>
        <w:spacing w:after="0" w:line="240" w:lineRule="auto"/>
        <w:jc w:val="both"/>
        <w:rPr>
          <w:rFonts w:ascii="Times New Roman" w:eastAsia="Times New Roman" w:hAnsi="Times New Roman" w:cs="Times New Roman"/>
          <w:b/>
          <w:bCs/>
          <w:sz w:val="28"/>
          <w:szCs w:val="28"/>
        </w:rPr>
      </w:pPr>
      <w:r w:rsidRPr="006C1DFB">
        <w:rPr>
          <w:rFonts w:ascii="Times New Roman" w:eastAsia="Times New Roman" w:hAnsi="Times New Roman" w:cs="Times New Roman"/>
          <w:b/>
          <w:sz w:val="28"/>
          <w:szCs w:val="28"/>
        </w:rPr>
        <w:t>Тема № 3. (6 часов).</w:t>
      </w:r>
      <w:r w:rsidRPr="006C1DFB">
        <w:rPr>
          <w:rFonts w:ascii="Times New Roman" w:eastAsia="Times New Roman" w:hAnsi="Times New Roman" w:cs="Times New Roman"/>
          <w:b/>
          <w:bCs/>
          <w:sz w:val="28"/>
          <w:szCs w:val="28"/>
        </w:rPr>
        <w:t xml:space="preserve">Гомеопатические лекарственные препараты. Анализ ассортимента. Хранение. Реализация. </w:t>
      </w:r>
      <w:r w:rsidR="00D652AB" w:rsidRPr="00D652AB">
        <w:rPr>
          <w:rFonts w:ascii="Times New Roman" w:eastAsia="Times New Roman" w:hAnsi="Times New Roman" w:cs="Times New Roman"/>
          <w:b/>
          <w:bCs/>
          <w:sz w:val="28"/>
          <w:szCs w:val="28"/>
        </w:rPr>
        <w:t>Документы, подтверждающие качество.</w:t>
      </w:r>
    </w:p>
    <w:p w:rsidR="006C1DFB" w:rsidRDefault="006C1DFB" w:rsidP="006C1DFB">
      <w:pPr>
        <w:suppressAutoHyphens/>
        <w:spacing w:after="0" w:line="240" w:lineRule="auto"/>
        <w:jc w:val="both"/>
        <w:rPr>
          <w:rFonts w:ascii="Times New Roman" w:eastAsia="Times New Roman" w:hAnsi="Times New Roman" w:cs="Times New Roman"/>
          <w:bCs/>
          <w:sz w:val="28"/>
          <w:szCs w:val="28"/>
        </w:rPr>
      </w:pPr>
    </w:p>
    <w:p w:rsidR="006C1DFB" w:rsidRPr="006C1DFB" w:rsidRDefault="006C1DFB" w:rsidP="008C513D">
      <w:pPr>
        <w:suppressAutoHyphens/>
        <w:spacing w:after="0" w:line="360" w:lineRule="auto"/>
        <w:ind w:firstLine="709"/>
        <w:jc w:val="both"/>
        <w:rPr>
          <w:rFonts w:ascii="Times New Roman" w:eastAsia="Times New Roman" w:hAnsi="Times New Roman" w:cs="Times New Roman"/>
          <w:bCs/>
          <w:sz w:val="28"/>
          <w:szCs w:val="28"/>
        </w:rPr>
      </w:pPr>
      <w:r w:rsidRPr="006C1DFB">
        <w:rPr>
          <w:rFonts w:ascii="Times New Roman" w:eastAsia="Times New Roman" w:hAnsi="Times New Roman" w:cs="Times New Roman"/>
          <w:bCs/>
          <w:sz w:val="28"/>
          <w:szCs w:val="28"/>
        </w:rPr>
        <w:t>Гомеопатический лекарственный препарат - это вещества растительного, животного, минерального происхождения (или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6C1DFB" w:rsidRPr="006C1DFB" w:rsidRDefault="006C1DFB" w:rsidP="008C513D">
      <w:pPr>
        <w:suppressAutoHyphens/>
        <w:spacing w:after="0" w:line="360" w:lineRule="auto"/>
        <w:ind w:firstLine="709"/>
        <w:jc w:val="both"/>
        <w:rPr>
          <w:rFonts w:ascii="Times New Roman" w:eastAsia="Times New Roman" w:hAnsi="Times New Roman" w:cs="Times New Roman"/>
          <w:bCs/>
          <w:sz w:val="28"/>
          <w:szCs w:val="28"/>
        </w:rPr>
      </w:pPr>
      <w:r w:rsidRPr="006C1DFB">
        <w:rPr>
          <w:rFonts w:ascii="Times New Roman" w:eastAsia="Times New Roman" w:hAnsi="Times New Roman" w:cs="Times New Roman"/>
          <w:bCs/>
          <w:sz w:val="28"/>
          <w:szCs w:val="28"/>
        </w:rPr>
        <w:t>Принцип гомеопатии: Подобное лечится подобным. Приготовление лекарств методом потенцирования, лечение малыми дозами, комплексный (системный) подход к пациенту, подбор лекарств на основе гомеопатической конституции пациента.</w:t>
      </w:r>
    </w:p>
    <w:p w:rsidR="006C1DFB" w:rsidRDefault="003823AE" w:rsidP="002615BF">
      <w:pPr>
        <w:suppressAutoHyphen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Аптека №51 не занимается реализаций гомеопатических лекарственных препаратов.</w:t>
      </w:r>
    </w:p>
    <w:p w:rsidR="003823AE" w:rsidRPr="003823AE" w:rsidRDefault="003823AE" w:rsidP="002615BF">
      <w:pPr>
        <w:suppressAutoHyphens/>
        <w:spacing w:after="0" w:line="240" w:lineRule="auto"/>
        <w:jc w:val="both"/>
        <w:rPr>
          <w:rFonts w:ascii="Times New Roman" w:eastAsia="Times New Roman" w:hAnsi="Times New Roman" w:cs="Times New Roman"/>
          <w:bCs/>
          <w:sz w:val="28"/>
          <w:szCs w:val="28"/>
        </w:rPr>
      </w:pPr>
    </w:p>
    <w:p w:rsidR="008C513D" w:rsidRPr="008C513D" w:rsidRDefault="003823AE" w:rsidP="008C513D">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Анализ двух гомеопатических препаратов взятых в пример:</w:t>
      </w:r>
    </w:p>
    <w:tbl>
      <w:tblPr>
        <w:tblStyle w:val="af5"/>
        <w:tblW w:w="0" w:type="auto"/>
        <w:tblLook w:val="04A0" w:firstRow="1" w:lastRow="0" w:firstColumn="1" w:lastColumn="0" w:noHBand="0" w:noVBand="1"/>
      </w:tblPr>
      <w:tblGrid>
        <w:gridCol w:w="3537"/>
        <w:gridCol w:w="2908"/>
        <w:gridCol w:w="2899"/>
      </w:tblGrid>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Стодаль</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Оциллококцинум</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МНН</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ЛФ</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Сироп гомеопатический</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Гранулы гомеопатические</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Фармакотерапевтическая группа</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Гомеопатическое средство</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Гомеопатическое средство</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 xml:space="preserve">Показания </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Симптоматическое лечение кашля различной этиологии</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Грипп легкой т средней тяжести, острая респираторная вирусная инфекция (ОРВИ)</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 xml:space="preserve">Противопоказания </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 xml:space="preserve">Повышенная индивидуальная </w:t>
            </w:r>
            <w:r w:rsidRPr="008C513D">
              <w:rPr>
                <w:bCs/>
                <w:sz w:val="28"/>
                <w:szCs w:val="28"/>
              </w:rPr>
              <w:lastRenderedPageBreak/>
              <w:t xml:space="preserve">чувствительность к отдельным компонентам препарата </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lastRenderedPageBreak/>
              <w:t xml:space="preserve">Повышенная индивидуальная </w:t>
            </w:r>
            <w:r w:rsidRPr="008C513D">
              <w:rPr>
                <w:bCs/>
                <w:sz w:val="28"/>
                <w:szCs w:val="28"/>
              </w:rPr>
              <w:lastRenderedPageBreak/>
              <w:t>чувствительность к отдельным компонентам препарата. Непереносимость лактозы, дефицит лактозы.</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lastRenderedPageBreak/>
              <w:t>Побочные действия</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 xml:space="preserve">Не зарегистрированы </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Возможны аллергические реакции</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 xml:space="preserve">Особые указания  </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Пациентам с сахарным диабетом; при беременности и в период лактации. Не влияет на управление транспорта</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 xml:space="preserve">Если в течение 24 часов симптомы заболевания нарастают, то следует обратиться к врачу. Не влияет на управление транспорта </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 xml:space="preserve">Форма выпуска </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 xml:space="preserve">Флаконы по 200 мл из темного стекла с белой завинчивающейся крышкой и пластика и герметического кольца, обеспечивающего контроль первого вскрытия </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 xml:space="preserve">По 1 дозе (1 грамму) гранул в тубе из белого полипропилена с пробкой из полиэтилена. По 3 тубы в блистере. По 2, 4 или 10 блистеров вместе, с инструкцией по применению </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 xml:space="preserve">Условия хранения </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Хранить в сухом, защищенном от света месте, при температуре от 15 до 25 ̊С. Хранить в недоступном для детей месте</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Хранить при температуре не выше 25 ̊С. Хранить в недоступном для детей месте</w:t>
            </w:r>
          </w:p>
        </w:tc>
      </w:tr>
      <w:tr w:rsidR="008C513D" w:rsidRPr="008C513D" w:rsidTr="008C513D">
        <w:tc>
          <w:tcPr>
            <w:tcW w:w="3537"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
                <w:bCs/>
                <w:sz w:val="28"/>
                <w:szCs w:val="28"/>
              </w:rPr>
            </w:pPr>
            <w:r w:rsidRPr="008C513D">
              <w:rPr>
                <w:b/>
                <w:bCs/>
                <w:sz w:val="28"/>
                <w:szCs w:val="28"/>
              </w:rPr>
              <w:t>Условия отпуска</w:t>
            </w:r>
          </w:p>
        </w:tc>
        <w:tc>
          <w:tcPr>
            <w:tcW w:w="2908"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Без рецепта</w:t>
            </w:r>
          </w:p>
        </w:tc>
        <w:tc>
          <w:tcPr>
            <w:tcW w:w="2899" w:type="dxa"/>
            <w:tcBorders>
              <w:top w:val="single" w:sz="4" w:space="0" w:color="auto"/>
              <w:left w:val="single" w:sz="4" w:space="0" w:color="auto"/>
              <w:bottom w:val="single" w:sz="4" w:space="0" w:color="auto"/>
              <w:right w:val="single" w:sz="4" w:space="0" w:color="auto"/>
            </w:tcBorders>
            <w:hideMark/>
          </w:tcPr>
          <w:p w:rsidR="008C513D" w:rsidRPr="008C513D" w:rsidRDefault="008C513D" w:rsidP="008C513D">
            <w:pPr>
              <w:suppressAutoHyphens/>
              <w:jc w:val="both"/>
              <w:rPr>
                <w:bCs/>
                <w:sz w:val="28"/>
                <w:szCs w:val="28"/>
              </w:rPr>
            </w:pPr>
            <w:r w:rsidRPr="008C513D">
              <w:rPr>
                <w:bCs/>
                <w:sz w:val="28"/>
                <w:szCs w:val="28"/>
              </w:rPr>
              <w:t>Без рецепта</w:t>
            </w:r>
          </w:p>
        </w:tc>
      </w:tr>
    </w:tbl>
    <w:p w:rsidR="000D6DEE" w:rsidRDefault="000D6DEE" w:rsidP="000D6DEE">
      <w:pPr>
        <w:suppressAutoHyphens/>
        <w:spacing w:after="0" w:line="240" w:lineRule="auto"/>
        <w:jc w:val="both"/>
        <w:rPr>
          <w:rFonts w:ascii="Times New Roman" w:eastAsia="Times New Roman" w:hAnsi="Times New Roman" w:cs="Times New Roman"/>
          <w:bCs/>
          <w:sz w:val="28"/>
          <w:szCs w:val="28"/>
        </w:rPr>
      </w:pPr>
    </w:p>
    <w:p w:rsidR="000D6DEE" w:rsidRDefault="000D6DEE" w:rsidP="000D6DEE">
      <w:pPr>
        <w:suppressAutoHyphens/>
        <w:spacing w:after="0" w:line="240" w:lineRule="auto"/>
        <w:jc w:val="both"/>
        <w:rPr>
          <w:rFonts w:ascii="Times New Roman" w:eastAsia="Times New Roman" w:hAnsi="Times New Roman" w:cs="Times New Roman"/>
          <w:bCs/>
          <w:sz w:val="28"/>
          <w:szCs w:val="28"/>
        </w:rPr>
      </w:pPr>
    </w:p>
    <w:p w:rsidR="006C1DFB" w:rsidRPr="000D6DEE" w:rsidRDefault="000D6DEE" w:rsidP="000D6DEE">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EA4F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6C1DFB" w:rsidRPr="006C1DFB">
        <w:rPr>
          <w:rFonts w:ascii="Times New Roman" w:eastAsia="Times New Roman" w:hAnsi="Times New Roman" w:cs="Times New Roman"/>
          <w:b/>
          <w:bCs/>
          <w:sz w:val="28"/>
          <w:szCs w:val="28"/>
        </w:rPr>
        <w:t>Особенности маркировки гомеопатических ЛС в соответствии с ФЗ №61 «Об обращении лекарственных средств»:</w:t>
      </w:r>
    </w:p>
    <w:p w:rsidR="006C1DFB"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6C1DFB" w:rsidRPr="008C513D">
        <w:rPr>
          <w:rFonts w:ascii="Times New Roman" w:eastAsia="Times New Roman" w:hAnsi="Times New Roman" w:cs="Times New Roman"/>
          <w:bCs/>
          <w:sz w:val="28"/>
          <w:szCs w:val="28"/>
        </w:rPr>
        <w:t>На вторичную упаковку гомеопатических лекарственных препаратов должна наноситься надпись: "Гомеопатический".</w:t>
      </w:r>
    </w:p>
    <w:p w:rsidR="008C513D" w:rsidRDefault="008C513D" w:rsidP="008C513D">
      <w:pPr>
        <w:suppressAutoHyphens/>
        <w:spacing w:after="0" w:line="360" w:lineRule="auto"/>
        <w:ind w:firstLine="709"/>
        <w:jc w:val="both"/>
        <w:rPr>
          <w:rFonts w:ascii="Times New Roman" w:eastAsia="Times New Roman" w:hAnsi="Times New Roman" w:cs="Times New Roman"/>
          <w:b/>
          <w:bCs/>
          <w:sz w:val="28"/>
          <w:szCs w:val="28"/>
        </w:rPr>
      </w:pPr>
    </w:p>
    <w:p w:rsidR="002615BF" w:rsidRDefault="008C513D" w:rsidP="008C513D">
      <w:pPr>
        <w:suppressAutoHyphens/>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Правила хранения </w:t>
      </w:r>
      <w:r w:rsidRPr="008C513D">
        <w:rPr>
          <w:rFonts w:ascii="Times New Roman" w:eastAsia="Times New Roman" w:hAnsi="Times New Roman" w:cs="Times New Roman"/>
          <w:b/>
          <w:bCs/>
          <w:sz w:val="28"/>
          <w:szCs w:val="28"/>
        </w:rPr>
        <w:t xml:space="preserve"> гомеопатических лекарственных средств</w:t>
      </w:r>
      <w:r>
        <w:rPr>
          <w:rFonts w:ascii="Times New Roman" w:eastAsia="Times New Roman" w:hAnsi="Times New Roman" w:cs="Times New Roman"/>
          <w:b/>
          <w:bCs/>
          <w:sz w:val="28"/>
          <w:szCs w:val="28"/>
        </w:rPr>
        <w:t>:</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Хранятся гомеопатические средства в соответствие с инструкцией, данной производителем.</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Хранят на отдельной полке с учетом их физико-химических свойств, при условиях, указанных предприятием – производителем, соблюдая режимы температуры, влажности и освещенности.</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Реализация гомеопатических лекарственных средств из аптеки осуществляется только в потребительской упаковке по требованию покупателя без рецепта, кроме парентеральных гомеопатических лекарственных средств.</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Не допускается отпуск гомеопатических лекарственных средств не прошедших государственную регистрацию; отсутствие удостоверения о качестве и безопасности; не соответствие санитарным правилам и нормам; с истекшим сроком годности; при отсутствии надлежащих условий реализации; отсутствие на этикетке информации, наносимой в соответствии с требованиями действующего законодательства.</w:t>
      </w:r>
    </w:p>
    <w:p w:rsid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
          <w:bCs/>
          <w:sz w:val="28"/>
          <w:szCs w:val="28"/>
        </w:rPr>
        <w:t>Реализация гомеопатических препаратов из аптеки:</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 xml:space="preserve"> По требованию субъектов.В приложении к приказу МЗ РФ от 29.11.95. №335 «Об использовании метода гомеопатии в практическом здравоохранении» приведены правила отпуска гомеопатических ЛС:</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1.Без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w:t>
      </w:r>
    </w:p>
    <w:p w:rsidR="008C513D" w:rsidRPr="008C513D" w:rsidRDefault="008C513D" w:rsidP="008C513D">
      <w:pPr>
        <w:suppressAutoHyphens/>
        <w:spacing w:after="0" w:line="360" w:lineRule="auto"/>
        <w:ind w:firstLine="709"/>
        <w:jc w:val="both"/>
        <w:rPr>
          <w:rFonts w:ascii="Times New Roman" w:eastAsia="Times New Roman" w:hAnsi="Times New Roman" w:cs="Times New Roman"/>
          <w:bCs/>
          <w:sz w:val="28"/>
          <w:szCs w:val="28"/>
        </w:rPr>
      </w:pPr>
      <w:r w:rsidRPr="008C513D">
        <w:rPr>
          <w:rFonts w:ascii="Times New Roman" w:eastAsia="Times New Roman" w:hAnsi="Times New Roman" w:cs="Times New Roman"/>
          <w:bCs/>
          <w:sz w:val="28"/>
          <w:szCs w:val="28"/>
        </w:rPr>
        <w:t xml:space="preserve">2.По рецепту отпускаются простые (однокомпонентные) препараты, внесенные в список А.В соответствии с приказом основные гомеопатические ЛС отпускаются без рецепта врача за исключение инъекционных форм, на что есть особое указание в соответствующих инструкциях по применения этих препаратов. В этом приказе приведен список А ядовитых веществ (субстанций), их тритураций и растворов, применяемых в гомеопатии, </w:t>
      </w:r>
      <w:r w:rsidRPr="008C513D">
        <w:rPr>
          <w:rFonts w:ascii="Times New Roman" w:eastAsia="Times New Roman" w:hAnsi="Times New Roman" w:cs="Times New Roman"/>
          <w:bCs/>
          <w:sz w:val="28"/>
          <w:szCs w:val="28"/>
        </w:rPr>
        <w:lastRenderedPageBreak/>
        <w:t>которые должны храниться в отдельном шкафу (помещении) и под замком. Отпуск гомеопатических ЛС может осуществляться в любом аптечном учреждении, имеющем лицензию на розничную реализацию ЛС.</w:t>
      </w:r>
    </w:p>
    <w:p w:rsidR="008C513D" w:rsidRDefault="008C513D" w:rsidP="008C513D">
      <w:pPr>
        <w:suppressAutoHyphens/>
        <w:spacing w:after="0" w:line="360" w:lineRule="auto"/>
        <w:ind w:firstLine="709"/>
        <w:jc w:val="both"/>
        <w:rPr>
          <w:rFonts w:ascii="Times New Roman" w:eastAsia="Times New Roman" w:hAnsi="Times New Roman" w:cs="Times New Roman"/>
          <w:b/>
          <w:bCs/>
          <w:sz w:val="28"/>
          <w:szCs w:val="28"/>
        </w:rPr>
      </w:pPr>
    </w:p>
    <w:p w:rsidR="008C513D" w:rsidRPr="002615BF" w:rsidRDefault="008C513D" w:rsidP="002615BF">
      <w:pPr>
        <w:suppressAutoHyphens/>
        <w:spacing w:after="0" w:line="240" w:lineRule="auto"/>
        <w:jc w:val="both"/>
        <w:rPr>
          <w:rFonts w:ascii="Times New Roman" w:eastAsia="Times New Roman" w:hAnsi="Times New Roman" w:cs="Times New Roman"/>
          <w:bCs/>
          <w:sz w:val="28"/>
          <w:szCs w:val="28"/>
        </w:rPr>
      </w:pPr>
    </w:p>
    <w:p w:rsidR="002615BF" w:rsidRPr="000D6DEE" w:rsidRDefault="002615BF" w:rsidP="00E71A5E">
      <w:pPr>
        <w:suppressAutoHyphens/>
        <w:spacing w:after="0" w:line="240" w:lineRule="auto"/>
        <w:jc w:val="both"/>
        <w:rPr>
          <w:rFonts w:ascii="Times New Roman" w:eastAsia="Times New Roman" w:hAnsi="Times New Roman" w:cs="Times New Roman"/>
          <w:b/>
          <w:sz w:val="28"/>
          <w:szCs w:val="28"/>
        </w:rPr>
      </w:pPr>
      <w:r w:rsidRPr="000D6DEE">
        <w:rPr>
          <w:rFonts w:ascii="Times New Roman" w:eastAsia="Times New Roman" w:hAnsi="Times New Roman" w:cs="Times New Roman"/>
          <w:b/>
          <w:bCs/>
          <w:sz w:val="28"/>
          <w:szCs w:val="28"/>
        </w:rPr>
        <w:t>Тема № 4 (18часов).</w:t>
      </w:r>
      <w:r w:rsidR="00A31FDF" w:rsidRPr="000D6DEE">
        <w:rPr>
          <w:rFonts w:ascii="Times New Roman" w:eastAsia="Times New Roman" w:hAnsi="Times New Roman" w:cs="Times New Roman"/>
          <w:b/>
          <w:bCs/>
          <w:sz w:val="28"/>
          <w:szCs w:val="28"/>
        </w:rPr>
        <w:t xml:space="preserve"> </w:t>
      </w:r>
      <w:r w:rsidRPr="000D6DEE">
        <w:rPr>
          <w:rFonts w:ascii="Times New Roman" w:eastAsia="Times New Roman" w:hAnsi="Times New Roman" w:cs="Times New Roman"/>
          <w:b/>
          <w:bCs/>
          <w:sz w:val="28"/>
          <w:szCs w:val="28"/>
        </w:rPr>
        <w:t>Медицинские изделия. Анализ ассортимента. Хранение. Реализация.</w:t>
      </w:r>
      <w:r w:rsidR="00A31FDF" w:rsidRPr="000D6DEE">
        <w:rPr>
          <w:rFonts w:ascii="Times New Roman" w:eastAsia="Times New Roman" w:hAnsi="Times New Roman" w:cs="Times New Roman"/>
          <w:b/>
          <w:bCs/>
          <w:sz w:val="28"/>
          <w:szCs w:val="28"/>
        </w:rPr>
        <w:t xml:space="preserve"> </w:t>
      </w:r>
      <w:r w:rsidRPr="000D6DEE">
        <w:rPr>
          <w:rFonts w:ascii="Times New Roman" w:eastAsia="Times New Roman" w:hAnsi="Times New Roman" w:cs="Times New Roman"/>
          <w:b/>
          <w:sz w:val="28"/>
          <w:szCs w:val="28"/>
        </w:rPr>
        <w:t>Документы, подтверждающие качество.</w:t>
      </w:r>
    </w:p>
    <w:p w:rsidR="008E5E41" w:rsidRDefault="008E5E41" w:rsidP="002615BF">
      <w:pPr>
        <w:suppressAutoHyphens/>
        <w:spacing w:after="0" w:line="240" w:lineRule="auto"/>
        <w:jc w:val="both"/>
        <w:rPr>
          <w:rFonts w:ascii="Times New Roman" w:eastAsia="Times New Roman" w:hAnsi="Times New Roman" w:cs="Times New Roman"/>
          <w:i/>
          <w:sz w:val="28"/>
          <w:szCs w:val="28"/>
        </w:rPr>
      </w:pPr>
    </w:p>
    <w:p w:rsidR="008E5E41" w:rsidRP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r w:rsidRPr="008E5E41">
        <w:rPr>
          <w:rFonts w:ascii="Times New Roman" w:eastAsia="Times New Roman" w:hAnsi="Times New Roman" w:cs="Times New Roman"/>
          <w:sz w:val="28"/>
          <w:szCs w:val="28"/>
        </w:rPr>
        <w:t>Медицинские изделия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p>
    <w:p w:rsidR="008E5E41" w:rsidRP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r w:rsidRPr="008E5E41">
        <w:rPr>
          <w:rFonts w:ascii="Times New Roman" w:eastAsia="Times New Roman" w:hAnsi="Times New Roman" w:cs="Times New Roman"/>
          <w:sz w:val="28"/>
          <w:szCs w:val="28"/>
        </w:rPr>
        <w:t>Классификация медицинских изделий:</w:t>
      </w:r>
    </w:p>
    <w:p w:rsidR="008E5E41" w:rsidRP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r w:rsidRPr="008E5E41">
        <w:rPr>
          <w:rFonts w:ascii="Times New Roman" w:eastAsia="Times New Roman" w:hAnsi="Times New Roman" w:cs="Times New Roman"/>
          <w:sz w:val="28"/>
          <w:szCs w:val="28"/>
        </w:rPr>
        <w:t>· Резиновые изделия- использующиеся многократно, стерилизующиеся паром, не содержащие токсичных и аллергических составляющих и требующие специальных условий хранения;</w:t>
      </w:r>
    </w:p>
    <w:p w:rsidR="008E5E41" w:rsidRP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r w:rsidRPr="008E5E41">
        <w:rPr>
          <w:rFonts w:ascii="Times New Roman" w:eastAsia="Times New Roman" w:hAnsi="Times New Roman" w:cs="Times New Roman"/>
          <w:sz w:val="28"/>
          <w:szCs w:val="28"/>
        </w:rPr>
        <w:t>· изделия из пластмассы- это изделие, предназначенные для медицинского применения, изготовленные из пластика</w:t>
      </w:r>
    </w:p>
    <w:p w:rsidR="008E5E41" w:rsidRDefault="008E5E41" w:rsidP="00EB17F7">
      <w:pPr>
        <w:suppressAutoHyphens/>
        <w:spacing w:after="0" w:line="360" w:lineRule="auto"/>
        <w:ind w:firstLine="709"/>
        <w:jc w:val="both"/>
        <w:rPr>
          <w:rFonts w:ascii="Times New Roman" w:eastAsia="Times New Roman" w:hAnsi="Times New Roman" w:cs="Times New Roman"/>
          <w:sz w:val="28"/>
          <w:szCs w:val="28"/>
        </w:rPr>
      </w:pPr>
      <w:r w:rsidRPr="008E5E41">
        <w:rPr>
          <w:rFonts w:ascii="Times New Roman" w:eastAsia="Times New Roman" w:hAnsi="Times New Roman" w:cs="Times New Roman"/>
          <w:sz w:val="28"/>
          <w:szCs w:val="28"/>
        </w:rPr>
        <w:lastRenderedPageBreak/>
        <w:t>· перевязочные средства- медицинские изделия, изготовленные из одного или нескольких перевязочных материалов, предназначенных для профилактики инфицирования и для лечения ран.</w:t>
      </w:r>
    </w:p>
    <w:p w:rsidR="008E5E41" w:rsidRDefault="00F201ED" w:rsidP="00EB17F7">
      <w:pPr>
        <w:suppressAutoHyphens/>
        <w:spacing w:after="0" w:line="360" w:lineRule="auto"/>
        <w:ind w:firstLine="709"/>
        <w:jc w:val="both"/>
        <w:rPr>
          <w:rFonts w:ascii="Times New Roman" w:eastAsia="Times New Roman" w:hAnsi="Times New Roman" w:cs="Times New Roman"/>
          <w:b/>
          <w:sz w:val="28"/>
          <w:szCs w:val="28"/>
        </w:rPr>
      </w:pPr>
      <w:r w:rsidRPr="00F201ED">
        <w:rPr>
          <w:rFonts w:ascii="Times New Roman" w:eastAsia="Times New Roman" w:hAnsi="Times New Roman" w:cs="Times New Roman"/>
          <w:b/>
          <w:sz w:val="28"/>
          <w:szCs w:val="28"/>
        </w:rPr>
        <w:t>Резиновые изделия и изделия из латекса:</w:t>
      </w:r>
    </w:p>
    <w:p w:rsidR="00F201ED" w:rsidRDefault="00D025B8" w:rsidP="00EB17F7">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Перчатки меди</w:t>
      </w:r>
      <w:r w:rsidR="00F201ED">
        <w:rPr>
          <w:rFonts w:ascii="Times New Roman" w:eastAsia="Times New Roman" w:hAnsi="Times New Roman" w:cs="Times New Roman"/>
          <w:sz w:val="28"/>
          <w:szCs w:val="28"/>
        </w:rPr>
        <w:t>цинские:</w:t>
      </w:r>
    </w:p>
    <w:p w:rsidR="00F201ED" w:rsidRPr="00F201ED" w:rsidRDefault="00F201ED" w:rsidP="00EA4F58">
      <w:pPr>
        <w:suppressAutoHyphens/>
        <w:spacing w:after="0" w:line="360" w:lineRule="auto"/>
        <w:ind w:firstLine="709"/>
        <w:jc w:val="both"/>
        <w:rPr>
          <w:rFonts w:ascii="Times New Roman" w:eastAsia="Times New Roman" w:hAnsi="Times New Roman" w:cs="Times New Roman"/>
          <w:sz w:val="28"/>
          <w:szCs w:val="28"/>
        </w:rPr>
      </w:pPr>
      <w:r w:rsidRPr="00F201ED">
        <w:rPr>
          <w:rFonts w:ascii="Times New Roman" w:eastAsia="Times New Roman" w:hAnsi="Times New Roman" w:cs="Times New Roman"/>
          <w:sz w:val="28"/>
          <w:szCs w:val="28"/>
        </w:rPr>
        <w:t>1. Хирургические</w:t>
      </w:r>
      <w:r w:rsidR="004E2928">
        <w:rPr>
          <w:rFonts w:ascii="Times New Roman" w:eastAsia="Times New Roman" w:hAnsi="Times New Roman" w:cs="Times New Roman"/>
          <w:sz w:val="28"/>
          <w:szCs w:val="28"/>
        </w:rPr>
        <w:t xml:space="preserve"> -</w:t>
      </w:r>
      <w:r w:rsidR="004E2928" w:rsidRPr="004E2928">
        <w:rPr>
          <w:color w:val="000000"/>
          <w:sz w:val="27"/>
          <w:szCs w:val="27"/>
        </w:rPr>
        <w:t xml:space="preserve"> </w:t>
      </w:r>
      <w:r w:rsidR="004E2928" w:rsidRPr="004E2928">
        <w:rPr>
          <w:rFonts w:ascii="Times New Roman" w:eastAsia="Times New Roman" w:hAnsi="Times New Roman" w:cs="Times New Roman"/>
          <w:sz w:val="28"/>
          <w:szCs w:val="28"/>
        </w:rPr>
        <w:t>выпускаются анатомической формы для плотного облегания рук (10 номеров, длина 270 мм), 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 для повышенной тактильной чувствительности и ряда хирургических процедур поверхность перчаток может быть текстурирована.</w:t>
      </w:r>
    </w:p>
    <w:p w:rsidR="00F201ED" w:rsidRPr="00F201ED" w:rsidRDefault="00F201ED" w:rsidP="00EB17F7">
      <w:pPr>
        <w:suppressAutoHyphens/>
        <w:spacing w:after="0" w:line="360" w:lineRule="auto"/>
        <w:ind w:firstLine="709"/>
        <w:jc w:val="both"/>
        <w:rPr>
          <w:rFonts w:ascii="Times New Roman" w:eastAsia="Times New Roman" w:hAnsi="Times New Roman" w:cs="Times New Roman"/>
          <w:sz w:val="28"/>
          <w:szCs w:val="28"/>
        </w:rPr>
      </w:pPr>
      <w:r w:rsidRPr="00F201ED">
        <w:rPr>
          <w:rFonts w:ascii="Times New Roman" w:eastAsia="Times New Roman" w:hAnsi="Times New Roman" w:cs="Times New Roman"/>
          <w:sz w:val="28"/>
          <w:szCs w:val="28"/>
        </w:rPr>
        <w:t>2. Диагностические (смотровые) нестерильные</w:t>
      </w:r>
      <w:r w:rsidR="004E2928">
        <w:rPr>
          <w:rFonts w:ascii="Times New Roman" w:eastAsia="Times New Roman" w:hAnsi="Times New Roman" w:cs="Times New Roman"/>
          <w:sz w:val="28"/>
          <w:szCs w:val="28"/>
        </w:rPr>
        <w:t xml:space="preserve"> -</w:t>
      </w:r>
      <w:r w:rsidR="004E2928" w:rsidRPr="004E2928">
        <w:rPr>
          <w:color w:val="000000"/>
          <w:sz w:val="27"/>
          <w:szCs w:val="27"/>
        </w:rPr>
        <w:t xml:space="preserve"> </w:t>
      </w:r>
      <w:r w:rsidR="004E2928" w:rsidRPr="004E2928">
        <w:rPr>
          <w:rFonts w:ascii="Times New Roman" w:eastAsia="Times New Roman" w:hAnsi="Times New Roman" w:cs="Times New Roman"/>
          <w:sz w:val="28"/>
          <w:szCs w:val="28"/>
        </w:rPr>
        <w:t>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F201ED" w:rsidRPr="00F201ED" w:rsidRDefault="00F201ED" w:rsidP="00EB17F7">
      <w:pPr>
        <w:suppressAutoHyphens/>
        <w:spacing w:after="0" w:line="360" w:lineRule="auto"/>
        <w:ind w:firstLine="709"/>
        <w:jc w:val="both"/>
        <w:rPr>
          <w:rFonts w:ascii="Times New Roman" w:eastAsia="Times New Roman" w:hAnsi="Times New Roman" w:cs="Times New Roman"/>
          <w:sz w:val="28"/>
          <w:szCs w:val="28"/>
        </w:rPr>
      </w:pPr>
      <w:r w:rsidRPr="00F201ED">
        <w:rPr>
          <w:rFonts w:ascii="Times New Roman" w:eastAsia="Times New Roman" w:hAnsi="Times New Roman" w:cs="Times New Roman"/>
          <w:sz w:val="28"/>
          <w:szCs w:val="28"/>
        </w:rPr>
        <w:t>3. Анатомические</w:t>
      </w:r>
      <w:r w:rsidR="004E2928">
        <w:rPr>
          <w:rFonts w:ascii="Times New Roman" w:eastAsia="Times New Roman" w:hAnsi="Times New Roman" w:cs="Times New Roman"/>
          <w:sz w:val="28"/>
          <w:szCs w:val="28"/>
        </w:rPr>
        <w:t xml:space="preserve"> -</w:t>
      </w:r>
      <w:r w:rsidR="004E2928" w:rsidRPr="004E2928">
        <w:rPr>
          <w:color w:val="000000"/>
          <w:sz w:val="27"/>
          <w:szCs w:val="27"/>
        </w:rPr>
        <w:t xml:space="preserve"> </w:t>
      </w:r>
      <w:r w:rsidR="004E2928" w:rsidRPr="004E2928">
        <w:rPr>
          <w:rFonts w:ascii="Times New Roman" w:eastAsia="Times New Roman" w:hAnsi="Times New Roman" w:cs="Times New Roman"/>
          <w:sz w:val="28"/>
          <w:szCs w:val="28"/>
        </w:rPr>
        <w:t>выпускаются для защиты рук мед.персонала о</w:t>
      </w:r>
      <w:r w:rsidR="004E2928">
        <w:rPr>
          <w:rFonts w:ascii="Times New Roman" w:eastAsia="Times New Roman" w:hAnsi="Times New Roman" w:cs="Times New Roman"/>
          <w:sz w:val="28"/>
          <w:szCs w:val="28"/>
        </w:rPr>
        <w:t>т загрязнения. Толщина стенок ра</w:t>
      </w:r>
      <w:r w:rsidR="004E2928" w:rsidRPr="004E2928">
        <w:rPr>
          <w:rFonts w:ascii="Times New Roman" w:eastAsia="Times New Roman" w:hAnsi="Times New Roman" w:cs="Times New Roman"/>
          <w:sz w:val="28"/>
          <w:szCs w:val="28"/>
        </w:rPr>
        <w:t>вна 0,5мм.</w:t>
      </w:r>
    </w:p>
    <w:p w:rsidR="00A826FE" w:rsidRPr="00A826FE" w:rsidRDefault="00A826FE" w:rsidP="00EB17F7">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Напальчники - </w:t>
      </w:r>
      <w:r w:rsidRPr="00A826FE">
        <w:rPr>
          <w:rFonts w:ascii="Times New Roman" w:eastAsia="Times New Roman" w:hAnsi="Times New Roman" w:cs="Times New Roman"/>
          <w:sz w:val="28"/>
          <w:szCs w:val="28"/>
        </w:rPr>
        <w:t xml:space="preserve">предназначаются для защиты пальцев рук, выпускаются для защиты пальцев рук, выпускаются 3-х номеров в зависимости от длины (63,70 и 77 мм) </w:t>
      </w:r>
    </w:p>
    <w:p w:rsidR="006E70CA" w:rsidRPr="006E70CA" w:rsidRDefault="00D23175" w:rsidP="00D23175">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70CA" w:rsidRPr="006E70CA">
        <w:rPr>
          <w:rFonts w:ascii="Times New Roman" w:eastAsia="Times New Roman" w:hAnsi="Times New Roman" w:cs="Times New Roman"/>
          <w:sz w:val="28"/>
          <w:szCs w:val="28"/>
        </w:rPr>
        <w:t xml:space="preserve">В группу изделий из резины входят: </w:t>
      </w:r>
    </w:p>
    <w:p w:rsidR="006E70CA" w:rsidRPr="006E70CA" w:rsidRDefault="006E70CA" w:rsidP="00EB17F7">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6E70CA">
        <w:rPr>
          <w:rFonts w:ascii="Times New Roman" w:eastAsia="Times New Roman" w:hAnsi="Times New Roman" w:cs="Times New Roman"/>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6E70CA" w:rsidRPr="006E70CA" w:rsidRDefault="006E70CA" w:rsidP="00EB17F7">
      <w:pPr>
        <w:suppressAutoHyphens/>
        <w:spacing w:after="0" w:line="360" w:lineRule="auto"/>
        <w:ind w:firstLine="709"/>
        <w:jc w:val="both"/>
        <w:rPr>
          <w:rFonts w:ascii="Times New Roman" w:eastAsia="Times New Roman" w:hAnsi="Times New Roman" w:cs="Times New Roman"/>
          <w:sz w:val="28"/>
          <w:szCs w:val="28"/>
        </w:rPr>
      </w:pPr>
      <w:r w:rsidRPr="006E70CA">
        <w:rPr>
          <w:rFonts w:ascii="Times New Roman" w:eastAsia="Times New Roman" w:hAnsi="Times New Roman" w:cs="Times New Roman"/>
          <w:sz w:val="28"/>
          <w:szCs w:val="28"/>
        </w:rPr>
        <w:t xml:space="preserve">Грелки выпускают двух типов: </w:t>
      </w:r>
    </w:p>
    <w:p w:rsidR="006E70CA" w:rsidRPr="006E70CA" w:rsidRDefault="006E70CA" w:rsidP="00EB17F7">
      <w:pPr>
        <w:suppressAutoHyphens/>
        <w:spacing w:after="0" w:line="360" w:lineRule="auto"/>
        <w:ind w:firstLine="709"/>
        <w:jc w:val="both"/>
        <w:rPr>
          <w:rFonts w:ascii="Times New Roman" w:eastAsia="Times New Roman" w:hAnsi="Times New Roman" w:cs="Times New Roman"/>
          <w:sz w:val="28"/>
          <w:szCs w:val="28"/>
        </w:rPr>
      </w:pPr>
      <w:r w:rsidRPr="006E70CA">
        <w:rPr>
          <w:rFonts w:ascii="Times New Roman" w:eastAsia="Times New Roman" w:hAnsi="Times New Roman" w:cs="Times New Roman"/>
          <w:sz w:val="28"/>
          <w:szCs w:val="28"/>
        </w:rPr>
        <w:t xml:space="preserve">А – для местного согревания тела; </w:t>
      </w:r>
    </w:p>
    <w:p w:rsidR="006E70CA" w:rsidRPr="006E70CA" w:rsidRDefault="006E70CA" w:rsidP="00EB17F7">
      <w:pPr>
        <w:suppressAutoHyphens/>
        <w:spacing w:after="0" w:line="360" w:lineRule="auto"/>
        <w:ind w:firstLine="709"/>
        <w:jc w:val="both"/>
        <w:rPr>
          <w:rFonts w:ascii="Times New Roman" w:eastAsia="Times New Roman" w:hAnsi="Times New Roman" w:cs="Times New Roman"/>
          <w:sz w:val="28"/>
          <w:szCs w:val="28"/>
        </w:rPr>
      </w:pPr>
      <w:r w:rsidRPr="006E70CA">
        <w:rPr>
          <w:rFonts w:ascii="Times New Roman" w:eastAsia="Times New Roman" w:hAnsi="Times New Roman" w:cs="Times New Roman"/>
          <w:sz w:val="28"/>
          <w:szCs w:val="28"/>
        </w:rPr>
        <w:lastRenderedPageBreak/>
        <w:t xml:space="preserve">Б – комбинированные, применяются, как для согревания, так и для промывания и спринцевания, они комплектуются резиновым шлангом (длина 140 см),тремя наконечниками (детский, взрослый, маточный),пробкой –переходником и зажимом Грелки бывают вместимостью 1,2 и 3 литра. Изготавливают грелки из цветных резиновых смесей. </w:t>
      </w:r>
    </w:p>
    <w:p w:rsidR="006E70CA" w:rsidRPr="006E70CA" w:rsidRDefault="00D23175" w:rsidP="00D23175">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4F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E70CA">
        <w:rPr>
          <w:rFonts w:ascii="Times New Roman" w:eastAsia="Times New Roman" w:hAnsi="Times New Roman" w:cs="Times New Roman"/>
          <w:sz w:val="28"/>
          <w:szCs w:val="28"/>
        </w:rPr>
        <w:t>4)</w:t>
      </w:r>
      <w:r w:rsidR="006E70CA" w:rsidRPr="006E70CA">
        <w:rPr>
          <w:rFonts w:ascii="Times New Roman" w:eastAsia="Times New Roman" w:hAnsi="Times New Roman" w:cs="Times New Roman"/>
          <w:sz w:val="28"/>
          <w:szCs w:val="28"/>
        </w:rPr>
        <w:t>Пузыри для льда</w:t>
      </w:r>
      <w:r w:rsidR="006E70CA">
        <w:rPr>
          <w:rFonts w:ascii="Times New Roman" w:eastAsia="Times New Roman" w:hAnsi="Times New Roman" w:cs="Times New Roman"/>
          <w:sz w:val="28"/>
          <w:szCs w:val="28"/>
        </w:rPr>
        <w:t xml:space="preserve"> - </w:t>
      </w:r>
      <w:r w:rsidR="006E70CA" w:rsidRPr="006E70CA">
        <w:rPr>
          <w:rFonts w:ascii="Times New Roman" w:eastAsia="Times New Roman" w:hAnsi="Times New Roman" w:cs="Times New Roman"/>
          <w:sz w:val="28"/>
          <w:szCs w:val="28"/>
        </w:rPr>
        <w:t xml:space="preserve">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 </w:t>
      </w:r>
    </w:p>
    <w:p w:rsidR="006E70CA" w:rsidRPr="006E70CA" w:rsidRDefault="00441D40" w:rsidP="00D23175">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441D40">
        <w:rPr>
          <w:rFonts w:ascii="Times New Roman" w:eastAsia="Times New Roman" w:hAnsi="Times New Roman" w:cs="Times New Roman"/>
          <w:sz w:val="28"/>
          <w:szCs w:val="28"/>
        </w:rPr>
        <w:t>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1-9,5/30см, № 2-14,5/38см, № 3-14,5/45</w:t>
      </w:r>
      <w:r w:rsidR="00D23175">
        <w:rPr>
          <w:rFonts w:ascii="Times New Roman" w:eastAsia="Times New Roman" w:hAnsi="Times New Roman" w:cs="Times New Roman"/>
          <w:sz w:val="28"/>
          <w:szCs w:val="28"/>
        </w:rPr>
        <w:t>.</w:t>
      </w:r>
    </w:p>
    <w:p w:rsidR="00441D40" w:rsidRPr="00441D40" w:rsidRDefault="00441D40" w:rsidP="00EB17F7">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441D40">
        <w:rPr>
          <w:rFonts w:ascii="Times New Roman" w:eastAsia="Times New Roman" w:hAnsi="Times New Roman" w:cs="Times New Roman"/>
          <w:sz w:val="28"/>
          <w:szCs w:val="28"/>
        </w:rPr>
        <w:t xml:space="preserve">Спринцовки – это резиновый баллончик грушевидной формы с мягким или твердым наконечником. Используются для промывания различных каналов и полостей. Спринцовки следующих типов: </w:t>
      </w:r>
    </w:p>
    <w:p w:rsidR="00441D40" w:rsidRPr="00441D40" w:rsidRDefault="00441D40" w:rsidP="00EB17F7">
      <w:pPr>
        <w:suppressAutoHyphens/>
        <w:spacing w:after="0" w:line="360" w:lineRule="auto"/>
        <w:ind w:firstLine="709"/>
        <w:jc w:val="both"/>
        <w:rPr>
          <w:rFonts w:ascii="Times New Roman" w:eastAsia="Times New Roman" w:hAnsi="Times New Roman" w:cs="Times New Roman"/>
          <w:sz w:val="28"/>
          <w:szCs w:val="28"/>
        </w:rPr>
      </w:pPr>
      <w:r w:rsidRPr="00441D40">
        <w:rPr>
          <w:rFonts w:ascii="Times New Roman" w:eastAsia="Times New Roman" w:hAnsi="Times New Roman" w:cs="Times New Roman"/>
          <w:sz w:val="28"/>
          <w:szCs w:val="28"/>
        </w:rPr>
        <w:t xml:space="preserve">А- с мягким наконечником (с баллончиком единое целое); </w:t>
      </w:r>
    </w:p>
    <w:p w:rsidR="00441D40" w:rsidRPr="00441D40" w:rsidRDefault="00441D40" w:rsidP="00EB17F7">
      <w:pPr>
        <w:suppressAutoHyphens/>
        <w:spacing w:after="0" w:line="360" w:lineRule="auto"/>
        <w:ind w:firstLine="709"/>
        <w:jc w:val="both"/>
        <w:rPr>
          <w:rFonts w:ascii="Times New Roman" w:eastAsia="Times New Roman" w:hAnsi="Times New Roman" w:cs="Times New Roman"/>
          <w:sz w:val="28"/>
          <w:szCs w:val="28"/>
        </w:rPr>
      </w:pPr>
      <w:r w:rsidRPr="00441D40">
        <w:rPr>
          <w:rFonts w:ascii="Times New Roman" w:eastAsia="Times New Roman" w:hAnsi="Times New Roman" w:cs="Times New Roman"/>
          <w:sz w:val="28"/>
          <w:szCs w:val="28"/>
        </w:rPr>
        <w:t xml:space="preserve">Б- с твердым наконечником (изготавливается из пластмассы); </w:t>
      </w:r>
    </w:p>
    <w:p w:rsidR="00441D40" w:rsidRPr="00441D40" w:rsidRDefault="00441D40" w:rsidP="00EB17F7">
      <w:pPr>
        <w:suppressAutoHyphens/>
        <w:spacing w:after="0" w:line="360" w:lineRule="auto"/>
        <w:ind w:firstLine="709"/>
        <w:jc w:val="both"/>
        <w:rPr>
          <w:rFonts w:ascii="Times New Roman" w:eastAsia="Times New Roman" w:hAnsi="Times New Roman" w:cs="Times New Roman"/>
          <w:iCs/>
          <w:sz w:val="28"/>
          <w:szCs w:val="28"/>
        </w:rPr>
      </w:pPr>
      <w:r w:rsidRPr="00441D40">
        <w:rPr>
          <w:rFonts w:ascii="Times New Roman" w:eastAsia="Times New Roman" w:hAnsi="Times New Roman" w:cs="Times New Roman"/>
          <w:iCs/>
          <w:sz w:val="28"/>
          <w:szCs w:val="28"/>
        </w:rPr>
        <w:t xml:space="preserve">БИ- ирригационные спринцовки применяются в гинекологии в лечебно-профилактических целях для орошения влагалища;    </w:t>
      </w:r>
    </w:p>
    <w:p w:rsidR="00441D40" w:rsidRPr="00D23175" w:rsidRDefault="00441D40" w:rsidP="00D23175">
      <w:pPr>
        <w:suppressAutoHyphens/>
        <w:spacing w:after="0" w:line="360" w:lineRule="auto"/>
        <w:ind w:firstLine="709"/>
        <w:jc w:val="both"/>
        <w:rPr>
          <w:rFonts w:ascii="Times New Roman" w:eastAsia="Times New Roman" w:hAnsi="Times New Roman" w:cs="Times New Roman"/>
          <w:iCs/>
          <w:sz w:val="28"/>
          <w:szCs w:val="28"/>
        </w:rPr>
      </w:pPr>
      <w:r w:rsidRPr="00441D40">
        <w:rPr>
          <w:rFonts w:ascii="Times New Roman" w:eastAsia="Times New Roman" w:hAnsi="Times New Roman" w:cs="Times New Roman"/>
          <w:iCs/>
          <w:sz w:val="28"/>
          <w:szCs w:val="28"/>
        </w:rPr>
        <w:t>Б1-3 аспиратор назальный.</w:t>
      </w:r>
    </w:p>
    <w:p w:rsidR="00441D40" w:rsidRDefault="00441D40" w:rsidP="00EB17F7">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441D40">
        <w:rPr>
          <w:rFonts w:ascii="Times New Roman" w:eastAsia="Times New Roman" w:hAnsi="Times New Roman" w:cs="Times New Roman"/>
          <w:sz w:val="28"/>
          <w:szCs w:val="28"/>
        </w:rPr>
        <w:t>Кружка ирригаторная (Эсмарха)</w:t>
      </w:r>
      <w:r>
        <w:rPr>
          <w:rFonts w:ascii="Times New Roman" w:eastAsia="Times New Roman" w:hAnsi="Times New Roman" w:cs="Times New Roman"/>
          <w:sz w:val="28"/>
          <w:szCs w:val="28"/>
        </w:rPr>
        <w:t>-</w:t>
      </w:r>
      <w:r w:rsidRPr="00441D40">
        <w:rPr>
          <w:rFonts w:ascii="Times New Roman" w:eastAsia="Times New Roman" w:hAnsi="Times New Roman" w:cs="Times New Roman"/>
          <w:sz w:val="28"/>
          <w:szCs w:val="28"/>
        </w:rPr>
        <w:t xml:space="preserve">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w:t>
      </w:r>
    </w:p>
    <w:p w:rsidR="00441D40" w:rsidRDefault="00441D40" w:rsidP="00D23175">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441D40">
        <w:rPr>
          <w:rFonts w:ascii="Times New Roman" w:hAnsi="Times New Roman" w:cs="Times New Roman"/>
          <w:color w:val="000000"/>
          <w:sz w:val="28"/>
          <w:szCs w:val="28"/>
        </w:rPr>
        <w:t xml:space="preserve"> </w:t>
      </w:r>
      <w:r w:rsidRPr="00441D40">
        <w:rPr>
          <w:rFonts w:ascii="Times New Roman" w:eastAsia="Times New Roman" w:hAnsi="Times New Roman" w:cs="Times New Roman"/>
          <w:sz w:val="28"/>
          <w:szCs w:val="28"/>
        </w:rPr>
        <w:t>Кольца маточные</w:t>
      </w:r>
      <w:r>
        <w:rPr>
          <w:rFonts w:ascii="Times New Roman" w:eastAsia="Times New Roman" w:hAnsi="Times New Roman" w:cs="Times New Roman"/>
          <w:sz w:val="28"/>
          <w:szCs w:val="28"/>
        </w:rPr>
        <w:t xml:space="preserve"> -</w:t>
      </w:r>
      <w:r w:rsidRPr="00441D40">
        <w:rPr>
          <w:rFonts w:ascii="Times New Roman" w:eastAsia="Times New Roman" w:hAnsi="Times New Roman" w:cs="Times New Roman"/>
          <w:sz w:val="28"/>
          <w:szCs w:val="28"/>
        </w:rPr>
        <w:t xml:space="preserve"> представляют собой полые кольца, предназначенные для предупреждения выпадения матки. Изготавливают из </w:t>
      </w:r>
      <w:r w:rsidRPr="00441D40">
        <w:rPr>
          <w:rFonts w:ascii="Times New Roman" w:eastAsia="Times New Roman" w:hAnsi="Times New Roman" w:cs="Times New Roman"/>
          <w:sz w:val="28"/>
          <w:szCs w:val="28"/>
        </w:rPr>
        <w:lastRenderedPageBreak/>
        <w:t xml:space="preserve">резины светлого цвета, должны быть упругими, без трещин, различных выступов на поверхности. Выпускаются 7 номеров в зависимости от диаметра. </w:t>
      </w:r>
    </w:p>
    <w:p w:rsidR="006E70CA" w:rsidRDefault="00D025B8" w:rsidP="00D23175">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D025B8">
        <w:rPr>
          <w:rFonts w:ascii="Times New Roman" w:eastAsia="Times New Roman" w:hAnsi="Times New Roman" w:cs="Times New Roman"/>
          <w:sz w:val="28"/>
          <w:szCs w:val="28"/>
        </w:rPr>
        <w:t>Медицинская подкладная клеенка представляет собой прочную хлопчатобумажную ткань, с одной или двух сторон с аппликацией из резины.</w:t>
      </w:r>
    </w:p>
    <w:p w:rsidR="00D025B8" w:rsidRDefault="00D025B8" w:rsidP="00D23175">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D025B8">
        <w:rPr>
          <w:color w:val="000000"/>
          <w:sz w:val="27"/>
          <w:szCs w:val="27"/>
        </w:rPr>
        <w:t xml:space="preserve"> </w:t>
      </w:r>
      <w:r w:rsidRPr="00D025B8">
        <w:rPr>
          <w:rFonts w:ascii="Times New Roman" w:eastAsia="Times New Roman" w:hAnsi="Times New Roman" w:cs="Times New Roman"/>
          <w:sz w:val="28"/>
          <w:szCs w:val="28"/>
        </w:rPr>
        <w:t>Презерватив- средство контрацепции барьерного типа, а также средство защиты от многих вирусов, передающихся половым путём, виде небольшой тонкостенной эластичной трубки с одним закрытым концом и входным отверстием на другом.</w:t>
      </w:r>
    </w:p>
    <w:p w:rsidR="00D23175" w:rsidRPr="00EA4F58" w:rsidRDefault="00D23175" w:rsidP="00D23175">
      <w:pPr>
        <w:suppressAutoHyphens/>
        <w:spacing w:after="0" w:line="360" w:lineRule="auto"/>
        <w:ind w:firstLine="709"/>
        <w:jc w:val="both"/>
        <w:rPr>
          <w:rFonts w:ascii="Times New Roman" w:eastAsia="Times New Roman" w:hAnsi="Times New Roman" w:cs="Times New Roman"/>
          <w:sz w:val="28"/>
          <w:szCs w:val="28"/>
          <w:u w:val="single"/>
        </w:rPr>
      </w:pPr>
      <w:r w:rsidRPr="00EA4F58">
        <w:rPr>
          <w:rFonts w:ascii="Times New Roman" w:eastAsia="Times New Roman" w:hAnsi="Times New Roman" w:cs="Times New Roman"/>
          <w:sz w:val="28"/>
          <w:szCs w:val="28"/>
          <w:u w:val="single"/>
        </w:rPr>
        <w:t>Ассортимент резиновых изделий аптеки №51:</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Перчатки смотровые винил. Мануал – размеры S, M, L.</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Перчатки смотровые латекс Benovy неопудренные/опудренные, размеры L, M, S.</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Перчатки хирургические стерильные Пеха-Тафт классик р.8, 7.</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Перчатки смотровые нестерильные Дермангрип Examination PF - размер S</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Клеенка подкладная 1м х1,4; 2м х1,4</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Грелка резиновая 2 л.</w:t>
      </w:r>
    </w:p>
    <w:p w:rsidR="00D23175" w:rsidRPr="00B83F73" w:rsidRDefault="00D23175" w:rsidP="00225644">
      <w:pPr>
        <w:pStyle w:val="afe"/>
        <w:numPr>
          <w:ilvl w:val="0"/>
          <w:numId w:val="4"/>
        </w:numPr>
        <w:suppressAutoHyphens/>
        <w:spacing w:line="360" w:lineRule="auto"/>
        <w:jc w:val="both"/>
        <w:rPr>
          <w:sz w:val="28"/>
          <w:szCs w:val="28"/>
        </w:rPr>
      </w:pPr>
      <w:r w:rsidRPr="00B83F73">
        <w:rPr>
          <w:sz w:val="28"/>
          <w:szCs w:val="28"/>
        </w:rPr>
        <w:t>Кружка №2 Эсмарха (инд.уп.)</w:t>
      </w:r>
    </w:p>
    <w:p w:rsidR="00D23175" w:rsidRPr="00B83F73" w:rsidRDefault="00B83F73" w:rsidP="00225644">
      <w:pPr>
        <w:pStyle w:val="afe"/>
        <w:numPr>
          <w:ilvl w:val="0"/>
          <w:numId w:val="4"/>
        </w:numPr>
        <w:suppressAutoHyphens/>
        <w:spacing w:line="360" w:lineRule="auto"/>
        <w:jc w:val="both"/>
        <w:rPr>
          <w:sz w:val="28"/>
          <w:szCs w:val="28"/>
        </w:rPr>
      </w:pPr>
      <w:r w:rsidRPr="00B83F73">
        <w:rPr>
          <w:sz w:val="28"/>
          <w:szCs w:val="28"/>
        </w:rPr>
        <w:t>Спринцовка Альпина Пласт А16, 700 мл</w:t>
      </w:r>
    </w:p>
    <w:p w:rsidR="00D23175" w:rsidRPr="00441D40" w:rsidRDefault="00D23175" w:rsidP="00D23175">
      <w:pPr>
        <w:suppressAutoHyphens/>
        <w:spacing w:after="0" w:line="360" w:lineRule="auto"/>
        <w:ind w:firstLine="709"/>
        <w:jc w:val="both"/>
        <w:rPr>
          <w:rFonts w:ascii="Times New Roman" w:eastAsia="Times New Roman" w:hAnsi="Times New Roman" w:cs="Times New Roman"/>
          <w:sz w:val="28"/>
          <w:szCs w:val="28"/>
        </w:rPr>
      </w:pPr>
    </w:p>
    <w:p w:rsidR="006E70CA" w:rsidRPr="00EA4F58" w:rsidRDefault="00D025B8" w:rsidP="00EB17F7">
      <w:pPr>
        <w:suppressAutoHyphens/>
        <w:spacing w:after="0" w:line="360" w:lineRule="auto"/>
        <w:ind w:firstLine="709"/>
        <w:jc w:val="both"/>
        <w:rPr>
          <w:rFonts w:ascii="Times New Roman" w:eastAsia="Times New Roman" w:hAnsi="Times New Roman" w:cs="Times New Roman"/>
          <w:b/>
          <w:sz w:val="28"/>
          <w:szCs w:val="28"/>
        </w:rPr>
      </w:pPr>
      <w:r w:rsidRPr="00EA4F58">
        <w:rPr>
          <w:rFonts w:ascii="Times New Roman" w:eastAsia="Times New Roman" w:hAnsi="Times New Roman" w:cs="Times New Roman"/>
          <w:b/>
          <w:sz w:val="28"/>
          <w:szCs w:val="28"/>
        </w:rPr>
        <w:t>Пластмассовые изделия :</w:t>
      </w:r>
    </w:p>
    <w:p w:rsidR="002C3CDA" w:rsidRDefault="002C3CDA" w:rsidP="00B83F73">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2C3CDA">
        <w:rPr>
          <w:rFonts w:ascii="Times New Roman" w:hAnsi="Times New Roman" w:cs="Times New Roman"/>
          <w:color w:val="000000"/>
          <w:sz w:val="28"/>
          <w:szCs w:val="28"/>
        </w:rPr>
        <w:t xml:space="preserve"> </w:t>
      </w:r>
      <w:r w:rsidRPr="002C3CDA">
        <w:rPr>
          <w:rFonts w:ascii="Times New Roman" w:eastAsia="Times New Roman" w:hAnsi="Times New Roman" w:cs="Times New Roman"/>
          <w:sz w:val="28"/>
          <w:szCs w:val="28"/>
        </w:rPr>
        <w:t>Судна подкладные</w:t>
      </w:r>
      <w:r>
        <w:rPr>
          <w:rFonts w:ascii="Times New Roman" w:eastAsia="Times New Roman" w:hAnsi="Times New Roman" w:cs="Times New Roman"/>
          <w:sz w:val="28"/>
          <w:szCs w:val="28"/>
        </w:rPr>
        <w:t>-</w:t>
      </w:r>
      <w:r w:rsidRPr="002C3CDA">
        <w:rPr>
          <w:rFonts w:ascii="Times New Roman" w:eastAsia="Times New Roman" w:hAnsi="Times New Roman" w:cs="Times New Roman"/>
          <w:sz w:val="28"/>
          <w:szCs w:val="28"/>
        </w:rPr>
        <w:t xml:space="preserve"> предназначены для туалета лежачих больных. </w:t>
      </w:r>
    </w:p>
    <w:p w:rsidR="002C3CDA" w:rsidRDefault="002C3CDA" w:rsidP="00B83F73">
      <w:pPr>
        <w:suppressAutoHyphens/>
        <w:spacing w:after="0" w:line="360" w:lineRule="auto"/>
        <w:ind w:firstLine="709"/>
        <w:jc w:val="both"/>
        <w:rPr>
          <w:rFonts w:ascii="Times New Roman" w:eastAsia="Times New Roman" w:hAnsi="Times New Roman" w:cs="Times New Roman"/>
          <w:sz w:val="28"/>
          <w:szCs w:val="28"/>
        </w:rPr>
      </w:pPr>
      <w:r w:rsidRPr="002C3CDA">
        <w:rPr>
          <w:rFonts w:ascii="Times New Roman" w:eastAsia="Times New Roman" w:hAnsi="Times New Roman" w:cs="Times New Roman"/>
          <w:sz w:val="28"/>
          <w:szCs w:val="28"/>
        </w:rPr>
        <w:t>2) Контейнер для сбора биологических жидкостей- 100 мл и биоматериалов- 60 мл.</w:t>
      </w:r>
    </w:p>
    <w:p w:rsidR="00B83F73" w:rsidRPr="00EA4F58" w:rsidRDefault="00B83F73" w:rsidP="00B83F73">
      <w:pPr>
        <w:suppressAutoHyphens/>
        <w:spacing w:after="0" w:line="360" w:lineRule="auto"/>
        <w:ind w:firstLine="709"/>
        <w:jc w:val="both"/>
        <w:rPr>
          <w:rFonts w:ascii="Times New Roman" w:eastAsia="Times New Roman" w:hAnsi="Times New Roman" w:cs="Times New Roman"/>
          <w:sz w:val="28"/>
          <w:szCs w:val="28"/>
          <w:u w:val="single"/>
        </w:rPr>
      </w:pPr>
      <w:r w:rsidRPr="00EA4F58">
        <w:rPr>
          <w:rFonts w:ascii="Times New Roman" w:eastAsia="Times New Roman" w:hAnsi="Times New Roman" w:cs="Times New Roman"/>
          <w:sz w:val="28"/>
          <w:szCs w:val="28"/>
          <w:u w:val="single"/>
        </w:rPr>
        <w:t>А</w:t>
      </w:r>
      <w:r w:rsidR="00EA4F58">
        <w:rPr>
          <w:rFonts w:ascii="Times New Roman" w:eastAsia="Times New Roman" w:hAnsi="Times New Roman" w:cs="Times New Roman"/>
          <w:sz w:val="28"/>
          <w:szCs w:val="28"/>
          <w:u w:val="single"/>
        </w:rPr>
        <w:t>ссортимент пластмассовых изделий</w:t>
      </w:r>
      <w:r w:rsidRPr="00EA4F58">
        <w:rPr>
          <w:rFonts w:ascii="Times New Roman" w:eastAsia="Times New Roman" w:hAnsi="Times New Roman" w:cs="Times New Roman"/>
          <w:sz w:val="28"/>
          <w:szCs w:val="28"/>
          <w:u w:val="single"/>
        </w:rPr>
        <w:t xml:space="preserve"> аптеки №51:</w:t>
      </w:r>
    </w:p>
    <w:p w:rsidR="00B83F73" w:rsidRPr="00B83F73" w:rsidRDefault="00B83F73" w:rsidP="00225644">
      <w:pPr>
        <w:pStyle w:val="afe"/>
        <w:numPr>
          <w:ilvl w:val="0"/>
          <w:numId w:val="5"/>
        </w:numPr>
        <w:suppressAutoHyphens/>
        <w:spacing w:line="360" w:lineRule="auto"/>
        <w:jc w:val="both"/>
        <w:rPr>
          <w:sz w:val="28"/>
          <w:szCs w:val="28"/>
        </w:rPr>
      </w:pPr>
      <w:r w:rsidRPr="00B83F73">
        <w:rPr>
          <w:sz w:val="28"/>
          <w:szCs w:val="28"/>
        </w:rPr>
        <w:t>Контейнер для сбора биологических жидкостей (100 мл)</w:t>
      </w:r>
    </w:p>
    <w:p w:rsidR="00B83F73" w:rsidRPr="00B83F73" w:rsidRDefault="00B83F73" w:rsidP="00225644">
      <w:pPr>
        <w:pStyle w:val="afe"/>
        <w:numPr>
          <w:ilvl w:val="0"/>
          <w:numId w:val="5"/>
        </w:numPr>
        <w:suppressAutoHyphens/>
        <w:spacing w:line="360" w:lineRule="auto"/>
        <w:jc w:val="both"/>
        <w:rPr>
          <w:sz w:val="28"/>
          <w:szCs w:val="28"/>
        </w:rPr>
      </w:pPr>
      <w:r w:rsidRPr="00B83F73">
        <w:rPr>
          <w:sz w:val="28"/>
          <w:szCs w:val="28"/>
        </w:rPr>
        <w:t>Контейнер для сбора образованных биоматериалов (60 мл)</w:t>
      </w:r>
    </w:p>
    <w:p w:rsidR="00B83F73" w:rsidRPr="00B83F73" w:rsidRDefault="00B83F73" w:rsidP="00225644">
      <w:pPr>
        <w:pStyle w:val="afe"/>
        <w:numPr>
          <w:ilvl w:val="0"/>
          <w:numId w:val="5"/>
        </w:numPr>
        <w:suppressAutoHyphens/>
        <w:spacing w:line="360" w:lineRule="auto"/>
        <w:jc w:val="both"/>
        <w:rPr>
          <w:sz w:val="28"/>
          <w:szCs w:val="28"/>
        </w:rPr>
      </w:pPr>
      <w:r w:rsidRPr="00B83F73">
        <w:rPr>
          <w:sz w:val="28"/>
          <w:szCs w:val="28"/>
        </w:rPr>
        <w:t>судно подкладное Ладья;</w:t>
      </w:r>
    </w:p>
    <w:p w:rsidR="00B83F73" w:rsidRPr="00B83F73" w:rsidRDefault="00B83F73" w:rsidP="00225644">
      <w:pPr>
        <w:pStyle w:val="afe"/>
        <w:numPr>
          <w:ilvl w:val="0"/>
          <w:numId w:val="5"/>
        </w:numPr>
        <w:suppressAutoHyphens/>
        <w:spacing w:line="360" w:lineRule="auto"/>
        <w:jc w:val="both"/>
        <w:rPr>
          <w:sz w:val="28"/>
          <w:szCs w:val="28"/>
        </w:rPr>
      </w:pPr>
      <w:r w:rsidRPr="00B83F73">
        <w:rPr>
          <w:sz w:val="28"/>
          <w:szCs w:val="28"/>
        </w:rPr>
        <w:t>мочеприемник полимерный утка;</w:t>
      </w:r>
    </w:p>
    <w:p w:rsidR="002C3CDA" w:rsidRPr="00B83F73" w:rsidRDefault="00B83F73" w:rsidP="00225644">
      <w:pPr>
        <w:pStyle w:val="afe"/>
        <w:numPr>
          <w:ilvl w:val="0"/>
          <w:numId w:val="5"/>
        </w:numPr>
        <w:suppressAutoHyphens/>
        <w:spacing w:line="360" w:lineRule="auto"/>
        <w:jc w:val="both"/>
        <w:rPr>
          <w:sz w:val="28"/>
          <w:szCs w:val="28"/>
        </w:rPr>
      </w:pPr>
      <w:r w:rsidRPr="00B83F73">
        <w:rPr>
          <w:sz w:val="28"/>
          <w:szCs w:val="28"/>
        </w:rPr>
        <w:lastRenderedPageBreak/>
        <w:t>судно подкладное полимерное Аверсус</w:t>
      </w:r>
    </w:p>
    <w:p w:rsidR="00DE45A8" w:rsidRPr="00EA4F58" w:rsidRDefault="00DE45A8" w:rsidP="00B83F73">
      <w:pPr>
        <w:suppressAutoHyphens/>
        <w:spacing w:after="0" w:line="360" w:lineRule="auto"/>
        <w:ind w:firstLine="709"/>
        <w:jc w:val="both"/>
        <w:rPr>
          <w:rFonts w:ascii="Times New Roman" w:eastAsia="Times New Roman" w:hAnsi="Times New Roman" w:cs="Times New Roman"/>
          <w:b/>
          <w:sz w:val="28"/>
          <w:szCs w:val="28"/>
        </w:rPr>
      </w:pPr>
      <w:r w:rsidRPr="00EA4F58">
        <w:rPr>
          <w:rFonts w:ascii="Times New Roman" w:eastAsia="Times New Roman" w:hAnsi="Times New Roman" w:cs="Times New Roman"/>
          <w:b/>
          <w:sz w:val="28"/>
          <w:szCs w:val="28"/>
        </w:rPr>
        <w:t>Перевязочные материалы и средства:</w:t>
      </w:r>
    </w:p>
    <w:p w:rsidR="00DE45A8" w:rsidRDefault="00DE45A8" w:rsidP="00B83F73">
      <w:pPr>
        <w:suppressAutoHyphens/>
        <w:spacing w:after="0" w:line="360" w:lineRule="auto"/>
        <w:ind w:firstLine="709"/>
        <w:jc w:val="both"/>
        <w:rPr>
          <w:rFonts w:ascii="Times New Roman" w:eastAsia="Times New Roman" w:hAnsi="Times New Roman" w:cs="Times New Roman"/>
          <w:sz w:val="28"/>
          <w:szCs w:val="28"/>
        </w:rPr>
      </w:pPr>
      <w:r w:rsidRPr="00DE45A8">
        <w:rPr>
          <w:rFonts w:ascii="Times New Roman" w:eastAsia="Times New Roman" w:hAnsi="Times New Roman" w:cs="Times New Roman"/>
          <w:sz w:val="28"/>
          <w:szCs w:val="28"/>
        </w:rPr>
        <w:t>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w:t>
      </w:r>
    </w:p>
    <w:p w:rsidR="00DE45A8" w:rsidRPr="00DE45A8" w:rsidRDefault="00DE45A8" w:rsidP="00DE45A8">
      <w:pPr>
        <w:suppressAutoHyphens/>
        <w:spacing w:after="0" w:line="360" w:lineRule="auto"/>
        <w:ind w:firstLine="709"/>
        <w:jc w:val="both"/>
        <w:rPr>
          <w:rFonts w:ascii="Times New Roman" w:eastAsia="Times New Roman" w:hAnsi="Times New Roman" w:cs="Times New Roman"/>
          <w:sz w:val="28"/>
          <w:szCs w:val="28"/>
        </w:rPr>
      </w:pPr>
      <w:r w:rsidRPr="00DE45A8">
        <w:rPr>
          <w:rFonts w:ascii="Times New Roman" w:eastAsia="Times New Roman" w:hAnsi="Times New Roman" w:cs="Times New Roman"/>
          <w:sz w:val="28"/>
          <w:szCs w:val="28"/>
        </w:rPr>
        <w:t xml:space="preserve">Основными перевязочными материалами являются: </w:t>
      </w:r>
    </w:p>
    <w:p w:rsidR="00DE45A8" w:rsidRPr="00DE45A8" w:rsidRDefault="00DE45A8" w:rsidP="00DE45A8">
      <w:pPr>
        <w:suppressAutoHyphens/>
        <w:spacing w:after="0" w:line="360" w:lineRule="auto"/>
        <w:ind w:firstLine="709"/>
        <w:jc w:val="both"/>
        <w:rPr>
          <w:rFonts w:ascii="Times New Roman" w:eastAsia="Times New Roman" w:hAnsi="Times New Roman" w:cs="Times New Roman"/>
          <w:sz w:val="28"/>
          <w:szCs w:val="28"/>
        </w:rPr>
      </w:pPr>
      <w:r w:rsidRPr="00DE45A8">
        <w:rPr>
          <w:rFonts w:ascii="Times New Roman" w:eastAsia="Times New Roman" w:hAnsi="Times New Roman" w:cs="Times New Roman"/>
          <w:sz w:val="28"/>
          <w:szCs w:val="28"/>
        </w:rPr>
        <w:t xml:space="preserve">1.Марля-редкая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C67234" w:rsidRP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C67234">
        <w:rPr>
          <w:rFonts w:ascii="Times New Roman" w:eastAsia="Times New Roman" w:hAnsi="Times New Roman" w:cs="Times New Roman"/>
          <w:sz w:val="28"/>
          <w:szCs w:val="28"/>
        </w:rPr>
        <w:t xml:space="preserve">Вата вискозная – получается из целлюлозы ,подвергнутой химической обработке. </w:t>
      </w:r>
    </w:p>
    <w:p w:rsid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sidRPr="00C67234">
        <w:rPr>
          <w:rFonts w:ascii="Times New Roman" w:eastAsia="Times New Roman" w:hAnsi="Times New Roman" w:cs="Times New Roman"/>
          <w:sz w:val="28"/>
          <w:szCs w:val="28"/>
        </w:rPr>
        <w:t xml:space="preserve">В зависимости от области применения выпускается вата хлопковая гигроскопическая глазная, гигиеническая, хирургическая. Гигиеническая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 Так же вата может быть в форма шариков или дисков. </w:t>
      </w:r>
    </w:p>
    <w:p w:rsid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Перевязочные средства:</w:t>
      </w:r>
    </w:p>
    <w:p w:rsid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C67234">
        <w:rPr>
          <w:rFonts w:ascii="Times New Roman" w:eastAsia="Times New Roman" w:hAnsi="Times New Roman" w:cs="Times New Roman"/>
          <w:sz w:val="28"/>
          <w:szCs w:val="28"/>
        </w:rPr>
        <w:t xml:space="preserve">Бинты – это род повязок, изготавливаемых из хлопчато-вискозной марли в виде рулонов определенных размеров. </w:t>
      </w:r>
    </w:p>
    <w:p w:rsidR="00C67234" w:rsidRPr="00C67234" w:rsidRDefault="00C67234" w:rsidP="00C67234">
      <w:pPr>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w:t>
      </w:r>
      <w:r w:rsidRPr="00C67234">
        <w:rPr>
          <w:rFonts w:ascii="Times New Roman" w:hAnsi="Times New Roman" w:cs="Times New Roman"/>
          <w:sz w:val="28"/>
          <w:szCs w:val="28"/>
        </w:rPr>
        <w:t>Стерильные (размером 5м×10см, 5м×7см, 7м ×7см,</w:t>
      </w:r>
    </w:p>
    <w:p w:rsidR="00C67234" w:rsidRP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sidRPr="00C67234">
        <w:rPr>
          <w:rFonts w:ascii="Times New Roman" w:eastAsia="Times New Roman" w:hAnsi="Times New Roman" w:cs="Times New Roman"/>
          <w:sz w:val="28"/>
          <w:szCs w:val="28"/>
        </w:rPr>
        <w:t>7м ×14см)</w:t>
      </w:r>
    </w:p>
    <w:p w:rsidR="00C67234" w:rsidRDefault="00C67234" w:rsidP="00B83F73">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C67234">
        <w:rPr>
          <w:rFonts w:ascii="Times New Roman" w:eastAsia="Times New Roman" w:hAnsi="Times New Roman" w:cs="Times New Roman"/>
          <w:sz w:val="28"/>
          <w:szCs w:val="28"/>
        </w:rPr>
        <w:t>Нестерильные (размером 10м×16см, 10м×10см, 7м ×10 см, 7м ×14см, 7м ×</w:t>
      </w:r>
      <w:r w:rsidR="00B83F73">
        <w:rPr>
          <w:rFonts w:ascii="Times New Roman" w:eastAsia="Times New Roman" w:hAnsi="Times New Roman" w:cs="Times New Roman"/>
          <w:sz w:val="28"/>
          <w:szCs w:val="28"/>
        </w:rPr>
        <w:t>7см, 5м×10см, 5м ×5см, 5м ×7см)</w:t>
      </w:r>
    </w:p>
    <w:p w:rsidR="00C67234" w:rsidRP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C67234">
        <w:rPr>
          <w:rFonts w:ascii="Times New Roman" w:eastAsia="Times New Roman" w:hAnsi="Times New Roman" w:cs="Times New Roman"/>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C67234">
        <w:rPr>
          <w:rFonts w:ascii="Times New Roman" w:eastAsia="Times New Roman" w:hAnsi="Times New Roman" w:cs="Times New Roman"/>
          <w:sz w:val="28"/>
          <w:szCs w:val="28"/>
        </w:rPr>
        <w:t xml:space="preserve">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Pr="00C67234">
        <w:rPr>
          <w:rFonts w:ascii="Times New Roman" w:eastAsia="Times New Roman" w:hAnsi="Times New Roman" w:cs="Times New Roman"/>
          <w:sz w:val="28"/>
          <w:szCs w:val="28"/>
        </w:rPr>
        <w:t xml:space="preserve">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w:t>
      </w:r>
    </w:p>
    <w:p w:rsidR="00C67234" w:rsidRDefault="00C67234" w:rsidP="00B83F73">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67234">
        <w:rPr>
          <w:rFonts w:ascii="Times New Roman" w:eastAsia="Times New Roman" w:hAnsi="Times New Roman" w:cs="Times New Roman"/>
          <w:sz w:val="28"/>
          <w:szCs w:val="28"/>
        </w:rPr>
        <w:t>Салфетки марлевые представляют собой двухслойные отрезы марли размером 16х14см, 45х29см</w:t>
      </w:r>
    </w:p>
    <w:p w:rsidR="00C67234" w:rsidRPr="00C67234" w:rsidRDefault="00C67234" w:rsidP="00C67234">
      <w:pPr>
        <w:suppressAutoHyphens/>
        <w:spacing w:after="0" w:line="360" w:lineRule="auto"/>
        <w:ind w:firstLine="709"/>
        <w:jc w:val="both"/>
        <w:rPr>
          <w:rFonts w:ascii="Times New Roman" w:eastAsia="Times New Roman" w:hAnsi="Times New Roman" w:cs="Times New Roman"/>
          <w:sz w:val="28"/>
          <w:szCs w:val="28"/>
        </w:rPr>
      </w:pPr>
      <w:r w:rsidRPr="00C67234">
        <w:rPr>
          <w:rFonts w:ascii="Times New Roman" w:eastAsia="Times New Roman" w:hAnsi="Times New Roman" w:cs="Times New Roman"/>
          <w:sz w:val="28"/>
          <w:szCs w:val="28"/>
        </w:rPr>
        <w:t>Пластыри (лейкопластыри)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Пластыри изготавливаются</w:t>
      </w:r>
      <w:r>
        <w:rPr>
          <w:rFonts w:ascii="Times New Roman" w:eastAsia="Times New Roman" w:hAnsi="Times New Roman" w:cs="Times New Roman"/>
          <w:sz w:val="28"/>
          <w:szCs w:val="28"/>
        </w:rPr>
        <w:t xml:space="preserve"> разных размеров и конфигураций.</w:t>
      </w:r>
    </w:p>
    <w:p w:rsidR="001F6DB1" w:rsidRPr="001F6DB1" w:rsidRDefault="001F6DB1" w:rsidP="001F6DB1">
      <w:pPr>
        <w:suppressAutoHyphens/>
        <w:spacing w:after="0" w:line="360" w:lineRule="auto"/>
        <w:ind w:firstLine="709"/>
        <w:jc w:val="both"/>
        <w:rPr>
          <w:rFonts w:ascii="Times New Roman" w:eastAsia="Times New Roman" w:hAnsi="Times New Roman" w:cs="Times New Roman"/>
          <w:sz w:val="28"/>
          <w:szCs w:val="28"/>
        </w:rPr>
      </w:pPr>
      <w:r w:rsidRPr="001F6DB1">
        <w:rPr>
          <w:rFonts w:ascii="Times New Roman" w:eastAsia="Times New Roman" w:hAnsi="Times New Roman" w:cs="Times New Roman"/>
          <w:sz w:val="28"/>
          <w:szCs w:val="28"/>
        </w:rPr>
        <w:t xml:space="preserve">Разновидности пластырей покровных: </w:t>
      </w:r>
    </w:p>
    <w:p w:rsidR="001F6DB1" w:rsidRPr="001F6DB1" w:rsidRDefault="001F6DB1" w:rsidP="001F6DB1">
      <w:pPr>
        <w:suppressAutoHyphens/>
        <w:spacing w:after="0" w:line="360" w:lineRule="auto"/>
        <w:ind w:firstLine="709"/>
        <w:jc w:val="both"/>
        <w:rPr>
          <w:rFonts w:ascii="Times New Roman" w:eastAsia="Times New Roman" w:hAnsi="Times New Roman" w:cs="Times New Roman"/>
          <w:sz w:val="28"/>
          <w:szCs w:val="28"/>
        </w:rPr>
      </w:pPr>
      <w:r w:rsidRPr="001F6DB1">
        <w:rPr>
          <w:rFonts w:ascii="Times New Roman" w:eastAsia="Times New Roman" w:hAnsi="Times New Roman" w:cs="Times New Roman"/>
          <w:sz w:val="28"/>
          <w:szCs w:val="28"/>
        </w:rPr>
        <w:t xml:space="preserve">-водостойкие; </w:t>
      </w:r>
    </w:p>
    <w:p w:rsidR="001F6DB1" w:rsidRPr="001F6DB1" w:rsidRDefault="001F6DB1" w:rsidP="001F6DB1">
      <w:pPr>
        <w:suppressAutoHyphens/>
        <w:spacing w:after="0" w:line="360" w:lineRule="auto"/>
        <w:ind w:firstLine="709"/>
        <w:jc w:val="both"/>
        <w:rPr>
          <w:rFonts w:ascii="Times New Roman" w:eastAsia="Times New Roman" w:hAnsi="Times New Roman" w:cs="Times New Roman"/>
          <w:sz w:val="28"/>
          <w:szCs w:val="28"/>
        </w:rPr>
      </w:pPr>
      <w:r w:rsidRPr="001F6DB1">
        <w:rPr>
          <w:rFonts w:ascii="Times New Roman" w:eastAsia="Times New Roman" w:hAnsi="Times New Roman" w:cs="Times New Roman"/>
          <w:sz w:val="28"/>
          <w:szCs w:val="28"/>
        </w:rPr>
        <w:t xml:space="preserve">-гипоаллергенные; </w:t>
      </w:r>
    </w:p>
    <w:p w:rsidR="001F6DB1" w:rsidRDefault="001F6DB1" w:rsidP="001F6DB1">
      <w:pPr>
        <w:suppressAutoHyphens/>
        <w:spacing w:after="0" w:line="360" w:lineRule="auto"/>
        <w:ind w:firstLine="709"/>
        <w:jc w:val="both"/>
        <w:rPr>
          <w:rFonts w:ascii="Times New Roman" w:eastAsia="Times New Roman" w:hAnsi="Times New Roman" w:cs="Times New Roman"/>
          <w:sz w:val="28"/>
          <w:szCs w:val="28"/>
        </w:rPr>
      </w:pPr>
      <w:r w:rsidRPr="001F6DB1">
        <w:rPr>
          <w:rFonts w:ascii="Times New Roman" w:eastAsia="Times New Roman" w:hAnsi="Times New Roman" w:cs="Times New Roman"/>
          <w:sz w:val="28"/>
          <w:szCs w:val="28"/>
        </w:rPr>
        <w:t xml:space="preserve">-эластичные. </w:t>
      </w:r>
    </w:p>
    <w:p w:rsidR="00DA64B1" w:rsidRDefault="00DA64B1" w:rsidP="001F6DB1">
      <w:pPr>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Ассортимент аптеки № 51:</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Вата медицинская гигроскопическая хирургическая стерильная 100 г «Хелп»</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Вата медицинская гигроскопическая хирургическая нестерильная 100 г «Хелп»</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бинт эластичный трубчатый Интекс №3 15см х 2,5 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бинт эластичный Compression №2 2,6 г, №6 4,4 г, № 4 4,0 г</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бинт марлевый стерильный губернские аптеки 5мх10см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бинт марлевый нестерильный губернские аптеки 5мх10см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салфетки марлевые медицинские стерильные 16х14 см №10 Lif</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салфетки спиртовые стерильные 4х4 см №10 Evers-Lif</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лейкопластырь Верофарм 2х500 см, 3х 500 см, 4х500см, 5х500см;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лейкопластырь Аднезив 1х500 см, 2х500см, 3х500см;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пластырь Омнипласт 5мх1,25 см, 5 мх2,5 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t>пластырь Омнисилк гипоалерген 5 м х 1,25 см;</w:t>
      </w:r>
    </w:p>
    <w:p w:rsidR="00DA64B1" w:rsidRPr="001D19E4" w:rsidRDefault="00DA64B1" w:rsidP="00225644">
      <w:pPr>
        <w:pStyle w:val="afe"/>
        <w:numPr>
          <w:ilvl w:val="0"/>
          <w:numId w:val="6"/>
        </w:numPr>
        <w:suppressAutoHyphens/>
        <w:spacing w:line="360" w:lineRule="auto"/>
        <w:jc w:val="both"/>
        <w:rPr>
          <w:sz w:val="28"/>
          <w:szCs w:val="28"/>
        </w:rPr>
      </w:pPr>
      <w:r w:rsidRPr="001D19E4">
        <w:rPr>
          <w:sz w:val="28"/>
          <w:szCs w:val="28"/>
        </w:rPr>
        <w:lastRenderedPageBreak/>
        <w:t>пластырь Омнифилм 5 м х 1,25 см, 5 м х 2,5 см;</w:t>
      </w:r>
    </w:p>
    <w:p w:rsidR="00DA64B1" w:rsidRDefault="00DA64B1" w:rsidP="001F6DB1">
      <w:pPr>
        <w:suppressAutoHyphens/>
        <w:spacing w:after="0" w:line="360" w:lineRule="auto"/>
        <w:ind w:firstLine="709"/>
        <w:jc w:val="both"/>
        <w:rPr>
          <w:rFonts w:ascii="Times New Roman" w:eastAsia="Times New Roman" w:hAnsi="Times New Roman" w:cs="Times New Roman"/>
          <w:sz w:val="28"/>
          <w:szCs w:val="28"/>
        </w:rPr>
      </w:pPr>
    </w:p>
    <w:p w:rsidR="00E16C38" w:rsidRPr="00E16C38" w:rsidRDefault="00E16C38" w:rsidP="00E16C38">
      <w:pPr>
        <w:suppressAutoHyphens/>
        <w:spacing w:after="0" w:line="360" w:lineRule="auto"/>
        <w:ind w:firstLine="709"/>
        <w:jc w:val="both"/>
        <w:rPr>
          <w:rFonts w:ascii="Times New Roman" w:eastAsia="Times New Roman" w:hAnsi="Times New Roman" w:cs="Times New Roman"/>
          <w:b/>
          <w:sz w:val="28"/>
          <w:szCs w:val="28"/>
        </w:rPr>
      </w:pPr>
      <w:r w:rsidRPr="00E16C38">
        <w:rPr>
          <w:rFonts w:ascii="Times New Roman" w:eastAsia="Times New Roman" w:hAnsi="Times New Roman" w:cs="Times New Roman"/>
          <w:b/>
          <w:sz w:val="28"/>
          <w:szCs w:val="28"/>
        </w:rPr>
        <w:t>Хранение в соответствии с требованиями нормативных документов.</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Хранение медицинских изделий осуществляется в соответствии с приказом №377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b/>
          <w:sz w:val="28"/>
          <w:szCs w:val="28"/>
        </w:rPr>
      </w:pPr>
      <w:r w:rsidRPr="00E16C38">
        <w:rPr>
          <w:rFonts w:ascii="Times New Roman" w:eastAsia="Times New Roman" w:hAnsi="Times New Roman" w:cs="Times New Roman"/>
          <w:b/>
          <w:sz w:val="28"/>
          <w:szCs w:val="28"/>
        </w:rPr>
        <w:t>Резиновые изделия.</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Помещение для хранения резиновых изделий защищено от света, особенно прямых солнечных лучей, высокой (более 20 град. C) и низкой (ниже 0 град.) температуры воздуха; текучего воздуха; относительная влажность не менее 65%; изоляция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 храняться вдали от нагревательных приборов (не менее 1 м). Помещения хранения оборудуются шкафами, ящиками, полками, стеллажами, блоками для подвешивания, стойками.</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 xml:space="preserve">Шкафы для хранения медицинских резиновых имеют плотно закрывающиеся дверцы. Внутри шкафы имеют совершенно гладкую поверхность. Хранение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 Хранения изделий в подвешенном состоянии (жгутов, зондов, ирригаторной трубки), оборудуются вешалками, расположенными под крышкой шкафа. Вешалки съемные. 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 Круги подкладные, грелки резиновые, пузыри для льда хранятся </w:t>
      </w:r>
      <w:r w:rsidRPr="00E16C38">
        <w:rPr>
          <w:rFonts w:ascii="Times New Roman" w:eastAsia="Times New Roman" w:hAnsi="Times New Roman" w:cs="Times New Roman"/>
          <w:sz w:val="28"/>
          <w:szCs w:val="28"/>
        </w:rPr>
        <w:lastRenderedPageBreak/>
        <w:t>слегка надутыми, резиновые трубки хранятся со вставленными на концах пробками. Съемные резиновые части приборов хранятся отдельно от частей, сделанных из другого материала.</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b/>
          <w:sz w:val="28"/>
          <w:szCs w:val="28"/>
        </w:rPr>
      </w:pPr>
      <w:r w:rsidRPr="00E16C38">
        <w:rPr>
          <w:rFonts w:ascii="Times New Roman" w:eastAsia="Times New Roman" w:hAnsi="Times New Roman" w:cs="Times New Roman"/>
          <w:b/>
          <w:sz w:val="28"/>
          <w:szCs w:val="28"/>
        </w:rPr>
        <w:t>Пластмассовые изделия.</w:t>
      </w:r>
    </w:p>
    <w:p w:rsid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Изделия из пластмасс хранятся</w:t>
      </w:r>
      <w:r>
        <w:rPr>
          <w:rFonts w:ascii="Times New Roman" w:eastAsia="Times New Roman" w:hAnsi="Times New Roman" w:cs="Times New Roman"/>
          <w:sz w:val="28"/>
          <w:szCs w:val="28"/>
        </w:rPr>
        <w:t xml:space="preserve"> на ра</w:t>
      </w:r>
      <w:r w:rsidRPr="00E16C38">
        <w:rPr>
          <w:rFonts w:ascii="Times New Roman" w:eastAsia="Times New Roman" w:hAnsi="Times New Roman" w:cs="Times New Roman"/>
          <w:sz w:val="28"/>
          <w:szCs w:val="28"/>
        </w:rPr>
        <w:t>сстоянии не менее 1 м от отопительных систем. В помещении не должно быть открытого огня, паров летучих веществ. В помещении относительная влажность воздуха не выше 65%</w:t>
      </w:r>
      <w:r>
        <w:rPr>
          <w:rFonts w:ascii="Times New Roman" w:eastAsia="Times New Roman" w:hAnsi="Times New Roman" w:cs="Times New Roman"/>
          <w:sz w:val="28"/>
          <w:szCs w:val="28"/>
        </w:rPr>
        <w:t>.</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b/>
          <w:sz w:val="28"/>
          <w:szCs w:val="28"/>
        </w:rPr>
      </w:pPr>
      <w:r w:rsidRPr="00E16C38">
        <w:rPr>
          <w:rFonts w:ascii="Times New Roman" w:eastAsia="Times New Roman" w:hAnsi="Times New Roman" w:cs="Times New Roman"/>
          <w:b/>
          <w:sz w:val="28"/>
          <w:szCs w:val="28"/>
        </w:rPr>
        <w:t>Перевязочные материалы.</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1.Перевязочные средства хранят в сухом проветриваемом помещении в шкафах, ящиках, на стеллажах и поддонах, которые выкрашены изнутри светлой масляной краской и содержатся в чистоте. Шкафы, где находятся перевязочные материалы, периодически протирают 0,2% раствора хлорамина.</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2.Стерильный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sz w:val="28"/>
          <w:szCs w:val="28"/>
        </w:rPr>
        <w:t>3.Нестерильный перевязочный материал (вата, марля) хранят упакованными в плотную бумагу или в тюках (мешках) на стеллажах или поддонах.</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r w:rsidRPr="00E16C38">
        <w:rPr>
          <w:rFonts w:ascii="Times New Roman" w:eastAsia="Times New Roman" w:hAnsi="Times New Roman" w:cs="Times New Roman"/>
          <w:b/>
          <w:sz w:val="28"/>
          <w:szCs w:val="28"/>
        </w:rPr>
        <w:t>Реализация</w:t>
      </w:r>
      <w:r w:rsidRPr="00E16C38">
        <w:rPr>
          <w:rFonts w:ascii="Times New Roman" w:eastAsia="Times New Roman" w:hAnsi="Times New Roman" w:cs="Times New Roman"/>
          <w:sz w:val="28"/>
          <w:szCs w:val="28"/>
        </w:rPr>
        <w:t xml:space="preserve"> изделий медицинского назначения из аптеки производиться по запросу потребителя.</w:t>
      </w:r>
      <w:r w:rsidRPr="00E16C38">
        <w:rPr>
          <w:color w:val="000000"/>
          <w:sz w:val="27"/>
          <w:szCs w:val="27"/>
        </w:rPr>
        <w:t xml:space="preserve"> </w:t>
      </w:r>
      <w:r w:rsidRPr="00E16C38">
        <w:rPr>
          <w:rFonts w:ascii="Times New Roman" w:eastAsia="Times New Roman" w:hAnsi="Times New Roman" w:cs="Times New Roman"/>
          <w:sz w:val="28"/>
          <w:szCs w:val="28"/>
        </w:rPr>
        <w:t>Покупатель вправе потребовать копии сертификатов качества на изделия медицинского назначения, которые реализуются аптечными организациями. Расчеты с покупателями за изделия медицинского назначения осуществляются через контрольно-кассовые машины. Изделия медицинского назначения, надлежащего качества возврату и обмену не подлежат.</w:t>
      </w:r>
    </w:p>
    <w:p w:rsidR="00E16C38" w:rsidRPr="00E16C38" w:rsidRDefault="00E16C38" w:rsidP="00E16C38">
      <w:pPr>
        <w:suppressAutoHyphens/>
        <w:spacing w:after="0" w:line="360" w:lineRule="auto"/>
        <w:ind w:firstLine="709"/>
        <w:jc w:val="both"/>
        <w:rPr>
          <w:rFonts w:ascii="Times New Roman" w:eastAsia="Times New Roman" w:hAnsi="Times New Roman" w:cs="Times New Roman"/>
          <w:sz w:val="28"/>
          <w:szCs w:val="28"/>
        </w:rPr>
      </w:pPr>
    </w:p>
    <w:p w:rsidR="00EA4F58" w:rsidRDefault="00EA4F58" w:rsidP="002615BF">
      <w:pPr>
        <w:suppressAutoHyphens/>
        <w:spacing w:after="0" w:line="240" w:lineRule="auto"/>
        <w:jc w:val="both"/>
        <w:rPr>
          <w:rFonts w:ascii="Times New Roman" w:eastAsia="Times New Roman" w:hAnsi="Times New Roman" w:cs="Times New Roman"/>
          <w:b/>
          <w:bCs/>
          <w:sz w:val="28"/>
          <w:szCs w:val="28"/>
        </w:rPr>
      </w:pPr>
    </w:p>
    <w:p w:rsidR="002615BF" w:rsidRDefault="002615BF" w:rsidP="00EA4F58">
      <w:pPr>
        <w:suppressAutoHyphens/>
        <w:spacing w:after="0" w:line="240" w:lineRule="auto"/>
        <w:contextualSpacing/>
        <w:jc w:val="both"/>
        <w:rPr>
          <w:rFonts w:ascii="Times New Roman" w:eastAsia="Times New Roman" w:hAnsi="Times New Roman" w:cs="Times New Roman"/>
          <w:b/>
          <w:sz w:val="28"/>
          <w:szCs w:val="28"/>
        </w:rPr>
      </w:pPr>
      <w:r w:rsidRPr="00C1107F">
        <w:rPr>
          <w:rFonts w:ascii="Times New Roman" w:eastAsia="Times New Roman" w:hAnsi="Times New Roman" w:cs="Times New Roman"/>
          <w:b/>
          <w:bCs/>
          <w:sz w:val="28"/>
          <w:szCs w:val="28"/>
        </w:rPr>
        <w:lastRenderedPageBreak/>
        <w:t>Тема № 5 (18 часов)</w:t>
      </w:r>
      <w:r w:rsidR="00EA4F58">
        <w:rPr>
          <w:rFonts w:ascii="Times New Roman" w:eastAsia="Times New Roman" w:hAnsi="Times New Roman" w:cs="Times New Roman"/>
          <w:b/>
          <w:bCs/>
          <w:sz w:val="28"/>
          <w:szCs w:val="28"/>
        </w:rPr>
        <w:t xml:space="preserve"> </w:t>
      </w:r>
      <w:r w:rsidRPr="00C1107F">
        <w:rPr>
          <w:rFonts w:ascii="Times New Roman" w:eastAsia="Times New Roman" w:hAnsi="Times New Roman" w:cs="Times New Roman"/>
          <w:b/>
          <w:bCs/>
          <w:sz w:val="28"/>
          <w:szCs w:val="28"/>
        </w:rPr>
        <w:t>Медицинские приборы, аппараты, ин</w:t>
      </w:r>
      <w:r w:rsidR="00EA4F58">
        <w:rPr>
          <w:rFonts w:ascii="Times New Roman" w:eastAsia="Times New Roman" w:hAnsi="Times New Roman" w:cs="Times New Roman"/>
          <w:b/>
          <w:bCs/>
          <w:sz w:val="28"/>
          <w:szCs w:val="28"/>
        </w:rPr>
        <w:t xml:space="preserve">струменты. Анализ ассортимента. </w:t>
      </w:r>
      <w:r w:rsidRPr="00C1107F">
        <w:rPr>
          <w:rFonts w:ascii="Times New Roman" w:eastAsia="Times New Roman" w:hAnsi="Times New Roman" w:cs="Times New Roman"/>
          <w:b/>
          <w:bCs/>
          <w:sz w:val="28"/>
          <w:szCs w:val="28"/>
        </w:rPr>
        <w:t>Хранение. Реализация.</w:t>
      </w:r>
      <w:r w:rsidR="00A31FDF" w:rsidRPr="00C1107F">
        <w:rPr>
          <w:rFonts w:ascii="Times New Roman" w:eastAsia="Times New Roman" w:hAnsi="Times New Roman" w:cs="Times New Roman"/>
          <w:b/>
          <w:bCs/>
          <w:sz w:val="28"/>
          <w:szCs w:val="28"/>
        </w:rPr>
        <w:t xml:space="preserve"> </w:t>
      </w:r>
      <w:r w:rsidRPr="00C1107F">
        <w:rPr>
          <w:rFonts w:ascii="Times New Roman" w:eastAsia="Times New Roman" w:hAnsi="Times New Roman" w:cs="Times New Roman"/>
          <w:b/>
          <w:sz w:val="28"/>
          <w:szCs w:val="28"/>
        </w:rPr>
        <w:t>Документы, подтверждающие качество.</w:t>
      </w:r>
    </w:p>
    <w:p w:rsidR="001D19E4" w:rsidRDefault="001D19E4" w:rsidP="002615BF">
      <w:pPr>
        <w:suppressAutoHyphens/>
        <w:spacing w:after="0" w:line="240" w:lineRule="auto"/>
        <w:jc w:val="both"/>
        <w:rPr>
          <w:rFonts w:ascii="Times New Roman" w:eastAsia="Times New Roman" w:hAnsi="Times New Roman" w:cs="Times New Roman"/>
          <w:b/>
          <w:sz w:val="28"/>
          <w:szCs w:val="28"/>
        </w:rPr>
      </w:pPr>
    </w:p>
    <w:p w:rsidR="001D19E4" w:rsidRPr="001D19E4" w:rsidRDefault="001D19E4" w:rsidP="00DF5C28">
      <w:pPr>
        <w:suppressAutoHyphens/>
        <w:spacing w:after="0" w:line="360" w:lineRule="auto"/>
        <w:ind w:firstLine="709"/>
        <w:jc w:val="both"/>
        <w:rPr>
          <w:rFonts w:ascii="Times New Roman" w:eastAsia="Times New Roman" w:hAnsi="Times New Roman" w:cs="Times New Roman"/>
          <w:b/>
          <w:bCs/>
          <w:sz w:val="28"/>
          <w:szCs w:val="28"/>
        </w:rPr>
      </w:pPr>
      <w:r w:rsidRPr="001D19E4">
        <w:rPr>
          <w:rFonts w:ascii="Times New Roman" w:eastAsia="Times New Roman" w:hAnsi="Times New Roman" w:cs="Times New Roman"/>
          <w:b/>
          <w:bCs/>
          <w:sz w:val="28"/>
          <w:szCs w:val="28"/>
        </w:rPr>
        <w:t>Медтехника подразделяется на следующие группы:</w:t>
      </w:r>
    </w:p>
    <w:p w:rsidR="001D19E4" w:rsidRPr="001D19E4"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1.Медицинские приборы – это специальные устройства, с помощью которых можно получить необходимую информацию о состоянии организма, поставить диагноз.</w:t>
      </w:r>
    </w:p>
    <w:p w:rsidR="001D19E4" w:rsidRPr="001D19E4"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2.Медицинские аппараты – это устройства, воздействующие на организм с лечебной целью.</w:t>
      </w:r>
    </w:p>
    <w:p w:rsidR="001D19E4" w:rsidRPr="001D19E4"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3.Медицинские инструменты-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rsidR="001D19E4" w:rsidRDefault="001D19E4" w:rsidP="00DF5C28">
      <w:pPr>
        <w:suppressAutoHyphens/>
        <w:spacing w:after="0" w:line="360" w:lineRule="auto"/>
        <w:ind w:firstLine="709"/>
        <w:jc w:val="both"/>
        <w:rPr>
          <w:rFonts w:ascii="Times New Roman" w:eastAsia="Times New Roman" w:hAnsi="Times New Roman" w:cs="Times New Roman"/>
          <w:b/>
          <w:bCs/>
          <w:sz w:val="28"/>
          <w:szCs w:val="28"/>
        </w:rPr>
      </w:pPr>
    </w:p>
    <w:p w:rsidR="001D19E4" w:rsidRDefault="001D19E4" w:rsidP="00DF5C28">
      <w:pPr>
        <w:suppressAutoHyphens/>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Медицинские приборы:</w:t>
      </w:r>
    </w:p>
    <w:p w:rsidR="001D19E4" w:rsidRPr="001D19E4"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
          <w:bCs/>
          <w:sz w:val="28"/>
          <w:szCs w:val="28"/>
        </w:rPr>
        <w:t>Термометр</w:t>
      </w:r>
      <w:r w:rsidRPr="001D19E4">
        <w:rPr>
          <w:rFonts w:ascii="Times New Roman" w:eastAsia="Times New Roman" w:hAnsi="Times New Roman" w:cs="Times New Roman"/>
          <w:bCs/>
          <w:sz w:val="28"/>
          <w:szCs w:val="28"/>
        </w:rPr>
        <w:t xml:space="preserve">-  медицинский прибор, применяемый для измерения температуры тела. </w:t>
      </w:r>
    </w:p>
    <w:p w:rsidR="001D19E4" w:rsidRPr="001D19E4"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Классификация термометров:</w:t>
      </w:r>
    </w:p>
    <w:p w:rsidR="00823808" w:rsidRDefault="001D19E4"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w:t>
      </w:r>
      <w:r w:rsidR="00823808">
        <w:rPr>
          <w:rFonts w:ascii="Times New Roman" w:eastAsia="Times New Roman" w:hAnsi="Times New Roman" w:cs="Times New Roman"/>
          <w:bCs/>
          <w:sz w:val="28"/>
          <w:szCs w:val="28"/>
        </w:rPr>
        <w:t>ртутные</w:t>
      </w:r>
    </w:p>
    <w:p w:rsidR="001D19E4" w:rsidRPr="001D19E4" w:rsidRDefault="00823808" w:rsidP="00DF5C28">
      <w:pPr>
        <w:suppressAutoHyphens/>
        <w:spacing w:after="0" w:line="360" w:lineRule="auto"/>
        <w:ind w:firstLine="709"/>
        <w:jc w:val="both"/>
        <w:rPr>
          <w:rFonts w:ascii="Times New Roman" w:eastAsia="Times New Roman" w:hAnsi="Times New Roman" w:cs="Times New Roman"/>
          <w:bCs/>
          <w:sz w:val="28"/>
          <w:szCs w:val="28"/>
        </w:rPr>
      </w:pPr>
      <w:r w:rsidRPr="001D19E4">
        <w:rPr>
          <w:rFonts w:ascii="Times New Roman" w:eastAsia="Times New Roman" w:hAnsi="Times New Roman" w:cs="Times New Roman"/>
          <w:bCs/>
          <w:sz w:val="28"/>
          <w:szCs w:val="28"/>
        </w:rPr>
        <w:t xml:space="preserve"> </w:t>
      </w:r>
      <w:r w:rsidR="001D19E4" w:rsidRPr="001D19E4">
        <w:rPr>
          <w:rFonts w:ascii="Times New Roman" w:eastAsia="Times New Roman" w:hAnsi="Times New Roman" w:cs="Times New Roman"/>
          <w:bCs/>
          <w:sz w:val="28"/>
          <w:szCs w:val="28"/>
        </w:rPr>
        <w:t>-электронные термометры</w:t>
      </w:r>
    </w:p>
    <w:p w:rsidR="001D19E4" w:rsidRPr="001D19E4" w:rsidRDefault="00823808" w:rsidP="00DF5C28">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-и</w:t>
      </w:r>
      <w:r w:rsidR="001D19E4" w:rsidRPr="001D19E4">
        <w:rPr>
          <w:rFonts w:ascii="Times New Roman" w:eastAsia="Times New Roman" w:hAnsi="Times New Roman" w:cs="Times New Roman"/>
          <w:bCs/>
          <w:sz w:val="28"/>
          <w:szCs w:val="28"/>
        </w:rPr>
        <w:t>нфракрасный термометр</w:t>
      </w:r>
      <w:r>
        <w:rPr>
          <w:rFonts w:ascii="Times New Roman" w:eastAsia="Times New Roman" w:hAnsi="Times New Roman" w:cs="Times New Roman"/>
          <w:bCs/>
          <w:sz w:val="28"/>
          <w:szCs w:val="28"/>
        </w:rPr>
        <w:t>ы</w:t>
      </w:r>
      <w:r w:rsidR="001D19E4" w:rsidRPr="001D19E4">
        <w:rPr>
          <w:rFonts w:ascii="Times New Roman" w:eastAsia="Times New Roman" w:hAnsi="Times New Roman" w:cs="Times New Roman"/>
          <w:bCs/>
          <w:sz w:val="28"/>
          <w:szCs w:val="28"/>
        </w:rPr>
        <w:t xml:space="preserve"> </w:t>
      </w:r>
    </w:p>
    <w:p w:rsidR="001D19E4" w:rsidRPr="00E71A5E" w:rsidRDefault="00823808" w:rsidP="00DF5C28">
      <w:pPr>
        <w:suppressAutoHyphens/>
        <w:spacing w:after="0" w:line="360" w:lineRule="auto"/>
        <w:ind w:firstLine="709"/>
        <w:jc w:val="both"/>
        <w:rPr>
          <w:rFonts w:ascii="Times New Roman" w:eastAsia="Times New Roman" w:hAnsi="Times New Roman" w:cs="Times New Roman"/>
          <w:bCs/>
          <w:sz w:val="28"/>
          <w:szCs w:val="28"/>
          <w:u w:val="single"/>
        </w:rPr>
      </w:pPr>
      <w:r w:rsidRPr="00E71A5E">
        <w:rPr>
          <w:rFonts w:ascii="Times New Roman" w:eastAsia="Times New Roman" w:hAnsi="Times New Roman" w:cs="Times New Roman"/>
          <w:bCs/>
          <w:sz w:val="28"/>
          <w:szCs w:val="28"/>
          <w:u w:val="single"/>
        </w:rPr>
        <w:t>Ассортимент аптеки №51:</w:t>
      </w:r>
    </w:p>
    <w:p w:rsidR="00823808" w:rsidRPr="00E71A5E" w:rsidRDefault="00E71A5E" w:rsidP="00E71A5E">
      <w:pPr>
        <w:suppressAutoHyphen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823808" w:rsidRPr="00E71A5E">
        <w:rPr>
          <w:rFonts w:ascii="Times New Roman" w:hAnsi="Times New Roman" w:cs="Times New Roman"/>
          <w:bCs/>
          <w:sz w:val="28"/>
          <w:szCs w:val="28"/>
        </w:rPr>
        <w:t>Термометр Импэкс-мед ртутный (футляр)</w:t>
      </w:r>
    </w:p>
    <w:p w:rsidR="00823808" w:rsidRPr="00E71A5E" w:rsidRDefault="00E71A5E" w:rsidP="00E71A5E">
      <w:pPr>
        <w:suppressAutoHyphen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823808" w:rsidRPr="00E71A5E">
        <w:rPr>
          <w:rFonts w:ascii="Times New Roman" w:hAnsi="Times New Roman" w:cs="Times New Roman"/>
          <w:bCs/>
          <w:sz w:val="28"/>
          <w:szCs w:val="28"/>
        </w:rPr>
        <w:t xml:space="preserve">Термометр электронный мед </w:t>
      </w:r>
      <w:r w:rsidR="00823808" w:rsidRPr="00E71A5E">
        <w:rPr>
          <w:rFonts w:ascii="Times New Roman" w:hAnsi="Times New Roman" w:cs="Times New Roman"/>
          <w:bCs/>
          <w:sz w:val="28"/>
          <w:szCs w:val="28"/>
          <w:lang w:val="en-US"/>
        </w:rPr>
        <w:t>Omron</w:t>
      </w:r>
      <w:r w:rsidR="00823808" w:rsidRPr="00E71A5E">
        <w:rPr>
          <w:rFonts w:ascii="Times New Roman" w:hAnsi="Times New Roman" w:cs="Times New Roman"/>
          <w:bCs/>
          <w:sz w:val="28"/>
          <w:szCs w:val="28"/>
        </w:rPr>
        <w:t xml:space="preserve"> </w:t>
      </w:r>
      <w:r w:rsidR="00823808" w:rsidRPr="00E71A5E">
        <w:rPr>
          <w:rFonts w:ascii="Times New Roman" w:hAnsi="Times New Roman" w:cs="Times New Roman"/>
          <w:bCs/>
          <w:sz w:val="28"/>
          <w:szCs w:val="28"/>
          <w:lang w:val="en-US"/>
        </w:rPr>
        <w:t>Flex</w:t>
      </w:r>
      <w:r w:rsidR="00823808" w:rsidRPr="00E71A5E">
        <w:rPr>
          <w:rFonts w:ascii="Times New Roman" w:hAnsi="Times New Roman" w:cs="Times New Roman"/>
          <w:bCs/>
          <w:sz w:val="28"/>
          <w:szCs w:val="28"/>
        </w:rPr>
        <w:t xml:space="preserve"> </w:t>
      </w:r>
      <w:r w:rsidR="00823808" w:rsidRPr="00E71A5E">
        <w:rPr>
          <w:rFonts w:ascii="Times New Roman" w:hAnsi="Times New Roman" w:cs="Times New Roman"/>
          <w:bCs/>
          <w:sz w:val="28"/>
          <w:szCs w:val="28"/>
          <w:lang w:val="en-US"/>
        </w:rPr>
        <w:t>team</w:t>
      </w:r>
      <w:r w:rsidR="00823808" w:rsidRPr="00E71A5E">
        <w:rPr>
          <w:rFonts w:ascii="Times New Roman" w:hAnsi="Times New Roman" w:cs="Times New Roman"/>
          <w:bCs/>
          <w:sz w:val="28"/>
          <w:szCs w:val="28"/>
        </w:rPr>
        <w:t xml:space="preserve"> </w:t>
      </w:r>
      <w:r w:rsidR="00823808" w:rsidRPr="00E71A5E">
        <w:rPr>
          <w:rFonts w:ascii="Times New Roman" w:hAnsi="Times New Roman" w:cs="Times New Roman"/>
          <w:bCs/>
          <w:sz w:val="28"/>
          <w:szCs w:val="28"/>
          <w:lang w:val="en-US"/>
        </w:rPr>
        <w:t>smart</w:t>
      </w:r>
      <w:r w:rsidR="00823808" w:rsidRPr="00E71A5E">
        <w:rPr>
          <w:rFonts w:ascii="Times New Roman" w:hAnsi="Times New Roman" w:cs="Times New Roman"/>
          <w:bCs/>
          <w:sz w:val="28"/>
          <w:szCs w:val="28"/>
        </w:rPr>
        <w:t xml:space="preserve"> (</w:t>
      </w:r>
      <w:r w:rsidR="00823808" w:rsidRPr="00E71A5E">
        <w:rPr>
          <w:rFonts w:ascii="Times New Roman" w:hAnsi="Times New Roman" w:cs="Times New Roman"/>
          <w:bCs/>
          <w:sz w:val="28"/>
          <w:szCs w:val="28"/>
          <w:lang w:val="en-US"/>
        </w:rPr>
        <w:t>MC</w:t>
      </w:r>
      <w:r w:rsidR="00823808" w:rsidRPr="00E71A5E">
        <w:rPr>
          <w:rFonts w:ascii="Times New Roman" w:hAnsi="Times New Roman" w:cs="Times New Roman"/>
          <w:bCs/>
          <w:sz w:val="28"/>
          <w:szCs w:val="28"/>
        </w:rPr>
        <w:t>-343</w:t>
      </w:r>
      <w:r w:rsidR="00823808" w:rsidRPr="00E71A5E">
        <w:rPr>
          <w:rFonts w:ascii="Times New Roman" w:hAnsi="Times New Roman" w:cs="Times New Roman"/>
          <w:bCs/>
          <w:sz w:val="28"/>
          <w:szCs w:val="28"/>
          <w:lang w:val="en-US"/>
        </w:rPr>
        <w:t>F</w:t>
      </w:r>
      <w:r w:rsidR="00823808" w:rsidRPr="00E71A5E">
        <w:rPr>
          <w:rFonts w:ascii="Times New Roman" w:hAnsi="Times New Roman" w:cs="Times New Roman"/>
          <w:bCs/>
          <w:sz w:val="28"/>
          <w:szCs w:val="28"/>
        </w:rPr>
        <w:t>-</w:t>
      </w:r>
      <w:r w:rsidR="00823808" w:rsidRPr="00E71A5E">
        <w:rPr>
          <w:rFonts w:ascii="Times New Roman" w:hAnsi="Times New Roman" w:cs="Times New Roman"/>
          <w:bCs/>
          <w:sz w:val="28"/>
          <w:szCs w:val="28"/>
          <w:lang w:val="en-US"/>
        </w:rPr>
        <w:t>RU</w:t>
      </w:r>
      <w:r w:rsidR="00823808" w:rsidRPr="00E71A5E">
        <w:rPr>
          <w:rFonts w:ascii="Times New Roman" w:hAnsi="Times New Roman" w:cs="Times New Roman"/>
          <w:bCs/>
          <w:sz w:val="28"/>
          <w:szCs w:val="28"/>
        </w:rPr>
        <w:t>)</w:t>
      </w:r>
    </w:p>
    <w:p w:rsidR="00823808" w:rsidRPr="00E71A5E" w:rsidRDefault="00E71A5E" w:rsidP="00E71A5E">
      <w:pPr>
        <w:suppressAutoHyphens/>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823808" w:rsidRPr="00E71A5E">
        <w:rPr>
          <w:rFonts w:ascii="Times New Roman" w:hAnsi="Times New Roman" w:cs="Times New Roman"/>
          <w:bCs/>
          <w:sz w:val="28"/>
          <w:szCs w:val="28"/>
        </w:rPr>
        <w:t>Термометр мед электрон Би-велл WF-1000 инфракрасный 2в1 лобный-ушной</w:t>
      </w:r>
    </w:p>
    <w:p w:rsidR="00823808" w:rsidRDefault="00823808" w:rsidP="002F3106">
      <w:pPr>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b/>
          <w:sz w:val="28"/>
          <w:szCs w:val="28"/>
          <w:lang w:eastAsia="ru-RU"/>
        </w:rPr>
        <w:t>Тонометр</w:t>
      </w:r>
      <w:r>
        <w:rPr>
          <w:rFonts w:ascii="Times New Roman" w:eastAsiaTheme="minorEastAsia" w:hAnsi="Times New Roman" w:cs="Times New Roman"/>
          <w:sz w:val="28"/>
          <w:szCs w:val="28"/>
          <w:lang w:eastAsia="ru-RU"/>
        </w:rPr>
        <w:t xml:space="preserve">- медицинский диагностический прибор для измерения артериального давления пациента в домашних условия и в медицинских учреждениях. Тонометр состоит из манжеты, надеваемой на плечо или запястье пациента, устройства (ручного или автоматического) для нагнетания </w:t>
      </w:r>
      <w:r>
        <w:rPr>
          <w:rFonts w:ascii="Times New Roman" w:eastAsiaTheme="minorEastAsia" w:hAnsi="Times New Roman" w:cs="Times New Roman"/>
          <w:sz w:val="28"/>
          <w:szCs w:val="28"/>
          <w:lang w:eastAsia="ru-RU"/>
        </w:rPr>
        <w:lastRenderedPageBreak/>
        <w:t xml:space="preserve">воздуха в манжету, манометра или электронного датчика, измеряющего давление воздуха в манжете. Также, тонометр оснащается либо стетоскопом, либо электронным устройством, регистрирующим пульсации воздуха в манжете. В последнем случае результат измерения выводится на экран электронного блока. </w:t>
      </w:r>
    </w:p>
    <w:p w:rsidR="00823808" w:rsidRPr="00E71A5E" w:rsidRDefault="00823808" w:rsidP="002F3106">
      <w:pPr>
        <w:spacing w:after="0" w:line="360" w:lineRule="auto"/>
        <w:ind w:firstLine="709"/>
        <w:jc w:val="both"/>
        <w:rPr>
          <w:rFonts w:ascii="Times New Roman" w:eastAsiaTheme="minorEastAsia" w:hAnsi="Times New Roman" w:cs="Times New Roman"/>
          <w:sz w:val="28"/>
          <w:szCs w:val="28"/>
          <w:u w:val="single"/>
          <w:lang w:eastAsia="ru-RU"/>
        </w:rPr>
      </w:pPr>
      <w:r w:rsidRPr="00E71A5E">
        <w:rPr>
          <w:rFonts w:ascii="Times New Roman" w:eastAsiaTheme="minorEastAsia" w:hAnsi="Times New Roman" w:cs="Times New Roman"/>
          <w:sz w:val="28"/>
          <w:szCs w:val="28"/>
          <w:u w:val="single"/>
          <w:lang w:eastAsia="ru-RU"/>
        </w:rPr>
        <w:t>Ассортимент тонометров в аптеке № 51:</w:t>
      </w:r>
    </w:p>
    <w:p w:rsidR="00823808" w:rsidRDefault="00823808"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1)Механический:</w:t>
      </w:r>
    </w:p>
    <w:p w:rsidR="00823808" w:rsidRPr="00E71A5E" w:rsidRDefault="00E71A5E"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23808" w:rsidRPr="00E71A5E">
        <w:rPr>
          <w:rFonts w:ascii="Times New Roman" w:hAnsi="Times New Roman" w:cs="Times New Roman"/>
          <w:sz w:val="28"/>
          <w:szCs w:val="28"/>
        </w:rPr>
        <w:t>Тонометр механический Би-велл WM63 S комфорт со стетоскопом</w:t>
      </w:r>
    </w:p>
    <w:p w:rsidR="00823808" w:rsidRPr="00E71A5E" w:rsidRDefault="00E71A5E"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23808" w:rsidRPr="00E71A5E">
        <w:rPr>
          <w:rFonts w:ascii="Times New Roman" w:hAnsi="Times New Roman" w:cs="Times New Roman"/>
          <w:sz w:val="28"/>
          <w:szCs w:val="28"/>
        </w:rPr>
        <w:t>Тонометр механический CS Medica CS-105 (со встроенным фонендоскопом)</w:t>
      </w:r>
    </w:p>
    <w:p w:rsidR="00823808" w:rsidRDefault="00823808"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Полуавтоматический:</w:t>
      </w:r>
    </w:p>
    <w:p w:rsidR="00823808" w:rsidRPr="00E71A5E" w:rsidRDefault="00E71A5E"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23808" w:rsidRPr="00E71A5E">
        <w:rPr>
          <w:rFonts w:ascii="Times New Roman" w:hAnsi="Times New Roman" w:cs="Times New Roman"/>
          <w:sz w:val="28"/>
          <w:szCs w:val="28"/>
        </w:rPr>
        <w:t>Тонометр полуавтомат Би-велл PRO-30 на предплечь</w:t>
      </w:r>
    </w:p>
    <w:p w:rsidR="00823808" w:rsidRDefault="00823808" w:rsidP="002F310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Автоматический:</w:t>
      </w:r>
    </w:p>
    <w:p w:rsidR="00823808" w:rsidRDefault="00823808"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с фиксацией манжеты на плечо;</w:t>
      </w:r>
    </w:p>
    <w:p w:rsidR="00823808" w:rsidRDefault="00823808"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с фиксацией манжеты на запястье.</w:t>
      </w:r>
    </w:p>
    <w:p w:rsidR="00823808" w:rsidRPr="00764F83" w:rsidRDefault="00E71A5E" w:rsidP="002F3106">
      <w:pPr>
        <w:pStyle w:val="afe"/>
        <w:spacing w:line="360" w:lineRule="auto"/>
        <w:ind w:left="0" w:firstLine="709"/>
        <w:jc w:val="both"/>
        <w:rPr>
          <w:rFonts w:eastAsiaTheme="minorEastAsia"/>
          <w:sz w:val="28"/>
          <w:szCs w:val="28"/>
        </w:rPr>
      </w:pPr>
      <w:r>
        <w:rPr>
          <w:rFonts w:eastAsiaTheme="minorEastAsia"/>
          <w:sz w:val="28"/>
          <w:szCs w:val="28"/>
        </w:rPr>
        <w:t>-</w:t>
      </w:r>
      <w:r w:rsidR="00823808" w:rsidRPr="00764F83">
        <w:rPr>
          <w:rFonts w:eastAsiaTheme="minorEastAsia"/>
          <w:sz w:val="28"/>
          <w:szCs w:val="28"/>
        </w:rPr>
        <w:t>Тонометр автомат Би-велл А-23 на плечо</w:t>
      </w:r>
    </w:p>
    <w:p w:rsidR="00823808" w:rsidRPr="00764F83" w:rsidRDefault="00E71A5E" w:rsidP="002F3106">
      <w:pPr>
        <w:pStyle w:val="afe"/>
        <w:spacing w:line="360" w:lineRule="auto"/>
        <w:ind w:left="0" w:firstLine="709"/>
        <w:jc w:val="both"/>
        <w:rPr>
          <w:rFonts w:eastAsiaTheme="minorEastAsia"/>
          <w:sz w:val="28"/>
          <w:szCs w:val="28"/>
        </w:rPr>
      </w:pPr>
      <w:r>
        <w:rPr>
          <w:rFonts w:eastAsiaTheme="minorEastAsia"/>
          <w:sz w:val="28"/>
          <w:szCs w:val="28"/>
        </w:rPr>
        <w:t>-</w:t>
      </w:r>
      <w:r w:rsidR="00823808" w:rsidRPr="00764F83">
        <w:rPr>
          <w:rFonts w:eastAsiaTheme="minorEastAsia"/>
          <w:sz w:val="28"/>
          <w:szCs w:val="28"/>
        </w:rPr>
        <w:t>Тонометр автомат Би-велл A-27на запясть</w:t>
      </w:r>
    </w:p>
    <w:p w:rsidR="00764F83" w:rsidRPr="00764F83" w:rsidRDefault="00764F83" w:rsidP="002F3106">
      <w:pPr>
        <w:spacing w:after="0" w:line="360" w:lineRule="auto"/>
        <w:ind w:firstLine="709"/>
        <w:jc w:val="both"/>
        <w:rPr>
          <w:rFonts w:ascii="Times New Roman" w:eastAsiaTheme="minorEastAsia" w:hAnsi="Times New Roman" w:cs="Times New Roman"/>
          <w:sz w:val="28"/>
          <w:szCs w:val="28"/>
          <w:lang w:eastAsia="ru-RU"/>
        </w:rPr>
      </w:pPr>
      <w:r w:rsidRPr="00764F83">
        <w:rPr>
          <w:rFonts w:ascii="Times New Roman" w:eastAsiaTheme="minorEastAsia" w:hAnsi="Times New Roman" w:cs="Times New Roman"/>
          <w:b/>
          <w:sz w:val="28"/>
          <w:szCs w:val="28"/>
          <w:lang w:eastAsia="ru-RU"/>
        </w:rPr>
        <w:t>Глюкометр</w:t>
      </w:r>
      <w:r w:rsidRPr="00764F83">
        <w:rPr>
          <w:rFonts w:ascii="Times New Roman" w:eastAsiaTheme="minorEastAsia" w:hAnsi="Times New Roman" w:cs="Times New Roman"/>
          <w:sz w:val="28"/>
          <w:szCs w:val="28"/>
          <w:lang w:eastAsia="ru-RU"/>
        </w:rPr>
        <w:t>- прибор для определения уровня глюкозы в крови.</w:t>
      </w:r>
    </w:p>
    <w:p w:rsidR="00764F83" w:rsidRPr="00764F83" w:rsidRDefault="00B514F0"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64F83" w:rsidRPr="00764F83">
        <w:rPr>
          <w:rFonts w:ascii="Times New Roman" w:eastAsiaTheme="minorEastAsia" w:hAnsi="Times New Roman" w:cs="Times New Roman"/>
          <w:sz w:val="28"/>
          <w:szCs w:val="28"/>
          <w:lang w:eastAsia="ru-RU"/>
        </w:rPr>
        <w:t>Разновидности глюкометров:</w:t>
      </w:r>
    </w:p>
    <w:p w:rsidR="00764F83" w:rsidRPr="00764F83" w:rsidRDefault="00B514F0"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64F83" w:rsidRPr="00764F83">
        <w:rPr>
          <w:rFonts w:ascii="Times New Roman" w:eastAsiaTheme="minorEastAsia" w:hAnsi="Times New Roman" w:cs="Times New Roman"/>
          <w:sz w:val="28"/>
          <w:szCs w:val="28"/>
          <w:lang w:eastAsia="ru-RU"/>
        </w:rPr>
        <w:t xml:space="preserve">Фотометрический - тест-полоска покрытая специальным составом реагентов, меняет цвет в зависимости от содержания глюкозы в крови. Данные выводятся на дисплей глюкометра. </w:t>
      </w:r>
    </w:p>
    <w:p w:rsidR="00764F83" w:rsidRPr="00764F83" w:rsidRDefault="00B514F0"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64F83" w:rsidRPr="00764F83">
        <w:rPr>
          <w:rFonts w:ascii="Times New Roman" w:eastAsiaTheme="minorEastAsia" w:hAnsi="Times New Roman" w:cs="Times New Roman"/>
          <w:sz w:val="28"/>
          <w:szCs w:val="28"/>
          <w:lang w:eastAsia="ru-RU"/>
        </w:rPr>
        <w:t xml:space="preserve"> Электрохимический-  глюкометр фиксирует электрический ток, возникающий в ходе химической реакции глюкозы и реагента. </w:t>
      </w:r>
    </w:p>
    <w:p w:rsidR="00823808" w:rsidRDefault="00B514F0" w:rsidP="002F3106">
      <w:pPr>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64F83">
        <w:rPr>
          <w:rFonts w:ascii="Times New Roman" w:eastAsiaTheme="minorEastAsia" w:hAnsi="Times New Roman" w:cs="Times New Roman"/>
          <w:sz w:val="28"/>
          <w:szCs w:val="28"/>
          <w:lang w:eastAsia="ru-RU"/>
        </w:rPr>
        <w:t>Ассортимент аптеки № 51:</w:t>
      </w:r>
    </w:p>
    <w:p w:rsidR="00764F83" w:rsidRPr="002F3106" w:rsidRDefault="002F3106" w:rsidP="002F3106">
      <w:pPr>
        <w:pStyle w:val="afe"/>
        <w:spacing w:line="360" w:lineRule="auto"/>
        <w:ind w:left="0" w:firstLine="709"/>
        <w:jc w:val="both"/>
        <w:rPr>
          <w:rFonts w:eastAsiaTheme="minorEastAsia"/>
          <w:sz w:val="28"/>
          <w:szCs w:val="28"/>
        </w:rPr>
      </w:pPr>
      <w:r>
        <w:rPr>
          <w:rFonts w:eastAsiaTheme="minorEastAsia"/>
          <w:sz w:val="28"/>
          <w:szCs w:val="28"/>
        </w:rPr>
        <w:t xml:space="preserve"> </w:t>
      </w:r>
      <w:r w:rsidR="00E71A5E" w:rsidRPr="002F3106">
        <w:rPr>
          <w:rFonts w:eastAsiaTheme="minorEastAsia"/>
          <w:sz w:val="28"/>
          <w:szCs w:val="28"/>
        </w:rPr>
        <w:t>-</w:t>
      </w:r>
      <w:r w:rsidR="00764F83" w:rsidRPr="00E71A5E">
        <w:rPr>
          <w:rFonts w:eastAsiaTheme="minorEastAsia"/>
          <w:sz w:val="28"/>
          <w:szCs w:val="28"/>
        </w:rPr>
        <w:t>Сателлит</w:t>
      </w:r>
      <w:r w:rsidR="00764F83" w:rsidRPr="002F3106">
        <w:rPr>
          <w:rFonts w:eastAsiaTheme="minorEastAsia"/>
          <w:sz w:val="28"/>
          <w:szCs w:val="28"/>
        </w:rPr>
        <w:t xml:space="preserve"> </w:t>
      </w:r>
      <w:r w:rsidR="00764F83" w:rsidRPr="00E71A5E">
        <w:rPr>
          <w:rFonts w:eastAsiaTheme="minorEastAsia"/>
          <w:sz w:val="28"/>
          <w:szCs w:val="28"/>
        </w:rPr>
        <w:t>экспресс</w:t>
      </w:r>
      <w:r w:rsidR="00764F83" w:rsidRPr="002F3106">
        <w:rPr>
          <w:rFonts w:eastAsiaTheme="minorEastAsia"/>
          <w:sz w:val="28"/>
          <w:szCs w:val="28"/>
        </w:rPr>
        <w:t xml:space="preserve"> </w:t>
      </w:r>
      <w:r w:rsidR="00764F83" w:rsidRPr="00E71A5E">
        <w:rPr>
          <w:rFonts w:eastAsiaTheme="minorEastAsia"/>
          <w:sz w:val="28"/>
          <w:szCs w:val="28"/>
        </w:rPr>
        <w:t>ПКГ</w:t>
      </w:r>
      <w:r w:rsidR="00764F83" w:rsidRPr="002F3106">
        <w:rPr>
          <w:rFonts w:eastAsiaTheme="minorEastAsia"/>
          <w:sz w:val="28"/>
          <w:szCs w:val="28"/>
        </w:rPr>
        <w:t xml:space="preserve"> – 03</w:t>
      </w:r>
    </w:p>
    <w:p w:rsidR="00764F83" w:rsidRPr="00E71A5E" w:rsidRDefault="002F3106" w:rsidP="002F3106">
      <w:pPr>
        <w:pStyle w:val="afe"/>
        <w:spacing w:line="360" w:lineRule="auto"/>
        <w:ind w:left="0" w:firstLine="709"/>
        <w:jc w:val="both"/>
        <w:rPr>
          <w:rFonts w:eastAsiaTheme="minorEastAsia"/>
          <w:sz w:val="28"/>
          <w:szCs w:val="28"/>
          <w:lang w:val="en-US"/>
        </w:rPr>
      </w:pPr>
      <w:r w:rsidRPr="00D071C0">
        <w:rPr>
          <w:rFonts w:eastAsiaTheme="minorEastAsia"/>
          <w:sz w:val="28"/>
          <w:szCs w:val="28"/>
        </w:rPr>
        <w:t xml:space="preserve"> </w:t>
      </w:r>
      <w:r w:rsidR="00E71A5E" w:rsidRPr="00E71A5E">
        <w:rPr>
          <w:rFonts w:eastAsiaTheme="minorEastAsia"/>
          <w:sz w:val="28"/>
          <w:szCs w:val="28"/>
          <w:lang w:val="en-US"/>
        </w:rPr>
        <w:t>-</w:t>
      </w:r>
      <w:r w:rsidR="00764F83" w:rsidRPr="00E71A5E">
        <w:rPr>
          <w:rFonts w:eastAsiaTheme="minorEastAsia"/>
          <w:sz w:val="28"/>
          <w:szCs w:val="28"/>
          <w:lang w:val="en-US"/>
        </w:rPr>
        <w:t>OneTouch Select Plus, SelectSimple, Verio;</w:t>
      </w:r>
    </w:p>
    <w:p w:rsidR="002174B6" w:rsidRPr="00E71A5E" w:rsidRDefault="002F3106" w:rsidP="002F3106">
      <w:pPr>
        <w:spacing w:after="0" w:line="360" w:lineRule="auto"/>
        <w:ind w:firstLine="709"/>
        <w:jc w:val="both"/>
        <w:rPr>
          <w:rFonts w:ascii="Times New Roman" w:eastAsiaTheme="minorEastAsia" w:hAnsi="Times New Roman" w:cs="Times New Roman"/>
          <w:b/>
          <w:sz w:val="28"/>
          <w:szCs w:val="28"/>
        </w:rPr>
      </w:pPr>
      <w:r w:rsidRPr="00D071C0">
        <w:rPr>
          <w:rFonts w:ascii="Times New Roman" w:eastAsiaTheme="minorEastAsia" w:hAnsi="Times New Roman" w:cs="Times New Roman"/>
          <w:b/>
          <w:sz w:val="28"/>
          <w:szCs w:val="28"/>
          <w:lang w:val="en-US"/>
        </w:rPr>
        <w:t xml:space="preserve"> </w:t>
      </w:r>
      <w:r w:rsidR="00E71A5E">
        <w:rPr>
          <w:rFonts w:ascii="Times New Roman" w:eastAsiaTheme="minorEastAsia" w:hAnsi="Times New Roman" w:cs="Times New Roman"/>
          <w:b/>
          <w:sz w:val="28"/>
          <w:szCs w:val="28"/>
        </w:rPr>
        <w:t>Меди</w:t>
      </w:r>
      <w:r w:rsidR="002174B6" w:rsidRPr="00E71A5E">
        <w:rPr>
          <w:rFonts w:ascii="Times New Roman" w:eastAsiaTheme="minorEastAsia" w:hAnsi="Times New Roman" w:cs="Times New Roman"/>
          <w:b/>
          <w:sz w:val="28"/>
          <w:szCs w:val="28"/>
        </w:rPr>
        <w:t>цинские аппараты:</w:t>
      </w:r>
    </w:p>
    <w:p w:rsidR="002174B6" w:rsidRDefault="00FA512D" w:rsidP="00E71A5E">
      <w:pPr>
        <w:pStyle w:val="afe"/>
        <w:spacing w:line="360" w:lineRule="auto"/>
        <w:ind w:left="0" w:firstLine="709"/>
        <w:contextualSpacing/>
        <w:jc w:val="both"/>
        <w:rPr>
          <w:rFonts w:eastAsiaTheme="minorEastAsia"/>
          <w:sz w:val="28"/>
          <w:szCs w:val="28"/>
        </w:rPr>
      </w:pPr>
      <w:r w:rsidRPr="00FA512D">
        <w:rPr>
          <w:rFonts w:eastAsiaTheme="minorEastAsia"/>
          <w:sz w:val="28"/>
          <w:szCs w:val="28"/>
        </w:rPr>
        <w:lastRenderedPageBreak/>
        <w:t>Ингалятор - аппарат для введения лекарственных средств методом ингаляции.</w:t>
      </w:r>
    </w:p>
    <w:p w:rsidR="00FA512D" w:rsidRPr="00FA512D" w:rsidRDefault="00FA512D" w:rsidP="00E71A5E">
      <w:pPr>
        <w:spacing w:after="0" w:line="360" w:lineRule="auto"/>
        <w:ind w:firstLine="709"/>
        <w:contextualSpacing/>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1)Паровые ингаляторы</w:t>
      </w:r>
      <w:r>
        <w:rPr>
          <w:rFonts w:ascii="Times New Roman" w:eastAsiaTheme="minorEastAsia" w:hAnsi="Times New Roman" w:cs="Times New Roman"/>
          <w:sz w:val="28"/>
          <w:szCs w:val="28"/>
        </w:rPr>
        <w:t>-</w:t>
      </w:r>
      <w:r w:rsidRPr="00FA512D">
        <w:rPr>
          <w:rFonts w:ascii="Times New Roman" w:eastAsiaTheme="minorEastAsia" w:hAnsi="Times New Roman" w:cs="Times New Roman"/>
          <w:sz w:val="28"/>
          <w:szCs w:val="28"/>
        </w:rPr>
        <w:t xml:space="preserve"> преобразуют используемые растворы в пар.  Подходят в тех случаях, когда очаг патологии находится в верхних дыхательных путях. </w:t>
      </w:r>
    </w:p>
    <w:p w:rsidR="00FA512D" w:rsidRPr="00FA512D" w:rsidRDefault="00E71A5E" w:rsidP="00E71A5E">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FA512D" w:rsidRPr="00FA512D">
        <w:rPr>
          <w:rFonts w:ascii="Times New Roman" w:eastAsiaTheme="minorEastAsia" w:hAnsi="Times New Roman" w:cs="Times New Roman"/>
          <w:sz w:val="28"/>
          <w:szCs w:val="28"/>
        </w:rPr>
        <w:t xml:space="preserve">Преимущества паровых ингаляторов: </w:t>
      </w:r>
    </w:p>
    <w:p w:rsidR="00FA512D" w:rsidRPr="00FA512D" w:rsidRDefault="00FA512D" w:rsidP="00E71A5E">
      <w:pPr>
        <w:spacing w:after="0" w:line="360" w:lineRule="auto"/>
        <w:ind w:firstLine="709"/>
        <w:contextualSpacing/>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-возможность лечения  с применением содовых или солевых растворов, эфирных масел,  минеральной воды, отваров лекарственных растений ;</w:t>
      </w:r>
    </w:p>
    <w:p w:rsidR="00FA512D" w:rsidRPr="00FA512D" w:rsidRDefault="00FA512D" w:rsidP="00E71A5E">
      <w:pPr>
        <w:spacing w:after="0" w:line="360" w:lineRule="auto"/>
        <w:ind w:firstLine="709"/>
        <w:contextualSpacing/>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-простота в процессе использования в домашних условиях;</w:t>
      </w:r>
    </w:p>
    <w:p w:rsidR="00FA512D" w:rsidRPr="00FA512D" w:rsidRDefault="00FA512D" w:rsidP="00E71A5E">
      <w:pPr>
        <w:spacing w:after="0" w:line="360" w:lineRule="auto"/>
        <w:ind w:firstLine="709"/>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-ценовая доступность.</w:t>
      </w:r>
    </w:p>
    <w:p w:rsidR="00FA512D" w:rsidRPr="00FA512D" w:rsidRDefault="00E71A5E" w:rsidP="00E71A5E">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FA512D" w:rsidRPr="00FA512D">
        <w:rPr>
          <w:rFonts w:ascii="Times New Roman" w:eastAsiaTheme="minorEastAsia" w:hAnsi="Times New Roman" w:cs="Times New Roman"/>
          <w:sz w:val="28"/>
          <w:szCs w:val="28"/>
        </w:rPr>
        <w:t>Недостатки:</w:t>
      </w:r>
    </w:p>
    <w:p w:rsidR="00FA512D" w:rsidRPr="00FA512D" w:rsidRDefault="00FA512D" w:rsidP="00E71A5E">
      <w:pPr>
        <w:spacing w:after="0" w:line="360" w:lineRule="auto"/>
        <w:ind w:firstLine="709"/>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-опасность  использования детьми;</w:t>
      </w:r>
    </w:p>
    <w:p w:rsidR="00FA512D" w:rsidRPr="00FA512D" w:rsidRDefault="00FA512D" w:rsidP="00E71A5E">
      <w:pPr>
        <w:spacing w:after="0" w:line="360" w:lineRule="auto"/>
        <w:ind w:firstLine="709"/>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 xml:space="preserve">-малая функциональность.  </w:t>
      </w:r>
    </w:p>
    <w:p w:rsidR="00FA512D" w:rsidRDefault="00FA512D" w:rsidP="00E71A5E">
      <w:pPr>
        <w:spacing w:after="0" w:line="360" w:lineRule="auto"/>
        <w:ind w:firstLine="709"/>
        <w:jc w:val="both"/>
        <w:rPr>
          <w:rFonts w:ascii="Times New Roman" w:eastAsiaTheme="minorEastAsia" w:hAnsi="Times New Roman" w:cs="Times New Roman"/>
          <w:sz w:val="28"/>
          <w:szCs w:val="28"/>
        </w:rPr>
      </w:pPr>
      <w:r w:rsidRPr="00FA512D">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w:t>
      </w:r>
      <w:r w:rsidRPr="00FA512D">
        <w:rPr>
          <w:rFonts w:ascii="Times New Roman" w:eastAsiaTheme="minorEastAsia" w:hAnsi="Times New Roman" w:cs="Times New Roman"/>
          <w:sz w:val="28"/>
          <w:szCs w:val="28"/>
        </w:rPr>
        <w:t>Небулайзер – медицинский аппарат, предназначенный для проведения ингаляций. Небулайзер представляет собой камеру, в которой происходит распыление лекарственного раствора до аэрозоля и подача его в дыхательные пути .</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 xml:space="preserve">Существует три вида небулайзеров: </w:t>
      </w:r>
    </w:p>
    <w:p w:rsidR="00FA512D" w:rsidRPr="00FA512D" w:rsidRDefault="00FA512D" w:rsidP="00E71A5E">
      <w:pPr>
        <w:spacing w:after="0" w:line="360" w:lineRule="auto"/>
        <w:ind w:firstLine="709"/>
        <w:contextualSpacing/>
        <w:jc w:val="both"/>
        <w:rPr>
          <w:rFonts w:ascii="Times New Roman" w:eastAsia="Calibri" w:hAnsi="Times New Roman" w:cs="Times New Roman"/>
          <w:sz w:val="28"/>
          <w:szCs w:val="28"/>
        </w:rPr>
      </w:pPr>
      <w:r w:rsidRPr="00FA512D">
        <w:rPr>
          <w:rFonts w:ascii="Times New Roman" w:eastAsia="Calibri" w:hAnsi="Times New Roman" w:cs="Times New Roman"/>
          <w:b/>
          <w:sz w:val="28"/>
          <w:szCs w:val="28"/>
        </w:rPr>
        <w:t xml:space="preserve">    Компрессорные</w:t>
      </w:r>
      <w:r w:rsidRPr="00FA512D">
        <w:rPr>
          <w:rFonts w:ascii="Times New Roman" w:eastAsia="Calibri" w:hAnsi="Times New Roman" w:cs="Times New Roman"/>
          <w:sz w:val="28"/>
          <w:szCs w:val="28"/>
        </w:rPr>
        <w:t xml:space="preserve"> - преобразование жидкости в аэрозоль происходит под давлением сжатого воздуха или кислорода.</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 xml:space="preserve">   Преимущества: </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-надежность и простота во время использования;</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-допустимость применения любых лекарственных форм;</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-доступная стоимость.</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 xml:space="preserve">    К недостаткам компрессорных ингаляторов относится громоздкость устройства, достаточно шумная работа. Кроме того, они не подходят для лежачих больных.</w:t>
      </w:r>
    </w:p>
    <w:p w:rsidR="00FA512D" w:rsidRPr="00FA512D" w:rsidRDefault="00FA512D" w:rsidP="00DF5C28">
      <w:pPr>
        <w:spacing w:after="0" w:line="360" w:lineRule="auto"/>
        <w:ind w:firstLine="709"/>
        <w:contextualSpacing/>
        <w:jc w:val="both"/>
        <w:rPr>
          <w:rFonts w:ascii="Times New Roman" w:eastAsia="Times New Roman" w:hAnsi="Times New Roman" w:cs="Times New Roman"/>
          <w:sz w:val="28"/>
          <w:szCs w:val="28"/>
        </w:rPr>
      </w:pPr>
      <w:r w:rsidRPr="00FA512D">
        <w:rPr>
          <w:rFonts w:ascii="Times New Roman" w:eastAsia="Times New Roman" w:hAnsi="Times New Roman" w:cs="Times New Roman"/>
          <w:b/>
          <w:sz w:val="28"/>
          <w:szCs w:val="28"/>
        </w:rPr>
        <w:t xml:space="preserve">    </w:t>
      </w:r>
      <w:r w:rsidRPr="00FA512D">
        <w:rPr>
          <w:rFonts w:ascii="Times New Roman" w:eastAsia="Calibri" w:hAnsi="Times New Roman" w:cs="Times New Roman"/>
          <w:b/>
          <w:sz w:val="28"/>
          <w:szCs w:val="28"/>
        </w:rPr>
        <w:t>Ультразвуковые</w:t>
      </w:r>
      <w:r w:rsidRPr="00FA512D">
        <w:rPr>
          <w:rFonts w:ascii="Times New Roman" w:eastAsia="Calibri" w:hAnsi="Times New Roman" w:cs="Times New Roman"/>
          <w:sz w:val="28"/>
          <w:szCs w:val="28"/>
        </w:rPr>
        <w:t>- аэрозоль образуется за счет высокочастотной вибрации, создаваемой ультразвуком.</w:t>
      </w:r>
    </w:p>
    <w:p w:rsidR="00FA512D" w:rsidRPr="00FA512D" w:rsidRDefault="00FA512D"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lastRenderedPageBreak/>
        <w:t>Это способствует формированию мелкодисперсных частиц, которые достигают нижних отделов респираторной системы. Работают они бесшумно и отличаются безопасностью.</w:t>
      </w:r>
    </w:p>
    <w:p w:rsidR="00FA512D" w:rsidRPr="00FA512D" w:rsidRDefault="00E71A5E"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512D" w:rsidRPr="00FA512D">
        <w:rPr>
          <w:rFonts w:ascii="Times New Roman" w:eastAsia="Times New Roman" w:hAnsi="Times New Roman" w:cs="Times New Roman"/>
          <w:sz w:val="28"/>
          <w:szCs w:val="28"/>
          <w:lang w:eastAsia="ru-RU"/>
        </w:rPr>
        <w:t>Преимущества:</w:t>
      </w:r>
    </w:p>
    <w:p w:rsidR="00FA512D" w:rsidRPr="00FA512D" w:rsidRDefault="00FA512D"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-возможность работы от аккумулятора и от сети;</w:t>
      </w:r>
    </w:p>
    <w:p w:rsidR="00FA512D" w:rsidRPr="00FA512D" w:rsidRDefault="00FA512D"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-компактность;</w:t>
      </w:r>
    </w:p>
    <w:p w:rsidR="00FA512D" w:rsidRPr="00FA512D" w:rsidRDefault="00FA512D"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-применение солевых растворов, отваров трав и эфирных масел;</w:t>
      </w:r>
    </w:p>
    <w:p w:rsidR="00FA512D" w:rsidRPr="00FA512D" w:rsidRDefault="00FA512D"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-проведение ингаляций в любом положении.</w:t>
      </w:r>
    </w:p>
    <w:p w:rsidR="00FA512D" w:rsidRPr="00FA512D" w:rsidRDefault="00E71A5E" w:rsidP="00E71A5E">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512D" w:rsidRPr="00FA512D">
        <w:rPr>
          <w:rFonts w:ascii="Times New Roman" w:eastAsia="Times New Roman" w:hAnsi="Times New Roman" w:cs="Times New Roman"/>
          <w:sz w:val="28"/>
          <w:szCs w:val="28"/>
          <w:lang w:eastAsia="ru-RU"/>
        </w:rPr>
        <w:t>Недостатки нельзя использовать муколитики, антибиотики, гормональные ЛС,т.к.они разрушаются ультразвуком.</w:t>
      </w:r>
    </w:p>
    <w:p w:rsidR="00FA512D" w:rsidRPr="00FA512D" w:rsidRDefault="00E71A5E" w:rsidP="00E71A5E">
      <w:pPr>
        <w:spacing w:after="0" w:line="360" w:lineRule="auto"/>
        <w:ind w:firstLine="709"/>
        <w:contextualSpacing/>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w:r w:rsidR="00FA512D" w:rsidRPr="00FA512D">
        <w:rPr>
          <w:rFonts w:ascii="Times New Roman" w:eastAsia="Calibri" w:hAnsi="Times New Roman" w:cs="Times New Roman"/>
          <w:b/>
          <w:sz w:val="28"/>
          <w:szCs w:val="28"/>
        </w:rPr>
        <w:t>Мембранные</w:t>
      </w:r>
      <w:r w:rsidR="00FA512D" w:rsidRPr="00FA512D">
        <w:rPr>
          <w:rFonts w:ascii="Times New Roman" w:eastAsia="Times New Roman" w:hAnsi="Times New Roman" w:cs="Times New Roman"/>
          <w:sz w:val="28"/>
          <w:szCs w:val="28"/>
        </w:rPr>
        <w:t xml:space="preserve"> (электронно-сетчатые модели (меш))</w:t>
      </w:r>
      <w:r w:rsidR="00FA512D" w:rsidRPr="00FA512D">
        <w:rPr>
          <w:rFonts w:ascii="Times New Roman" w:eastAsia="Calibri" w:hAnsi="Times New Roman" w:cs="Times New Roman"/>
          <w:sz w:val="28"/>
          <w:szCs w:val="28"/>
        </w:rPr>
        <w:t xml:space="preserve"> -  работают с применением ультразвука, однако его действие направлено не напрямую на лекарство, а на сетчатую мембрану, которая приходит в движение, в результате чего проходящее через нее лекарственное средство рассеивается. </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Их применяют в лечении верхних и нижних отделов дыхательной системы.</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 xml:space="preserve">    Преимущества:</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-компактные размеры – устройство можно брать с собой на работу, в дорогу;</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-отсутствие шума во время эксплуатации;</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-минимальная дисперсия лекарств;</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-возможность контролировать расходование препарата;</w:t>
      </w:r>
    </w:p>
    <w:p w:rsidR="00FA512D" w:rsidRP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-возможность использования всех лекарственных средств.</w:t>
      </w:r>
    </w:p>
    <w:p w:rsidR="00FA512D" w:rsidRDefault="00FA512D" w:rsidP="00E71A5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512D">
        <w:rPr>
          <w:rFonts w:ascii="Times New Roman" w:eastAsia="Times New Roman" w:hAnsi="Times New Roman" w:cs="Times New Roman"/>
          <w:sz w:val="28"/>
          <w:szCs w:val="28"/>
          <w:lang w:eastAsia="ru-RU"/>
        </w:rPr>
        <w:t xml:space="preserve">   Недостатки: сложность в уходе, высокая стоимость.</w:t>
      </w:r>
    </w:p>
    <w:p w:rsidR="00FA512D" w:rsidRPr="00E71A5E" w:rsidRDefault="00FA512D" w:rsidP="00DF5C28">
      <w:pPr>
        <w:shd w:val="clear" w:color="auto" w:fill="FFFFFF"/>
        <w:spacing w:after="0" w:line="360" w:lineRule="auto"/>
        <w:ind w:firstLine="709"/>
        <w:jc w:val="both"/>
        <w:textAlignment w:val="baseline"/>
        <w:rPr>
          <w:rFonts w:ascii="Times New Roman" w:eastAsia="Times New Roman" w:hAnsi="Times New Roman" w:cs="Times New Roman"/>
          <w:sz w:val="28"/>
          <w:szCs w:val="28"/>
          <w:u w:val="single"/>
          <w:lang w:eastAsia="ru-RU"/>
        </w:rPr>
      </w:pPr>
      <w:r w:rsidRPr="00E71A5E">
        <w:rPr>
          <w:rFonts w:ascii="Times New Roman" w:eastAsia="Times New Roman" w:hAnsi="Times New Roman" w:cs="Times New Roman"/>
          <w:sz w:val="28"/>
          <w:szCs w:val="28"/>
          <w:u w:val="single"/>
          <w:lang w:eastAsia="ru-RU"/>
        </w:rPr>
        <w:t>Ассортимент аптеки № 51:</w:t>
      </w:r>
    </w:p>
    <w:p w:rsidR="00FA512D" w:rsidRPr="00FA512D" w:rsidRDefault="00FA512D" w:rsidP="00225644">
      <w:pPr>
        <w:pStyle w:val="afe"/>
        <w:numPr>
          <w:ilvl w:val="0"/>
          <w:numId w:val="11"/>
        </w:numPr>
        <w:shd w:val="clear" w:color="auto" w:fill="FFFFFF"/>
        <w:spacing w:line="360" w:lineRule="auto"/>
        <w:ind w:firstLine="709"/>
        <w:jc w:val="both"/>
        <w:textAlignment w:val="baseline"/>
        <w:rPr>
          <w:sz w:val="28"/>
          <w:szCs w:val="28"/>
        </w:rPr>
      </w:pPr>
      <w:r w:rsidRPr="00FA512D">
        <w:rPr>
          <w:sz w:val="28"/>
          <w:szCs w:val="28"/>
        </w:rPr>
        <w:t>Компрессорный ингалятор (небулайзер) Omron Comp Air NE-C24, белый</w:t>
      </w:r>
    </w:p>
    <w:p w:rsidR="00FA512D" w:rsidRPr="00FA512D" w:rsidRDefault="00FA512D" w:rsidP="00225644">
      <w:pPr>
        <w:pStyle w:val="afe"/>
        <w:numPr>
          <w:ilvl w:val="0"/>
          <w:numId w:val="11"/>
        </w:numPr>
        <w:shd w:val="clear" w:color="auto" w:fill="FFFFFF"/>
        <w:spacing w:line="360" w:lineRule="auto"/>
        <w:ind w:firstLine="709"/>
        <w:jc w:val="both"/>
        <w:textAlignment w:val="baseline"/>
        <w:rPr>
          <w:sz w:val="28"/>
          <w:szCs w:val="28"/>
        </w:rPr>
      </w:pPr>
      <w:r w:rsidRPr="00FA512D">
        <w:rPr>
          <w:sz w:val="28"/>
          <w:szCs w:val="28"/>
        </w:rPr>
        <w:t>Мультилор – устройство для физиотерапии</w:t>
      </w:r>
    </w:p>
    <w:p w:rsidR="00FA512D" w:rsidRPr="00FA512D" w:rsidRDefault="00FA512D" w:rsidP="00225644">
      <w:pPr>
        <w:pStyle w:val="afe"/>
        <w:numPr>
          <w:ilvl w:val="0"/>
          <w:numId w:val="11"/>
        </w:numPr>
        <w:shd w:val="clear" w:color="auto" w:fill="FFFFFF"/>
        <w:spacing w:line="360" w:lineRule="auto"/>
        <w:ind w:firstLine="709"/>
        <w:jc w:val="both"/>
        <w:textAlignment w:val="baseline"/>
        <w:rPr>
          <w:sz w:val="28"/>
          <w:szCs w:val="28"/>
          <w:lang w:val="en-US"/>
        </w:rPr>
      </w:pPr>
      <w:r w:rsidRPr="00FA512D">
        <w:rPr>
          <w:sz w:val="28"/>
          <w:szCs w:val="28"/>
        </w:rPr>
        <w:t>Ультразвуковой</w:t>
      </w:r>
      <w:r w:rsidRPr="00FA512D">
        <w:rPr>
          <w:sz w:val="28"/>
          <w:szCs w:val="28"/>
          <w:lang w:val="en-US"/>
        </w:rPr>
        <w:t xml:space="preserve"> </w:t>
      </w:r>
      <w:r w:rsidRPr="00FA512D">
        <w:rPr>
          <w:sz w:val="28"/>
          <w:szCs w:val="28"/>
        </w:rPr>
        <w:t>Ингалятор</w:t>
      </w:r>
      <w:r w:rsidRPr="00FA512D">
        <w:rPr>
          <w:sz w:val="28"/>
          <w:szCs w:val="28"/>
          <w:lang w:val="en-US"/>
        </w:rPr>
        <w:t xml:space="preserve"> Ultrasonic Nebulizer MY-520A</w:t>
      </w:r>
    </w:p>
    <w:p w:rsidR="00E8619A" w:rsidRPr="00E8619A" w:rsidRDefault="00E71A5E" w:rsidP="00E71A5E">
      <w:pPr>
        <w:spacing w:after="0" w:line="360" w:lineRule="auto"/>
        <w:ind w:firstLine="709"/>
        <w:jc w:val="both"/>
        <w:rPr>
          <w:rFonts w:ascii="Times New Roman" w:eastAsiaTheme="minorEastAsia" w:hAnsi="Times New Roman" w:cs="Times New Roman"/>
          <w:b/>
          <w:sz w:val="28"/>
          <w:szCs w:val="28"/>
        </w:rPr>
      </w:pPr>
      <w:r w:rsidRPr="00D071C0">
        <w:rPr>
          <w:rFonts w:ascii="Times New Roman" w:eastAsiaTheme="minorEastAsia" w:hAnsi="Times New Roman" w:cs="Times New Roman"/>
          <w:b/>
          <w:sz w:val="28"/>
          <w:szCs w:val="28"/>
          <w:lang w:val="en-US"/>
        </w:rPr>
        <w:lastRenderedPageBreak/>
        <w:t xml:space="preserve">     </w:t>
      </w:r>
      <w:r w:rsidR="00E8619A" w:rsidRPr="00E8619A">
        <w:rPr>
          <w:rFonts w:ascii="Times New Roman" w:eastAsiaTheme="minorEastAsia" w:hAnsi="Times New Roman" w:cs="Times New Roman"/>
          <w:b/>
          <w:sz w:val="28"/>
          <w:szCs w:val="28"/>
        </w:rPr>
        <w:t xml:space="preserve">Ассортимент шприцев и систем для трансфузий. </w:t>
      </w:r>
    </w:p>
    <w:p w:rsidR="00E8619A" w:rsidRPr="00E8619A" w:rsidRDefault="00E8619A" w:rsidP="00E71A5E">
      <w:pPr>
        <w:spacing w:after="0" w:line="360" w:lineRule="auto"/>
        <w:ind w:firstLine="709"/>
        <w:jc w:val="both"/>
        <w:rPr>
          <w:rFonts w:ascii="Times New Roman" w:eastAsiaTheme="minorEastAsia" w:hAnsi="Times New Roman" w:cs="Times New Roman"/>
          <w:sz w:val="28"/>
          <w:szCs w:val="28"/>
        </w:rPr>
      </w:pPr>
      <w:r w:rsidRPr="00E8619A">
        <w:rPr>
          <w:rFonts w:ascii="Times New Roman" w:eastAsiaTheme="minorEastAsia" w:hAnsi="Times New Roman" w:cs="Times New Roman"/>
          <w:sz w:val="28"/>
          <w:szCs w:val="28"/>
        </w:rPr>
        <w:t>Шприц — медицинский инструмент, предназначенный для инъекций, диагностических пункций, отсасывания патологического содержимого из полостей.</w:t>
      </w:r>
    </w:p>
    <w:p w:rsidR="00FA512D" w:rsidRDefault="00E8619A" w:rsidP="00E71A5E">
      <w:pPr>
        <w:spacing w:after="0" w:line="360" w:lineRule="auto"/>
        <w:ind w:firstLine="709"/>
        <w:jc w:val="both"/>
        <w:rPr>
          <w:rFonts w:ascii="Times New Roman" w:eastAsiaTheme="minorEastAsia" w:hAnsi="Times New Roman" w:cs="Times New Roman"/>
          <w:sz w:val="28"/>
          <w:szCs w:val="28"/>
        </w:rPr>
      </w:pPr>
      <w:r w:rsidRPr="00E8619A">
        <w:rPr>
          <w:rFonts w:ascii="Times New Roman" w:eastAsiaTheme="minorEastAsia" w:hAnsi="Times New Roman" w:cs="Times New Roman"/>
          <w:sz w:val="28"/>
          <w:szCs w:val="28"/>
        </w:rPr>
        <w:t>Шприц представляет собой ручной поршневой насос состоящий из цилиндра, поршня и другой арматуры.</w:t>
      </w:r>
    </w:p>
    <w:p w:rsidR="00E8619A" w:rsidRPr="00E8619A" w:rsidRDefault="00E8619A" w:rsidP="00E71A5E">
      <w:pPr>
        <w:spacing w:after="0" w:line="360" w:lineRule="auto"/>
        <w:ind w:firstLine="709"/>
        <w:jc w:val="both"/>
        <w:rPr>
          <w:rFonts w:ascii="Times New Roman" w:eastAsiaTheme="minorEastAsia" w:hAnsi="Times New Roman" w:cs="Times New Roman"/>
          <w:sz w:val="28"/>
          <w:szCs w:val="28"/>
        </w:rPr>
      </w:pPr>
      <w:r w:rsidRPr="00E8619A">
        <w:rPr>
          <w:rFonts w:ascii="Times New Roman" w:eastAsiaTheme="minorEastAsia" w:hAnsi="Times New Roman" w:cs="Times New Roman"/>
          <w:sz w:val="28"/>
          <w:szCs w:val="28"/>
        </w:rPr>
        <w:t>Классификация шприцев:</w:t>
      </w:r>
    </w:p>
    <w:p w:rsidR="00E8619A" w:rsidRPr="00E8619A" w:rsidRDefault="00E8619A" w:rsidP="002F3106">
      <w:pPr>
        <w:spacing w:after="0" w:line="360" w:lineRule="auto"/>
        <w:ind w:firstLine="709"/>
        <w:jc w:val="both"/>
        <w:rPr>
          <w:rFonts w:ascii="Times New Roman" w:eastAsiaTheme="minorEastAsia" w:hAnsi="Times New Roman" w:cs="Times New Roman"/>
          <w:sz w:val="28"/>
          <w:szCs w:val="28"/>
        </w:rPr>
      </w:pPr>
      <w:r w:rsidRPr="00E8619A">
        <w:rPr>
          <w:rFonts w:ascii="Times New Roman" w:eastAsiaTheme="minorEastAsia" w:hAnsi="Times New Roman" w:cs="Times New Roman"/>
          <w:sz w:val="28"/>
          <w:szCs w:val="28"/>
        </w:rPr>
        <w:t>1. По назначению:</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общего пользования;</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туберкулиновые;</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инсулиновые;</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для промывания полостей</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для вливания</w:t>
      </w:r>
    </w:p>
    <w:p w:rsidR="00E8619A" w:rsidRPr="00E8619A" w:rsidRDefault="00E8619A" w:rsidP="002F3106">
      <w:pPr>
        <w:pStyle w:val="afe"/>
        <w:numPr>
          <w:ilvl w:val="0"/>
          <w:numId w:val="12"/>
        </w:numPr>
        <w:spacing w:line="360" w:lineRule="auto"/>
        <w:ind w:left="0" w:firstLine="709"/>
        <w:jc w:val="both"/>
        <w:rPr>
          <w:rFonts w:eastAsiaTheme="minorEastAsia"/>
          <w:sz w:val="28"/>
          <w:szCs w:val="28"/>
        </w:rPr>
      </w:pPr>
      <w:r w:rsidRPr="00E8619A">
        <w:rPr>
          <w:rFonts w:eastAsiaTheme="minorEastAsia"/>
          <w:sz w:val="28"/>
          <w:szCs w:val="28"/>
        </w:rPr>
        <w:t>для введения противозачаточных средств</w:t>
      </w: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2.По конструкции конуса и расположению конуса:</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тип  Рекорд (практически не используются);</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тип Луер;</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концентричные;</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эксцентричные ( со смещенным конусом);</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двухкомпонентные;</w:t>
      </w:r>
    </w:p>
    <w:p w:rsidR="00AF68BA" w:rsidRPr="00AF68BA" w:rsidRDefault="00AF68BA" w:rsidP="002F3106">
      <w:pPr>
        <w:pStyle w:val="afe"/>
        <w:numPr>
          <w:ilvl w:val="0"/>
          <w:numId w:val="13"/>
        </w:numPr>
        <w:suppressAutoHyphens/>
        <w:spacing w:line="360" w:lineRule="auto"/>
        <w:ind w:left="0" w:firstLine="709"/>
        <w:jc w:val="both"/>
        <w:rPr>
          <w:rFonts w:eastAsiaTheme="minorEastAsia"/>
          <w:sz w:val="28"/>
          <w:szCs w:val="28"/>
        </w:rPr>
      </w:pPr>
      <w:r w:rsidRPr="00AF68BA">
        <w:rPr>
          <w:rFonts w:eastAsiaTheme="minorEastAsia"/>
          <w:sz w:val="28"/>
          <w:szCs w:val="28"/>
        </w:rPr>
        <w:t>трехкомпонентные.</w:t>
      </w: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3.Частоте применения:</w:t>
      </w:r>
    </w:p>
    <w:p w:rsidR="00AF68BA" w:rsidRPr="00AF68BA" w:rsidRDefault="00AF68BA" w:rsidP="002F3106">
      <w:pPr>
        <w:pStyle w:val="afe"/>
        <w:numPr>
          <w:ilvl w:val="0"/>
          <w:numId w:val="14"/>
        </w:numPr>
        <w:suppressAutoHyphens/>
        <w:spacing w:line="360" w:lineRule="auto"/>
        <w:ind w:left="0" w:firstLine="709"/>
        <w:jc w:val="both"/>
        <w:rPr>
          <w:rFonts w:eastAsiaTheme="minorEastAsia"/>
          <w:sz w:val="28"/>
          <w:szCs w:val="28"/>
        </w:rPr>
      </w:pPr>
      <w:r w:rsidRPr="00AF68BA">
        <w:rPr>
          <w:rFonts w:eastAsiaTheme="minorEastAsia"/>
          <w:sz w:val="28"/>
          <w:szCs w:val="28"/>
        </w:rPr>
        <w:t>однократного пользования;</w:t>
      </w:r>
    </w:p>
    <w:p w:rsidR="00AF68BA" w:rsidRPr="00AF68BA" w:rsidRDefault="00AF68BA" w:rsidP="002F3106">
      <w:pPr>
        <w:pStyle w:val="afe"/>
        <w:numPr>
          <w:ilvl w:val="0"/>
          <w:numId w:val="14"/>
        </w:numPr>
        <w:suppressAutoHyphens/>
        <w:spacing w:line="360" w:lineRule="auto"/>
        <w:ind w:left="0" w:firstLine="709"/>
        <w:jc w:val="both"/>
        <w:rPr>
          <w:rFonts w:eastAsiaTheme="minorEastAsia"/>
          <w:sz w:val="28"/>
          <w:szCs w:val="28"/>
        </w:rPr>
      </w:pPr>
      <w:r w:rsidRPr="00AF68BA">
        <w:rPr>
          <w:rFonts w:eastAsiaTheme="minorEastAsia"/>
          <w:sz w:val="28"/>
          <w:szCs w:val="28"/>
        </w:rPr>
        <w:t>многократного пользования.</w:t>
      </w: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4.Материалам для изготовления:</w:t>
      </w:r>
    </w:p>
    <w:p w:rsidR="00AF68BA" w:rsidRPr="00AF68BA" w:rsidRDefault="00AF68BA" w:rsidP="002F3106">
      <w:pPr>
        <w:pStyle w:val="afe"/>
        <w:numPr>
          <w:ilvl w:val="0"/>
          <w:numId w:val="15"/>
        </w:numPr>
        <w:suppressAutoHyphens/>
        <w:spacing w:line="360" w:lineRule="auto"/>
        <w:ind w:left="0" w:firstLine="709"/>
        <w:jc w:val="both"/>
        <w:rPr>
          <w:rFonts w:eastAsiaTheme="minorEastAsia"/>
          <w:sz w:val="28"/>
          <w:szCs w:val="28"/>
        </w:rPr>
      </w:pPr>
      <w:r w:rsidRPr="00AF68BA">
        <w:rPr>
          <w:rFonts w:eastAsiaTheme="minorEastAsia"/>
          <w:sz w:val="28"/>
          <w:szCs w:val="28"/>
        </w:rPr>
        <w:t>стекло;</w:t>
      </w:r>
    </w:p>
    <w:p w:rsidR="00AF68BA" w:rsidRPr="00AF68BA" w:rsidRDefault="00AF68BA" w:rsidP="002F3106">
      <w:pPr>
        <w:pStyle w:val="afe"/>
        <w:numPr>
          <w:ilvl w:val="0"/>
          <w:numId w:val="15"/>
        </w:numPr>
        <w:suppressAutoHyphens/>
        <w:spacing w:line="360" w:lineRule="auto"/>
        <w:ind w:left="0" w:firstLine="709"/>
        <w:jc w:val="both"/>
        <w:rPr>
          <w:rFonts w:eastAsiaTheme="minorEastAsia"/>
          <w:sz w:val="28"/>
          <w:szCs w:val="28"/>
        </w:rPr>
      </w:pPr>
      <w:r w:rsidRPr="00AF68BA">
        <w:rPr>
          <w:rFonts w:eastAsiaTheme="minorEastAsia"/>
          <w:sz w:val="28"/>
          <w:szCs w:val="28"/>
        </w:rPr>
        <w:lastRenderedPageBreak/>
        <w:t>комбинированные (стекло, металл);</w:t>
      </w:r>
    </w:p>
    <w:p w:rsidR="00AF68BA" w:rsidRPr="00AF68BA" w:rsidRDefault="00AF68BA" w:rsidP="002F3106">
      <w:pPr>
        <w:pStyle w:val="afe"/>
        <w:numPr>
          <w:ilvl w:val="0"/>
          <w:numId w:val="15"/>
        </w:numPr>
        <w:suppressAutoHyphens/>
        <w:spacing w:line="360" w:lineRule="auto"/>
        <w:ind w:left="0" w:firstLine="709"/>
        <w:jc w:val="both"/>
        <w:rPr>
          <w:rFonts w:eastAsiaTheme="minorEastAsia"/>
          <w:sz w:val="28"/>
          <w:szCs w:val="28"/>
        </w:rPr>
      </w:pPr>
      <w:r w:rsidRPr="00AF68BA">
        <w:rPr>
          <w:rFonts w:eastAsiaTheme="minorEastAsia"/>
          <w:sz w:val="28"/>
          <w:szCs w:val="28"/>
        </w:rPr>
        <w:t>полимерные материалы.</w:t>
      </w: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Шприцы изготавливаются  емкостью 1,2.3.5.10.20,50,60,100,250 мл.</w:t>
      </w:r>
    </w:p>
    <w:p w:rsidR="00AF68BA" w:rsidRDefault="00AF68BA" w:rsidP="002F3106">
      <w:pPr>
        <w:suppressAutoHyphens/>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В настоящее время появились без игольные  инъекторы, используемые для массовых вакцинаций и прививок.</w:t>
      </w:r>
    </w:p>
    <w:p w:rsidR="00E444FA" w:rsidRPr="002F3106" w:rsidRDefault="00E444FA" w:rsidP="002F3106">
      <w:pPr>
        <w:suppressAutoHyphens/>
        <w:spacing w:after="0" w:line="360" w:lineRule="auto"/>
        <w:ind w:firstLine="709"/>
        <w:jc w:val="both"/>
        <w:rPr>
          <w:rFonts w:ascii="Times New Roman" w:eastAsiaTheme="minorEastAsia" w:hAnsi="Times New Roman"/>
          <w:sz w:val="28"/>
          <w:szCs w:val="28"/>
          <w:u w:val="single"/>
          <w:lang w:eastAsia="ru-RU"/>
        </w:rPr>
      </w:pPr>
      <w:r w:rsidRPr="002F3106">
        <w:rPr>
          <w:rFonts w:ascii="Times New Roman" w:eastAsiaTheme="minorEastAsia" w:hAnsi="Times New Roman"/>
          <w:sz w:val="28"/>
          <w:szCs w:val="28"/>
          <w:u w:val="single"/>
          <w:lang w:eastAsia="ru-RU"/>
        </w:rPr>
        <w:t>Ассортимент аптеки № 51:</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концентрический типа Луер 5мл 3-х компонентный с иглой 22G 0,7 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10мл 3-х компонентный с иглой 21G 0,8мм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концентрический типа Луер 20 мл 3-х компонентный с иглой 21G 0,8мм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концентрический типа Луер 2мл 3-х компонентный с иглой 23G 0,6мм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концентрический типа Луер 1 мл 3-х компонентный с иглой 23G 0,6мм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одноразовый стерильный концентрический типа Луер 3мл 3-х компонентный с иглой 23G 0,6мм «SFM» №100;</w:t>
      </w:r>
    </w:p>
    <w:p w:rsidR="00E444FA" w:rsidRPr="00E444FA" w:rsidRDefault="00E444FA" w:rsidP="002F3106">
      <w:pPr>
        <w:pStyle w:val="afe"/>
        <w:numPr>
          <w:ilvl w:val="0"/>
          <w:numId w:val="16"/>
        </w:numPr>
        <w:suppressAutoHyphens/>
        <w:spacing w:line="360" w:lineRule="auto"/>
        <w:ind w:left="0" w:firstLine="709"/>
        <w:jc w:val="both"/>
        <w:rPr>
          <w:rFonts w:eastAsiaTheme="minorEastAsia"/>
          <w:sz w:val="28"/>
          <w:szCs w:val="28"/>
        </w:rPr>
      </w:pPr>
      <w:r w:rsidRPr="00E444FA">
        <w:rPr>
          <w:rFonts w:eastAsiaTheme="minorEastAsia"/>
          <w:sz w:val="28"/>
          <w:szCs w:val="28"/>
        </w:rPr>
        <w:t>шприц Жане одноразовый стерильный концентрический типа Луер 150мл 3-х компонентный.</w:t>
      </w:r>
    </w:p>
    <w:p w:rsidR="00E444FA" w:rsidRDefault="00E444FA" w:rsidP="002F3106">
      <w:pPr>
        <w:suppressAutoHyphens/>
        <w:spacing w:after="0" w:line="360" w:lineRule="auto"/>
        <w:ind w:firstLine="709"/>
        <w:jc w:val="both"/>
        <w:rPr>
          <w:rFonts w:ascii="Times New Roman" w:eastAsiaTheme="minorEastAsia" w:hAnsi="Times New Roman"/>
          <w:sz w:val="28"/>
          <w:szCs w:val="28"/>
          <w:lang w:eastAsia="ru-RU"/>
        </w:rPr>
      </w:pPr>
    </w:p>
    <w:p w:rsidR="00D21A1A" w:rsidRPr="00DF5C28" w:rsidRDefault="00D21A1A" w:rsidP="002F3106">
      <w:pPr>
        <w:suppressAutoHyphens/>
        <w:spacing w:after="0" w:line="360" w:lineRule="auto"/>
        <w:ind w:firstLine="709"/>
        <w:jc w:val="both"/>
        <w:rPr>
          <w:rFonts w:ascii="Times New Roman" w:eastAsiaTheme="minorEastAsia" w:hAnsi="Times New Roman"/>
          <w:sz w:val="28"/>
          <w:szCs w:val="28"/>
          <w:u w:val="single"/>
          <w:lang w:eastAsia="ru-RU"/>
        </w:rPr>
      </w:pPr>
      <w:r w:rsidRPr="00DF5C28">
        <w:rPr>
          <w:rFonts w:ascii="Times New Roman" w:eastAsiaTheme="minorEastAsia" w:hAnsi="Times New Roman"/>
          <w:sz w:val="28"/>
          <w:szCs w:val="28"/>
          <w:u w:val="single"/>
          <w:lang w:eastAsia="ru-RU"/>
        </w:rPr>
        <w:t>Иглы медицинские:</w:t>
      </w:r>
    </w:p>
    <w:p w:rsidR="00D21A1A" w:rsidRDefault="00D21A1A" w:rsidP="002F3106">
      <w:pPr>
        <w:suppressAutoHyphens/>
        <w:spacing w:after="0" w:line="360" w:lineRule="auto"/>
        <w:ind w:firstLine="709"/>
        <w:jc w:val="both"/>
        <w:rPr>
          <w:rFonts w:ascii="Times New Roman" w:eastAsiaTheme="minorEastAsia" w:hAnsi="Times New Roman"/>
          <w:sz w:val="28"/>
          <w:szCs w:val="28"/>
          <w:lang w:eastAsia="ru-RU"/>
        </w:rPr>
      </w:pPr>
      <w:r w:rsidRPr="00D21A1A">
        <w:rPr>
          <w:rFonts w:ascii="Times New Roman" w:eastAsiaTheme="minorEastAsia" w:hAnsi="Times New Roman"/>
          <w:sz w:val="28"/>
          <w:szCs w:val="28"/>
          <w:lang w:eastAsia="ru-RU"/>
        </w:rPr>
        <w:t>1) Инъекционные- для выполнения вливаний и извлечение жидкостей. Изготавливают в виде трубки, один конец остро заточен под определенным градусом, другой заканчивается головкой. Окрашивается головка в зависимости от диаметра иглы.</w:t>
      </w:r>
    </w:p>
    <w:p w:rsidR="000C5CEF" w:rsidRDefault="00D21A1A" w:rsidP="002F3106">
      <w:pPr>
        <w:suppressAutoHyphens/>
        <w:spacing w:after="0" w:line="360" w:lineRule="auto"/>
        <w:ind w:firstLine="709"/>
        <w:jc w:val="both"/>
        <w:rPr>
          <w:rFonts w:ascii="Times New Roman" w:eastAsiaTheme="minorEastAsia" w:hAnsi="Times New Roman"/>
          <w:sz w:val="28"/>
          <w:szCs w:val="28"/>
          <w:lang w:eastAsia="ru-RU"/>
        </w:rPr>
      </w:pPr>
      <w:r w:rsidRPr="00D21A1A">
        <w:rPr>
          <w:rFonts w:ascii="Times New Roman" w:eastAsia="Times New Roman" w:hAnsi="Times New Roman" w:cs="Times New Roman"/>
          <w:color w:val="000000"/>
          <w:sz w:val="28"/>
          <w:szCs w:val="28"/>
          <w:lang w:eastAsia="ru-RU"/>
        </w:rPr>
        <w:t>2) Хирургические иглы – для сшивания тканей.</w:t>
      </w:r>
    </w:p>
    <w:p w:rsidR="00D21A1A" w:rsidRPr="000C5CEF" w:rsidRDefault="00D21A1A" w:rsidP="002F3106">
      <w:pPr>
        <w:suppressAutoHyphens/>
        <w:spacing w:after="0" w:line="360" w:lineRule="auto"/>
        <w:ind w:firstLine="709"/>
        <w:jc w:val="both"/>
        <w:rPr>
          <w:rFonts w:ascii="Times New Roman" w:eastAsiaTheme="minorEastAsia" w:hAnsi="Times New Roman"/>
          <w:sz w:val="28"/>
          <w:szCs w:val="28"/>
          <w:lang w:eastAsia="ru-RU"/>
        </w:rPr>
      </w:pPr>
      <w:r w:rsidRPr="00D21A1A">
        <w:rPr>
          <w:rFonts w:ascii="Times New Roman" w:eastAsia="Times New Roman" w:hAnsi="Times New Roman" w:cs="Times New Roman"/>
          <w:color w:val="000000"/>
          <w:sz w:val="28"/>
          <w:szCs w:val="28"/>
          <w:lang w:eastAsia="ru-RU"/>
        </w:rPr>
        <w:t>3) Манипуляционные- для надреза, накалывания.</w:t>
      </w:r>
    </w:p>
    <w:p w:rsidR="00D21A1A" w:rsidRDefault="00D21A1A" w:rsidP="00DF5C28">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E01F637">
            <wp:extent cx="3448050" cy="20284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1042" cy="2036091"/>
                    </a:xfrm>
                    <a:prstGeom prst="rect">
                      <a:avLst/>
                    </a:prstGeom>
                    <a:noFill/>
                  </pic:spPr>
                </pic:pic>
              </a:graphicData>
            </a:graphic>
          </wp:inline>
        </w:drawing>
      </w:r>
    </w:p>
    <w:p w:rsidR="00D21A1A" w:rsidRPr="00D21A1A" w:rsidRDefault="00D21A1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D21A1A">
        <w:rPr>
          <w:rFonts w:ascii="Times New Roman" w:eastAsia="Times New Roman" w:hAnsi="Times New Roman" w:cs="Times New Roman"/>
          <w:b/>
          <w:color w:val="000000"/>
          <w:sz w:val="28"/>
          <w:szCs w:val="28"/>
          <w:lang w:eastAsia="ru-RU"/>
        </w:rPr>
        <w:t>Система для трансфузий</w:t>
      </w:r>
      <w:r w:rsidRPr="00D21A1A">
        <w:rPr>
          <w:rFonts w:ascii="Times New Roman" w:eastAsia="Times New Roman" w:hAnsi="Times New Roman" w:cs="Times New Roman"/>
          <w:color w:val="000000"/>
          <w:sz w:val="28"/>
          <w:szCs w:val="28"/>
          <w:lang w:eastAsia="ru-RU"/>
        </w:rPr>
        <w:t xml:space="preserve"> – это система для переливания крови и кровезаменителей предназначена для использования с трансфузионными пакетами или стеклянными флаконами.</w:t>
      </w:r>
    </w:p>
    <w:p w:rsidR="002F3106" w:rsidRDefault="002F3106" w:rsidP="002F3106">
      <w:pPr>
        <w:spacing w:after="0" w:line="360" w:lineRule="auto"/>
        <w:ind w:firstLine="709"/>
        <w:contextualSpacing/>
        <w:jc w:val="both"/>
        <w:rPr>
          <w:rFonts w:ascii="Times New Roman" w:eastAsia="Times New Roman" w:hAnsi="Times New Roman" w:cs="Times New Roman"/>
          <w:color w:val="000000"/>
          <w:sz w:val="28"/>
          <w:szCs w:val="28"/>
          <w:u w:val="single"/>
          <w:lang w:eastAsia="ru-RU"/>
        </w:rPr>
      </w:pP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u w:val="single"/>
          <w:lang w:eastAsia="ru-RU"/>
        </w:rPr>
      </w:pPr>
      <w:r w:rsidRPr="00671ABA">
        <w:rPr>
          <w:rFonts w:ascii="Times New Roman" w:eastAsia="Times New Roman" w:hAnsi="Times New Roman" w:cs="Times New Roman"/>
          <w:color w:val="000000"/>
          <w:sz w:val="28"/>
          <w:szCs w:val="28"/>
          <w:u w:val="single"/>
          <w:lang w:eastAsia="ru-RU"/>
        </w:rPr>
        <w:t>1)Маркировка шприцев и игл для инъекций:</w:t>
      </w:r>
    </w:p>
    <w:p w:rsidR="00D21A1A" w:rsidRPr="00671ABA" w:rsidRDefault="00D21A1A" w:rsidP="002F3106">
      <w:pPr>
        <w:spacing w:after="0" w:line="360" w:lineRule="auto"/>
        <w:ind w:firstLine="709"/>
        <w:contextualSpacing/>
        <w:jc w:val="both"/>
        <w:rPr>
          <w:rFonts w:ascii="Times New Roman" w:eastAsia="Times New Roman" w:hAnsi="Times New Roman" w:cs="Times New Roman"/>
          <w:b/>
          <w:color w:val="000000"/>
          <w:sz w:val="28"/>
          <w:szCs w:val="28"/>
          <w:lang w:eastAsia="ru-RU"/>
        </w:rPr>
      </w:pPr>
      <w:r w:rsidRPr="00671ABA">
        <w:rPr>
          <w:rFonts w:ascii="Times New Roman" w:eastAsia="Times New Roman" w:hAnsi="Times New Roman" w:cs="Times New Roman"/>
          <w:b/>
          <w:color w:val="000000"/>
          <w:sz w:val="28"/>
          <w:szCs w:val="28"/>
          <w:lang w:eastAsia="ru-RU"/>
        </w:rPr>
        <w:t>Согласно ГОСТ ISO 7886-1-2011маркировка на шприцах: Маркировка потребительской упаковки должна содержать, по крайней мере, следующую информацию:</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D21A1A" w:rsidRPr="00D21A1A">
        <w:rPr>
          <w:rFonts w:ascii="Times New Roman" w:eastAsia="Times New Roman" w:hAnsi="Times New Roman" w:cs="Times New Roman"/>
          <w:color w:val="000000"/>
          <w:sz w:val="28"/>
          <w:szCs w:val="28"/>
          <w:lang w:eastAsia="ru-RU"/>
        </w:rPr>
        <w:t xml:space="preserve"> Описание содержимого, включая номинальную вместимость шприцев и тип наконечника;</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21A1A" w:rsidRPr="00D21A1A">
        <w:rPr>
          <w:rFonts w:ascii="Times New Roman" w:eastAsia="Times New Roman" w:hAnsi="Times New Roman" w:cs="Times New Roman"/>
          <w:color w:val="000000"/>
          <w:sz w:val="28"/>
          <w:szCs w:val="28"/>
          <w:lang w:eastAsia="ru-RU"/>
        </w:rPr>
        <w:t xml:space="preserve"> Слово "стерильно" или соответствующий символ;</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21A1A" w:rsidRPr="00D21A1A">
        <w:rPr>
          <w:rFonts w:ascii="Times New Roman" w:eastAsia="Times New Roman" w:hAnsi="Times New Roman" w:cs="Times New Roman"/>
          <w:color w:val="000000"/>
          <w:sz w:val="28"/>
          <w:szCs w:val="28"/>
          <w:lang w:eastAsia="ru-RU"/>
        </w:rPr>
        <w:t xml:space="preserve"> Слова "для однократного применения" или эквивалентные (кроме надписи "выбрасывать после применения"), или соответствующий символ;</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D21A1A" w:rsidRPr="00D21A1A">
        <w:rPr>
          <w:rFonts w:ascii="Times New Roman" w:eastAsia="Times New Roman" w:hAnsi="Times New Roman" w:cs="Times New Roman"/>
          <w:color w:val="000000"/>
          <w:sz w:val="28"/>
          <w:szCs w:val="28"/>
          <w:lang w:eastAsia="ru-RU"/>
        </w:rPr>
        <w:t>Если необходимо, предупреждение о несовместимости с растворителем, например, "не использовать с паральдегидом";</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D21A1A" w:rsidRPr="00D21A1A">
        <w:rPr>
          <w:rFonts w:ascii="Times New Roman" w:eastAsia="Times New Roman" w:hAnsi="Times New Roman" w:cs="Times New Roman"/>
          <w:color w:val="000000"/>
          <w:sz w:val="28"/>
          <w:szCs w:val="28"/>
          <w:lang w:eastAsia="ru-RU"/>
        </w:rPr>
        <w:t xml:space="preserve"> Код партии, с указанием слова "партия" или соответствующий символ;</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D21A1A" w:rsidRPr="00D21A1A">
        <w:rPr>
          <w:rFonts w:ascii="Times New Roman" w:eastAsia="Times New Roman" w:hAnsi="Times New Roman" w:cs="Times New Roman"/>
          <w:color w:val="000000"/>
          <w:sz w:val="28"/>
          <w:szCs w:val="28"/>
          <w:lang w:eastAsia="ru-RU"/>
        </w:rPr>
        <w:t xml:space="preserve"> Предупреждение о необходимости проверки целостности потребительской упаковки перед употреблением или соответствующий символ;</w:t>
      </w:r>
    </w:p>
    <w:p w:rsidR="00D21A1A" w:rsidRP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21A1A" w:rsidRPr="00D21A1A">
        <w:rPr>
          <w:rFonts w:ascii="Times New Roman" w:eastAsia="Times New Roman" w:hAnsi="Times New Roman" w:cs="Times New Roman"/>
          <w:color w:val="000000"/>
          <w:sz w:val="28"/>
          <w:szCs w:val="28"/>
          <w:lang w:eastAsia="ru-RU"/>
        </w:rPr>
        <w:t xml:space="preserve"> Торговую марку, торговое наименование или логотип изготовителя, или поставщика;</w:t>
      </w:r>
    </w:p>
    <w:p w:rsidR="00D21A1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r w:rsidR="00D21A1A" w:rsidRPr="00D21A1A">
        <w:rPr>
          <w:rFonts w:ascii="Times New Roman" w:eastAsia="Times New Roman" w:hAnsi="Times New Roman" w:cs="Times New Roman"/>
          <w:color w:val="000000"/>
          <w:sz w:val="28"/>
          <w:szCs w:val="28"/>
          <w:lang w:eastAsia="ru-RU"/>
        </w:rPr>
        <w:t xml:space="preserve"> Слова "годен до ..." (месяц и две последние цифры года) или соответствующий символ.</w:t>
      </w:r>
    </w:p>
    <w:p w:rsidR="00671ABA" w:rsidRPr="00671ABA" w:rsidRDefault="00671ABA" w:rsidP="002F3106">
      <w:pPr>
        <w:spacing w:after="0" w:line="360" w:lineRule="auto"/>
        <w:ind w:firstLine="709"/>
        <w:contextualSpacing/>
        <w:jc w:val="both"/>
        <w:rPr>
          <w:rFonts w:ascii="Times New Roman" w:eastAsia="Times New Roman" w:hAnsi="Times New Roman" w:cs="Times New Roman"/>
          <w:b/>
          <w:color w:val="000000"/>
          <w:sz w:val="28"/>
          <w:szCs w:val="28"/>
          <w:lang w:eastAsia="ru-RU"/>
        </w:rPr>
      </w:pPr>
      <w:r w:rsidRPr="00671ABA">
        <w:rPr>
          <w:rFonts w:ascii="Times New Roman" w:eastAsia="Times New Roman" w:hAnsi="Times New Roman" w:cs="Times New Roman"/>
          <w:b/>
          <w:color w:val="000000"/>
          <w:sz w:val="28"/>
          <w:szCs w:val="28"/>
          <w:lang w:eastAsia="ru-RU"/>
        </w:rPr>
        <w:t>Согласно ГОСТ ISO 7864-2011 маркировка на игах инъекционных:</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71ABA">
        <w:rPr>
          <w:rFonts w:ascii="Times New Roman" w:eastAsia="Times New Roman" w:hAnsi="Times New Roman" w:cs="Times New Roman"/>
          <w:color w:val="000000"/>
          <w:sz w:val="28"/>
          <w:szCs w:val="28"/>
          <w:lang w:eastAsia="ru-RU"/>
        </w:rPr>
        <w:t>На потребительскую упаковку должна быть нанесена следующая информация:</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671ABA">
        <w:rPr>
          <w:rFonts w:ascii="Times New Roman" w:eastAsia="Times New Roman" w:hAnsi="Times New Roman" w:cs="Times New Roman"/>
          <w:color w:val="000000"/>
          <w:sz w:val="28"/>
          <w:szCs w:val="28"/>
          <w:lang w:eastAsia="ru-RU"/>
        </w:rPr>
        <w:t>Условное обозначение иглы;</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671ABA">
        <w:rPr>
          <w:rFonts w:ascii="Times New Roman" w:eastAsia="Times New Roman" w:hAnsi="Times New Roman" w:cs="Times New Roman"/>
          <w:color w:val="000000"/>
          <w:sz w:val="28"/>
          <w:szCs w:val="28"/>
          <w:lang w:eastAsia="ru-RU"/>
        </w:rPr>
        <w:t>Слово "стерильно" или соответствующий символ;</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671ABA">
        <w:rPr>
          <w:rFonts w:ascii="Times New Roman" w:eastAsia="Times New Roman" w:hAnsi="Times New Roman" w:cs="Times New Roman"/>
          <w:color w:val="000000"/>
          <w:sz w:val="28"/>
          <w:szCs w:val="28"/>
          <w:lang w:eastAsia="ru-RU"/>
        </w:rPr>
        <w:t xml:space="preserve"> Код партии с указанием слова "партия" или соответствующий символ с указанием даты стерилизации (месяц и год);</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671ABA">
        <w:rPr>
          <w:rFonts w:ascii="Times New Roman" w:eastAsia="Times New Roman" w:hAnsi="Times New Roman" w:cs="Times New Roman"/>
          <w:color w:val="000000"/>
          <w:sz w:val="28"/>
          <w:szCs w:val="28"/>
          <w:lang w:eastAsia="ru-RU"/>
        </w:rPr>
        <w:t xml:space="preserve"> Наименование и/или торговая марка предприятия-изготовителя;</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671ABA">
        <w:rPr>
          <w:rFonts w:ascii="Times New Roman" w:eastAsia="Times New Roman" w:hAnsi="Times New Roman" w:cs="Times New Roman"/>
          <w:color w:val="000000"/>
          <w:sz w:val="28"/>
          <w:szCs w:val="28"/>
          <w:lang w:eastAsia="ru-RU"/>
        </w:rPr>
        <w:t xml:space="preserve"> Слова "годен до ..." (месяц и две последние цифры года) или соответствующий символ;</w:t>
      </w:r>
    </w:p>
    <w:p w:rsidR="00671ABA" w:rsidRPr="00671ABA" w:rsidRDefault="00671ABA" w:rsidP="002F3106">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671ABA">
        <w:rPr>
          <w:rFonts w:ascii="Times New Roman" w:eastAsia="Times New Roman" w:hAnsi="Times New Roman" w:cs="Times New Roman"/>
          <w:color w:val="000000"/>
          <w:sz w:val="28"/>
          <w:szCs w:val="28"/>
          <w:lang w:eastAsia="ru-RU"/>
        </w:rPr>
        <w:t xml:space="preserve"> Предупреждение о необходимости проверки целостности каждой потребительской упаковки перед применением или соответствующий символ.</w:t>
      </w:r>
    </w:p>
    <w:p w:rsidR="00B514F0" w:rsidRDefault="00B514F0" w:rsidP="002F3106">
      <w:pPr>
        <w:spacing w:after="0" w:line="360" w:lineRule="auto"/>
        <w:ind w:firstLine="709"/>
        <w:contextualSpacing/>
        <w:jc w:val="both"/>
        <w:rPr>
          <w:rFonts w:ascii="Times New Roman" w:eastAsia="Times New Roman" w:hAnsi="Times New Roman" w:cs="Times New Roman"/>
          <w:color w:val="000000"/>
          <w:sz w:val="28"/>
          <w:szCs w:val="28"/>
          <w:u w:val="single"/>
          <w:lang w:eastAsia="ru-RU"/>
        </w:rPr>
      </w:pPr>
    </w:p>
    <w:p w:rsidR="00671ABA" w:rsidRPr="00DF5C28" w:rsidRDefault="00671ABA" w:rsidP="002F3106">
      <w:pPr>
        <w:spacing w:after="0" w:line="360" w:lineRule="auto"/>
        <w:ind w:firstLine="709"/>
        <w:contextualSpacing/>
        <w:jc w:val="both"/>
        <w:rPr>
          <w:rFonts w:ascii="Times New Roman" w:eastAsia="Times New Roman" w:hAnsi="Times New Roman" w:cs="Times New Roman"/>
          <w:color w:val="000000"/>
          <w:sz w:val="28"/>
          <w:szCs w:val="28"/>
          <w:u w:val="single"/>
          <w:lang w:eastAsia="ru-RU"/>
        </w:rPr>
      </w:pPr>
      <w:r w:rsidRPr="00DF5C28">
        <w:rPr>
          <w:rFonts w:ascii="Times New Roman" w:eastAsia="Times New Roman" w:hAnsi="Times New Roman" w:cs="Times New Roman"/>
          <w:color w:val="000000"/>
          <w:sz w:val="28"/>
          <w:szCs w:val="28"/>
          <w:u w:val="single"/>
          <w:lang w:eastAsia="ru-RU"/>
        </w:rPr>
        <w:t>2) Правила хранения.</w:t>
      </w:r>
    </w:p>
    <w:p w:rsidR="00671ABA" w:rsidRPr="00671ABA" w:rsidRDefault="00671ABA" w:rsidP="00B514F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71ABA">
        <w:rPr>
          <w:rFonts w:ascii="Times New Roman" w:eastAsia="Times New Roman" w:hAnsi="Times New Roman" w:cs="Times New Roman"/>
          <w:color w:val="000000"/>
          <w:sz w:val="28"/>
          <w:szCs w:val="28"/>
          <w:lang w:eastAsia="ru-RU"/>
        </w:rPr>
        <w:t>Медицинские аппараты и приборы хранятся на стеллажах или отдельных полках, защищённые от прямых солнечных лучей, на расстоянии 1 м от различных отопительных приборов. .Влажность воздуха не выше 65%. При температуре не выше +25°С.</w:t>
      </w:r>
    </w:p>
    <w:p w:rsidR="00671ABA" w:rsidRPr="00671ABA" w:rsidRDefault="00671ABA" w:rsidP="00B514F0">
      <w:pPr>
        <w:spacing w:after="0" w:line="360" w:lineRule="auto"/>
        <w:ind w:firstLine="709"/>
        <w:jc w:val="both"/>
        <w:rPr>
          <w:rFonts w:ascii="Times New Roman" w:eastAsia="Times New Roman" w:hAnsi="Times New Roman" w:cs="Times New Roman"/>
          <w:color w:val="000000"/>
          <w:sz w:val="28"/>
          <w:szCs w:val="28"/>
          <w:lang w:eastAsia="ru-RU"/>
        </w:rPr>
      </w:pPr>
      <w:r w:rsidRPr="00671ABA">
        <w:rPr>
          <w:rFonts w:ascii="Times New Roman" w:eastAsia="Times New Roman" w:hAnsi="Times New Roman" w:cs="Times New Roman"/>
          <w:color w:val="000000"/>
          <w:sz w:val="28"/>
          <w:szCs w:val="28"/>
          <w:lang w:eastAsia="ru-RU"/>
        </w:rPr>
        <w:t>Шприцы и системы для трансфузий хранятся отдельно в темном помещении на расстоянии 1 м от различны</w:t>
      </w:r>
      <w:r w:rsidR="00B514F0">
        <w:rPr>
          <w:rFonts w:ascii="Times New Roman" w:eastAsia="Times New Roman" w:hAnsi="Times New Roman" w:cs="Times New Roman"/>
          <w:color w:val="000000"/>
          <w:sz w:val="28"/>
          <w:szCs w:val="28"/>
          <w:lang w:eastAsia="ru-RU"/>
        </w:rPr>
        <w:t xml:space="preserve">х отопительных приборах, так же </w:t>
      </w:r>
      <w:r w:rsidRPr="00671ABA">
        <w:rPr>
          <w:rFonts w:ascii="Times New Roman" w:eastAsia="Times New Roman" w:hAnsi="Times New Roman" w:cs="Times New Roman"/>
          <w:color w:val="000000"/>
          <w:sz w:val="28"/>
          <w:szCs w:val="28"/>
          <w:lang w:eastAsia="ru-RU"/>
        </w:rPr>
        <w:t>хранятся в шкафах. Влажность воздуха не выше 65%. При температуре не выше +25°С.</w:t>
      </w:r>
      <w:r w:rsidRPr="00671ABA">
        <w:rPr>
          <w:color w:val="000000"/>
          <w:sz w:val="27"/>
          <w:szCs w:val="27"/>
        </w:rPr>
        <w:t xml:space="preserve"> </w:t>
      </w:r>
      <w:r w:rsidRPr="00671ABA">
        <w:rPr>
          <w:rFonts w:ascii="Times New Roman" w:eastAsia="Times New Roman" w:hAnsi="Times New Roman" w:cs="Times New Roman"/>
          <w:color w:val="000000"/>
          <w:sz w:val="28"/>
          <w:szCs w:val="28"/>
          <w:lang w:eastAsia="ru-RU"/>
        </w:rPr>
        <w:t>Отпуск из аптеки изделий медицинского назначения, медицинской техники осуществляется по запросу потребителя.</w:t>
      </w:r>
    </w:p>
    <w:p w:rsidR="00DF5C28" w:rsidRDefault="00DF5C28" w:rsidP="00B514F0">
      <w:pPr>
        <w:spacing w:after="0" w:line="360" w:lineRule="auto"/>
        <w:ind w:firstLine="709"/>
        <w:jc w:val="both"/>
        <w:rPr>
          <w:rFonts w:ascii="Times New Roman" w:eastAsia="Times New Roman" w:hAnsi="Times New Roman" w:cs="Times New Roman"/>
          <w:color w:val="000000"/>
          <w:sz w:val="28"/>
          <w:szCs w:val="28"/>
          <w:u w:val="single"/>
          <w:lang w:eastAsia="ru-RU"/>
        </w:rPr>
      </w:pPr>
      <w:r w:rsidRPr="00DF5C28">
        <w:rPr>
          <w:rFonts w:ascii="Times New Roman" w:eastAsia="Times New Roman" w:hAnsi="Times New Roman" w:cs="Times New Roman"/>
          <w:color w:val="000000"/>
          <w:sz w:val="28"/>
          <w:szCs w:val="28"/>
          <w:u w:val="single"/>
          <w:lang w:eastAsia="ru-RU"/>
        </w:rPr>
        <w:t>3) Правила реализации медицинской техники. Предпродажная подготовка. Оформление документов при продаже.</w:t>
      </w:r>
      <w:r w:rsidRPr="00DF5C28">
        <w:rPr>
          <w:rFonts w:ascii="Times New Roman" w:eastAsia="Times New Roman" w:hAnsi="Times New Roman" w:cs="Times New Roman"/>
          <w:sz w:val="28"/>
          <w:szCs w:val="28"/>
        </w:rPr>
        <w:t xml:space="preserve"> </w:t>
      </w:r>
      <w:r w:rsidRPr="00DF5C28">
        <w:rPr>
          <w:rFonts w:ascii="Times New Roman" w:eastAsia="Times New Roman" w:hAnsi="Times New Roman" w:cs="Times New Roman"/>
          <w:color w:val="000000"/>
          <w:sz w:val="28"/>
          <w:szCs w:val="28"/>
          <w:u w:val="single"/>
          <w:lang w:eastAsia="ru-RU"/>
        </w:rPr>
        <w:t xml:space="preserve">Правила возврата товаров надлежащего качества. </w:t>
      </w:r>
    </w:p>
    <w:p w:rsidR="00DF5C28" w:rsidRPr="00DF5C28" w:rsidRDefault="00DF5C28" w:rsidP="00B514F0">
      <w:pPr>
        <w:spacing w:after="0" w:line="360" w:lineRule="auto"/>
        <w:ind w:firstLine="709"/>
        <w:jc w:val="both"/>
        <w:rPr>
          <w:rFonts w:ascii="Times New Roman" w:eastAsia="Times New Roman" w:hAnsi="Times New Roman" w:cs="Times New Roman"/>
          <w:color w:val="000000"/>
          <w:sz w:val="28"/>
          <w:szCs w:val="28"/>
          <w:lang w:eastAsia="ru-RU"/>
        </w:rPr>
      </w:pPr>
      <w:r w:rsidRPr="00DF5C28">
        <w:rPr>
          <w:rFonts w:ascii="Times New Roman" w:eastAsia="Times New Roman" w:hAnsi="Times New Roman" w:cs="Times New Roman"/>
          <w:color w:val="000000"/>
          <w:sz w:val="28"/>
          <w:szCs w:val="28"/>
          <w:lang w:eastAsia="ru-RU"/>
        </w:rPr>
        <w:lastRenderedPageBreak/>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DF5C28" w:rsidRDefault="00DF5C28" w:rsidP="00B514F0">
      <w:pPr>
        <w:spacing w:after="0" w:line="360" w:lineRule="auto"/>
        <w:ind w:firstLine="709"/>
        <w:jc w:val="both"/>
        <w:rPr>
          <w:rFonts w:ascii="Times New Roman" w:eastAsia="Times New Roman" w:hAnsi="Times New Roman" w:cs="Times New Roman"/>
          <w:color w:val="000000"/>
          <w:sz w:val="28"/>
          <w:szCs w:val="28"/>
          <w:lang w:eastAsia="ru-RU"/>
        </w:rPr>
      </w:pPr>
      <w:r w:rsidRPr="00DF5C28">
        <w:rPr>
          <w:rFonts w:ascii="Times New Roman" w:eastAsia="Times New Roman" w:hAnsi="Times New Roman" w:cs="Times New Roman"/>
          <w:color w:val="000000"/>
          <w:sz w:val="28"/>
          <w:szCs w:val="28"/>
          <w:lang w:eastAsia="ru-RU"/>
        </w:rPr>
        <w:t>При продаже оформляется гарантийный талон (в нем указывается дата изготовления, дата продажи, роспись фармацевта, печать аптеки, роспись клиента).</w:t>
      </w:r>
    </w:p>
    <w:p w:rsidR="00AC589C" w:rsidRDefault="00DF5C28" w:rsidP="00B514F0">
      <w:pPr>
        <w:spacing w:after="0" w:line="360" w:lineRule="auto"/>
        <w:ind w:firstLine="709"/>
        <w:jc w:val="both"/>
        <w:rPr>
          <w:rFonts w:ascii="Times New Roman" w:eastAsia="Times New Roman" w:hAnsi="Times New Roman" w:cs="Times New Roman"/>
          <w:color w:val="000000"/>
          <w:sz w:val="28"/>
          <w:szCs w:val="28"/>
          <w:lang w:eastAsia="ru-RU"/>
        </w:rPr>
      </w:pPr>
      <w:r w:rsidRPr="00DF5C28">
        <w:rPr>
          <w:rFonts w:ascii="Times New Roman" w:eastAsia="Times New Roman" w:hAnsi="Times New Roman" w:cs="Times New Roman"/>
          <w:color w:val="000000"/>
          <w:sz w:val="28"/>
          <w:szCs w:val="28"/>
          <w:lang w:eastAsia="ru-RU"/>
        </w:rPr>
        <w:t>Товары надлежащего качества,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согласно нормам действующего законодательства, обмену и возврату не полежат. Постановлением Правительства РФ № 55 от 19.01.1998 утвержден перечень товаров и устройств, которые не подлежат обмену и возврату, медицинская техника входит в этот список.</w:t>
      </w:r>
    </w:p>
    <w:p w:rsidR="00AC589C" w:rsidRPr="00DF5C28" w:rsidRDefault="00AC589C" w:rsidP="00B514F0">
      <w:pPr>
        <w:spacing w:after="0" w:line="360" w:lineRule="auto"/>
        <w:ind w:firstLine="709"/>
        <w:jc w:val="both"/>
        <w:rPr>
          <w:rFonts w:ascii="Times New Roman" w:eastAsia="Times New Roman" w:hAnsi="Times New Roman" w:cs="Times New Roman"/>
          <w:color w:val="000000"/>
          <w:sz w:val="28"/>
          <w:szCs w:val="28"/>
          <w:lang w:eastAsia="ru-RU"/>
        </w:rPr>
      </w:pPr>
    </w:p>
    <w:p w:rsidR="002615BF" w:rsidRPr="00322999" w:rsidRDefault="002615BF" w:rsidP="002615BF">
      <w:pPr>
        <w:suppressAutoHyphens/>
        <w:spacing w:after="0" w:line="240" w:lineRule="auto"/>
        <w:jc w:val="both"/>
        <w:rPr>
          <w:rFonts w:ascii="Times New Roman" w:eastAsia="Times New Roman" w:hAnsi="Times New Roman" w:cs="Times New Roman"/>
          <w:bCs/>
          <w:i/>
          <w:sz w:val="28"/>
          <w:szCs w:val="28"/>
        </w:rPr>
      </w:pPr>
    </w:p>
    <w:p w:rsidR="00AC589C" w:rsidRDefault="00AC589C" w:rsidP="002615BF">
      <w:pPr>
        <w:suppressAutoHyphens/>
        <w:spacing w:after="0" w:line="240" w:lineRule="auto"/>
        <w:jc w:val="both"/>
        <w:rPr>
          <w:rFonts w:ascii="Times New Roman" w:eastAsia="Times New Roman" w:hAnsi="Times New Roman" w:cs="Times New Roman"/>
          <w:b/>
          <w:bCs/>
          <w:sz w:val="28"/>
          <w:szCs w:val="28"/>
        </w:rPr>
      </w:pPr>
    </w:p>
    <w:p w:rsidR="00B514F0" w:rsidRDefault="00B514F0" w:rsidP="002615BF">
      <w:pPr>
        <w:suppressAutoHyphens/>
        <w:spacing w:after="0" w:line="240" w:lineRule="auto"/>
        <w:jc w:val="both"/>
        <w:rPr>
          <w:rFonts w:ascii="Times New Roman" w:eastAsia="Times New Roman" w:hAnsi="Times New Roman" w:cs="Times New Roman"/>
          <w:b/>
          <w:bCs/>
          <w:sz w:val="28"/>
          <w:szCs w:val="28"/>
        </w:rPr>
      </w:pPr>
    </w:p>
    <w:p w:rsidR="000514C3" w:rsidRDefault="002615BF" w:rsidP="002615BF">
      <w:pPr>
        <w:suppressAutoHyphens/>
        <w:spacing w:after="0" w:line="240" w:lineRule="auto"/>
        <w:jc w:val="both"/>
        <w:rPr>
          <w:rFonts w:ascii="Times New Roman" w:eastAsia="Times New Roman" w:hAnsi="Times New Roman" w:cs="Times New Roman"/>
          <w:b/>
          <w:bCs/>
          <w:sz w:val="28"/>
          <w:szCs w:val="28"/>
        </w:rPr>
      </w:pPr>
      <w:r w:rsidRPr="00DF5C28">
        <w:rPr>
          <w:rFonts w:ascii="Times New Roman" w:eastAsia="Times New Roman" w:hAnsi="Times New Roman" w:cs="Times New Roman"/>
          <w:b/>
          <w:bCs/>
          <w:sz w:val="28"/>
          <w:szCs w:val="28"/>
        </w:rPr>
        <w:t>Тема № 6 (12 часов).Биологически-активные добавки. Анализ ассортимента. Хранение. Реализация.</w:t>
      </w:r>
      <w:r w:rsidR="00D652AB" w:rsidRPr="00D652AB">
        <w:t xml:space="preserve"> </w:t>
      </w:r>
      <w:r w:rsidR="00D652AB" w:rsidRPr="00D652AB">
        <w:rPr>
          <w:rFonts w:ascii="Times New Roman" w:eastAsia="Times New Roman" w:hAnsi="Times New Roman" w:cs="Times New Roman"/>
          <w:b/>
          <w:bCs/>
          <w:sz w:val="28"/>
          <w:szCs w:val="28"/>
        </w:rPr>
        <w:t>Документы, подтверждающие качество.</w:t>
      </w:r>
    </w:p>
    <w:p w:rsidR="000514C3" w:rsidRDefault="00A31FDF" w:rsidP="002615BF">
      <w:pPr>
        <w:suppressAutoHyphens/>
        <w:spacing w:after="0" w:line="240" w:lineRule="auto"/>
        <w:jc w:val="both"/>
        <w:rPr>
          <w:rFonts w:ascii="Times New Roman" w:eastAsia="Times New Roman" w:hAnsi="Times New Roman" w:cs="Times New Roman"/>
          <w:b/>
          <w:bCs/>
          <w:sz w:val="28"/>
          <w:szCs w:val="28"/>
        </w:rPr>
      </w:pPr>
      <w:r w:rsidRPr="00DF5C28">
        <w:rPr>
          <w:rFonts w:ascii="Times New Roman" w:eastAsia="Times New Roman" w:hAnsi="Times New Roman" w:cs="Times New Roman"/>
          <w:b/>
          <w:bCs/>
          <w:sz w:val="28"/>
          <w:szCs w:val="28"/>
        </w:rPr>
        <w:t xml:space="preserve"> </w:t>
      </w:r>
    </w:p>
    <w:p w:rsidR="00322999" w:rsidRDefault="00B93A56" w:rsidP="00B514F0">
      <w:pPr>
        <w:suppressAutoHyphen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1)</w:t>
      </w:r>
      <w:r w:rsidR="000514C3" w:rsidRPr="000514C3">
        <w:rPr>
          <w:rFonts w:ascii="Times New Roman" w:eastAsia="Times New Roman" w:hAnsi="Times New Roman" w:cs="Times New Roman"/>
          <w:b/>
          <w:bCs/>
          <w:sz w:val="28"/>
          <w:szCs w:val="28"/>
        </w:rPr>
        <w:t xml:space="preserve">Биологически активные добавки к пище (БАД) </w:t>
      </w:r>
      <w:r w:rsidR="000514C3" w:rsidRPr="000514C3">
        <w:rPr>
          <w:rFonts w:ascii="Times New Roman" w:eastAsia="Times New Roman" w:hAnsi="Times New Roman" w:cs="Times New Roman"/>
          <w:sz w:val="28"/>
          <w:szCs w:val="28"/>
        </w:rPr>
        <w:t>- природные или идентичные природным биологически активные вещества, а также пробиотические микроорганизмы, предназначенные для употребления одновременно с пищей или введения в состав пищевой продукции.</w:t>
      </w:r>
    </w:p>
    <w:p w:rsidR="000514C3" w:rsidRDefault="000514C3" w:rsidP="00B514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Классификация:</w:t>
      </w:r>
    </w:p>
    <w:p w:rsidR="000514C3" w:rsidRPr="000514C3" w:rsidRDefault="009D70FD" w:rsidP="00B514F0">
      <w:pPr>
        <w:spacing w:after="0" w:line="360" w:lineRule="auto"/>
        <w:ind w:firstLine="709"/>
        <w:contextualSpacing/>
        <w:jc w:val="both"/>
        <w:rPr>
          <w:rFonts w:ascii="Calibri" w:eastAsia="Times New Roman" w:hAnsi="Calibri" w:cs="Times New Roman"/>
        </w:rPr>
      </w:pPr>
      <w:hyperlink r:id="rId13" w:history="1">
        <w:r w:rsidR="000C5CEF">
          <w:rPr>
            <w:rFonts w:ascii="Times New Roman" w:eastAsia="Times New Roman" w:hAnsi="Times New Roman" w:cs="Times New Roman"/>
            <w:sz w:val="28"/>
            <w:szCs w:val="28"/>
            <w:lang w:eastAsia="ru-RU"/>
          </w:rPr>
          <w:t>1.</w:t>
        </w:r>
        <w:r w:rsidR="000514C3" w:rsidRPr="000514C3">
          <w:rPr>
            <w:rFonts w:ascii="Times New Roman" w:eastAsia="Times New Roman" w:hAnsi="Times New Roman" w:cs="Times New Roman"/>
            <w:sz w:val="28"/>
            <w:szCs w:val="28"/>
            <w:lang w:eastAsia="ru-RU"/>
          </w:rPr>
          <w:t>Нутрицевтики</w:t>
        </w:r>
      </w:hyperlink>
      <w:r w:rsidR="000514C3" w:rsidRPr="000514C3">
        <w:rPr>
          <w:rFonts w:ascii="Times New Roman" w:eastAsia="Times New Roman" w:hAnsi="Times New Roman" w:cs="Times New Roman"/>
          <w:sz w:val="28"/>
          <w:szCs w:val="28"/>
          <w:lang w:eastAsia="ru-RU"/>
        </w:rPr>
        <w:t> - </w:t>
      </w:r>
      <w:r w:rsidR="000514C3" w:rsidRPr="000514C3">
        <w:rPr>
          <w:rFonts w:ascii="Times New Roman" w:eastAsia="Times New Roman" w:hAnsi="Times New Roman" w:cs="Times New Roman"/>
          <w:color w:val="000000"/>
          <w:sz w:val="28"/>
          <w:szCs w:val="28"/>
          <w:lang w:eastAsia="ru-RU"/>
        </w:rPr>
        <w:t xml:space="preserve"> биологически активные добавки к пище, применяемые для коррекции химического состава пищи человека (витамины, провитамины, макро- микроэлементы, полиненасыщенные жирные кислоты, аминокислоты, углеводы, пищевые волокна). Ряд нутрицевтиков выпускается в виде дозированных масел, капсул и таблеток, сырьем для которых являются жир из печени лосося, акул и других морских и речных рыб, льняное, облепиховое, тыквенное и соевое масло.</w:t>
      </w:r>
    </w:p>
    <w:p w:rsidR="000514C3" w:rsidRPr="000514C3" w:rsidRDefault="000514C3"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0514C3">
        <w:rPr>
          <w:rFonts w:ascii="Times New Roman" w:eastAsia="Times New Roman" w:hAnsi="Times New Roman" w:cs="Times New Roman"/>
          <w:bCs/>
          <w:sz w:val="28"/>
          <w:szCs w:val="28"/>
        </w:rPr>
        <w:t>2. Парафармацевтики - биологически активные добавки к пище, применяемые для профила</w:t>
      </w:r>
      <w:r w:rsidR="00D82E34">
        <w:rPr>
          <w:rFonts w:ascii="Times New Roman" w:eastAsia="Times New Roman" w:hAnsi="Times New Roman" w:cs="Times New Roman"/>
          <w:bCs/>
          <w:sz w:val="28"/>
          <w:szCs w:val="28"/>
        </w:rPr>
        <w:t xml:space="preserve">ктики, </w:t>
      </w:r>
      <w:r w:rsidR="00D82E34" w:rsidRPr="00D82E34">
        <w:rPr>
          <w:rFonts w:ascii="Times New Roman" w:eastAsia="Times New Roman" w:hAnsi="Times New Roman" w:cs="Times New Roman"/>
          <w:bCs/>
          <w:sz w:val="28"/>
          <w:szCs w:val="28"/>
        </w:rPr>
        <w:t xml:space="preserve"> вспомогательной терапии и поддержки</w:t>
      </w:r>
      <w:r w:rsidR="00D82E34">
        <w:rPr>
          <w:rFonts w:ascii="Times New Roman" w:eastAsia="Times New Roman" w:hAnsi="Times New Roman" w:cs="Times New Roman"/>
          <w:bCs/>
          <w:sz w:val="28"/>
          <w:szCs w:val="28"/>
        </w:rPr>
        <w:t xml:space="preserve"> </w:t>
      </w:r>
      <w:r w:rsidRPr="000514C3">
        <w:rPr>
          <w:rFonts w:ascii="Times New Roman" w:eastAsia="Times New Roman" w:hAnsi="Times New Roman" w:cs="Times New Roman"/>
          <w:bCs/>
          <w:sz w:val="28"/>
          <w:szCs w:val="28"/>
        </w:rPr>
        <w:t>в физиологических границах функциональной активности органов и систем (биофлавоноиды, органические кислоты, гликозиды, биогенные амины, регуляторные олигопептиды, полисахариды, олигосахара и т.д). Они близки к лекарственным средствам и применяются по соответствующим показаниям для профилактики и лечения многих заболеваний. Парафармацевтики выпускаются в виде настоек, настоев, отваров, экстрактов, чаев, таблеток, коктейлей, смесей, порошков, гранул, капсул, леденцов, сиропов и др.</w:t>
      </w:r>
    </w:p>
    <w:p w:rsidR="00D82E34" w:rsidRPr="00D82E34" w:rsidRDefault="00D82E34"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D82E34">
        <w:rPr>
          <w:rFonts w:ascii="Times New Roman" w:eastAsia="Times New Roman" w:hAnsi="Times New Roman" w:cs="Times New Roman"/>
          <w:bCs/>
          <w:sz w:val="28"/>
          <w:szCs w:val="28"/>
        </w:rPr>
        <w:t>3. Эубиотики -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пищеварительного тракта.</w:t>
      </w:r>
    </w:p>
    <w:p w:rsidR="00D82E34" w:rsidRPr="00D82E34" w:rsidRDefault="00D82E34"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D82E34">
        <w:rPr>
          <w:rFonts w:ascii="Times New Roman" w:eastAsia="Times New Roman" w:hAnsi="Times New Roman" w:cs="Times New Roman"/>
          <w:bCs/>
          <w:sz w:val="28"/>
          <w:szCs w:val="28"/>
        </w:rPr>
        <w:t>- Пробиотики - это живые или ослабленные микроорганизмы необходимые для нормального функционирования желудочно-кишечного тракта.</w:t>
      </w:r>
    </w:p>
    <w:p w:rsidR="00D82E34" w:rsidRPr="00D82E34" w:rsidRDefault="00D82E34"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D82E34">
        <w:rPr>
          <w:rFonts w:ascii="Times New Roman" w:eastAsia="Times New Roman" w:hAnsi="Times New Roman" w:cs="Times New Roman"/>
          <w:bCs/>
          <w:sz w:val="28"/>
          <w:szCs w:val="28"/>
        </w:rPr>
        <w:t>- Пребиотики – это вещества растительного происхождения, способствующие росту и размножению микроорганизмов в желудочно-кишечном тракте.</w:t>
      </w:r>
    </w:p>
    <w:p w:rsidR="00D82E34" w:rsidRPr="00D82E34" w:rsidRDefault="00D82E34"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D82E34">
        <w:rPr>
          <w:rFonts w:ascii="Times New Roman" w:eastAsia="Times New Roman" w:hAnsi="Times New Roman" w:cs="Times New Roman"/>
          <w:bCs/>
          <w:sz w:val="28"/>
          <w:szCs w:val="28"/>
        </w:rPr>
        <w:t>- Симбиотики – это комбинированные препараты, в состав которых входят пробиотики и пребиотики.</w:t>
      </w:r>
    </w:p>
    <w:p w:rsidR="000514C3" w:rsidRPr="00B514F0" w:rsidRDefault="00B93A56" w:rsidP="009E5DF6">
      <w:pPr>
        <w:suppressAutoHyphens/>
        <w:spacing w:after="0" w:line="360" w:lineRule="auto"/>
        <w:ind w:firstLine="709"/>
        <w:jc w:val="both"/>
        <w:rPr>
          <w:rFonts w:ascii="Times New Roman" w:eastAsia="Times New Roman" w:hAnsi="Times New Roman" w:cs="Times New Roman"/>
          <w:bCs/>
          <w:sz w:val="28"/>
          <w:szCs w:val="28"/>
          <w:u w:val="single"/>
        </w:rPr>
      </w:pPr>
      <w:r w:rsidRPr="00B514F0">
        <w:rPr>
          <w:rFonts w:ascii="Times New Roman" w:eastAsia="Times New Roman" w:hAnsi="Times New Roman" w:cs="Times New Roman"/>
          <w:bCs/>
          <w:sz w:val="28"/>
          <w:szCs w:val="28"/>
          <w:u w:val="single"/>
        </w:rPr>
        <w:t>2)</w:t>
      </w:r>
      <w:r w:rsidR="00D82E34" w:rsidRPr="00B514F0">
        <w:rPr>
          <w:rFonts w:ascii="Times New Roman" w:eastAsia="Times New Roman" w:hAnsi="Times New Roman" w:cs="Times New Roman"/>
          <w:bCs/>
          <w:sz w:val="28"/>
          <w:szCs w:val="28"/>
          <w:u w:val="single"/>
        </w:rPr>
        <w:t>Ассортимент</w:t>
      </w:r>
      <w:r w:rsidR="003675BB" w:rsidRPr="00B514F0">
        <w:rPr>
          <w:rFonts w:ascii="Times New Roman" w:eastAsia="Times New Roman" w:hAnsi="Times New Roman" w:cs="Times New Roman"/>
          <w:bCs/>
          <w:sz w:val="28"/>
          <w:szCs w:val="28"/>
          <w:u w:val="single"/>
        </w:rPr>
        <w:t xml:space="preserve"> БАДов</w:t>
      </w:r>
      <w:r w:rsidR="00D82E34" w:rsidRPr="00B514F0">
        <w:rPr>
          <w:rFonts w:ascii="Times New Roman" w:eastAsia="Times New Roman" w:hAnsi="Times New Roman" w:cs="Times New Roman"/>
          <w:bCs/>
          <w:sz w:val="28"/>
          <w:szCs w:val="28"/>
          <w:u w:val="single"/>
        </w:rPr>
        <w:t xml:space="preserve"> аптеки № 51:</w:t>
      </w:r>
    </w:p>
    <w:p w:rsidR="003675BB"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9E5DF6">
        <w:rPr>
          <w:rFonts w:ascii="Times New Roman" w:eastAsia="Times New Roman" w:hAnsi="Times New Roman" w:cs="Times New Roman"/>
          <w:bCs/>
          <w:noProof/>
          <w:sz w:val="28"/>
          <w:szCs w:val="28"/>
          <w:lang w:eastAsia="ru-RU"/>
        </w:rPr>
        <w:lastRenderedPageBreak/>
        <w:drawing>
          <wp:anchor distT="0" distB="0" distL="114300" distR="114300" simplePos="0" relativeHeight="251658240" behindDoc="1" locked="0" layoutInCell="1" allowOverlap="1" wp14:anchorId="5A091572" wp14:editId="29889BB8">
            <wp:simplePos x="0" y="0"/>
            <wp:positionH relativeFrom="margin">
              <wp:posOffset>3644265</wp:posOffset>
            </wp:positionH>
            <wp:positionV relativeFrom="paragraph">
              <wp:posOffset>-220345</wp:posOffset>
            </wp:positionV>
            <wp:extent cx="2447925" cy="1724629"/>
            <wp:effectExtent l="0" t="0" r="0" b="9525"/>
            <wp:wrapNone/>
            <wp:docPr id="2" name="Рисунок 2" descr="https://helptomama.ru/upload/iblock/e66/e66ed636874440be8d6a98bf2e6081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tomama.ru/upload/iblock/e66/e66ed636874440be8d6a98bf2e6081bb.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724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5BB">
        <w:rPr>
          <w:rFonts w:ascii="Times New Roman" w:eastAsia="Times New Roman" w:hAnsi="Times New Roman" w:cs="Times New Roman"/>
          <w:bCs/>
          <w:sz w:val="28"/>
          <w:szCs w:val="28"/>
        </w:rPr>
        <w:t>1) При нарушениях сна и успокаивающие:</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-Формула сна</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-Глицин</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-Триптофан</w:t>
      </w:r>
    </w:p>
    <w:p w:rsidR="003675BB" w:rsidRDefault="008F38F5"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drawing>
          <wp:anchor distT="0" distB="0" distL="114300" distR="114300" simplePos="0" relativeHeight="251659264" behindDoc="1" locked="0" layoutInCell="1" allowOverlap="1" wp14:anchorId="7C57CBFC" wp14:editId="4F396DD8">
            <wp:simplePos x="0" y="0"/>
            <wp:positionH relativeFrom="margin">
              <wp:posOffset>2929890</wp:posOffset>
            </wp:positionH>
            <wp:positionV relativeFrom="paragraph">
              <wp:posOffset>50800</wp:posOffset>
            </wp:positionV>
            <wp:extent cx="2295525" cy="1762125"/>
            <wp:effectExtent l="0" t="0" r="9525" b="9525"/>
            <wp:wrapNone/>
            <wp:docPr id="3" name="Рисунок 3" descr="https://farmlend.ru/assets/thumbnails/15/15f780530fe61e7ffc3f2d293e2bb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rmlend.ru/assets/thumbnails/15/15f780530fe61e7ffc3f2d293e2bbf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5BB">
        <w:rPr>
          <w:rFonts w:ascii="Times New Roman" w:eastAsia="Times New Roman" w:hAnsi="Times New Roman" w:cs="Times New Roman"/>
          <w:bCs/>
          <w:sz w:val="28"/>
          <w:szCs w:val="28"/>
        </w:rPr>
        <w:t>-Мелатонин Эвалар</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-Релаксозан</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Для сердца и сосудов:</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-КардиоАктив</w:t>
      </w:r>
      <w:r w:rsidR="008F38F5">
        <w:rPr>
          <w:rFonts w:ascii="Times New Roman" w:eastAsia="Times New Roman" w:hAnsi="Times New Roman" w:cs="Times New Roman"/>
          <w:bCs/>
          <w:sz w:val="28"/>
          <w:szCs w:val="28"/>
        </w:rPr>
        <w:t xml:space="preserve"> Таурин</w:t>
      </w:r>
    </w:p>
    <w:p w:rsidR="003675BB"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drawing>
          <wp:anchor distT="0" distB="0" distL="114300" distR="114300" simplePos="0" relativeHeight="251660288" behindDoc="1" locked="0" layoutInCell="1" allowOverlap="1" wp14:anchorId="464267DE" wp14:editId="7C978D9B">
            <wp:simplePos x="0" y="0"/>
            <wp:positionH relativeFrom="margin">
              <wp:posOffset>3873492</wp:posOffset>
            </wp:positionH>
            <wp:positionV relativeFrom="paragraph">
              <wp:posOffset>273050</wp:posOffset>
            </wp:positionV>
            <wp:extent cx="2362200" cy="1611423"/>
            <wp:effectExtent l="0" t="0" r="0" b="8255"/>
            <wp:wrapNone/>
            <wp:docPr id="4" name="Рисунок 4" descr="https://f.stolichki.ru/s/drugs/medium/47/4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tolichki.ru/s/drugs/medium/47/47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611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5BB">
        <w:rPr>
          <w:rFonts w:ascii="Times New Roman" w:eastAsia="Times New Roman" w:hAnsi="Times New Roman" w:cs="Times New Roman"/>
          <w:bCs/>
          <w:sz w:val="28"/>
          <w:szCs w:val="28"/>
        </w:rPr>
        <w:t>-Дигидрокверцетин</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-Тройная Омега-3</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-Атероклефит Био</w:t>
      </w:r>
    </w:p>
    <w:p w:rsidR="003675BB" w:rsidRDefault="003675BB"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305597">
        <w:rPr>
          <w:rFonts w:ascii="Times New Roman" w:eastAsia="Times New Roman" w:hAnsi="Times New Roman" w:cs="Times New Roman"/>
          <w:bCs/>
          <w:sz w:val="28"/>
          <w:szCs w:val="28"/>
        </w:rPr>
        <w:t>Для суставов:</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-Хонда форте</w:t>
      </w:r>
    </w:p>
    <w:p w:rsidR="00305597"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drawing>
          <wp:anchor distT="0" distB="0" distL="114300" distR="114300" simplePos="0" relativeHeight="251661312" behindDoc="1" locked="0" layoutInCell="1" allowOverlap="1" wp14:anchorId="07EA195A" wp14:editId="3ADB45B2">
            <wp:simplePos x="0" y="0"/>
            <wp:positionH relativeFrom="margin">
              <wp:posOffset>3215640</wp:posOffset>
            </wp:positionH>
            <wp:positionV relativeFrom="paragraph">
              <wp:posOffset>73025</wp:posOffset>
            </wp:positionV>
            <wp:extent cx="1962150" cy="1809750"/>
            <wp:effectExtent l="0" t="0" r="0" b="0"/>
            <wp:wrapNone/>
            <wp:docPr id="6" name="Рисунок 6" descr="https://main-cdn.goods.ru/hlr-system/1696368423/10002450117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n-cdn.goods.ru/hlr-system/1696368423/100024501179b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597">
        <w:rPr>
          <w:rFonts w:ascii="Times New Roman" w:eastAsia="Times New Roman" w:hAnsi="Times New Roman" w:cs="Times New Roman"/>
          <w:bCs/>
          <w:sz w:val="28"/>
          <w:szCs w:val="28"/>
        </w:rPr>
        <w:t>-Куркумин</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-Двойная Омега-3</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-Настойка сабельника</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4)При мастопатии:</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-Мастофит</w:t>
      </w:r>
    </w:p>
    <w:p w:rsidR="00305597"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drawing>
          <wp:anchor distT="0" distB="0" distL="114300" distR="114300" simplePos="0" relativeHeight="251662336" behindDoc="1" locked="0" layoutInCell="1" allowOverlap="1" wp14:anchorId="15B52D1E" wp14:editId="6290872D">
            <wp:simplePos x="0" y="0"/>
            <wp:positionH relativeFrom="column">
              <wp:posOffset>4149090</wp:posOffset>
            </wp:positionH>
            <wp:positionV relativeFrom="paragraph">
              <wp:posOffset>111125</wp:posOffset>
            </wp:positionV>
            <wp:extent cx="1847850" cy="1602077"/>
            <wp:effectExtent l="0" t="0" r="0" b="0"/>
            <wp:wrapNone/>
            <wp:docPr id="7" name="Рисунок 7" descr="https://uteka.ru/media/1024/3/a1/3a17e17e3cc55b2f4431d5740784b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teka.ru/media/1024/3/a1/3a17e17e3cc55b2f4431d5740784bcf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602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597">
        <w:rPr>
          <w:rFonts w:ascii="Times New Roman" w:eastAsia="Times New Roman" w:hAnsi="Times New Roman" w:cs="Times New Roman"/>
          <w:bCs/>
          <w:sz w:val="28"/>
          <w:szCs w:val="28"/>
        </w:rPr>
        <w:t>5)При заболеваниях печени:</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-Овесол</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-Гепатрин</w:t>
      </w:r>
    </w:p>
    <w:p w:rsidR="00305597" w:rsidRDefault="00305597"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-Эссенциальные фосфолипиды</w:t>
      </w:r>
    </w:p>
    <w:p w:rsidR="00305597"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drawing>
          <wp:anchor distT="0" distB="0" distL="114300" distR="114300" simplePos="0" relativeHeight="251663360" behindDoc="1" locked="0" layoutInCell="1" allowOverlap="1" wp14:anchorId="22765FC0" wp14:editId="32441481">
            <wp:simplePos x="0" y="0"/>
            <wp:positionH relativeFrom="margin">
              <wp:posOffset>4577715</wp:posOffset>
            </wp:positionH>
            <wp:positionV relativeFrom="paragraph">
              <wp:posOffset>206375</wp:posOffset>
            </wp:positionV>
            <wp:extent cx="1733550" cy="1733550"/>
            <wp:effectExtent l="0" t="0" r="0" b="0"/>
            <wp:wrapNone/>
            <wp:docPr id="8" name="Рисунок 8" descr="https://im0-tub-ru.yandex.net/i?id=5bbf80d5261d85d3525ecaee66353de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5bbf80d5261d85d3525ecaee66353deb-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597">
        <w:rPr>
          <w:rFonts w:ascii="Times New Roman" w:eastAsia="Times New Roman" w:hAnsi="Times New Roman" w:cs="Times New Roman"/>
          <w:bCs/>
          <w:sz w:val="28"/>
          <w:szCs w:val="28"/>
        </w:rPr>
        <w:t>6)</w:t>
      </w:r>
      <w:r w:rsidR="00BA5496">
        <w:rPr>
          <w:rFonts w:ascii="Times New Roman" w:eastAsia="Times New Roman" w:hAnsi="Times New Roman" w:cs="Times New Roman"/>
          <w:bCs/>
          <w:sz w:val="28"/>
          <w:szCs w:val="28"/>
        </w:rPr>
        <w:t>Послабляющие и мочегонные средства:</w:t>
      </w:r>
    </w:p>
    <w:p w:rsidR="00BA5496" w:rsidRDefault="00BA5496"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-Фитолакс</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-Нефростен</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-Неопугрен</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-Фибралакс</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При климактерическом периоде:</w:t>
      </w:r>
      <w:r w:rsidR="008F38F5" w:rsidRPr="008F38F5">
        <w:t xml:space="preserve"> </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-Ци-клим</w:t>
      </w:r>
    </w:p>
    <w:p w:rsidR="00200282"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8F38F5">
        <w:rPr>
          <w:rFonts w:ascii="Times New Roman" w:eastAsia="Times New Roman" w:hAnsi="Times New Roman" w:cs="Times New Roman"/>
          <w:bCs/>
          <w:noProof/>
          <w:sz w:val="28"/>
          <w:szCs w:val="28"/>
          <w:lang w:eastAsia="ru-RU"/>
        </w:rPr>
        <w:lastRenderedPageBreak/>
        <w:drawing>
          <wp:anchor distT="0" distB="0" distL="114300" distR="114300" simplePos="0" relativeHeight="251664384" behindDoc="1" locked="0" layoutInCell="1" allowOverlap="1" wp14:anchorId="40AB0BE9" wp14:editId="7CF4C4D4">
            <wp:simplePos x="0" y="0"/>
            <wp:positionH relativeFrom="margin">
              <wp:posOffset>2891790</wp:posOffset>
            </wp:positionH>
            <wp:positionV relativeFrom="paragraph">
              <wp:posOffset>-262890</wp:posOffset>
            </wp:positionV>
            <wp:extent cx="1714500" cy="1619250"/>
            <wp:effectExtent l="0" t="0" r="0" b="0"/>
            <wp:wrapNone/>
            <wp:docPr id="9" name="Рисунок 9" descr="https://budgetapteka.ru/sites/budgetapteka.ru/files/pictures/imported/3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dgetapteka.ru/sites/budgetapteka.ru/files/pictures/imported/366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82">
        <w:rPr>
          <w:rFonts w:ascii="Times New Roman" w:eastAsia="Times New Roman" w:hAnsi="Times New Roman" w:cs="Times New Roman"/>
          <w:bCs/>
          <w:sz w:val="28"/>
          <w:szCs w:val="28"/>
        </w:rPr>
        <w:t>-Менопауза</w:t>
      </w:r>
    </w:p>
    <w:p w:rsidR="00200282" w:rsidRDefault="00200282"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Для поддержания зрения:</w:t>
      </w:r>
      <w:r w:rsidR="008F38F5" w:rsidRPr="008F38F5">
        <w:t xml:space="preserve"> </w:t>
      </w:r>
    </w:p>
    <w:p w:rsidR="00200282" w:rsidRDefault="00A54F0A" w:rsidP="009E5DF6">
      <w:pPr>
        <w:suppressAutoHyphens/>
        <w:spacing w:after="0" w:line="360" w:lineRule="auto"/>
        <w:ind w:firstLine="709"/>
        <w:jc w:val="both"/>
        <w:rPr>
          <w:rFonts w:ascii="Times New Roman" w:eastAsia="Times New Roman" w:hAnsi="Times New Roman" w:cs="Times New Roman"/>
          <w:bCs/>
          <w:sz w:val="28"/>
          <w:szCs w:val="28"/>
        </w:rPr>
      </w:pPr>
      <w:r w:rsidRPr="00A54F0A">
        <w:rPr>
          <w:rFonts w:ascii="Times New Roman" w:eastAsia="Times New Roman" w:hAnsi="Times New Roman" w:cs="Times New Roman"/>
          <w:bCs/>
          <w:noProof/>
          <w:sz w:val="28"/>
          <w:szCs w:val="28"/>
          <w:lang w:eastAsia="ru-RU"/>
        </w:rPr>
        <w:drawing>
          <wp:anchor distT="0" distB="0" distL="114300" distR="114300" simplePos="0" relativeHeight="251665408" behindDoc="1" locked="0" layoutInCell="1" allowOverlap="1" wp14:anchorId="1C18BE49" wp14:editId="7C48A98B">
            <wp:simplePos x="0" y="0"/>
            <wp:positionH relativeFrom="margin">
              <wp:posOffset>4502150</wp:posOffset>
            </wp:positionH>
            <wp:positionV relativeFrom="paragraph">
              <wp:posOffset>7620</wp:posOffset>
            </wp:positionV>
            <wp:extent cx="1809431" cy="1663997"/>
            <wp:effectExtent l="0" t="0" r="635" b="0"/>
            <wp:wrapNone/>
            <wp:docPr id="10" name="Рисунок 10" descr="https://www.zrenia.ru/sites/default/files/chernika-dlya-zren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zrenia.ru/sites/default/files/chernika-dlya-zreniy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431" cy="1663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282">
        <w:rPr>
          <w:rFonts w:ascii="Times New Roman" w:eastAsia="Times New Roman" w:hAnsi="Times New Roman" w:cs="Times New Roman"/>
          <w:bCs/>
          <w:sz w:val="28"/>
          <w:szCs w:val="28"/>
        </w:rPr>
        <w:t>-Черника форте</w:t>
      </w:r>
    </w:p>
    <w:p w:rsidR="00200282"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9)Для коррекции фигуры:</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-Турбослим день, ночь</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-Симетикон</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-Солгар мульти</w:t>
      </w:r>
    </w:p>
    <w:p w:rsidR="0059648D"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A54F0A">
        <w:rPr>
          <w:rFonts w:ascii="Times New Roman" w:eastAsia="Times New Roman" w:hAnsi="Times New Roman" w:cs="Times New Roman"/>
          <w:bCs/>
          <w:noProof/>
          <w:sz w:val="28"/>
          <w:szCs w:val="28"/>
          <w:lang w:eastAsia="ru-RU"/>
        </w:rPr>
        <w:drawing>
          <wp:anchor distT="0" distB="0" distL="114300" distR="114300" simplePos="0" relativeHeight="251666432" behindDoc="1" locked="0" layoutInCell="1" allowOverlap="1" wp14:anchorId="4A2DDB2C" wp14:editId="5C3E168D">
            <wp:simplePos x="0" y="0"/>
            <wp:positionH relativeFrom="margin">
              <wp:posOffset>3401695</wp:posOffset>
            </wp:positionH>
            <wp:positionV relativeFrom="paragraph">
              <wp:posOffset>84455</wp:posOffset>
            </wp:positionV>
            <wp:extent cx="1397374" cy="1790700"/>
            <wp:effectExtent l="0" t="0" r="0" b="0"/>
            <wp:wrapNone/>
            <wp:docPr id="11" name="Рисунок 11" descr="https://im0-tub-ru.yandex.net/i?id=209838aecffde2fa250bb1fbcca4d26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209838aecffde2fa250bb1fbcca4d269-l&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374"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48D">
        <w:rPr>
          <w:rFonts w:ascii="Times New Roman" w:eastAsia="Times New Roman" w:hAnsi="Times New Roman" w:cs="Times New Roman"/>
          <w:bCs/>
          <w:sz w:val="28"/>
          <w:szCs w:val="28"/>
        </w:rPr>
        <w:t>-Нау фудс</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-Леди-с формула</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Для укрепления иммунитета:</w:t>
      </w:r>
    </w:p>
    <w:p w:rsidR="0059648D" w:rsidRDefault="00B514F0" w:rsidP="009E5DF6">
      <w:pPr>
        <w:suppressAutoHyphens/>
        <w:spacing w:after="0" w:line="360" w:lineRule="auto"/>
        <w:ind w:firstLine="709"/>
        <w:jc w:val="both"/>
        <w:rPr>
          <w:rFonts w:ascii="Times New Roman" w:eastAsia="Times New Roman" w:hAnsi="Times New Roman" w:cs="Times New Roman"/>
          <w:bCs/>
          <w:sz w:val="28"/>
          <w:szCs w:val="28"/>
        </w:rPr>
      </w:pPr>
      <w:r w:rsidRPr="00A54F0A">
        <w:rPr>
          <w:rFonts w:ascii="Times New Roman" w:eastAsia="Times New Roman" w:hAnsi="Times New Roman" w:cs="Times New Roman"/>
          <w:bCs/>
          <w:noProof/>
          <w:sz w:val="28"/>
          <w:szCs w:val="28"/>
          <w:lang w:eastAsia="ru-RU"/>
        </w:rPr>
        <w:drawing>
          <wp:anchor distT="0" distB="0" distL="114300" distR="114300" simplePos="0" relativeHeight="251667456" behindDoc="1" locked="0" layoutInCell="1" allowOverlap="1" wp14:anchorId="17E2AF01" wp14:editId="6E607D8C">
            <wp:simplePos x="0" y="0"/>
            <wp:positionH relativeFrom="margin">
              <wp:posOffset>4768215</wp:posOffset>
            </wp:positionH>
            <wp:positionV relativeFrom="paragraph">
              <wp:posOffset>145415</wp:posOffset>
            </wp:positionV>
            <wp:extent cx="1628775" cy="1628775"/>
            <wp:effectExtent l="0" t="0" r="9525" b="9525"/>
            <wp:wrapNone/>
            <wp:docPr id="12" name="Рисунок 12" descr="https://img.akusherstvo.ru/images/magaz/im103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akusherstvo.ru/images/magaz/im1037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48D">
        <w:rPr>
          <w:rFonts w:ascii="Times New Roman" w:eastAsia="Times New Roman" w:hAnsi="Times New Roman" w:cs="Times New Roman"/>
          <w:bCs/>
          <w:sz w:val="28"/>
          <w:szCs w:val="28"/>
        </w:rPr>
        <w:t>-Мультифлора</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-Витамин С</w:t>
      </w:r>
    </w:p>
    <w:p w:rsidR="0059648D" w:rsidRDefault="0059648D"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9E5DF6">
        <w:rPr>
          <w:rFonts w:ascii="Times New Roman" w:eastAsia="Times New Roman" w:hAnsi="Times New Roman" w:cs="Times New Roman"/>
          <w:bCs/>
          <w:sz w:val="28"/>
          <w:szCs w:val="28"/>
        </w:rPr>
        <w:t>Бэби формула</w:t>
      </w:r>
    </w:p>
    <w:p w:rsidR="009E5DF6" w:rsidRDefault="009E5DF6"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-ОРВИС</w:t>
      </w:r>
    </w:p>
    <w:p w:rsidR="009E5DF6" w:rsidRDefault="009E5DF6"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-Вита Мишки</w:t>
      </w:r>
    </w:p>
    <w:p w:rsidR="009E5DF6" w:rsidRDefault="009E5DF6" w:rsidP="009E5DF6">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-АлфаВит</w:t>
      </w:r>
    </w:p>
    <w:p w:rsidR="00AC589C" w:rsidRDefault="00AC589C" w:rsidP="002615BF">
      <w:pPr>
        <w:suppressAutoHyphens/>
        <w:spacing w:after="0" w:line="240" w:lineRule="auto"/>
        <w:jc w:val="both"/>
        <w:rPr>
          <w:rFonts w:ascii="Times New Roman" w:eastAsia="Times New Roman" w:hAnsi="Times New Roman" w:cs="Times New Roman"/>
          <w:bCs/>
          <w:sz w:val="28"/>
          <w:szCs w:val="28"/>
          <w:u w:val="single"/>
        </w:rPr>
      </w:pPr>
    </w:p>
    <w:p w:rsidR="009E5DF6" w:rsidRPr="00B93A56" w:rsidRDefault="00B93A56" w:rsidP="00B514F0">
      <w:pPr>
        <w:suppressAutoHyphens/>
        <w:spacing w:after="0" w:line="360" w:lineRule="auto"/>
        <w:ind w:firstLine="709"/>
        <w:contextualSpacing/>
        <w:jc w:val="both"/>
        <w:rPr>
          <w:rFonts w:ascii="Times New Roman" w:eastAsia="Times New Roman" w:hAnsi="Times New Roman" w:cs="Times New Roman"/>
          <w:bCs/>
          <w:sz w:val="28"/>
          <w:szCs w:val="28"/>
          <w:u w:val="single"/>
        </w:rPr>
      </w:pPr>
      <w:r w:rsidRPr="00B93A56">
        <w:rPr>
          <w:rFonts w:ascii="Times New Roman" w:eastAsia="Times New Roman" w:hAnsi="Times New Roman" w:cs="Times New Roman"/>
          <w:bCs/>
          <w:sz w:val="28"/>
          <w:szCs w:val="28"/>
          <w:u w:val="single"/>
        </w:rPr>
        <w:t>3)</w:t>
      </w:r>
      <w:r w:rsidR="00D652AB" w:rsidRPr="00B93A56">
        <w:rPr>
          <w:rFonts w:ascii="Times New Roman" w:eastAsia="Times New Roman" w:hAnsi="Times New Roman" w:cs="Times New Roman"/>
          <w:bCs/>
          <w:sz w:val="28"/>
          <w:szCs w:val="28"/>
          <w:u w:val="single"/>
        </w:rPr>
        <w:t>Требования к маркировке в соответствии с требованиями СанПиН 2.3.2.1290-03 «Гигиенические требования к организации производства и оборота БАД».</w:t>
      </w:r>
    </w:p>
    <w:p w:rsidR="004E1AD8" w:rsidRDefault="00B93A56"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B93A56">
        <w:rPr>
          <w:rFonts w:ascii="Times New Roman" w:eastAsia="Times New Roman" w:hAnsi="Times New Roman" w:cs="Times New Roman"/>
          <w:bCs/>
          <w:sz w:val="28"/>
          <w:szCs w:val="28"/>
        </w:rPr>
        <w:t>Упаковка БАД должна обеспечивать сохр</w:t>
      </w:r>
      <w:r w:rsidR="004E1AD8">
        <w:rPr>
          <w:rFonts w:ascii="Times New Roman" w:eastAsia="Times New Roman" w:hAnsi="Times New Roman" w:cs="Times New Roman"/>
          <w:bCs/>
          <w:sz w:val="28"/>
          <w:szCs w:val="28"/>
        </w:rPr>
        <w:t>анность и обеспечивать</w:t>
      </w:r>
    </w:p>
    <w:p w:rsidR="00B93A56" w:rsidRPr="00B93A56" w:rsidRDefault="004E1AD8"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качество </w:t>
      </w:r>
      <w:r w:rsidR="00B93A56" w:rsidRPr="00B93A56">
        <w:rPr>
          <w:rFonts w:ascii="Times New Roman" w:eastAsia="Times New Roman" w:hAnsi="Times New Roman" w:cs="Times New Roman"/>
          <w:bCs/>
          <w:sz w:val="28"/>
          <w:szCs w:val="28"/>
        </w:rPr>
        <w:t>БАД на всех этапах оборота.</w:t>
      </w:r>
    </w:p>
    <w:p w:rsidR="00B93A56" w:rsidRDefault="00B93A56"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2.При упаковке БАД должны использова</w:t>
      </w:r>
      <w:r w:rsidR="004E1AD8">
        <w:rPr>
          <w:rFonts w:ascii="Times New Roman" w:eastAsia="Times New Roman" w:hAnsi="Times New Roman" w:cs="Times New Roman"/>
          <w:bCs/>
          <w:sz w:val="28"/>
          <w:szCs w:val="28"/>
        </w:rPr>
        <w:t xml:space="preserve">ться материалы, разрешенные для </w:t>
      </w:r>
      <w:r w:rsidRPr="00B93A56">
        <w:rPr>
          <w:rFonts w:ascii="Times New Roman" w:eastAsia="Times New Roman" w:hAnsi="Times New Roman" w:cs="Times New Roman"/>
          <w:bCs/>
          <w:sz w:val="28"/>
          <w:szCs w:val="28"/>
        </w:rPr>
        <w:t xml:space="preserve">использования в установленном </w:t>
      </w:r>
      <w:r w:rsidR="004E1AD8">
        <w:rPr>
          <w:rFonts w:ascii="Times New Roman" w:eastAsia="Times New Roman" w:hAnsi="Times New Roman" w:cs="Times New Roman"/>
          <w:bCs/>
          <w:sz w:val="28"/>
          <w:szCs w:val="28"/>
        </w:rPr>
        <w:t xml:space="preserve">порядке для контакта с пищевыми </w:t>
      </w:r>
      <w:r w:rsidRPr="00B93A56">
        <w:rPr>
          <w:rFonts w:ascii="Times New Roman" w:eastAsia="Times New Roman" w:hAnsi="Times New Roman" w:cs="Times New Roman"/>
          <w:bCs/>
          <w:sz w:val="28"/>
          <w:szCs w:val="28"/>
        </w:rPr>
        <w:t>продуктами или лекарственными средствами.</w:t>
      </w:r>
    </w:p>
    <w:p w:rsidR="00B93A56" w:rsidRPr="00B93A56" w:rsidRDefault="00524716"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93A56">
        <w:rPr>
          <w:rFonts w:ascii="Times New Roman" w:eastAsia="Times New Roman" w:hAnsi="Times New Roman" w:cs="Times New Roman"/>
          <w:bCs/>
          <w:sz w:val="28"/>
          <w:szCs w:val="28"/>
        </w:rPr>
        <w:t>3.</w:t>
      </w:r>
      <w:r w:rsidR="00B93A56" w:rsidRPr="00B93A56">
        <w:rPr>
          <w:rFonts w:ascii="Times New Roman" w:eastAsia="Times New Roman" w:hAnsi="Times New Roman" w:cs="Times New Roman"/>
          <w:bCs/>
          <w:sz w:val="28"/>
          <w:szCs w:val="28"/>
        </w:rPr>
        <w:t>Информация о БАД должна содержать:</w:t>
      </w:r>
    </w:p>
    <w:p w:rsidR="00111E78" w:rsidRDefault="004E1AD8"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93A56" w:rsidRPr="00B93A56">
        <w:rPr>
          <w:rFonts w:ascii="Times New Roman" w:eastAsia="Times New Roman" w:hAnsi="Times New Roman" w:cs="Times New Roman"/>
          <w:bCs/>
          <w:sz w:val="28"/>
          <w:szCs w:val="28"/>
        </w:rPr>
        <w:t>-наимен</w:t>
      </w:r>
      <w:r w:rsidR="00111E78">
        <w:rPr>
          <w:rFonts w:ascii="Times New Roman" w:eastAsia="Times New Roman" w:hAnsi="Times New Roman" w:cs="Times New Roman"/>
          <w:bCs/>
          <w:sz w:val="28"/>
          <w:szCs w:val="28"/>
        </w:rPr>
        <w:t>ования БАД, и в частности:</w:t>
      </w:r>
    </w:p>
    <w:p w:rsidR="004E1AD8" w:rsidRDefault="00B93A56"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-товарный з</w:t>
      </w:r>
      <w:r w:rsidR="004E1AD8">
        <w:rPr>
          <w:rFonts w:ascii="Times New Roman" w:eastAsia="Times New Roman" w:hAnsi="Times New Roman" w:cs="Times New Roman"/>
          <w:bCs/>
          <w:sz w:val="28"/>
          <w:szCs w:val="28"/>
        </w:rPr>
        <w:t>нак изготовителя (при наличии);</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lastRenderedPageBreak/>
        <w:t>-обозначения нормативной или техниче</w:t>
      </w:r>
      <w:r w:rsidR="004E1AD8">
        <w:rPr>
          <w:rFonts w:ascii="Times New Roman" w:eastAsia="Times New Roman" w:hAnsi="Times New Roman" w:cs="Times New Roman"/>
          <w:bCs/>
          <w:sz w:val="28"/>
          <w:szCs w:val="28"/>
        </w:rPr>
        <w:t xml:space="preserve">ской документации, обязательным </w:t>
      </w:r>
      <w:r w:rsidRPr="00B93A56">
        <w:rPr>
          <w:rFonts w:ascii="Times New Roman" w:eastAsia="Times New Roman" w:hAnsi="Times New Roman" w:cs="Times New Roman"/>
          <w:bCs/>
          <w:sz w:val="28"/>
          <w:szCs w:val="28"/>
        </w:rPr>
        <w:t>требованиям которых должны соответствовать БАД (для БАД отечествен</w:t>
      </w:r>
      <w:r w:rsidR="004E1AD8">
        <w:rPr>
          <w:rFonts w:ascii="Times New Roman" w:eastAsia="Times New Roman" w:hAnsi="Times New Roman" w:cs="Times New Roman"/>
          <w:bCs/>
          <w:sz w:val="28"/>
          <w:szCs w:val="28"/>
        </w:rPr>
        <w:t>ного производства и стран СНГ);</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-состав БАД, с указанием ин</w:t>
      </w:r>
      <w:r w:rsidR="004E1AD8">
        <w:rPr>
          <w:rFonts w:ascii="Times New Roman" w:eastAsia="Times New Roman" w:hAnsi="Times New Roman" w:cs="Times New Roman"/>
          <w:bCs/>
          <w:sz w:val="28"/>
          <w:szCs w:val="28"/>
        </w:rPr>
        <w:t>гредиентного состава в порядке,</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соответствующем их убыванию в ве</w:t>
      </w:r>
      <w:r w:rsidR="004E1AD8">
        <w:rPr>
          <w:rFonts w:ascii="Times New Roman" w:eastAsia="Times New Roman" w:hAnsi="Times New Roman" w:cs="Times New Roman"/>
          <w:bCs/>
          <w:sz w:val="28"/>
          <w:szCs w:val="28"/>
        </w:rPr>
        <w:t xml:space="preserve">совом или процентном выражении; </w:t>
      </w:r>
    </w:p>
    <w:p w:rsidR="004E1AD8" w:rsidRDefault="004E1AD8" w:rsidP="004E1AD8">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93A56" w:rsidRPr="00B93A56">
        <w:rPr>
          <w:rFonts w:ascii="Times New Roman" w:eastAsia="Times New Roman" w:hAnsi="Times New Roman" w:cs="Times New Roman"/>
          <w:bCs/>
          <w:sz w:val="28"/>
          <w:szCs w:val="28"/>
        </w:rPr>
        <w:t>-сведения об основных потребительских свойствах БАД;</w:t>
      </w:r>
      <w:r w:rsidR="00B93A56" w:rsidRPr="00B93A56">
        <w:rPr>
          <w:rFonts w:ascii="Times New Roman" w:eastAsia="Times New Roman" w:hAnsi="Times New Roman" w:cs="Times New Roman"/>
          <w:bCs/>
          <w:sz w:val="28"/>
          <w:szCs w:val="28"/>
        </w:rPr>
        <w:br/>
        <w:t xml:space="preserve">-сведения о весе или объеме БАД в единице </w:t>
      </w:r>
      <w:r>
        <w:rPr>
          <w:rFonts w:ascii="Times New Roman" w:eastAsia="Times New Roman" w:hAnsi="Times New Roman" w:cs="Times New Roman"/>
          <w:bCs/>
          <w:sz w:val="28"/>
          <w:szCs w:val="28"/>
        </w:rPr>
        <w:t xml:space="preserve">потребительской упаковки и весе или </w:t>
      </w:r>
      <w:r w:rsidR="00B93A56" w:rsidRPr="00B93A56">
        <w:rPr>
          <w:rFonts w:ascii="Times New Roman" w:eastAsia="Times New Roman" w:hAnsi="Times New Roman" w:cs="Times New Roman"/>
          <w:bCs/>
          <w:sz w:val="28"/>
          <w:szCs w:val="28"/>
        </w:rPr>
        <w:t>объеме единицы продукт</w:t>
      </w:r>
      <w:r>
        <w:rPr>
          <w:rFonts w:ascii="Times New Roman" w:eastAsia="Times New Roman" w:hAnsi="Times New Roman" w:cs="Times New Roman"/>
          <w:bCs/>
          <w:sz w:val="28"/>
          <w:szCs w:val="28"/>
        </w:rPr>
        <w:t>а;</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-сведения о противопоказаниях для применения п</w:t>
      </w:r>
      <w:r w:rsidR="004E1AD8">
        <w:rPr>
          <w:rFonts w:ascii="Times New Roman" w:eastAsia="Times New Roman" w:hAnsi="Times New Roman" w:cs="Times New Roman"/>
          <w:bCs/>
          <w:sz w:val="28"/>
          <w:szCs w:val="28"/>
        </w:rPr>
        <w:t>ри отдельных видах заболеваний;</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 xml:space="preserve">-указание, </w:t>
      </w:r>
      <w:r w:rsidR="004E1AD8">
        <w:rPr>
          <w:rFonts w:ascii="Times New Roman" w:eastAsia="Times New Roman" w:hAnsi="Times New Roman" w:cs="Times New Roman"/>
          <w:bCs/>
          <w:sz w:val="28"/>
          <w:szCs w:val="28"/>
        </w:rPr>
        <w:t>что БАД не является лекарством;</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-дата изготовления, гарантийный срок годности или дата конечн</w:t>
      </w:r>
      <w:r w:rsidR="004E1AD8">
        <w:rPr>
          <w:rFonts w:ascii="Times New Roman" w:eastAsia="Times New Roman" w:hAnsi="Times New Roman" w:cs="Times New Roman"/>
          <w:bCs/>
          <w:sz w:val="28"/>
          <w:szCs w:val="28"/>
        </w:rPr>
        <w:t>ого срока реализации продукции;</w:t>
      </w:r>
    </w:p>
    <w:p w:rsidR="004E1AD8" w:rsidRDefault="004E1AD8" w:rsidP="004E1AD8">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-условия хранения;</w:t>
      </w:r>
    </w:p>
    <w:p w:rsidR="004E1AD8"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-информация о государственной регистрации</w:t>
      </w:r>
      <w:r w:rsidR="004E1AD8">
        <w:rPr>
          <w:rFonts w:ascii="Times New Roman" w:eastAsia="Times New Roman" w:hAnsi="Times New Roman" w:cs="Times New Roman"/>
          <w:bCs/>
          <w:sz w:val="28"/>
          <w:szCs w:val="28"/>
        </w:rPr>
        <w:t xml:space="preserve"> БАД с указанием номера и даты;</w:t>
      </w:r>
    </w:p>
    <w:p w:rsidR="00B93A56" w:rsidRPr="00B93A56" w:rsidRDefault="00B93A56" w:rsidP="004E1AD8">
      <w:pPr>
        <w:suppressAutoHyphens/>
        <w:spacing w:after="0" w:line="360" w:lineRule="auto"/>
        <w:ind w:firstLine="709"/>
        <w:jc w:val="both"/>
        <w:rPr>
          <w:rFonts w:ascii="Times New Roman" w:eastAsia="Times New Roman" w:hAnsi="Times New Roman" w:cs="Times New Roman"/>
          <w:bCs/>
          <w:sz w:val="28"/>
          <w:szCs w:val="28"/>
        </w:rPr>
      </w:pPr>
      <w:r w:rsidRPr="00B93A56">
        <w:rPr>
          <w:rFonts w:ascii="Times New Roman" w:eastAsia="Times New Roman" w:hAnsi="Times New Roman" w:cs="Times New Roman"/>
          <w:bCs/>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4E1AD8" w:rsidRDefault="00BF3DE3" w:rsidP="00BF3DE3">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93A56">
        <w:rPr>
          <w:rFonts w:ascii="Times New Roman" w:eastAsia="Times New Roman" w:hAnsi="Times New Roman" w:cs="Times New Roman"/>
          <w:bCs/>
          <w:sz w:val="28"/>
          <w:szCs w:val="28"/>
        </w:rPr>
        <w:t>4.</w:t>
      </w:r>
      <w:r w:rsidR="00B93A56" w:rsidRPr="00B93A56">
        <w:rPr>
          <w:rFonts w:ascii="Times New Roman" w:eastAsia="Times New Roman" w:hAnsi="Times New Roman" w:cs="Times New Roman"/>
          <w:bCs/>
          <w:sz w:val="28"/>
          <w:szCs w:val="28"/>
        </w:rPr>
        <w:t> Информация, предусмотренная настоящей</w:t>
      </w:r>
      <w:r w:rsidR="004E1AD8">
        <w:rPr>
          <w:rFonts w:ascii="Times New Roman" w:eastAsia="Times New Roman" w:hAnsi="Times New Roman" w:cs="Times New Roman"/>
          <w:bCs/>
          <w:sz w:val="28"/>
          <w:szCs w:val="28"/>
        </w:rPr>
        <w:t xml:space="preserve"> статьей, доводится</w:t>
      </w:r>
    </w:p>
    <w:p w:rsidR="00524716" w:rsidRDefault="004E1AD8" w:rsidP="00524716">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до сведения </w:t>
      </w:r>
      <w:r w:rsidR="00B93A56" w:rsidRPr="00B93A56">
        <w:rPr>
          <w:rFonts w:ascii="Times New Roman" w:eastAsia="Times New Roman" w:hAnsi="Times New Roman" w:cs="Times New Roman"/>
          <w:bCs/>
          <w:sz w:val="28"/>
          <w:szCs w:val="28"/>
        </w:rPr>
        <w:t>потребителей в любой доступной для прочтения потребителем форме.</w:t>
      </w:r>
    </w:p>
    <w:p w:rsidR="00B93A56" w:rsidRPr="00B93A56" w:rsidRDefault="00524716" w:rsidP="00524716">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93A56">
        <w:rPr>
          <w:rFonts w:ascii="Times New Roman" w:eastAsia="Times New Roman" w:hAnsi="Times New Roman" w:cs="Times New Roman"/>
          <w:bCs/>
          <w:sz w:val="28"/>
          <w:szCs w:val="28"/>
        </w:rPr>
        <w:t>5.</w:t>
      </w:r>
      <w:r w:rsidR="00B93A56" w:rsidRPr="00B93A56">
        <w:rPr>
          <w:rFonts w:ascii="Times New Roman" w:eastAsia="Times New Roman" w:hAnsi="Times New Roman" w:cs="Times New Roman"/>
          <w:bCs/>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B93A56" w:rsidRPr="00B93A56" w:rsidRDefault="00B93A56" w:rsidP="004E1AD8">
      <w:pPr>
        <w:suppressAutoHyphens/>
        <w:spacing w:after="0" w:line="360" w:lineRule="auto"/>
        <w:ind w:firstLine="709"/>
        <w:jc w:val="both"/>
        <w:rPr>
          <w:rFonts w:ascii="Times New Roman" w:eastAsia="Times New Roman" w:hAnsi="Times New Roman" w:cs="Times New Roman"/>
          <w:bCs/>
          <w:sz w:val="28"/>
          <w:szCs w:val="28"/>
        </w:rPr>
      </w:pPr>
    </w:p>
    <w:p w:rsidR="00D82E34" w:rsidRDefault="008D2E0D" w:rsidP="004E1AD8">
      <w:pPr>
        <w:suppressAutoHyphens/>
        <w:spacing w:after="0" w:line="360" w:lineRule="auto"/>
        <w:ind w:firstLine="709"/>
        <w:jc w:val="both"/>
        <w:rPr>
          <w:rFonts w:ascii="Times New Roman" w:eastAsia="Times New Roman" w:hAnsi="Times New Roman" w:cs="Times New Roman"/>
          <w:bCs/>
          <w:sz w:val="28"/>
          <w:szCs w:val="28"/>
          <w:u w:val="single"/>
        </w:rPr>
      </w:pPr>
      <w:r w:rsidRPr="008D2E0D">
        <w:rPr>
          <w:rFonts w:ascii="Times New Roman" w:eastAsia="Times New Roman" w:hAnsi="Times New Roman" w:cs="Times New Roman"/>
          <w:bCs/>
          <w:sz w:val="28"/>
          <w:szCs w:val="28"/>
          <w:u w:val="single"/>
        </w:rPr>
        <w:lastRenderedPageBreak/>
        <w:t>Требования к маркировке в соответствии с требованиями ТР ТС 022/2011 Технический регламент Таможенного союза "Пищевая продукция в части ее маркировки"</w:t>
      </w:r>
    </w:p>
    <w:p w:rsidR="00524716" w:rsidRDefault="008D2E0D" w:rsidP="00B514F0">
      <w:pPr>
        <w:suppressAutoHyphens/>
        <w:spacing w:after="0" w:line="360" w:lineRule="auto"/>
        <w:ind w:firstLine="709"/>
        <w:contextualSpacing/>
        <w:jc w:val="both"/>
        <w:rPr>
          <w:rFonts w:ascii="Times New Roman" w:eastAsia="Times New Roman" w:hAnsi="Times New Roman" w:cs="Times New Roman"/>
          <w:bCs/>
          <w:sz w:val="28"/>
          <w:szCs w:val="28"/>
        </w:rPr>
      </w:pPr>
      <w:r w:rsidRPr="008D2E0D">
        <w:rPr>
          <w:rFonts w:ascii="Times New Roman" w:eastAsia="Times New Roman" w:hAnsi="Times New Roman" w:cs="Times New Roman"/>
          <w:bCs/>
          <w:sz w:val="28"/>
          <w:szCs w:val="28"/>
        </w:rPr>
        <w:t>1. Маркировка упакованной пищевой продукции должн</w:t>
      </w:r>
      <w:r w:rsidR="00524716">
        <w:rPr>
          <w:rFonts w:ascii="Times New Roman" w:eastAsia="Times New Roman" w:hAnsi="Times New Roman" w:cs="Times New Roman"/>
          <w:bCs/>
          <w:sz w:val="28"/>
          <w:szCs w:val="28"/>
        </w:rPr>
        <w:t xml:space="preserve">а содержать следующие сведения: </w:t>
      </w:r>
    </w:p>
    <w:p w:rsidR="00524716" w:rsidRDefault="00524716"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наименование пищевой продукции;</w:t>
      </w:r>
    </w:p>
    <w:p w:rsidR="00BF3DE3" w:rsidRDefault="00524716"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514F0">
        <w:rPr>
          <w:rFonts w:ascii="Times New Roman" w:eastAsia="Times New Roman" w:hAnsi="Times New Roman" w:cs="Times New Roman"/>
          <w:bCs/>
          <w:sz w:val="28"/>
          <w:szCs w:val="28"/>
        </w:rPr>
        <w:t xml:space="preserve">2) </w:t>
      </w:r>
      <w:r w:rsidR="008D2E0D" w:rsidRPr="008D2E0D">
        <w:rPr>
          <w:rFonts w:ascii="Times New Roman" w:eastAsia="Times New Roman" w:hAnsi="Times New Roman" w:cs="Times New Roman"/>
          <w:bCs/>
          <w:sz w:val="28"/>
          <w:szCs w:val="28"/>
        </w:rPr>
        <w:t>состав пищевой продукции, за исключением случаев, предусмотренных пунктом 7 части 4.4 настоящей статьи и если иное не предусмотрено техническими регламентами Таможенного союза на от</w:t>
      </w:r>
      <w:r w:rsidR="00BF3DE3">
        <w:rPr>
          <w:rFonts w:ascii="Times New Roman" w:eastAsia="Times New Roman" w:hAnsi="Times New Roman" w:cs="Times New Roman"/>
          <w:bCs/>
          <w:sz w:val="28"/>
          <w:szCs w:val="28"/>
        </w:rPr>
        <w:t>дельные виды пищевой продукции;</w:t>
      </w:r>
    </w:p>
    <w:p w:rsidR="00BF3DE3" w:rsidRDefault="00BF3DE3"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111E78">
        <w:rPr>
          <w:rFonts w:ascii="Times New Roman" w:eastAsia="Times New Roman" w:hAnsi="Times New Roman" w:cs="Times New Roman"/>
          <w:bCs/>
          <w:sz w:val="28"/>
          <w:szCs w:val="28"/>
        </w:rPr>
        <w:t xml:space="preserve">3)количество </w:t>
      </w:r>
      <w:r>
        <w:rPr>
          <w:rFonts w:ascii="Times New Roman" w:eastAsia="Times New Roman" w:hAnsi="Times New Roman" w:cs="Times New Roman"/>
          <w:bCs/>
          <w:sz w:val="28"/>
          <w:szCs w:val="28"/>
        </w:rPr>
        <w:t>пищевой продукции;</w:t>
      </w:r>
    </w:p>
    <w:p w:rsidR="00BF3DE3" w:rsidRDefault="00BF3DE3"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 xml:space="preserve">4) дату </w:t>
      </w:r>
      <w:r>
        <w:rPr>
          <w:rFonts w:ascii="Times New Roman" w:eastAsia="Times New Roman" w:hAnsi="Times New Roman" w:cs="Times New Roman"/>
          <w:bCs/>
          <w:sz w:val="28"/>
          <w:szCs w:val="28"/>
        </w:rPr>
        <w:t>изготовления пищевой продукции;</w:t>
      </w:r>
    </w:p>
    <w:p w:rsidR="00BF3DE3" w:rsidRDefault="00BF3DE3"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5) с</w:t>
      </w:r>
      <w:r>
        <w:rPr>
          <w:rFonts w:ascii="Times New Roman" w:eastAsia="Times New Roman" w:hAnsi="Times New Roman" w:cs="Times New Roman"/>
          <w:bCs/>
          <w:sz w:val="28"/>
          <w:szCs w:val="28"/>
        </w:rPr>
        <w:t>рок годности пищевой продукции;</w:t>
      </w:r>
    </w:p>
    <w:p w:rsidR="00BF3DE3" w:rsidRDefault="00BF3DE3"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6)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w:t>
      </w:r>
      <w:r>
        <w:rPr>
          <w:rFonts w:ascii="Times New Roman" w:eastAsia="Times New Roman" w:hAnsi="Times New Roman" w:cs="Times New Roman"/>
          <w:bCs/>
          <w:sz w:val="28"/>
          <w:szCs w:val="28"/>
        </w:rPr>
        <w:t>анения после вскрытия упаковки;</w:t>
      </w:r>
    </w:p>
    <w:p w:rsidR="00BF3DE3" w:rsidRDefault="00BF3DE3"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7)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w:t>
      </w:r>
      <w:r w:rsidR="008D2E0D" w:rsidRPr="008D2E0D">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 xml:space="preserve">8) рекомендации и (или) ограничения по использованию, в том числе </w:t>
      </w:r>
      <w:r w:rsidR="008D2E0D" w:rsidRPr="008D2E0D">
        <w:rPr>
          <w:rFonts w:ascii="Times New Roman" w:eastAsia="Times New Roman" w:hAnsi="Times New Roman" w:cs="Times New Roman"/>
          <w:bCs/>
          <w:sz w:val="28"/>
          <w:szCs w:val="28"/>
        </w:rPr>
        <w:lastRenderedPageBreak/>
        <w:t>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r w:rsidR="008D2E0D" w:rsidRPr="008D2E0D">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9) показатели пищевой ценности пищевой продукции с учетом положе</w:t>
      </w:r>
      <w:r>
        <w:rPr>
          <w:rFonts w:ascii="Times New Roman" w:eastAsia="Times New Roman" w:hAnsi="Times New Roman" w:cs="Times New Roman"/>
          <w:bCs/>
          <w:sz w:val="28"/>
          <w:szCs w:val="28"/>
        </w:rPr>
        <w:t>ний части 4.9 настоящей статьи;</w:t>
      </w:r>
    </w:p>
    <w:p w:rsidR="008D2E0D" w:rsidRDefault="00BF3DE3" w:rsidP="00BF3DE3">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D2E0D" w:rsidRPr="008D2E0D">
        <w:rPr>
          <w:rFonts w:ascii="Times New Roman" w:eastAsia="Times New Roman" w:hAnsi="Times New Roman" w:cs="Times New Roman"/>
          <w:bCs/>
          <w:sz w:val="28"/>
          <w:szCs w:val="28"/>
        </w:rPr>
        <w:t>10) сведения о наличии в пищевой продукции компонентов, полученных с применением генно-модифицированных организмов (далее - ГМО).</w:t>
      </w:r>
      <w:r w:rsidR="008D2E0D" w:rsidRPr="008D2E0D">
        <w:rPr>
          <w:rFonts w:ascii="Times New Roman" w:eastAsia="Times New Roman" w:hAnsi="Times New Roman" w:cs="Times New Roman"/>
          <w:bCs/>
          <w:sz w:val="28"/>
          <w:szCs w:val="28"/>
        </w:rPr>
        <w:br/>
        <w:t>11) единый знак обращения продукции на рынке государств - членов Таможенного союза.</w:t>
      </w:r>
    </w:p>
    <w:p w:rsidR="008D2E0D" w:rsidRPr="008D2E0D" w:rsidRDefault="008D2E0D" w:rsidP="00BF3DE3">
      <w:pPr>
        <w:suppressAutoHyphens/>
        <w:spacing w:after="0" w:line="360" w:lineRule="auto"/>
        <w:ind w:firstLine="709"/>
        <w:jc w:val="both"/>
        <w:rPr>
          <w:rFonts w:ascii="Times New Roman" w:eastAsia="Times New Roman" w:hAnsi="Times New Roman" w:cs="Times New Roman"/>
          <w:bCs/>
          <w:sz w:val="28"/>
          <w:szCs w:val="28"/>
        </w:rPr>
      </w:pPr>
      <w:r w:rsidRPr="008D2E0D">
        <w:rPr>
          <w:rFonts w:ascii="Times New Roman" w:eastAsia="Times New Roman" w:hAnsi="Times New Roman" w:cs="Times New Roman"/>
          <w:bCs/>
          <w:sz w:val="28"/>
          <w:szCs w:val="28"/>
        </w:rPr>
        <w:t>2. Предусмотренная пунктом 1 части 4.1 настоящей статьи и нанесенная в виде надписей маркировка упакованной пищевой продукции должна быть нанесена на русском языке и на государственном(ых) языке(ах) государства - члена Таможенного союза при наличии соответствующих требований в законодательстве(ах) государства(в) - члена(ов) Таможенного союза, за исключением случаев, указанных в пункте 3 части 4.8 настоящей статьи.</w:t>
      </w:r>
      <w:r w:rsidRPr="008D2E0D">
        <w:rPr>
          <w:rFonts w:ascii="Times New Roman" w:eastAsia="Times New Roman" w:hAnsi="Times New Roman" w:cs="Times New Roman"/>
          <w:bCs/>
          <w:sz w:val="28"/>
          <w:szCs w:val="28"/>
        </w:rPr>
        <w:br/>
      </w:r>
      <w:r w:rsidR="00BF3DE3">
        <w:rPr>
          <w:rFonts w:ascii="Times New Roman" w:eastAsia="Times New Roman" w:hAnsi="Times New Roman" w:cs="Times New Roman"/>
          <w:bCs/>
          <w:sz w:val="28"/>
          <w:szCs w:val="28"/>
        </w:rPr>
        <w:t xml:space="preserve">          </w:t>
      </w:r>
      <w:r w:rsidRPr="008D2E0D">
        <w:rPr>
          <w:rFonts w:ascii="Times New Roman" w:eastAsia="Times New Roman" w:hAnsi="Times New Roman" w:cs="Times New Roman"/>
          <w:bCs/>
          <w:sz w:val="28"/>
          <w:szCs w:val="28"/>
        </w:rPr>
        <w:t>3. 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придуманное название пищевой продукции, товарный знак, сведения об обладателе исключительного права на товарный знак, наименование места происхождения пищевой продукции, наименование и место нахождения лицензиара, знаки систем добровольной сертификации.</w:t>
      </w:r>
    </w:p>
    <w:p w:rsid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p>
    <w:p w:rsidR="008D2E0D" w:rsidRPr="008D2E0D" w:rsidRDefault="008D2E0D" w:rsidP="00B514F0">
      <w:pPr>
        <w:suppressAutoHyphens/>
        <w:spacing w:after="0" w:line="360" w:lineRule="auto"/>
        <w:ind w:firstLine="709"/>
        <w:contextualSpacing/>
        <w:jc w:val="both"/>
        <w:rPr>
          <w:rFonts w:ascii="Times New Roman" w:eastAsia="Times New Roman" w:hAnsi="Times New Roman" w:cs="Times New Roman"/>
          <w:bCs/>
          <w:sz w:val="28"/>
          <w:szCs w:val="28"/>
          <w:u w:val="single"/>
        </w:rPr>
      </w:pPr>
      <w:r w:rsidRPr="008D2E0D">
        <w:rPr>
          <w:rFonts w:ascii="Times New Roman" w:eastAsia="Times New Roman" w:hAnsi="Times New Roman" w:cs="Times New Roman"/>
          <w:bCs/>
          <w:sz w:val="28"/>
          <w:szCs w:val="28"/>
          <w:u w:val="single"/>
        </w:rPr>
        <w:t>4)Правила хранения БАД:</w:t>
      </w:r>
    </w:p>
    <w:p w:rsidR="008D2E0D" w:rsidRPr="008D2E0D" w:rsidRDefault="00B514F0" w:rsidP="00B514F0">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C938F3">
        <w:rPr>
          <w:rFonts w:ascii="Times New Roman" w:eastAsia="Times New Roman" w:hAnsi="Times New Roman" w:cs="Times New Roman"/>
          <w:bCs/>
          <w:sz w:val="28"/>
          <w:szCs w:val="28"/>
        </w:rPr>
        <w:t>1.</w:t>
      </w:r>
      <w:r w:rsidR="008D2E0D" w:rsidRPr="008D2E0D">
        <w:rPr>
          <w:rFonts w:ascii="Times New Roman" w:eastAsia="Times New Roman" w:hAnsi="Times New Roman" w:cs="Times New Roman"/>
          <w:bCs/>
          <w:sz w:val="28"/>
          <w:szCs w:val="28"/>
        </w:rPr>
        <w:t>Организации, занимающиеся хранением БАД, должны быть оснащены в зависимости от ассортимента:</w:t>
      </w:r>
    </w:p>
    <w:p w:rsidR="008D2E0D" w:rsidRPr="008D2E0D" w:rsidRDefault="008D2E0D" w:rsidP="00B514F0">
      <w:pPr>
        <w:suppressAutoHyphens/>
        <w:spacing w:after="0" w:line="360" w:lineRule="auto"/>
        <w:ind w:firstLine="709"/>
        <w:contextualSpacing/>
        <w:jc w:val="both"/>
        <w:rPr>
          <w:rFonts w:ascii="Times New Roman" w:eastAsia="Times New Roman" w:hAnsi="Times New Roman" w:cs="Times New Roman"/>
          <w:bCs/>
          <w:sz w:val="28"/>
          <w:szCs w:val="28"/>
        </w:rPr>
      </w:pPr>
      <w:bookmarkStart w:id="20" w:name="100259"/>
      <w:bookmarkEnd w:id="20"/>
      <w:r w:rsidRPr="008D2E0D">
        <w:rPr>
          <w:rFonts w:ascii="Times New Roman" w:eastAsia="Times New Roman" w:hAnsi="Times New Roman" w:cs="Times New Roman"/>
          <w:bCs/>
          <w:sz w:val="28"/>
          <w:szCs w:val="28"/>
        </w:rPr>
        <w:t>- стеллажами, поддонами, подтоварниками, шкафами для хранения БАД;</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1" w:name="100260"/>
      <w:bookmarkEnd w:id="21"/>
      <w:r w:rsidRPr="008D2E0D">
        <w:rPr>
          <w:rFonts w:ascii="Times New Roman" w:eastAsia="Times New Roman" w:hAnsi="Times New Roman" w:cs="Times New Roman"/>
          <w:bCs/>
          <w:sz w:val="28"/>
          <w:szCs w:val="28"/>
        </w:rPr>
        <w:lastRenderedPageBreak/>
        <w:t>- холодильными камерами (шкафами) для хранения термолабильных БАД;</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2" w:name="100261"/>
      <w:bookmarkEnd w:id="22"/>
      <w:r w:rsidRPr="008D2E0D">
        <w:rPr>
          <w:rFonts w:ascii="Times New Roman" w:eastAsia="Times New Roman" w:hAnsi="Times New Roman" w:cs="Times New Roman"/>
          <w:bCs/>
          <w:sz w:val="28"/>
          <w:szCs w:val="28"/>
        </w:rPr>
        <w:t>- средствами механизации для погрузочно-разгрузочных работ (при необходимости);</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3" w:name="100262"/>
      <w:bookmarkEnd w:id="23"/>
      <w:r w:rsidRPr="008D2E0D">
        <w:rPr>
          <w:rFonts w:ascii="Times New Roman" w:eastAsia="Times New Roman" w:hAnsi="Times New Roman" w:cs="Times New Roman"/>
          <w:bCs/>
          <w:sz w:val="28"/>
          <w:szCs w:val="28"/>
        </w:rPr>
        <w:t>- приборами для регистрации параметров воздуха (термометры, психрометры, гигрометры).</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4" w:name="100263"/>
      <w:bookmarkEnd w:id="24"/>
      <w:r w:rsidRPr="008D2E0D">
        <w:rPr>
          <w:rFonts w:ascii="Times New Roman" w:eastAsia="Times New Roman" w:hAnsi="Times New Roman" w:cs="Times New Roman"/>
          <w:bCs/>
          <w:sz w:val="28"/>
          <w:szCs w:val="28"/>
        </w:rPr>
        <w:t>Термометры, гигрометры или психрометры размещаются вдали от нагревательных приборов на высоте 1,5 - 1,7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8D2E0D" w:rsidRPr="008D2E0D" w:rsidRDefault="00C938F3" w:rsidP="00AC589C">
      <w:pPr>
        <w:suppressAutoHyphens/>
        <w:spacing w:after="0" w:line="360" w:lineRule="auto"/>
        <w:ind w:firstLine="709"/>
        <w:jc w:val="both"/>
        <w:rPr>
          <w:rFonts w:ascii="Times New Roman" w:eastAsia="Times New Roman" w:hAnsi="Times New Roman" w:cs="Times New Roman"/>
          <w:bCs/>
          <w:sz w:val="28"/>
          <w:szCs w:val="28"/>
        </w:rPr>
      </w:pPr>
      <w:bookmarkStart w:id="25" w:name="100264"/>
      <w:bookmarkEnd w:id="25"/>
      <w:r>
        <w:rPr>
          <w:rFonts w:ascii="Times New Roman" w:eastAsia="Times New Roman" w:hAnsi="Times New Roman" w:cs="Times New Roman"/>
          <w:bCs/>
          <w:sz w:val="28"/>
          <w:szCs w:val="28"/>
        </w:rPr>
        <w:t>2.</w:t>
      </w:r>
      <w:r w:rsidR="008D2E0D" w:rsidRPr="008D2E0D">
        <w:rPr>
          <w:rFonts w:ascii="Times New Roman" w:eastAsia="Times New Roman" w:hAnsi="Times New Roman" w:cs="Times New Roman"/>
          <w:bCs/>
          <w:sz w:val="28"/>
          <w:szCs w:val="28"/>
        </w:rPr>
        <w:t>Каждое наименование и каждая партия (серия) БАД хранятся на отдельных поддонах.</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6" w:name="100265"/>
      <w:bookmarkEnd w:id="26"/>
      <w:r w:rsidRPr="008D2E0D">
        <w:rPr>
          <w:rFonts w:ascii="Times New Roman" w:eastAsia="Times New Roman" w:hAnsi="Times New Roman" w:cs="Times New Roman"/>
          <w:bCs/>
          <w:sz w:val="28"/>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8D2E0D" w:rsidRP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7" w:name="100266"/>
      <w:bookmarkEnd w:id="27"/>
      <w:r w:rsidRPr="008D2E0D">
        <w:rPr>
          <w:rFonts w:ascii="Times New Roman" w:eastAsia="Times New Roman" w:hAnsi="Times New Roman" w:cs="Times New Roman"/>
          <w:bCs/>
          <w:sz w:val="28"/>
          <w:szCs w:val="28"/>
        </w:rPr>
        <w:t>3. БАД следует хранить с учетом их физико-химических свойств при условиях, указанных предприятием - производителем БАД, соблюдая режимы температуры, влажности и освещенности.</w:t>
      </w:r>
    </w:p>
    <w:p w:rsidR="008D2E0D" w:rsidRDefault="008D2E0D" w:rsidP="00AC589C">
      <w:pPr>
        <w:suppressAutoHyphens/>
        <w:spacing w:after="0" w:line="360" w:lineRule="auto"/>
        <w:ind w:firstLine="709"/>
        <w:jc w:val="both"/>
        <w:rPr>
          <w:rFonts w:ascii="Times New Roman" w:eastAsia="Times New Roman" w:hAnsi="Times New Roman" w:cs="Times New Roman"/>
          <w:bCs/>
          <w:sz w:val="28"/>
          <w:szCs w:val="28"/>
        </w:rPr>
      </w:pPr>
      <w:bookmarkStart w:id="28" w:name="100267"/>
      <w:bookmarkEnd w:id="28"/>
      <w:r w:rsidRPr="008D2E0D">
        <w:rPr>
          <w:rFonts w:ascii="Times New Roman" w:eastAsia="Times New Roman" w:hAnsi="Times New Roman" w:cs="Times New Roman"/>
          <w:bCs/>
          <w:sz w:val="28"/>
          <w:szCs w:val="28"/>
        </w:rPr>
        <w:t>4. 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AC589C" w:rsidRDefault="00AC589C" w:rsidP="00AC589C">
      <w:pPr>
        <w:suppressAutoHyphens/>
        <w:spacing w:after="0" w:line="360" w:lineRule="auto"/>
        <w:ind w:firstLine="709"/>
        <w:jc w:val="both"/>
        <w:rPr>
          <w:rFonts w:ascii="Times New Roman" w:eastAsia="Times New Roman" w:hAnsi="Times New Roman" w:cs="Times New Roman"/>
          <w:bCs/>
          <w:sz w:val="28"/>
          <w:szCs w:val="28"/>
          <w:u w:val="single"/>
        </w:rPr>
      </w:pPr>
    </w:p>
    <w:p w:rsidR="00C938F3" w:rsidRPr="00AC589C" w:rsidRDefault="00C938F3" w:rsidP="00B514F0">
      <w:pPr>
        <w:suppressAutoHyphens/>
        <w:spacing w:after="0" w:line="360" w:lineRule="auto"/>
        <w:ind w:firstLine="709"/>
        <w:contextualSpacing/>
        <w:jc w:val="both"/>
        <w:rPr>
          <w:rFonts w:ascii="Times New Roman" w:eastAsia="Times New Roman" w:hAnsi="Times New Roman" w:cs="Times New Roman"/>
          <w:bCs/>
          <w:sz w:val="28"/>
          <w:szCs w:val="28"/>
          <w:u w:val="single"/>
        </w:rPr>
      </w:pPr>
      <w:r w:rsidRPr="00AC589C">
        <w:rPr>
          <w:rFonts w:ascii="Times New Roman" w:eastAsia="Times New Roman" w:hAnsi="Times New Roman" w:cs="Times New Roman"/>
          <w:bCs/>
          <w:sz w:val="28"/>
          <w:szCs w:val="28"/>
          <w:u w:val="single"/>
        </w:rPr>
        <w:t>5) Правила реализации БАД:</w:t>
      </w:r>
    </w:p>
    <w:p w:rsidR="00C938F3" w:rsidRPr="00C938F3" w:rsidRDefault="00B514F0" w:rsidP="00B514F0">
      <w:pPr>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C938F3" w:rsidRPr="00C938F3">
        <w:rPr>
          <w:rFonts w:ascii="Times New Roman" w:eastAsia="Times New Roman" w:hAnsi="Times New Roman" w:cs="Times New Roman"/>
          <w:bCs/>
          <w:sz w:val="28"/>
          <w:szCs w:val="28"/>
        </w:rPr>
        <w:t xml:space="preserve">Розничная торговля БАД осуществляется через аптечные учреждения (аптеки, аптечные магазины, аптечные киоски и др.), специализированные </w:t>
      </w:r>
      <w:r w:rsidR="00C938F3" w:rsidRPr="00C938F3">
        <w:rPr>
          <w:rFonts w:ascii="Times New Roman" w:eastAsia="Times New Roman" w:hAnsi="Times New Roman" w:cs="Times New Roman"/>
          <w:bCs/>
          <w:sz w:val="28"/>
          <w:szCs w:val="28"/>
        </w:rPr>
        <w:lastRenderedPageBreak/>
        <w:t>магазины по продаже диетических продуктов, продовольственные магазины (специальные отделы, секции, киоски).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Реализуемые БАД должны соответствовать требованиям, установленным нормативной и технической документацией.</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Розничная продажа БАД осуществляется только в потребительской упаковке.</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Маркировочный ярлык каждого тарного места с указанием срока годности, вида продукции следует сохранять до окончания реализации продукта.</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Не допускается реализация БАД:</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не прошедших государственной регистрации;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без удостоверения о качестве и безопасности;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не соответствующих санитарным правилам и нормам;</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с истекшим сроком годности;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при отсутствии надлежащих условий реализации;</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без этикетки, а также в случае, когда информация на этикетке не соответствует согласованной при государственной регистрации;</w:t>
      </w:r>
    </w:p>
    <w:p w:rsid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 при отсутствии на этикетке информации, наносимой в соответствии с требованиями действующего законодательства.</w:t>
      </w:r>
    </w:p>
    <w:p w:rsidR="00C938F3" w:rsidRPr="00C938F3" w:rsidRDefault="00C938F3" w:rsidP="00AC589C">
      <w:pPr>
        <w:suppressAutoHyphens/>
        <w:spacing w:after="0" w:line="360" w:lineRule="auto"/>
        <w:ind w:firstLine="709"/>
        <w:jc w:val="both"/>
        <w:rPr>
          <w:rFonts w:ascii="Times New Roman" w:eastAsia="Times New Roman" w:hAnsi="Times New Roman" w:cs="Times New Roman"/>
          <w:bCs/>
          <w:sz w:val="28"/>
          <w:szCs w:val="28"/>
        </w:rPr>
      </w:pPr>
      <w:r w:rsidRPr="00C938F3">
        <w:rPr>
          <w:rFonts w:ascii="Times New Roman" w:eastAsia="Times New Roman" w:hAnsi="Times New Roman" w:cs="Times New Roman"/>
          <w:bCs/>
          <w:sz w:val="28"/>
          <w:szCs w:val="28"/>
        </w:rPr>
        <w:t>В случае окончания срока действия свидетельства о государственной регистрации (декларации о соответствии) допускается реализация БАД с не истекшим сроком годности при наличии документов, подтверждающих дату выпуска в период действия свидетельства о государственной регистрации (декларации о соответствии).</w:t>
      </w:r>
    </w:p>
    <w:p w:rsidR="00C938F3" w:rsidRPr="008D2E0D" w:rsidRDefault="00C938F3" w:rsidP="00AC589C">
      <w:pPr>
        <w:suppressAutoHyphens/>
        <w:spacing w:after="0" w:line="240" w:lineRule="auto"/>
        <w:jc w:val="both"/>
        <w:rPr>
          <w:rFonts w:ascii="Times New Roman" w:eastAsia="Times New Roman" w:hAnsi="Times New Roman" w:cs="Times New Roman"/>
          <w:bCs/>
          <w:sz w:val="28"/>
          <w:szCs w:val="28"/>
        </w:rPr>
      </w:pPr>
    </w:p>
    <w:p w:rsidR="008D2E0D" w:rsidRPr="008D2E0D" w:rsidRDefault="008D2E0D" w:rsidP="00AC589C">
      <w:pPr>
        <w:suppressAutoHyphens/>
        <w:spacing w:after="0" w:line="240" w:lineRule="auto"/>
        <w:jc w:val="both"/>
        <w:rPr>
          <w:rFonts w:ascii="Times New Roman" w:eastAsia="Times New Roman" w:hAnsi="Times New Roman" w:cs="Times New Roman"/>
          <w:bCs/>
          <w:sz w:val="28"/>
          <w:szCs w:val="28"/>
        </w:rPr>
      </w:pPr>
    </w:p>
    <w:p w:rsidR="002615BF" w:rsidRPr="00456FF4" w:rsidRDefault="002615BF" w:rsidP="002615BF">
      <w:pPr>
        <w:suppressAutoHyphens/>
        <w:spacing w:after="0" w:line="240" w:lineRule="auto"/>
        <w:jc w:val="both"/>
        <w:rPr>
          <w:rFonts w:ascii="Times New Roman" w:eastAsia="Times New Roman" w:hAnsi="Times New Roman" w:cs="Times New Roman"/>
          <w:b/>
          <w:bCs/>
          <w:sz w:val="28"/>
          <w:szCs w:val="28"/>
        </w:rPr>
      </w:pPr>
      <w:r w:rsidRPr="00683130">
        <w:rPr>
          <w:rFonts w:ascii="Times New Roman" w:eastAsia="Times New Roman" w:hAnsi="Times New Roman" w:cs="Times New Roman"/>
          <w:b/>
          <w:bCs/>
          <w:sz w:val="28"/>
          <w:szCs w:val="28"/>
        </w:rPr>
        <w:lastRenderedPageBreak/>
        <w:t>Тема № 7 (6 часов).Минеральные воды. Анализ ассортимента. Хранение. Реализация.</w:t>
      </w:r>
      <w:r w:rsidR="00A31FDF" w:rsidRPr="00683130">
        <w:rPr>
          <w:rFonts w:ascii="Times New Roman" w:eastAsia="Times New Roman" w:hAnsi="Times New Roman" w:cs="Times New Roman"/>
          <w:b/>
          <w:bCs/>
          <w:sz w:val="28"/>
          <w:szCs w:val="28"/>
        </w:rPr>
        <w:t xml:space="preserve"> </w:t>
      </w:r>
      <w:r w:rsidR="00714C96" w:rsidRPr="00714C96">
        <w:rPr>
          <w:rFonts w:ascii="Times New Roman" w:eastAsia="Times New Roman" w:hAnsi="Times New Roman" w:cs="Times New Roman"/>
          <w:b/>
          <w:bCs/>
          <w:sz w:val="28"/>
          <w:szCs w:val="28"/>
        </w:rPr>
        <w:t>Документы, подтверждающие качество</w:t>
      </w:r>
      <w:r w:rsidR="00714C96" w:rsidRPr="00456FF4">
        <w:rPr>
          <w:rFonts w:ascii="Times New Roman" w:eastAsia="Times New Roman" w:hAnsi="Times New Roman" w:cs="Times New Roman"/>
          <w:b/>
          <w:bCs/>
          <w:sz w:val="28"/>
          <w:szCs w:val="28"/>
        </w:rPr>
        <w:t>.</w:t>
      </w:r>
    </w:p>
    <w:p w:rsidR="00714C96" w:rsidRDefault="00714C96" w:rsidP="00714C96">
      <w:pPr>
        <w:suppressAutoHyphens/>
        <w:spacing w:after="0" w:line="240" w:lineRule="auto"/>
        <w:jc w:val="both"/>
        <w:rPr>
          <w:rFonts w:ascii="Times New Roman" w:eastAsia="Times New Roman" w:hAnsi="Times New Roman" w:cs="Times New Roman"/>
          <w:bCs/>
          <w:sz w:val="28"/>
          <w:szCs w:val="28"/>
        </w:rPr>
      </w:pPr>
    </w:p>
    <w:p w:rsidR="00714C96" w:rsidRPr="00714C96" w:rsidRDefault="00714C96"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714C96">
        <w:rPr>
          <w:rFonts w:ascii="Times New Roman" w:eastAsia="Times New Roman" w:hAnsi="Times New Roman" w:cs="Times New Roman"/>
          <w:bCs/>
          <w:sz w:val="28"/>
          <w:szCs w:val="28"/>
        </w:rPr>
        <w:t xml:space="preserve">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 -солевым составом воды. </w:t>
      </w:r>
    </w:p>
    <w:p w:rsidR="00714C96" w:rsidRDefault="00714C96"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Классификация минеральных вод:</w:t>
      </w:r>
    </w:p>
    <w:p w:rsid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477239">
        <w:rPr>
          <w:rFonts w:ascii="Times New Roman" w:eastAsia="Times New Roman" w:hAnsi="Times New Roman" w:cs="Times New Roman"/>
          <w:sz w:val="28"/>
          <w:szCs w:val="28"/>
          <w:lang w:eastAsia="ru-RU"/>
        </w:rPr>
        <w:t>Минеральные воды по минерализации подразделяют на:</w:t>
      </w:r>
    </w:p>
    <w:p w:rsidR="00477239" w:rsidRP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77239">
        <w:rPr>
          <w:rFonts w:ascii="Times New Roman" w:eastAsia="Times New Roman" w:hAnsi="Times New Roman" w:cs="Times New Roman"/>
          <w:sz w:val="28"/>
          <w:szCs w:val="28"/>
          <w:lang w:eastAsia="ru-RU"/>
        </w:rPr>
        <w:t>-пресные (минерализация до 1 г на дм³ включительно);</w:t>
      </w:r>
    </w:p>
    <w:p w:rsidR="00477239" w:rsidRP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77239">
        <w:rPr>
          <w:rFonts w:ascii="Times New Roman" w:eastAsia="Times New Roman" w:hAnsi="Times New Roman" w:cs="Times New Roman"/>
          <w:sz w:val="28"/>
          <w:szCs w:val="28"/>
          <w:lang w:eastAsia="ru-RU"/>
        </w:rPr>
        <w:t>-слабоминерализованные (минерализация более 1 до 2 г на дм³ включительно);</w:t>
      </w:r>
    </w:p>
    <w:p w:rsidR="00477239" w:rsidRP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77239">
        <w:rPr>
          <w:rFonts w:ascii="Times New Roman" w:eastAsia="Times New Roman" w:hAnsi="Times New Roman" w:cs="Times New Roman"/>
          <w:sz w:val="28"/>
          <w:szCs w:val="28"/>
          <w:lang w:eastAsia="ru-RU"/>
        </w:rPr>
        <w:t>-маломинерализованные (минерализация более 2 до 5 г на дм³ включительно);</w:t>
      </w:r>
    </w:p>
    <w:p w:rsidR="00477239" w:rsidRP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77239">
        <w:rPr>
          <w:rFonts w:ascii="Times New Roman" w:eastAsia="Times New Roman" w:hAnsi="Times New Roman" w:cs="Times New Roman"/>
          <w:sz w:val="28"/>
          <w:szCs w:val="28"/>
          <w:lang w:eastAsia="ru-RU"/>
        </w:rPr>
        <w:t>-среднеминерализованные (более 5 до 10 г на дм³ включительно);</w:t>
      </w:r>
    </w:p>
    <w:p w:rsidR="00477239" w:rsidRPr="00477239" w:rsidRDefault="00477239" w:rsidP="00D944EF">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77239">
        <w:rPr>
          <w:rFonts w:ascii="Times New Roman" w:eastAsia="Times New Roman" w:hAnsi="Times New Roman" w:cs="Times New Roman"/>
          <w:sz w:val="28"/>
          <w:szCs w:val="28"/>
          <w:lang w:eastAsia="ru-RU"/>
        </w:rPr>
        <w:t>-высокоминерализованные (более 10 до 15 г на дм³ включительно)</w:t>
      </w:r>
    </w:p>
    <w:p w:rsidR="00683130"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Минеральные воды в зависимости от назначения:</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sidRPr="00477239">
        <w:rPr>
          <w:rFonts w:ascii="Times New Roman" w:eastAsia="Times New Roman" w:hAnsi="Times New Roman" w:cs="Times New Roman"/>
          <w:bCs/>
          <w:sz w:val="28"/>
          <w:szCs w:val="28"/>
        </w:rPr>
        <w:t>-столовые — минеральные воды с минерализацией менее 1 г на дм³, столовые воды пригодны для ежедневного применения здоровыми людьми без ограничений;</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sidRPr="00477239">
        <w:rPr>
          <w:rFonts w:ascii="Times New Roman" w:eastAsia="Times New Roman" w:hAnsi="Times New Roman" w:cs="Times New Roman"/>
          <w:bCs/>
          <w:sz w:val="28"/>
          <w:szCs w:val="28"/>
        </w:rPr>
        <w:t>-лечебно-столовые — минеральные воды с минерализацией более 1 г и до 10 г на дм³ включительно , лечебно-столовые воды допускаются для столового потребления здоровыми людьми без ограничений непродолжительный период.</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sidRPr="00477239">
        <w:rPr>
          <w:rFonts w:ascii="Times New Roman" w:eastAsia="Times New Roman" w:hAnsi="Times New Roman" w:cs="Times New Roman"/>
          <w:bCs/>
          <w:sz w:val="28"/>
          <w:szCs w:val="28"/>
        </w:rPr>
        <w:t>-лечебные — минеральные воды с минерализацией более 10 г на дм³,эти минеральные воды принимаются по рекомендации врача, в период ремиссии заболевания и как правило не более 10 дней.</w:t>
      </w:r>
    </w:p>
    <w:p w:rsid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По химическому составу:</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гидрокарбонатные;</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477239">
        <w:rPr>
          <w:rFonts w:ascii="Times New Roman" w:eastAsia="Times New Roman" w:hAnsi="Times New Roman" w:cs="Times New Roman"/>
          <w:bCs/>
          <w:sz w:val="28"/>
          <w:szCs w:val="28"/>
        </w:rPr>
        <w:t xml:space="preserve"> хлоридные;</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сульфатные;</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натриевые;</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кальциевые;</w:t>
      </w:r>
    </w:p>
    <w:p w:rsidR="00477239" w:rsidRP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магниевые;</w:t>
      </w:r>
    </w:p>
    <w:p w:rsidR="00477239" w:rsidRDefault="00477239"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77239">
        <w:rPr>
          <w:rFonts w:ascii="Times New Roman" w:eastAsia="Times New Roman" w:hAnsi="Times New Roman" w:cs="Times New Roman"/>
          <w:bCs/>
          <w:sz w:val="28"/>
          <w:szCs w:val="28"/>
        </w:rPr>
        <w:t>смешанные.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B87F44">
        <w:rPr>
          <w:rFonts w:ascii="Times New Roman" w:eastAsia="Times New Roman" w:hAnsi="Times New Roman" w:cs="Times New Roman"/>
          <w:bCs/>
          <w:sz w:val="28"/>
          <w:szCs w:val="28"/>
        </w:rPr>
        <w:t>По наличию газов и специфических элементов</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Углекислые(кислые);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сульфидные(сероводородные);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бромистые;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йодистые;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мышьяковистые;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железистые;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кремниевые;</w:t>
      </w:r>
    </w:p>
    <w:p w:rsid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радиоактивные (радоновые)</w:t>
      </w:r>
    </w:p>
    <w:p w:rsidR="00B87F44" w:rsidRPr="00B87F44" w:rsidRDefault="00B87F44" w:rsidP="00D944EF">
      <w:pPr>
        <w:suppressAutoHyphens/>
        <w:spacing w:after="0" w:line="360" w:lineRule="auto"/>
        <w:ind w:firstLine="709"/>
        <w:contextualSpacing/>
        <w:jc w:val="both"/>
        <w:rPr>
          <w:rFonts w:ascii="Times New Roman" w:hAnsi="Times New Roman" w:cs="Times New Roman"/>
          <w:bCs/>
          <w:sz w:val="28"/>
          <w:szCs w:val="28"/>
        </w:rPr>
      </w:pPr>
      <w:r>
        <w:rPr>
          <w:rFonts w:ascii="Times New Roman" w:eastAsia="Times New Roman" w:hAnsi="Times New Roman" w:cs="Times New Roman"/>
          <w:bCs/>
          <w:sz w:val="28"/>
          <w:szCs w:val="28"/>
        </w:rPr>
        <w:t>5.</w:t>
      </w:r>
      <w:r w:rsidRPr="00B87F44">
        <w:rPr>
          <w:rFonts w:ascii="Times New Roman" w:eastAsia="Times New Roman" w:hAnsi="Times New Roman" w:cs="Times New Roman"/>
          <w:color w:val="000000"/>
          <w:sz w:val="27"/>
          <w:szCs w:val="27"/>
          <w:lang w:eastAsia="ru-RU"/>
        </w:rPr>
        <w:t xml:space="preserve"> </w:t>
      </w:r>
      <w:r>
        <w:rPr>
          <w:rFonts w:ascii="Times New Roman" w:hAnsi="Times New Roman" w:cs="Times New Roman"/>
          <w:bCs/>
          <w:sz w:val="28"/>
          <w:szCs w:val="28"/>
        </w:rPr>
        <w:t>По кислотности:</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нейтральные рН 6,8 - 7,2;</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слабокислые рН 5,5 - 6,8;</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кислые 3,5 - 5,5;</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сильнокислые - 3,5 и менее;</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слабощелочные 7,2 - 8,5;</w:t>
      </w:r>
    </w:p>
    <w:p w:rsidR="00B87F44" w:rsidRPr="00B87F44" w:rsidRDefault="00B87F44" w:rsidP="00D944EF">
      <w:pPr>
        <w:suppressAutoHyphens/>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87F44">
        <w:rPr>
          <w:rFonts w:ascii="Times New Roman" w:eastAsia="Times New Roman" w:hAnsi="Times New Roman" w:cs="Times New Roman"/>
          <w:bCs/>
          <w:sz w:val="28"/>
          <w:szCs w:val="28"/>
        </w:rPr>
        <w:t>щелочные - 8,5 и более</w:t>
      </w:r>
    </w:p>
    <w:p w:rsidR="00B87F44" w:rsidRDefault="00B87F44" w:rsidP="00B87F44">
      <w:pPr>
        <w:suppressAutoHyphens/>
        <w:spacing w:after="0" w:line="240" w:lineRule="auto"/>
        <w:jc w:val="both"/>
        <w:rPr>
          <w:rFonts w:ascii="Times New Roman" w:eastAsia="Times New Roman" w:hAnsi="Times New Roman" w:cs="Times New Roman"/>
          <w:bCs/>
          <w:sz w:val="28"/>
          <w:szCs w:val="28"/>
        </w:rPr>
      </w:pPr>
    </w:p>
    <w:p w:rsidR="00B87F44" w:rsidRDefault="00B87F44" w:rsidP="00B87F44">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Анализ ассортимента минеральных вод аптеки №51:</w:t>
      </w:r>
    </w:p>
    <w:tbl>
      <w:tblPr>
        <w:tblStyle w:val="af5"/>
        <w:tblW w:w="0" w:type="auto"/>
        <w:tblLook w:val="04A0" w:firstRow="1" w:lastRow="0" w:firstColumn="1" w:lastColumn="0" w:noHBand="0" w:noVBand="1"/>
      </w:tblPr>
      <w:tblGrid>
        <w:gridCol w:w="2168"/>
        <w:gridCol w:w="2280"/>
        <w:gridCol w:w="2217"/>
        <w:gridCol w:w="2679"/>
      </w:tblGrid>
      <w:tr w:rsidR="0061330D" w:rsidTr="0061330D">
        <w:tc>
          <w:tcPr>
            <w:tcW w:w="2336" w:type="dxa"/>
          </w:tcPr>
          <w:p w:rsidR="0061330D" w:rsidRDefault="0061330D" w:rsidP="00B87F44">
            <w:pPr>
              <w:suppressAutoHyphens/>
              <w:jc w:val="both"/>
              <w:rPr>
                <w:bCs/>
                <w:sz w:val="28"/>
                <w:szCs w:val="28"/>
              </w:rPr>
            </w:pPr>
            <w:r>
              <w:rPr>
                <w:bCs/>
                <w:sz w:val="28"/>
                <w:szCs w:val="28"/>
              </w:rPr>
              <w:t>Название минеральной воды</w:t>
            </w:r>
          </w:p>
        </w:tc>
        <w:tc>
          <w:tcPr>
            <w:tcW w:w="2336" w:type="dxa"/>
          </w:tcPr>
          <w:p w:rsidR="0061330D" w:rsidRDefault="0061330D" w:rsidP="00B87F44">
            <w:pPr>
              <w:suppressAutoHyphens/>
              <w:jc w:val="both"/>
              <w:rPr>
                <w:bCs/>
                <w:sz w:val="28"/>
                <w:szCs w:val="28"/>
              </w:rPr>
            </w:pPr>
            <w:r>
              <w:rPr>
                <w:bCs/>
                <w:sz w:val="28"/>
                <w:szCs w:val="28"/>
              </w:rPr>
              <w:t>Минерализация</w:t>
            </w:r>
            <w:r w:rsidR="000E720C">
              <w:rPr>
                <w:bCs/>
                <w:sz w:val="28"/>
                <w:szCs w:val="28"/>
              </w:rPr>
              <w:t>, химический состав</w:t>
            </w:r>
          </w:p>
        </w:tc>
        <w:tc>
          <w:tcPr>
            <w:tcW w:w="2336" w:type="dxa"/>
          </w:tcPr>
          <w:p w:rsidR="0061330D" w:rsidRDefault="0061330D" w:rsidP="00B87F44">
            <w:pPr>
              <w:suppressAutoHyphens/>
              <w:jc w:val="both"/>
              <w:rPr>
                <w:bCs/>
                <w:sz w:val="28"/>
                <w:szCs w:val="28"/>
              </w:rPr>
            </w:pPr>
            <w:r>
              <w:rPr>
                <w:bCs/>
                <w:sz w:val="28"/>
                <w:szCs w:val="28"/>
              </w:rPr>
              <w:t>Классификация</w:t>
            </w:r>
          </w:p>
        </w:tc>
        <w:tc>
          <w:tcPr>
            <w:tcW w:w="2336" w:type="dxa"/>
          </w:tcPr>
          <w:p w:rsidR="0061330D" w:rsidRDefault="0061330D" w:rsidP="00B87F44">
            <w:pPr>
              <w:suppressAutoHyphens/>
              <w:jc w:val="both"/>
              <w:rPr>
                <w:bCs/>
                <w:sz w:val="28"/>
                <w:szCs w:val="28"/>
              </w:rPr>
            </w:pPr>
            <w:r w:rsidRPr="0061330D">
              <w:rPr>
                <w:bCs/>
                <w:sz w:val="28"/>
                <w:szCs w:val="28"/>
              </w:rPr>
              <w:t>Показания к применению</w:t>
            </w:r>
          </w:p>
        </w:tc>
      </w:tr>
      <w:tr w:rsidR="0061330D" w:rsidTr="0061330D">
        <w:tc>
          <w:tcPr>
            <w:tcW w:w="2336" w:type="dxa"/>
          </w:tcPr>
          <w:p w:rsidR="0061330D" w:rsidRDefault="00406D3D" w:rsidP="00B87F44">
            <w:pPr>
              <w:suppressAutoHyphens/>
              <w:jc w:val="both"/>
              <w:rPr>
                <w:bCs/>
                <w:sz w:val="28"/>
                <w:szCs w:val="28"/>
              </w:rPr>
            </w:pPr>
            <w:r>
              <w:rPr>
                <w:bCs/>
                <w:sz w:val="28"/>
                <w:szCs w:val="28"/>
              </w:rPr>
              <w:t>Вода минеральная природная питьевая «ГА Минусинская»</w:t>
            </w:r>
          </w:p>
          <w:p w:rsidR="00406D3D" w:rsidRDefault="00406D3D" w:rsidP="00B87F44">
            <w:pPr>
              <w:suppressAutoHyphens/>
              <w:jc w:val="both"/>
              <w:rPr>
                <w:bCs/>
                <w:sz w:val="28"/>
                <w:szCs w:val="28"/>
              </w:rPr>
            </w:pPr>
          </w:p>
        </w:tc>
        <w:tc>
          <w:tcPr>
            <w:tcW w:w="2336" w:type="dxa"/>
          </w:tcPr>
          <w:p w:rsidR="0061330D" w:rsidRDefault="000E720C" w:rsidP="00B87F44">
            <w:pPr>
              <w:suppressAutoHyphens/>
              <w:jc w:val="both"/>
              <w:rPr>
                <w:bCs/>
                <w:sz w:val="28"/>
                <w:szCs w:val="28"/>
              </w:rPr>
            </w:pPr>
            <w:r>
              <w:rPr>
                <w:bCs/>
                <w:sz w:val="28"/>
                <w:szCs w:val="28"/>
              </w:rPr>
              <w:t>Гидрокарбонаты 300-500</w:t>
            </w:r>
          </w:p>
          <w:p w:rsidR="000E720C" w:rsidRDefault="000E720C" w:rsidP="00B87F44">
            <w:pPr>
              <w:suppressAutoHyphens/>
              <w:jc w:val="both"/>
              <w:rPr>
                <w:bCs/>
                <w:sz w:val="28"/>
                <w:szCs w:val="28"/>
              </w:rPr>
            </w:pPr>
            <w:r>
              <w:rPr>
                <w:bCs/>
                <w:sz w:val="28"/>
                <w:szCs w:val="28"/>
              </w:rPr>
              <w:t>Сульфаты 80-350</w:t>
            </w:r>
          </w:p>
          <w:p w:rsidR="000E720C" w:rsidRDefault="000E720C" w:rsidP="00B87F44">
            <w:pPr>
              <w:suppressAutoHyphens/>
              <w:jc w:val="both"/>
              <w:rPr>
                <w:bCs/>
                <w:sz w:val="28"/>
                <w:szCs w:val="28"/>
              </w:rPr>
            </w:pPr>
            <w:r>
              <w:rPr>
                <w:bCs/>
                <w:sz w:val="28"/>
                <w:szCs w:val="28"/>
              </w:rPr>
              <w:t>Хлориды 300-2000</w:t>
            </w:r>
          </w:p>
          <w:p w:rsidR="000E720C" w:rsidRDefault="000E720C" w:rsidP="00B87F44">
            <w:pPr>
              <w:suppressAutoHyphens/>
              <w:jc w:val="both"/>
              <w:rPr>
                <w:bCs/>
                <w:sz w:val="28"/>
                <w:szCs w:val="28"/>
              </w:rPr>
            </w:pPr>
            <w:r>
              <w:rPr>
                <w:bCs/>
                <w:sz w:val="28"/>
                <w:szCs w:val="28"/>
              </w:rPr>
              <w:t>Кальций 40-200</w:t>
            </w:r>
          </w:p>
          <w:p w:rsidR="000E720C" w:rsidRDefault="000E720C" w:rsidP="00B87F44">
            <w:pPr>
              <w:suppressAutoHyphens/>
              <w:jc w:val="both"/>
              <w:rPr>
                <w:bCs/>
                <w:sz w:val="28"/>
                <w:szCs w:val="28"/>
              </w:rPr>
            </w:pPr>
            <w:r>
              <w:rPr>
                <w:bCs/>
                <w:sz w:val="28"/>
                <w:szCs w:val="28"/>
              </w:rPr>
              <w:lastRenderedPageBreak/>
              <w:t>Магний 10-150</w:t>
            </w:r>
          </w:p>
          <w:p w:rsidR="009E6495" w:rsidRDefault="009E6495" w:rsidP="00B87F44">
            <w:pPr>
              <w:suppressAutoHyphens/>
              <w:jc w:val="both"/>
              <w:rPr>
                <w:bCs/>
                <w:sz w:val="28"/>
                <w:szCs w:val="28"/>
              </w:rPr>
            </w:pPr>
            <w:r>
              <w:rPr>
                <w:bCs/>
                <w:sz w:val="28"/>
                <w:szCs w:val="28"/>
              </w:rPr>
              <w:t>Натрия 300-1100</w:t>
            </w:r>
          </w:p>
          <w:p w:rsidR="009E6495" w:rsidRDefault="009E6495" w:rsidP="00B87F44">
            <w:pPr>
              <w:suppressAutoHyphens/>
              <w:jc w:val="both"/>
              <w:rPr>
                <w:bCs/>
                <w:sz w:val="28"/>
                <w:szCs w:val="28"/>
              </w:rPr>
            </w:pPr>
            <w:r>
              <w:rPr>
                <w:bCs/>
                <w:sz w:val="28"/>
                <w:szCs w:val="28"/>
              </w:rPr>
              <w:t>Минерализация: 1.5-</w:t>
            </w:r>
            <w:r w:rsidR="00C142F4">
              <w:rPr>
                <w:bCs/>
                <w:sz w:val="28"/>
                <w:szCs w:val="28"/>
              </w:rPr>
              <w:t>4,0 г/л</w:t>
            </w:r>
          </w:p>
        </w:tc>
        <w:tc>
          <w:tcPr>
            <w:tcW w:w="2336" w:type="dxa"/>
          </w:tcPr>
          <w:p w:rsidR="0061330D" w:rsidRDefault="00C142F4" w:rsidP="00B87F44">
            <w:pPr>
              <w:suppressAutoHyphens/>
              <w:jc w:val="both"/>
              <w:rPr>
                <w:bCs/>
                <w:sz w:val="28"/>
                <w:szCs w:val="28"/>
              </w:rPr>
            </w:pPr>
            <w:r>
              <w:rPr>
                <w:bCs/>
                <w:sz w:val="28"/>
                <w:szCs w:val="28"/>
              </w:rPr>
              <w:lastRenderedPageBreak/>
              <w:t xml:space="preserve">Лечебно-столовая </w:t>
            </w:r>
          </w:p>
        </w:tc>
        <w:tc>
          <w:tcPr>
            <w:tcW w:w="2336" w:type="dxa"/>
          </w:tcPr>
          <w:p w:rsidR="0061330D" w:rsidRDefault="00C142F4" w:rsidP="00B87F44">
            <w:pPr>
              <w:suppressAutoHyphens/>
              <w:jc w:val="both"/>
              <w:rPr>
                <w:bCs/>
                <w:sz w:val="28"/>
                <w:szCs w:val="28"/>
              </w:rPr>
            </w:pPr>
            <w:r>
              <w:rPr>
                <w:bCs/>
                <w:sz w:val="28"/>
                <w:szCs w:val="28"/>
              </w:rPr>
              <w:t>Хронические гастриты</w:t>
            </w:r>
          </w:p>
          <w:p w:rsidR="00C142F4" w:rsidRDefault="00C142F4" w:rsidP="00B87F44">
            <w:pPr>
              <w:suppressAutoHyphens/>
              <w:jc w:val="both"/>
              <w:rPr>
                <w:bCs/>
                <w:sz w:val="28"/>
                <w:szCs w:val="28"/>
              </w:rPr>
            </w:pPr>
            <w:r>
              <w:rPr>
                <w:bCs/>
                <w:sz w:val="28"/>
                <w:szCs w:val="28"/>
              </w:rPr>
              <w:t>Болезни кишечника</w:t>
            </w:r>
          </w:p>
          <w:p w:rsidR="00C142F4" w:rsidRDefault="00C142F4" w:rsidP="00B87F44">
            <w:pPr>
              <w:suppressAutoHyphens/>
              <w:jc w:val="both"/>
              <w:rPr>
                <w:bCs/>
                <w:sz w:val="28"/>
                <w:szCs w:val="28"/>
              </w:rPr>
            </w:pPr>
            <w:r>
              <w:rPr>
                <w:bCs/>
                <w:sz w:val="28"/>
                <w:szCs w:val="28"/>
              </w:rPr>
              <w:t xml:space="preserve">Болезни печени </w:t>
            </w:r>
          </w:p>
          <w:p w:rsidR="00C142F4" w:rsidRDefault="00C142F4" w:rsidP="00B87F44">
            <w:pPr>
              <w:suppressAutoHyphens/>
              <w:jc w:val="both"/>
              <w:rPr>
                <w:bCs/>
                <w:sz w:val="28"/>
                <w:szCs w:val="28"/>
              </w:rPr>
            </w:pPr>
            <w:r>
              <w:rPr>
                <w:bCs/>
                <w:sz w:val="28"/>
                <w:szCs w:val="28"/>
              </w:rPr>
              <w:lastRenderedPageBreak/>
              <w:t xml:space="preserve">Болезни поджелудочной железы </w:t>
            </w:r>
          </w:p>
          <w:p w:rsidR="00C142F4" w:rsidRDefault="00C142F4" w:rsidP="00B87F44">
            <w:pPr>
              <w:suppressAutoHyphens/>
              <w:jc w:val="both"/>
              <w:rPr>
                <w:bCs/>
                <w:sz w:val="28"/>
                <w:szCs w:val="28"/>
              </w:rPr>
            </w:pPr>
            <w:r>
              <w:rPr>
                <w:bCs/>
                <w:sz w:val="28"/>
                <w:szCs w:val="28"/>
              </w:rPr>
              <w:t xml:space="preserve">Сахарный диабет </w:t>
            </w:r>
          </w:p>
          <w:p w:rsidR="00C142F4" w:rsidRDefault="00C142F4" w:rsidP="00B87F44">
            <w:pPr>
              <w:suppressAutoHyphens/>
              <w:jc w:val="both"/>
              <w:rPr>
                <w:bCs/>
                <w:sz w:val="28"/>
                <w:szCs w:val="28"/>
              </w:rPr>
            </w:pPr>
            <w:r>
              <w:rPr>
                <w:bCs/>
                <w:sz w:val="28"/>
                <w:szCs w:val="28"/>
              </w:rPr>
              <w:t xml:space="preserve">Ожирение </w:t>
            </w:r>
          </w:p>
          <w:p w:rsidR="00C142F4" w:rsidRDefault="00C142F4" w:rsidP="00B87F44">
            <w:pPr>
              <w:suppressAutoHyphens/>
              <w:jc w:val="both"/>
              <w:rPr>
                <w:bCs/>
                <w:sz w:val="28"/>
                <w:szCs w:val="28"/>
              </w:rPr>
            </w:pPr>
          </w:p>
        </w:tc>
      </w:tr>
      <w:tr w:rsidR="0061330D" w:rsidTr="0061330D">
        <w:tc>
          <w:tcPr>
            <w:tcW w:w="2336" w:type="dxa"/>
          </w:tcPr>
          <w:p w:rsidR="0061330D" w:rsidRDefault="00C142F4" w:rsidP="00B87F44">
            <w:pPr>
              <w:suppressAutoHyphens/>
              <w:jc w:val="both"/>
              <w:rPr>
                <w:bCs/>
                <w:sz w:val="28"/>
                <w:szCs w:val="28"/>
              </w:rPr>
            </w:pPr>
            <w:r>
              <w:rPr>
                <w:bCs/>
                <w:sz w:val="28"/>
                <w:szCs w:val="28"/>
              </w:rPr>
              <w:lastRenderedPageBreak/>
              <w:t>Вода минеральная «Боржоми»</w:t>
            </w:r>
          </w:p>
        </w:tc>
        <w:tc>
          <w:tcPr>
            <w:tcW w:w="2336" w:type="dxa"/>
          </w:tcPr>
          <w:p w:rsidR="002F7C5B" w:rsidRDefault="002F7C5B" w:rsidP="00B87F44">
            <w:pPr>
              <w:suppressAutoHyphens/>
              <w:jc w:val="both"/>
              <w:rPr>
                <w:bCs/>
                <w:sz w:val="28"/>
                <w:szCs w:val="28"/>
              </w:rPr>
            </w:pPr>
            <w:r w:rsidRPr="002F7C5B">
              <w:rPr>
                <w:bCs/>
                <w:sz w:val="28"/>
                <w:szCs w:val="28"/>
              </w:rPr>
              <w:t xml:space="preserve">Натрий 1000-2000 </w:t>
            </w:r>
          </w:p>
          <w:p w:rsidR="00440331" w:rsidRDefault="002F7C5B" w:rsidP="00B87F44">
            <w:pPr>
              <w:suppressAutoHyphens/>
              <w:jc w:val="both"/>
              <w:rPr>
                <w:bCs/>
                <w:sz w:val="28"/>
                <w:szCs w:val="28"/>
              </w:rPr>
            </w:pPr>
            <w:r w:rsidRPr="002F7C5B">
              <w:rPr>
                <w:bCs/>
                <w:sz w:val="28"/>
                <w:szCs w:val="28"/>
              </w:rPr>
              <w:t xml:space="preserve">Хлориды 250-500 </w:t>
            </w:r>
          </w:p>
          <w:p w:rsidR="0061330D" w:rsidRDefault="002F7C5B" w:rsidP="00B87F44">
            <w:pPr>
              <w:suppressAutoHyphens/>
              <w:jc w:val="both"/>
              <w:rPr>
                <w:bCs/>
                <w:sz w:val="28"/>
                <w:szCs w:val="28"/>
              </w:rPr>
            </w:pPr>
            <w:r w:rsidRPr="002F7C5B">
              <w:rPr>
                <w:bCs/>
                <w:sz w:val="28"/>
                <w:szCs w:val="28"/>
              </w:rPr>
              <w:t>Кальций 20-150 Магний 20-150 Калий 14-45</w:t>
            </w:r>
          </w:p>
          <w:p w:rsidR="002F7C5B" w:rsidRDefault="002F7C5B" w:rsidP="00B87F44">
            <w:pPr>
              <w:suppressAutoHyphens/>
              <w:jc w:val="both"/>
              <w:rPr>
                <w:bCs/>
                <w:sz w:val="28"/>
                <w:szCs w:val="28"/>
              </w:rPr>
            </w:pPr>
            <w:r w:rsidRPr="002F7C5B">
              <w:rPr>
                <w:bCs/>
                <w:sz w:val="28"/>
                <w:szCs w:val="28"/>
              </w:rPr>
              <w:t>Минерализация 5,0-7,5 г/л</w:t>
            </w:r>
          </w:p>
        </w:tc>
        <w:tc>
          <w:tcPr>
            <w:tcW w:w="2336" w:type="dxa"/>
          </w:tcPr>
          <w:p w:rsidR="0061330D" w:rsidRDefault="002F7C5B" w:rsidP="00B87F44">
            <w:pPr>
              <w:suppressAutoHyphens/>
              <w:jc w:val="both"/>
              <w:rPr>
                <w:bCs/>
                <w:sz w:val="28"/>
                <w:szCs w:val="28"/>
              </w:rPr>
            </w:pPr>
            <w:r w:rsidRPr="002F7C5B">
              <w:rPr>
                <w:bCs/>
                <w:sz w:val="28"/>
                <w:szCs w:val="28"/>
              </w:rPr>
              <w:t>Лечебно-столовая</w:t>
            </w:r>
          </w:p>
        </w:tc>
        <w:tc>
          <w:tcPr>
            <w:tcW w:w="2336" w:type="dxa"/>
          </w:tcPr>
          <w:p w:rsidR="00440331" w:rsidRDefault="002F7C5B" w:rsidP="00B87F44">
            <w:pPr>
              <w:suppressAutoHyphens/>
              <w:jc w:val="both"/>
              <w:rPr>
                <w:bCs/>
                <w:sz w:val="28"/>
                <w:szCs w:val="28"/>
              </w:rPr>
            </w:pPr>
            <w:r>
              <w:rPr>
                <w:bCs/>
                <w:sz w:val="28"/>
                <w:szCs w:val="28"/>
              </w:rPr>
              <w:t>Х</w:t>
            </w:r>
            <w:r w:rsidRPr="002F7C5B">
              <w:rPr>
                <w:bCs/>
                <w:sz w:val="28"/>
                <w:szCs w:val="28"/>
              </w:rPr>
              <w:t>ронический гастрит с нормальной и повышенной</w:t>
            </w:r>
            <w:r w:rsidR="00440331">
              <w:rPr>
                <w:bCs/>
                <w:sz w:val="28"/>
                <w:szCs w:val="28"/>
              </w:rPr>
              <w:t xml:space="preserve"> секреторной функцией желудка; Я</w:t>
            </w:r>
            <w:r w:rsidRPr="002F7C5B">
              <w:rPr>
                <w:bCs/>
                <w:sz w:val="28"/>
                <w:szCs w:val="28"/>
              </w:rPr>
              <w:t xml:space="preserve">зва желудка и двенадцатиперстной кишки; </w:t>
            </w:r>
          </w:p>
          <w:p w:rsidR="00440331" w:rsidRDefault="00440331" w:rsidP="00B87F44">
            <w:pPr>
              <w:suppressAutoHyphens/>
              <w:jc w:val="both"/>
              <w:rPr>
                <w:bCs/>
                <w:sz w:val="28"/>
                <w:szCs w:val="28"/>
              </w:rPr>
            </w:pPr>
            <w:r>
              <w:rPr>
                <w:bCs/>
                <w:sz w:val="28"/>
                <w:szCs w:val="28"/>
              </w:rPr>
              <w:t>Б</w:t>
            </w:r>
            <w:r w:rsidR="002F7C5B" w:rsidRPr="002F7C5B">
              <w:rPr>
                <w:bCs/>
                <w:sz w:val="28"/>
                <w:szCs w:val="28"/>
              </w:rPr>
              <w:t xml:space="preserve">олезни печени, жёлчного пузыря и желчевыводящих путей; </w:t>
            </w:r>
          </w:p>
          <w:p w:rsidR="00440331" w:rsidRDefault="00440331" w:rsidP="00B87F44">
            <w:pPr>
              <w:suppressAutoHyphens/>
              <w:jc w:val="both"/>
              <w:rPr>
                <w:bCs/>
                <w:sz w:val="28"/>
                <w:szCs w:val="28"/>
              </w:rPr>
            </w:pPr>
            <w:r>
              <w:rPr>
                <w:bCs/>
                <w:sz w:val="28"/>
                <w:szCs w:val="28"/>
              </w:rPr>
              <w:t>Б</w:t>
            </w:r>
            <w:r w:rsidR="002F7C5B" w:rsidRPr="002F7C5B">
              <w:rPr>
                <w:bCs/>
                <w:sz w:val="28"/>
                <w:szCs w:val="28"/>
              </w:rPr>
              <w:t xml:space="preserve">олезни поджелудочной железы; </w:t>
            </w:r>
          </w:p>
          <w:p w:rsidR="0061330D" w:rsidRDefault="00440331" w:rsidP="00440331">
            <w:pPr>
              <w:suppressAutoHyphens/>
              <w:jc w:val="both"/>
              <w:rPr>
                <w:bCs/>
                <w:sz w:val="28"/>
                <w:szCs w:val="28"/>
              </w:rPr>
            </w:pPr>
            <w:r>
              <w:rPr>
                <w:bCs/>
                <w:sz w:val="28"/>
                <w:szCs w:val="28"/>
              </w:rPr>
              <w:t>С</w:t>
            </w:r>
            <w:r w:rsidR="002F7C5B" w:rsidRPr="002F7C5B">
              <w:rPr>
                <w:bCs/>
                <w:sz w:val="28"/>
                <w:szCs w:val="28"/>
              </w:rPr>
              <w:t xml:space="preserve">ахарный диабет; </w:t>
            </w:r>
          </w:p>
        </w:tc>
      </w:tr>
      <w:tr w:rsidR="0061330D" w:rsidTr="0061330D">
        <w:tc>
          <w:tcPr>
            <w:tcW w:w="2336" w:type="dxa"/>
          </w:tcPr>
          <w:p w:rsidR="00440331" w:rsidRDefault="00440331" w:rsidP="00B87F44">
            <w:pPr>
              <w:suppressAutoHyphens/>
              <w:jc w:val="both"/>
              <w:rPr>
                <w:bCs/>
                <w:sz w:val="28"/>
                <w:szCs w:val="28"/>
              </w:rPr>
            </w:pPr>
            <w:r>
              <w:rPr>
                <w:bCs/>
                <w:sz w:val="28"/>
                <w:szCs w:val="28"/>
              </w:rPr>
              <w:t xml:space="preserve">Минеральная вода   </w:t>
            </w:r>
          </w:p>
          <w:p w:rsidR="0061330D" w:rsidRDefault="00440331" w:rsidP="00B87F44">
            <w:pPr>
              <w:suppressAutoHyphens/>
              <w:jc w:val="both"/>
              <w:rPr>
                <w:bCs/>
                <w:sz w:val="28"/>
                <w:szCs w:val="28"/>
              </w:rPr>
            </w:pPr>
            <w:r>
              <w:rPr>
                <w:bCs/>
                <w:sz w:val="28"/>
                <w:szCs w:val="28"/>
              </w:rPr>
              <w:t>« Ессентуки 17»</w:t>
            </w:r>
          </w:p>
        </w:tc>
        <w:tc>
          <w:tcPr>
            <w:tcW w:w="2336" w:type="dxa"/>
          </w:tcPr>
          <w:p w:rsidR="00440331" w:rsidRDefault="00440331" w:rsidP="00B87F44">
            <w:pPr>
              <w:suppressAutoHyphens/>
              <w:jc w:val="both"/>
              <w:rPr>
                <w:bCs/>
                <w:sz w:val="28"/>
                <w:szCs w:val="28"/>
              </w:rPr>
            </w:pPr>
            <w:r>
              <w:rPr>
                <w:bCs/>
                <w:sz w:val="28"/>
                <w:szCs w:val="28"/>
              </w:rPr>
              <w:t>Гидрокарбонаты 4900-6500 Сульфаты &lt;25 Хлориды 1700-2800</w:t>
            </w:r>
            <w:r w:rsidRPr="00440331">
              <w:rPr>
                <w:bCs/>
                <w:sz w:val="28"/>
                <w:szCs w:val="28"/>
              </w:rPr>
              <w:t xml:space="preserve"> </w:t>
            </w:r>
          </w:p>
          <w:p w:rsidR="0061330D" w:rsidRDefault="00440331" w:rsidP="00B87F44">
            <w:pPr>
              <w:suppressAutoHyphens/>
              <w:jc w:val="both"/>
              <w:rPr>
                <w:bCs/>
                <w:sz w:val="28"/>
                <w:szCs w:val="28"/>
              </w:rPr>
            </w:pPr>
            <w:r>
              <w:rPr>
                <w:bCs/>
                <w:sz w:val="28"/>
                <w:szCs w:val="28"/>
              </w:rPr>
              <w:t>Натрий + калий 3300-4000 Кальций 50-200 М</w:t>
            </w:r>
            <w:r w:rsidRPr="00440331">
              <w:rPr>
                <w:bCs/>
                <w:sz w:val="28"/>
                <w:szCs w:val="28"/>
              </w:rPr>
              <w:t>агний &lt;150.</w:t>
            </w:r>
          </w:p>
          <w:p w:rsidR="00440331" w:rsidRDefault="00440331" w:rsidP="00B87F44">
            <w:pPr>
              <w:suppressAutoHyphens/>
              <w:jc w:val="both"/>
              <w:rPr>
                <w:bCs/>
                <w:sz w:val="28"/>
                <w:szCs w:val="28"/>
              </w:rPr>
            </w:pPr>
            <w:r w:rsidRPr="00440331">
              <w:rPr>
                <w:bCs/>
                <w:sz w:val="28"/>
                <w:szCs w:val="28"/>
              </w:rPr>
              <w:t>Минерализация 10,0-14,0 г/л</w:t>
            </w:r>
          </w:p>
        </w:tc>
        <w:tc>
          <w:tcPr>
            <w:tcW w:w="2336" w:type="dxa"/>
          </w:tcPr>
          <w:p w:rsidR="0061330D" w:rsidRDefault="00440331" w:rsidP="00B87F44">
            <w:pPr>
              <w:suppressAutoHyphens/>
              <w:jc w:val="both"/>
              <w:rPr>
                <w:bCs/>
                <w:sz w:val="28"/>
                <w:szCs w:val="28"/>
              </w:rPr>
            </w:pPr>
            <w:r>
              <w:rPr>
                <w:bCs/>
                <w:sz w:val="28"/>
                <w:szCs w:val="28"/>
              </w:rPr>
              <w:t>Лечебная</w:t>
            </w:r>
          </w:p>
        </w:tc>
        <w:tc>
          <w:tcPr>
            <w:tcW w:w="2336" w:type="dxa"/>
          </w:tcPr>
          <w:p w:rsidR="00440331" w:rsidRDefault="00440331" w:rsidP="00B87F44">
            <w:pPr>
              <w:suppressAutoHyphens/>
              <w:jc w:val="both"/>
              <w:rPr>
                <w:bCs/>
                <w:sz w:val="28"/>
                <w:szCs w:val="28"/>
              </w:rPr>
            </w:pPr>
            <w:r>
              <w:rPr>
                <w:bCs/>
                <w:sz w:val="28"/>
                <w:szCs w:val="28"/>
              </w:rPr>
              <w:t>Хронические заболевания у ЖКТ; обмена веществ; Сахарный диабет; Оксалурия; Фосфатурия; О</w:t>
            </w:r>
            <w:r w:rsidRPr="00440331">
              <w:rPr>
                <w:bCs/>
                <w:sz w:val="28"/>
                <w:szCs w:val="28"/>
              </w:rPr>
              <w:t xml:space="preserve">жирение; </w:t>
            </w:r>
          </w:p>
          <w:p w:rsidR="0061330D" w:rsidRDefault="00440331" w:rsidP="00B87F44">
            <w:pPr>
              <w:suppressAutoHyphens/>
              <w:jc w:val="both"/>
              <w:rPr>
                <w:bCs/>
                <w:sz w:val="28"/>
                <w:szCs w:val="28"/>
              </w:rPr>
            </w:pPr>
            <w:r>
              <w:rPr>
                <w:bCs/>
                <w:sz w:val="28"/>
                <w:szCs w:val="28"/>
              </w:rPr>
              <w:t>Д</w:t>
            </w:r>
            <w:r w:rsidRPr="00440331">
              <w:rPr>
                <w:bCs/>
                <w:sz w:val="28"/>
                <w:szCs w:val="28"/>
              </w:rPr>
              <w:t>иатез</w:t>
            </w:r>
          </w:p>
        </w:tc>
      </w:tr>
    </w:tbl>
    <w:p w:rsidR="00B87F44" w:rsidRPr="00B87F44" w:rsidRDefault="00B87F44" w:rsidP="00B87F44">
      <w:pPr>
        <w:suppressAutoHyphens/>
        <w:spacing w:after="0" w:line="240" w:lineRule="auto"/>
        <w:jc w:val="both"/>
        <w:rPr>
          <w:rFonts w:ascii="Times New Roman" w:eastAsia="Times New Roman" w:hAnsi="Times New Roman" w:cs="Times New Roman"/>
          <w:bCs/>
          <w:sz w:val="28"/>
          <w:szCs w:val="28"/>
        </w:rPr>
      </w:pPr>
    </w:p>
    <w:p w:rsidR="0061330D" w:rsidRPr="00C62C20" w:rsidRDefault="0061330D" w:rsidP="00D944EF">
      <w:pPr>
        <w:suppressAutoHyphens/>
        <w:spacing w:after="0" w:line="360" w:lineRule="auto"/>
        <w:ind w:firstLine="709"/>
        <w:contextualSpacing/>
        <w:jc w:val="both"/>
        <w:rPr>
          <w:rFonts w:ascii="Times New Roman" w:eastAsia="Times New Roman" w:hAnsi="Times New Roman" w:cs="Times New Roman"/>
          <w:bCs/>
          <w:sz w:val="28"/>
          <w:szCs w:val="28"/>
          <w:u w:val="single"/>
        </w:rPr>
      </w:pPr>
      <w:r w:rsidRPr="00C62C20">
        <w:rPr>
          <w:rFonts w:ascii="Times New Roman" w:eastAsia="Times New Roman" w:hAnsi="Times New Roman" w:cs="Times New Roman"/>
          <w:bCs/>
          <w:sz w:val="28"/>
          <w:szCs w:val="28"/>
          <w:u w:val="single"/>
        </w:rPr>
        <w:t>3)</w:t>
      </w:r>
      <w:r w:rsidRPr="00C62C20">
        <w:rPr>
          <w:rFonts w:ascii="Times New Roman" w:eastAsia="Times New Roman" w:hAnsi="Times New Roman" w:cs="Times New Roman"/>
          <w:color w:val="000000"/>
          <w:sz w:val="27"/>
          <w:szCs w:val="27"/>
          <w:u w:val="single"/>
          <w:lang w:eastAsia="ru-RU"/>
        </w:rPr>
        <w:t xml:space="preserve"> </w:t>
      </w:r>
      <w:r w:rsidRPr="00C62C20">
        <w:rPr>
          <w:rFonts w:ascii="Times New Roman" w:hAnsi="Times New Roman" w:cs="Times New Roman"/>
          <w:bCs/>
          <w:sz w:val="28"/>
          <w:szCs w:val="28"/>
          <w:u w:val="single"/>
        </w:rPr>
        <w:t>Требования к маркировке минеральных вод согласно</w:t>
      </w:r>
      <w:r w:rsidRPr="00C62C20">
        <w:rPr>
          <w:rFonts w:ascii="Times New Roman" w:eastAsia="Times New Roman" w:hAnsi="Times New Roman" w:cs="Times New Roman"/>
          <w:bCs/>
          <w:sz w:val="28"/>
          <w:szCs w:val="28"/>
          <w:u w:val="single"/>
        </w:rPr>
        <w:t xml:space="preserve"> ГОСТ Р 54316-2011 "Воды минеральные природные питьевые. Общие технические условия".</w:t>
      </w:r>
    </w:p>
    <w:p w:rsid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Потребительскую тару с минеральной водой маркируют по ГОСТ Р 51074 с нанесением следующей информации:</w:t>
      </w:r>
    </w:p>
    <w:p w:rsid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наименования продукта;</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lastRenderedPageBreak/>
        <w:t>- указания степени насыщения двуокисью углерода - газированная или негазированная;</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наименования группы минеральной воды;</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номера скважины (скважин) и, при наличии, наименования месторождения (участка месторождения) или наименования источника;</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объема, л;</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товарного знака изготовителя (при наличии);</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назначения воды (столовая, лечебная, лечебно-столовая);</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минерализации, г/л;</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условий хранения;</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даты розлива;</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срока годности;</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основного ионного состава и при наличии массовой концентрации биологически активных компонентов, мг/л;</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медицинских показаний по применению (для лечебных и лечебно-столовых вод) в соответствии с приложением В;</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обозначения документа, в соответствии с которым изготовлена минеральная вода;</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sidRPr="00C62C20">
        <w:rPr>
          <w:rFonts w:ascii="Times New Roman" w:hAnsi="Times New Roman" w:cs="Times New Roman"/>
          <w:bCs/>
          <w:sz w:val="28"/>
          <w:szCs w:val="28"/>
        </w:rPr>
        <w:t>- информации о подтверждении соответствия.</w:t>
      </w: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p>
    <w:p w:rsidR="00C62C20" w:rsidRP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C62C20">
        <w:rPr>
          <w:rFonts w:ascii="Times New Roman" w:hAnsi="Times New Roman" w:cs="Times New Roman"/>
          <w:bCs/>
          <w:sz w:val="28"/>
          <w:szCs w:val="28"/>
        </w:rPr>
        <w:t xml:space="preserve">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w:t>
      </w:r>
      <w:r w:rsidRPr="00C62C20">
        <w:rPr>
          <w:rFonts w:ascii="Times New Roman" w:hAnsi="Times New Roman" w:cs="Times New Roman"/>
          <w:bCs/>
          <w:sz w:val="28"/>
          <w:szCs w:val="28"/>
        </w:rPr>
        <w:lastRenderedPageBreak/>
        <w:t>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 этого географического объекта.</w:t>
      </w:r>
    </w:p>
    <w:p w:rsid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C62C20">
        <w:rPr>
          <w:rFonts w:ascii="Times New Roman" w:hAnsi="Times New Roman" w:cs="Times New Roman"/>
          <w:bCs/>
          <w:sz w:val="28"/>
          <w:szCs w:val="28"/>
        </w:rPr>
        <w:t>При содержании фторидов в столовых минеральных водах более 1 мг/дм изготовитель обязан указать в маркировке - "Содержит фториды"; при содержании фторидов более 2,0 мг/дм - "Высокое содержание фторидов: не пригодна для регулярного употребления детьми до семи лет".</w:t>
      </w:r>
    </w:p>
    <w:p w:rsid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C62C20">
        <w:rPr>
          <w:rFonts w:ascii="Times New Roman" w:hAnsi="Times New Roman" w:cs="Times New Roman"/>
          <w:bCs/>
          <w:sz w:val="28"/>
          <w:szCs w:val="28"/>
        </w:rPr>
        <w:t>Маркировка транспортной тары - по ГОСТ 14192 с нанесением необходимых манипуляционных знаков по ГОСТ Р 51474: "Беречь от влаги", "Верх" для всех видов тары, а для стеклянной тары дополнительно должен быть нанесен знак "Хрупкое. Осторожно".</w:t>
      </w:r>
    </w:p>
    <w:p w:rsidR="00C62C20" w:rsidRDefault="00C62C20" w:rsidP="00D944EF">
      <w:pPr>
        <w:suppressAutoHyphens/>
        <w:spacing w:after="0" w:line="360" w:lineRule="auto"/>
        <w:ind w:firstLine="709"/>
        <w:contextualSpacing/>
        <w:jc w:val="both"/>
        <w:rPr>
          <w:rFonts w:ascii="Times New Roman" w:hAnsi="Times New Roman" w:cs="Times New Roman"/>
          <w:bCs/>
          <w:sz w:val="28"/>
          <w:szCs w:val="28"/>
        </w:rPr>
      </w:pPr>
    </w:p>
    <w:p w:rsidR="00C62C20" w:rsidRPr="00C0074F" w:rsidRDefault="00C62C20" w:rsidP="00D944EF">
      <w:pPr>
        <w:suppressAutoHyphens/>
        <w:spacing w:after="0" w:line="360" w:lineRule="auto"/>
        <w:ind w:firstLine="709"/>
        <w:contextualSpacing/>
        <w:jc w:val="both"/>
        <w:rPr>
          <w:rFonts w:ascii="Times New Roman" w:hAnsi="Times New Roman" w:cs="Times New Roman"/>
          <w:bCs/>
          <w:sz w:val="28"/>
          <w:szCs w:val="28"/>
          <w:u w:val="single"/>
        </w:rPr>
      </w:pPr>
      <w:r w:rsidRPr="00C0074F">
        <w:rPr>
          <w:rFonts w:ascii="Times New Roman" w:hAnsi="Times New Roman" w:cs="Times New Roman"/>
          <w:bCs/>
          <w:sz w:val="28"/>
          <w:szCs w:val="28"/>
          <w:u w:val="single"/>
        </w:rPr>
        <w:t>4)</w:t>
      </w:r>
      <w:r w:rsidR="00C0074F" w:rsidRPr="00C0074F">
        <w:rPr>
          <w:rFonts w:ascii="Times New Roman" w:hAnsi="Times New Roman" w:cs="Times New Roman"/>
          <w:bCs/>
          <w:sz w:val="28"/>
          <w:szCs w:val="28"/>
          <w:u w:val="single"/>
        </w:rPr>
        <w:t>Хранение и реализация:</w:t>
      </w:r>
    </w:p>
    <w:p w:rsidR="00C0074F" w:rsidRDefault="00C0074F" w:rsidP="00D944EF">
      <w:pPr>
        <w:suppressAutoHyphens/>
        <w:spacing w:after="0" w:line="360" w:lineRule="auto"/>
        <w:ind w:firstLine="709"/>
        <w:contextualSpacing/>
        <w:jc w:val="both"/>
        <w:rPr>
          <w:rFonts w:ascii="Times New Roman" w:hAnsi="Times New Roman" w:cs="Times New Roman"/>
          <w:bCs/>
          <w:sz w:val="28"/>
          <w:szCs w:val="28"/>
        </w:rPr>
      </w:pPr>
      <w:r w:rsidRPr="00C0074F">
        <w:rPr>
          <w:rFonts w:ascii="Times New Roman" w:hAnsi="Times New Roman" w:cs="Times New Roman"/>
          <w:bCs/>
          <w:sz w:val="28"/>
          <w:szCs w:val="28"/>
        </w:rPr>
        <w:t>Минеральные воды, разлитые в потребительскую та</w:t>
      </w:r>
      <w:r>
        <w:rPr>
          <w:rFonts w:ascii="Times New Roman" w:hAnsi="Times New Roman" w:cs="Times New Roman"/>
          <w:bCs/>
          <w:sz w:val="28"/>
          <w:szCs w:val="28"/>
        </w:rPr>
        <w:t xml:space="preserve">ру, не являются скоропортящейся продукцией. </w:t>
      </w:r>
    </w:p>
    <w:p w:rsidR="00C0074F" w:rsidRDefault="00C0074F" w:rsidP="00D944EF">
      <w:pPr>
        <w:suppressAutoHyphens/>
        <w:spacing w:after="0" w:line="360" w:lineRule="auto"/>
        <w:ind w:firstLine="709"/>
        <w:contextualSpacing/>
        <w:jc w:val="both"/>
        <w:rPr>
          <w:rFonts w:ascii="Times New Roman" w:hAnsi="Times New Roman" w:cs="Times New Roman"/>
          <w:bCs/>
          <w:sz w:val="28"/>
          <w:szCs w:val="28"/>
        </w:rPr>
      </w:pPr>
      <w:r w:rsidRPr="00C0074F">
        <w:rPr>
          <w:rFonts w:ascii="Times New Roman" w:hAnsi="Times New Roman" w:cs="Times New Roman"/>
          <w:bCs/>
          <w:sz w:val="28"/>
          <w:szCs w:val="28"/>
        </w:rPr>
        <w:t>Срок годности минеральных вод конкретных наименований, а также правила и условия хранения и транспортирования продукции в течение срока годности устанавливает изготовитель в технологической инструкции на минеральную воду конкретного наименования.</w:t>
      </w:r>
    </w:p>
    <w:p w:rsidR="00C0074F" w:rsidRDefault="00C0074F" w:rsidP="00D944EF">
      <w:pPr>
        <w:suppressAutoHyphens/>
        <w:spacing w:after="0" w:line="360" w:lineRule="auto"/>
        <w:ind w:firstLine="709"/>
        <w:contextualSpacing/>
        <w:jc w:val="both"/>
        <w:rPr>
          <w:rFonts w:ascii="Times New Roman" w:hAnsi="Times New Roman" w:cs="Times New Roman"/>
          <w:bCs/>
          <w:sz w:val="28"/>
          <w:szCs w:val="28"/>
        </w:rPr>
      </w:pPr>
      <w:r w:rsidRPr="00C0074F">
        <w:rPr>
          <w:rFonts w:ascii="Times New Roman" w:hAnsi="Times New Roman" w:cs="Times New Roman"/>
          <w:bCs/>
          <w:sz w:val="28"/>
          <w:szCs w:val="28"/>
        </w:rPr>
        <w:t>Хранят в прохладном месте в первичной упаковке, в горизонтальном или перевернутом положении. Температура хранения 2+-25+</w:t>
      </w:r>
    </w:p>
    <w:p w:rsidR="00C0074F" w:rsidRPr="00C0074F" w:rsidRDefault="00C0074F" w:rsidP="00D944EF">
      <w:pPr>
        <w:suppressAutoHyphens/>
        <w:spacing w:after="0" w:line="360" w:lineRule="auto"/>
        <w:ind w:firstLine="709"/>
        <w:contextualSpacing/>
        <w:jc w:val="both"/>
        <w:rPr>
          <w:rFonts w:ascii="Times New Roman" w:hAnsi="Times New Roman" w:cs="Times New Roman"/>
          <w:bCs/>
          <w:sz w:val="28"/>
          <w:szCs w:val="28"/>
        </w:rPr>
      </w:pPr>
      <w:r w:rsidRPr="00C0074F">
        <w:rPr>
          <w:rFonts w:ascii="Times New Roman" w:hAnsi="Times New Roman" w:cs="Times New Roman"/>
          <w:bCs/>
          <w:sz w:val="28"/>
          <w:szCs w:val="28"/>
        </w:rPr>
        <w:t>Отпускают минеральные воды из аптеки по запросу покупателя (лечебные и лечебно-столовые –по рекомендации врача)</w:t>
      </w:r>
      <w:r w:rsidR="00456FF4">
        <w:rPr>
          <w:rFonts w:ascii="Times New Roman" w:hAnsi="Times New Roman" w:cs="Times New Roman"/>
          <w:bCs/>
          <w:sz w:val="28"/>
          <w:szCs w:val="28"/>
        </w:rPr>
        <w:t>.</w:t>
      </w:r>
    </w:p>
    <w:p w:rsidR="00714C96" w:rsidRDefault="00714C96"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D944EF" w:rsidRDefault="00D944E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D944EF" w:rsidRDefault="00D944E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D944EF" w:rsidRDefault="00D944E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D944EF" w:rsidRDefault="00D944E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D944EF" w:rsidRDefault="00D944E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2615BF" w:rsidRDefault="002615BF" w:rsidP="00D944EF">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440331">
        <w:rPr>
          <w:rFonts w:ascii="Times New Roman" w:eastAsia="Times New Roman" w:hAnsi="Times New Roman" w:cs="Times New Roman"/>
          <w:b/>
          <w:bCs/>
          <w:sz w:val="28"/>
          <w:szCs w:val="28"/>
        </w:rPr>
        <w:lastRenderedPageBreak/>
        <w:t>Тема № 8 (12 часов).Парфюмерно-косметические товары. Анализ  ассортимента.</w:t>
      </w:r>
      <w:r w:rsidR="009B6F08" w:rsidRPr="00440331">
        <w:rPr>
          <w:rFonts w:ascii="Times New Roman" w:eastAsia="Times New Roman" w:hAnsi="Times New Roman" w:cs="Times New Roman"/>
          <w:b/>
          <w:bCs/>
          <w:sz w:val="28"/>
          <w:szCs w:val="28"/>
        </w:rPr>
        <w:t xml:space="preserve"> </w:t>
      </w:r>
      <w:r w:rsidRPr="00440331">
        <w:rPr>
          <w:rFonts w:ascii="Times New Roman" w:eastAsia="Times New Roman" w:hAnsi="Times New Roman" w:cs="Times New Roman"/>
          <w:b/>
          <w:bCs/>
          <w:sz w:val="28"/>
          <w:szCs w:val="28"/>
        </w:rPr>
        <w:t>Хранение. Реализация</w:t>
      </w:r>
    </w:p>
    <w:p w:rsidR="00440331" w:rsidRDefault="00440331"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E67ACB" w:rsidRPr="00E67ACB" w:rsidRDefault="00E67ACB"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Pr="00E67ACB">
        <w:rPr>
          <w:rFonts w:ascii="Times New Roman" w:eastAsia="Times New Roman" w:hAnsi="Times New Roman" w:cs="Times New Roman"/>
          <w:bCs/>
          <w:sz w:val="28"/>
          <w:szCs w:val="28"/>
        </w:rPr>
        <w:t>Парфюмерно-косметические товары - это препараты или средства, предназначенные для нанесения (с помощью вспомогательных средств или</w:t>
      </w:r>
    </w:p>
    <w:p w:rsidR="00E67ACB" w:rsidRPr="00E67ACB" w:rsidRDefault="00E67ACB"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67ACB">
        <w:rPr>
          <w:rFonts w:ascii="Times New Roman" w:eastAsia="Times New Roman" w:hAnsi="Times New Roman" w:cs="Times New Roman"/>
          <w:bCs/>
          <w:sz w:val="28"/>
          <w:szCs w:val="28"/>
        </w:rPr>
        <w:t>без их использования) на разные части человеческого тела (кожу, волосяной покров, ногти, губы, зубы, слизистую оболочку рта и др.) с единственной или главной целью их очищения, придания приятного запаха, изменения их внешнего вида, коррекции запаха тела, их защиты и сохранения в хорошем состоянии.</w:t>
      </w:r>
    </w:p>
    <w:p w:rsidR="00440331" w:rsidRDefault="00882EE6"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Классификация:</w:t>
      </w:r>
    </w:p>
    <w:p w:rsidR="00882EE6"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Косметика или изделия для ухода за кожей, волосами</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80F8F">
        <w:rPr>
          <w:rFonts w:ascii="Times New Roman" w:eastAsia="Times New Roman" w:hAnsi="Times New Roman" w:cs="Times New Roman"/>
          <w:bCs/>
          <w:sz w:val="28"/>
          <w:szCs w:val="28"/>
        </w:rPr>
        <w:t>К декоративным средствам относятся: губная помада, тушь для ресниц, карандаши для бровей и ресниц, тени для век, грим, пудра, средства для ухода за ногтями.</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80F8F">
        <w:rPr>
          <w:rFonts w:ascii="Times New Roman" w:eastAsia="Times New Roman" w:hAnsi="Times New Roman" w:cs="Times New Roman"/>
          <w:bCs/>
          <w:sz w:val="28"/>
          <w:szCs w:val="28"/>
        </w:rPr>
        <w:t>Лечебно-гигиенические средства способствуют поддержанию кожи, волос, полости рта в здоровом состоянии, помогают устранению некоторых дефектов кожи и волос (веснушки, угри, потливость, перхоть и др.). К ним относят лосьоны, кремы, зубные порошки, пасты и эликсиры, лаки и краски для волос.</w:t>
      </w:r>
    </w:p>
    <w:p w:rsid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80F8F">
        <w:rPr>
          <w:rFonts w:ascii="Times New Roman" w:eastAsia="Times New Roman" w:hAnsi="Times New Roman" w:cs="Times New Roman"/>
          <w:bCs/>
          <w:sz w:val="28"/>
          <w:szCs w:val="28"/>
        </w:rPr>
        <w:t>В группу прочей косметики включают средства от пота и дезодоранты, средства от загара и для загара, для ванн, от укусов кровососущих насекомых.</w:t>
      </w:r>
    </w:p>
    <w:p w:rsidR="00133557" w:rsidRDefault="00133557" w:rsidP="00553874">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По месту применения делятся на:</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Для ухода за кожей лица</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Для ухода за кожей рук</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Для ухода за кожей ног</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Для ухода за телом</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Солнцезащитные средства</w:t>
      </w:r>
    </w:p>
    <w:p w:rsidR="00133557" w:rsidRPr="002F1A29" w:rsidRDefault="00133557" w:rsidP="002F1A29">
      <w:pPr>
        <w:pStyle w:val="afe"/>
        <w:widowControl w:val="0"/>
        <w:numPr>
          <w:ilvl w:val="0"/>
          <w:numId w:val="24"/>
        </w:numPr>
        <w:tabs>
          <w:tab w:val="right" w:leader="underscore" w:pos="9639"/>
        </w:tabs>
        <w:suppressAutoHyphens/>
        <w:spacing w:line="360" w:lineRule="auto"/>
        <w:jc w:val="both"/>
        <w:rPr>
          <w:bCs/>
          <w:sz w:val="28"/>
          <w:szCs w:val="28"/>
        </w:rPr>
      </w:pPr>
      <w:r w:rsidRPr="002F1A29">
        <w:rPr>
          <w:bCs/>
          <w:sz w:val="28"/>
          <w:szCs w:val="28"/>
        </w:rPr>
        <w:t>Для ухода за волосами и кожей головы</w:t>
      </w:r>
    </w:p>
    <w:p w:rsidR="00553874" w:rsidRPr="00133557" w:rsidRDefault="00553874" w:rsidP="00553874">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p>
    <w:p w:rsidR="00E80F8F" w:rsidRPr="00B01C97" w:rsidRDefault="00E80F8F" w:rsidP="00553874">
      <w:pPr>
        <w:widowControl w:val="0"/>
        <w:tabs>
          <w:tab w:val="right" w:leader="underscore" w:pos="9639"/>
        </w:tabs>
        <w:suppressAutoHyphens/>
        <w:spacing w:after="0" w:line="360" w:lineRule="auto"/>
        <w:jc w:val="both"/>
        <w:rPr>
          <w:rFonts w:ascii="Times New Roman" w:hAnsi="Times New Roman" w:cs="Times New Roman"/>
          <w:bCs/>
          <w:sz w:val="28"/>
          <w:szCs w:val="28"/>
        </w:rPr>
      </w:pPr>
      <w:r>
        <w:rPr>
          <w:rFonts w:ascii="Times New Roman" w:eastAsia="Times New Roman" w:hAnsi="Times New Roman" w:cs="Times New Roman"/>
          <w:bCs/>
          <w:sz w:val="28"/>
          <w:szCs w:val="28"/>
        </w:rPr>
        <w:lastRenderedPageBreak/>
        <w:t>2.</w:t>
      </w:r>
      <w:r w:rsidRPr="00E80F8F">
        <w:rPr>
          <w:rFonts w:ascii="Times New Roman" w:eastAsia="Times New Roman" w:hAnsi="Times New Roman" w:cs="Times New Roman"/>
          <w:color w:val="000000"/>
          <w:sz w:val="27"/>
          <w:szCs w:val="27"/>
          <w:lang w:eastAsia="ru-RU"/>
        </w:rPr>
        <w:t xml:space="preserve"> </w:t>
      </w:r>
      <w:r w:rsidRPr="00B01C97">
        <w:rPr>
          <w:rFonts w:ascii="Times New Roman" w:hAnsi="Times New Roman" w:cs="Times New Roman"/>
          <w:bCs/>
          <w:sz w:val="28"/>
          <w:szCs w:val="28"/>
        </w:rPr>
        <w:t>Парфюмерия или средства для ароматизации и гигиены</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Парфюмерные жидкости</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Духи</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Духи сухие (саше)</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Духи</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Душистая вода</w:t>
      </w:r>
    </w:p>
    <w:p w:rsidR="00E80F8F" w:rsidRPr="00E80F8F" w:rsidRDefault="00E80F8F"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E80F8F">
        <w:rPr>
          <w:rFonts w:ascii="Times New Roman" w:eastAsia="Times New Roman" w:hAnsi="Times New Roman" w:cs="Times New Roman"/>
          <w:bCs/>
          <w:sz w:val="28"/>
          <w:szCs w:val="28"/>
        </w:rPr>
        <w:t>- Одеколон</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B01C97" w:rsidRPr="00D944EF" w:rsidRDefault="00B01C97"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u w:val="single"/>
        </w:rPr>
      </w:pPr>
      <w:r w:rsidRPr="00D944EF">
        <w:rPr>
          <w:rFonts w:ascii="Times New Roman" w:eastAsia="Times New Roman" w:hAnsi="Times New Roman" w:cs="Times New Roman"/>
          <w:bCs/>
          <w:sz w:val="28"/>
          <w:szCs w:val="28"/>
          <w:u w:val="single"/>
        </w:rPr>
        <w:t>Анализ ассортимента аптеки № 51:</w:t>
      </w:r>
    </w:p>
    <w:p w:rsidR="00B01C97" w:rsidRPr="00B01C97" w:rsidRDefault="00B01C97"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1. Средства по уходу за волосами:</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w:t>
      </w:r>
      <w:r>
        <w:rPr>
          <w:rFonts w:ascii="Times New Roman" w:eastAsia="Times New Roman" w:hAnsi="Times New Roman" w:cs="Times New Roman"/>
          <w:bCs/>
          <w:sz w:val="28"/>
          <w:szCs w:val="28"/>
          <w:lang w:val="en-US"/>
        </w:rPr>
        <w:t>Ecolatier</w:t>
      </w:r>
    </w:p>
    <w:p w:rsidR="00B01C97" w:rsidRPr="00553874"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 Alerana</w:t>
      </w:r>
    </w:p>
    <w:p w:rsidR="00B01C97" w:rsidRPr="00553874"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 xml:space="preserve">- </w:t>
      </w:r>
      <w:r w:rsidRPr="00B01C97">
        <w:rPr>
          <w:rFonts w:ascii="Times New Roman" w:eastAsia="Times New Roman" w:hAnsi="Times New Roman" w:cs="Times New Roman"/>
          <w:bCs/>
          <w:sz w:val="28"/>
          <w:szCs w:val="28"/>
        </w:rPr>
        <w:t>Циновит</w:t>
      </w:r>
    </w:p>
    <w:p w:rsidR="00B01C97" w:rsidRPr="00553874"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 Vichy</w:t>
      </w:r>
    </w:p>
    <w:p w:rsidR="00B01C97" w:rsidRPr="00553874"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 Pellesana</w:t>
      </w:r>
    </w:p>
    <w:p w:rsidR="00B01C97" w:rsidRPr="00553874"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lang w:val="en-US"/>
        </w:rPr>
      </w:pPr>
      <w:r w:rsidRPr="00553874">
        <w:rPr>
          <w:rFonts w:ascii="Times New Roman" w:eastAsia="Times New Roman" w:hAnsi="Times New Roman" w:cs="Times New Roman"/>
          <w:bCs/>
          <w:sz w:val="28"/>
          <w:szCs w:val="28"/>
          <w:lang w:val="en-US"/>
        </w:rPr>
        <w:t xml:space="preserve">- </w:t>
      </w:r>
      <w:r w:rsidRPr="00B01C97">
        <w:rPr>
          <w:rFonts w:ascii="Times New Roman" w:eastAsia="Times New Roman" w:hAnsi="Times New Roman" w:cs="Times New Roman"/>
          <w:bCs/>
          <w:sz w:val="28"/>
          <w:szCs w:val="28"/>
        </w:rPr>
        <w:t>Джонсонс</w:t>
      </w:r>
      <w:r w:rsidRPr="00553874">
        <w:rPr>
          <w:rFonts w:ascii="Times New Roman" w:eastAsia="Times New Roman" w:hAnsi="Times New Roman" w:cs="Times New Roman"/>
          <w:bCs/>
          <w:sz w:val="28"/>
          <w:szCs w:val="28"/>
          <w:lang w:val="en-US"/>
        </w:rPr>
        <w:t xml:space="preserve"> </w:t>
      </w:r>
      <w:r w:rsidRPr="00B01C97">
        <w:rPr>
          <w:rFonts w:ascii="Times New Roman" w:eastAsia="Times New Roman" w:hAnsi="Times New Roman" w:cs="Times New Roman"/>
          <w:bCs/>
          <w:sz w:val="28"/>
          <w:szCs w:val="28"/>
        </w:rPr>
        <w:t>беби</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C</w:t>
      </w:r>
      <w:r>
        <w:rPr>
          <w:rFonts w:ascii="Times New Roman" w:eastAsia="Times New Roman" w:hAnsi="Times New Roman" w:cs="Times New Roman"/>
          <w:bCs/>
          <w:sz w:val="28"/>
          <w:szCs w:val="28"/>
        </w:rPr>
        <w:t>ульсен</w:t>
      </w:r>
    </w:p>
    <w:p w:rsidR="00B01C97" w:rsidRPr="00B01C97" w:rsidRDefault="00B01C97"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2. Средства по уходу за кожей:</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Кремы:</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 Ла-Кри</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 Мое солнышко</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 Librederm</w:t>
      </w:r>
    </w:p>
    <w:p w:rsidR="00B01C97" w:rsidRP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 Vichy</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B01C97">
        <w:rPr>
          <w:rFonts w:ascii="Times New Roman" w:eastAsia="Times New Roman" w:hAnsi="Times New Roman" w:cs="Times New Roman"/>
          <w:bCs/>
          <w:sz w:val="28"/>
          <w:szCs w:val="28"/>
        </w:rPr>
        <w:t>- Джонсонс беби</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Крем детский</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Крем Губернские аптеки </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Масло гигиеническое «ГА»</w:t>
      </w:r>
    </w:p>
    <w:p w:rsidR="00B01C97" w:rsidRDefault="00B01C9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Спрей для тела «ГА»</w:t>
      </w:r>
    </w:p>
    <w:p w:rsid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Лосьон смягчающий «ГА»</w:t>
      </w:r>
    </w:p>
    <w:p w:rsidR="00133557" w:rsidRPr="00133557" w:rsidRDefault="007624B4"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3</w:t>
      </w:r>
      <w:r w:rsidR="00133557" w:rsidRPr="00133557">
        <w:rPr>
          <w:rFonts w:ascii="Times New Roman" w:eastAsia="Times New Roman" w:hAnsi="Times New Roman" w:cs="Times New Roman"/>
          <w:bCs/>
          <w:sz w:val="28"/>
          <w:szCs w:val="28"/>
        </w:rPr>
        <w:t>. Средства по уходу за зубами и полостью рта:</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Пасты:</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Rocs</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Лесной бальзам</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Lacalut</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Президент</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Асепта</w:t>
      </w:r>
    </w:p>
    <w:p w:rsid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Paradontax</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-Губернские аптеки</w:t>
      </w:r>
    </w:p>
    <w:p w:rsidR="00133557" w:rsidRPr="00133557" w:rsidRDefault="00133557"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Ополаскиватели для полости рта:</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Асепта</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xml:space="preserve">- </w:t>
      </w:r>
      <w:r w:rsidR="002E2657">
        <w:rPr>
          <w:rFonts w:ascii="Times New Roman" w:eastAsia="Times New Roman" w:hAnsi="Times New Roman" w:cs="Times New Roman"/>
          <w:bCs/>
          <w:sz w:val="28"/>
          <w:szCs w:val="28"/>
        </w:rPr>
        <w:t xml:space="preserve">Губернские аптеки </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Лесной бальзам</w:t>
      </w:r>
    </w:p>
    <w:p w:rsidR="00133557" w:rsidRPr="00133557" w:rsidRDefault="00133557"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133557">
        <w:rPr>
          <w:rFonts w:ascii="Times New Roman" w:eastAsia="Times New Roman" w:hAnsi="Times New Roman" w:cs="Times New Roman"/>
          <w:bCs/>
          <w:sz w:val="28"/>
          <w:szCs w:val="28"/>
        </w:rPr>
        <w:t>- Листерин</w:t>
      </w:r>
    </w:p>
    <w:p w:rsidR="007624B4" w:rsidRPr="007624B4" w:rsidRDefault="007624B4"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Зубные нити: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Лакалют</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Орал-би</w:t>
      </w:r>
    </w:p>
    <w:p w:rsidR="00B01C97"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-Губернские аптеки</w:t>
      </w:r>
    </w:p>
    <w:p w:rsid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p>
    <w:p w:rsidR="00B01C97"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u w:val="single"/>
        </w:rPr>
      </w:pPr>
      <w:r w:rsidRPr="007624B4">
        <w:rPr>
          <w:rFonts w:ascii="Times New Roman" w:eastAsia="Times New Roman" w:hAnsi="Times New Roman" w:cs="Times New Roman"/>
          <w:bCs/>
          <w:sz w:val="28"/>
          <w:szCs w:val="28"/>
          <w:u w:val="single"/>
        </w:rPr>
        <w:t>2)Требования к маркировке</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Согласно ТР ТС 009/2011 Технический регламент Таможенного союза "О безопасности парфюмерно-косметической продукции" на маркировке должна быть следующая информация:</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xml:space="preserve">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Если информация о составе продукции и мерах предосторожности размещена на ярлыке, прикрепляемом или прилагаемом к каждой единице продукции и (или) вкладываемом во вторичную упаковку, на </w:t>
      </w:r>
      <w:r w:rsidRPr="007624B4">
        <w:rPr>
          <w:rFonts w:ascii="Times New Roman" w:eastAsia="Times New Roman" w:hAnsi="Times New Roman" w:cs="Times New Roman"/>
          <w:bCs/>
          <w:sz w:val="28"/>
          <w:szCs w:val="28"/>
        </w:rPr>
        <w:lastRenderedPageBreak/>
        <w:t>потребительскую тару наносится графический знак в виде кисти руки на открытой книге. Допускается вместо графического знака приводить сведения, указывающие место нанесения данной информации.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Маркировка парфюмерно-косметической продукции должна содержать следующую информацию:</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наименование, название (при наличии) парфюмерно-косметической продукции;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назначение парфюмерно-косметической продукции, если это не следует из наименования продукции;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косметика, предназначенная для детей, должна иметь соответствующую информацию в маркировке;</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наименование изготовителя и его местонахождение (юридический адрес, включая страну);</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наименование и место нахождения организации (юридический адрес), уполномоченной изготовителем на принятие претензий от потребителя</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(уполномоченный представитель изготовителя или импортер), если изготовитель не принимает претензии сам на территории государства-члена ТС;</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номинальное количество продукции в потребительской таре (объем, и (или) масса, и (или) штуки). Для мыла твердого туалетного номинальная масса куска на момент упаковывания. Для продукции номинальным объемом менее 5 мл (ml) или номинальной массой менее 5 г (g), а также для пробников продукции допускается не указывать номинальное количество;</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цвет и/или тон (для декоративной косметики и окрашивающих средств);</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xml:space="preserve">- массовую долю фторида в пересчете на молярную массу фтора (%, или </w:t>
      </w:r>
      <w:r w:rsidRPr="007624B4">
        <w:rPr>
          <w:rFonts w:ascii="Times New Roman" w:eastAsia="Times New Roman" w:hAnsi="Times New Roman" w:cs="Times New Roman"/>
          <w:bCs/>
          <w:sz w:val="28"/>
          <w:szCs w:val="28"/>
        </w:rPr>
        <w:lastRenderedPageBreak/>
        <w:t>мг/кг, или ppm) для средств гигиены полости рта, содержащих соединения фтора;</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срок годности указывается одним из следующих способов: "Годен до…" (дата); "Использовать до…" (дата); "Дата изготовления…" (дата) и "Срок годности…" (месяцев, лет); "Дата изготовления…" и "Годен до…" (дата); "Дата изготовления…" и "Использовать до…" (дата) "Срок годности… с даты изготовления, указанной на упаковке" (месяцев, лет). Слова "Дата изготовления…" в маркировке могут быть заменены словом "Изготовлено…".</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описание условий хранения в случае, если эти условия отличаются от стандартных;</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особые меры предосторожности (при необходимости) при применении продукции, в том числе информация о предупреждениях, изложенных в приложениях 2-5 настоящего технического регламента;</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номер партии или специальный код, позволяющие идентифицировать партию парфюмерно-косметической продукции;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список ингредиентов.</w:t>
      </w:r>
    </w:p>
    <w:p w:rsidR="007624B4" w:rsidRPr="007624B4" w:rsidRDefault="007624B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7624B4">
        <w:rPr>
          <w:rFonts w:ascii="Times New Roman" w:eastAsia="Times New Roman" w:hAnsi="Times New Roman" w:cs="Times New Roman"/>
          <w:bCs/>
          <w:sz w:val="28"/>
          <w:szCs w:val="28"/>
        </w:rPr>
        <w:t>- Для аэрозольной продукции с пропеллентом должны приводиться предупредительные надписи (предупреждения) о: защите от воздействия прямых солнечных лучей и нагревания баллона; правилах использования детьми; огнеопасности и опасности распыления вблизи открытого огня и раскаленных предметов (при необходимости); опасности попадания в глаза или на раздраженную кожу (при необходимости); невозможности распыления продукции в аэрозольной упаковке головкой вниз (для изделий в аэрозольной упаковке, содержащих в качестве пропеллента углекислый газ или сжатый воздух) (при необходимости); запрете нарушения целостности аэрозольной упаковки.</w:t>
      </w:r>
    </w:p>
    <w:p w:rsidR="00B2022E" w:rsidRDefault="002F1A29" w:rsidP="002F1A29">
      <w:pPr>
        <w:widowControl w:val="0"/>
        <w:tabs>
          <w:tab w:val="right" w:leader="underscore" w:pos="9639"/>
        </w:tabs>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00B2022E">
        <w:rPr>
          <w:rFonts w:ascii="Times New Roman" w:eastAsia="Times New Roman" w:hAnsi="Times New Roman" w:cs="Times New Roman"/>
          <w:bCs/>
          <w:sz w:val="28"/>
          <w:szCs w:val="28"/>
        </w:rPr>
        <w:t>С</w:t>
      </w:r>
      <w:r w:rsidR="00B2022E" w:rsidRPr="00B2022E">
        <w:rPr>
          <w:rFonts w:ascii="Times New Roman" w:eastAsia="Times New Roman" w:hAnsi="Times New Roman" w:cs="Times New Roman"/>
          <w:bCs/>
          <w:sz w:val="28"/>
          <w:szCs w:val="28"/>
        </w:rPr>
        <w:t>писку ингредиентов должен предшествовать заголовок "Ингредиенты" или "Состав".Ингредиенты указывают в порядке уменьшения их массовой доли в рецептуре, при этом парфюмерную (ароматическую) композицию указывают как единый ингредиент без раскрытия ее состава.</w:t>
      </w:r>
      <w:r w:rsidR="00553874" w:rsidRPr="00553874">
        <w:rPr>
          <w:rFonts w:ascii="Arial" w:hAnsi="Arial" w:cs="Arial"/>
          <w:color w:val="444444"/>
          <w:shd w:val="clear" w:color="auto" w:fill="FFFFFF"/>
        </w:rPr>
        <w:t xml:space="preserve"> </w:t>
      </w:r>
      <w:r w:rsidR="00553874" w:rsidRPr="00553874">
        <w:rPr>
          <w:rFonts w:ascii="Times New Roman" w:eastAsia="Times New Roman" w:hAnsi="Times New Roman" w:cs="Times New Roman"/>
          <w:bCs/>
          <w:sz w:val="28"/>
          <w:szCs w:val="28"/>
        </w:rPr>
        <w:t>Список ингредиентов может быть представлен либо на государственном(ых) или официальном языке(ах) государств-членов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u w:val="single"/>
        </w:rPr>
      </w:pPr>
    </w:p>
    <w:p w:rsid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u w:val="single"/>
        </w:rPr>
      </w:pPr>
      <w:r w:rsidRPr="00553874">
        <w:rPr>
          <w:rFonts w:ascii="Times New Roman" w:eastAsia="Times New Roman" w:hAnsi="Times New Roman" w:cs="Times New Roman"/>
          <w:bCs/>
          <w:sz w:val="28"/>
          <w:szCs w:val="28"/>
          <w:u w:val="single"/>
        </w:rPr>
        <w:t>3) Правила хранения и реализация.</w:t>
      </w:r>
    </w:p>
    <w:p w:rsidR="00553874" w:rsidRP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1.Хранение лечебно-косметических товаров должно осуществляться на стеллажах, в защищенном от света месте, вдали от отопительных приборов, при температуре от 0-30 С и относительной влажности 55-70%; сроки хранения 4-18 месяцев.</w:t>
      </w:r>
    </w:p>
    <w:p w:rsidR="00553874" w:rsidRP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2.В случае если парфюмерно-косметическая продукция должна храниться в условиях, отличных от указанных условий, это должно быть указано в технической документации на парфюмерно-косметическую продукцию и на потребительской упаковке.</w:t>
      </w:r>
    </w:p>
    <w:p w:rsidR="00553874" w:rsidRP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3.Парфюмерно-косметическая продукция при хранении не должна подвергаться непосредственному воздействию солнечного света.</w:t>
      </w:r>
    </w:p>
    <w:p w:rsidR="00553874" w:rsidRP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4.Не допускается хранение парфюмерно-косметической продукции на расстоянии менее 0,5 м от включенных отопительных приборов.</w:t>
      </w:r>
    </w:p>
    <w:p w:rsidR="00553874" w:rsidRPr="00553874" w:rsidRDefault="00553874" w:rsidP="00553874">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53874">
        <w:rPr>
          <w:rFonts w:ascii="Times New Roman" w:eastAsia="Times New Roman" w:hAnsi="Times New Roman" w:cs="Times New Roman"/>
          <w:bCs/>
          <w:sz w:val="28"/>
          <w:szCs w:val="28"/>
        </w:rPr>
        <w:t>Реализация парфюмерно-косметической продукции из аптеки осуществляется по требованию покупателя.</w:t>
      </w:r>
    </w:p>
    <w:p w:rsidR="00553874" w:rsidRPr="00553874" w:rsidRDefault="00553874"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F1A29" w:rsidRDefault="002F1A29"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F1A29" w:rsidRDefault="002F1A29"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F1A29" w:rsidRDefault="002F1A29"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F1A29" w:rsidRDefault="002F1A29"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F1A29" w:rsidRDefault="002F1A29" w:rsidP="002615BF">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615BF" w:rsidRPr="002F1A29" w:rsidRDefault="002615BF" w:rsidP="002615BF">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r w:rsidRPr="002F1A29">
        <w:rPr>
          <w:rFonts w:ascii="Times New Roman" w:eastAsia="Times New Roman" w:hAnsi="Times New Roman" w:cs="Times New Roman"/>
          <w:b/>
          <w:bCs/>
          <w:sz w:val="28"/>
          <w:szCs w:val="28"/>
        </w:rPr>
        <w:lastRenderedPageBreak/>
        <w:t>Тема № 9</w:t>
      </w:r>
      <w:r w:rsidR="00322999" w:rsidRPr="002F1A29">
        <w:rPr>
          <w:rFonts w:ascii="Times New Roman" w:eastAsia="Times New Roman" w:hAnsi="Times New Roman" w:cs="Times New Roman"/>
          <w:b/>
          <w:bCs/>
          <w:sz w:val="28"/>
          <w:szCs w:val="28"/>
        </w:rPr>
        <w:t xml:space="preserve"> </w:t>
      </w:r>
      <w:r w:rsidR="002F1A29">
        <w:rPr>
          <w:rFonts w:ascii="Times New Roman" w:eastAsia="Times New Roman" w:hAnsi="Times New Roman" w:cs="Times New Roman"/>
          <w:b/>
          <w:bCs/>
          <w:sz w:val="28"/>
          <w:szCs w:val="28"/>
        </w:rPr>
        <w:t>(</w:t>
      </w:r>
      <w:r w:rsidRPr="002F1A29">
        <w:rPr>
          <w:rFonts w:ascii="Times New Roman" w:eastAsia="Times New Roman" w:hAnsi="Times New Roman" w:cs="Times New Roman"/>
          <w:b/>
          <w:bCs/>
          <w:sz w:val="28"/>
          <w:szCs w:val="28"/>
        </w:rPr>
        <w:t>6 часов).</w:t>
      </w:r>
      <w:r w:rsidR="002F1A29">
        <w:rPr>
          <w:rFonts w:ascii="Times New Roman" w:eastAsia="Times New Roman" w:hAnsi="Times New Roman" w:cs="Times New Roman"/>
          <w:b/>
          <w:bCs/>
          <w:sz w:val="28"/>
          <w:szCs w:val="28"/>
        </w:rPr>
        <w:t xml:space="preserve"> Диетическое питание, питание </w:t>
      </w:r>
      <w:r w:rsidRPr="002F1A29">
        <w:rPr>
          <w:rFonts w:ascii="Times New Roman" w:eastAsia="Times New Roman" w:hAnsi="Times New Roman" w:cs="Times New Roman"/>
          <w:b/>
          <w:bCs/>
          <w:sz w:val="28"/>
          <w:szCs w:val="28"/>
        </w:rPr>
        <w:t>детей до 3х лет.</w:t>
      </w:r>
      <w:r w:rsidR="00A31FDF" w:rsidRPr="002F1A29">
        <w:rPr>
          <w:rFonts w:ascii="Times New Roman" w:eastAsia="Times New Roman" w:hAnsi="Times New Roman" w:cs="Times New Roman"/>
          <w:b/>
          <w:bCs/>
          <w:sz w:val="28"/>
          <w:szCs w:val="28"/>
        </w:rPr>
        <w:t xml:space="preserve"> </w:t>
      </w:r>
      <w:r w:rsidR="002F1A29">
        <w:rPr>
          <w:rFonts w:ascii="Times New Roman" w:eastAsia="Times New Roman" w:hAnsi="Times New Roman" w:cs="Times New Roman"/>
          <w:b/>
          <w:bCs/>
          <w:sz w:val="28"/>
          <w:szCs w:val="28"/>
        </w:rPr>
        <w:t xml:space="preserve">Анализ </w:t>
      </w:r>
      <w:r w:rsidRPr="002F1A29">
        <w:rPr>
          <w:rFonts w:ascii="Times New Roman" w:eastAsia="Times New Roman" w:hAnsi="Times New Roman" w:cs="Times New Roman"/>
          <w:b/>
          <w:bCs/>
          <w:sz w:val="28"/>
          <w:szCs w:val="28"/>
        </w:rPr>
        <w:t>ассортимента.</w:t>
      </w:r>
      <w:r w:rsidR="00A31FDF" w:rsidRPr="002F1A29">
        <w:rPr>
          <w:rFonts w:ascii="Times New Roman" w:eastAsia="Times New Roman" w:hAnsi="Times New Roman" w:cs="Times New Roman"/>
          <w:b/>
          <w:bCs/>
          <w:sz w:val="28"/>
          <w:szCs w:val="28"/>
        </w:rPr>
        <w:t xml:space="preserve"> </w:t>
      </w:r>
      <w:r w:rsidRPr="002F1A29">
        <w:rPr>
          <w:rFonts w:ascii="Times New Roman" w:eastAsia="Times New Roman" w:hAnsi="Times New Roman" w:cs="Times New Roman"/>
          <w:b/>
          <w:bCs/>
          <w:sz w:val="28"/>
          <w:szCs w:val="28"/>
        </w:rPr>
        <w:t>Хранение. Реализация.</w:t>
      </w:r>
    </w:p>
    <w:p w:rsidR="008D344C" w:rsidRDefault="008D344C" w:rsidP="00322999">
      <w:pPr>
        <w:suppressAutoHyphens/>
        <w:spacing w:after="0" w:line="240" w:lineRule="auto"/>
        <w:jc w:val="both"/>
        <w:rPr>
          <w:rFonts w:ascii="Times New Roman" w:eastAsiaTheme="minorEastAsia" w:hAnsi="Times New Roman" w:cs="Times New Roman"/>
          <w:bCs/>
          <w:i/>
          <w:sz w:val="28"/>
          <w:szCs w:val="28"/>
          <w:lang w:eastAsia="ru-RU"/>
        </w:rPr>
      </w:pP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В группу диетического и детского питания входят товары и пищевые добавки лечебного и профилактического назначения. Они применяются для диетического и детского питания.</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Детское питание-это изготовления промышленным способом пищевая продукция, адаптированная к физиологическим особенностям организма ребенка и предназначена для обеспечения его потребностей в питательных</w:t>
      </w:r>
      <w:r>
        <w:rPr>
          <w:rFonts w:ascii="Times New Roman" w:eastAsiaTheme="minorEastAsia" w:hAnsi="Times New Roman" w:cs="Times New Roman"/>
          <w:bCs/>
          <w:sz w:val="28"/>
          <w:szCs w:val="28"/>
          <w:lang w:eastAsia="ru-RU"/>
        </w:rPr>
        <w:t xml:space="preserve"> </w:t>
      </w:r>
      <w:r w:rsidRPr="008D344C">
        <w:rPr>
          <w:rFonts w:ascii="Times New Roman" w:eastAsiaTheme="minorEastAsia" w:hAnsi="Times New Roman" w:cs="Times New Roman"/>
          <w:bCs/>
          <w:sz w:val="28"/>
          <w:szCs w:val="28"/>
          <w:lang w:eastAsia="ru-RU"/>
        </w:rPr>
        <w:t>веществах.</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Классификация:</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1. Молочные смеси:</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 Адаптированная смесь- сбалансированная по составу всех компонентов сухая молочная смесь, изготавливаемая из высококачественных молочных продуктов, максимально приближенная к грудному молоку.</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 начальные- в течении первых двух месяцев</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 последующие – от 2 месяцев о полутра лет</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 Неадаптированная смесь – используется детьми более старшего возраста</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D344C">
        <w:rPr>
          <w:rFonts w:ascii="Times New Roman" w:eastAsiaTheme="minorEastAsia" w:hAnsi="Times New Roman" w:cs="Times New Roman"/>
          <w:bCs/>
          <w:sz w:val="28"/>
          <w:szCs w:val="28"/>
          <w:lang w:eastAsia="ru-RU"/>
        </w:rPr>
        <w:t>• Кисломолочные ацидофильные смеси для лечебного питания детей</w:t>
      </w:r>
    </w:p>
    <w:p w:rsidR="008D344C" w:rsidRP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2.</w:t>
      </w:r>
      <w:r w:rsidRPr="008D344C">
        <w:rPr>
          <w:color w:val="000000"/>
          <w:sz w:val="27"/>
          <w:szCs w:val="27"/>
        </w:rPr>
        <w:t xml:space="preserve"> </w:t>
      </w:r>
      <w:r w:rsidRPr="008D344C">
        <w:rPr>
          <w:rFonts w:ascii="Times New Roman" w:eastAsiaTheme="minorEastAsia" w:hAnsi="Times New Roman" w:cs="Times New Roman"/>
          <w:bCs/>
          <w:sz w:val="28"/>
          <w:szCs w:val="28"/>
          <w:lang w:eastAsia="ru-RU"/>
        </w:rPr>
        <w:t>Консервированные продукты:</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Каши, пюре, соки, йогурты, джемы.</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8D344C" w:rsidRPr="00D944EF" w:rsidRDefault="008D344C"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D944EF">
        <w:rPr>
          <w:rFonts w:ascii="Times New Roman" w:eastAsiaTheme="minorEastAsia" w:hAnsi="Times New Roman" w:cs="Times New Roman"/>
          <w:bCs/>
          <w:sz w:val="28"/>
          <w:szCs w:val="28"/>
          <w:u w:val="single"/>
          <w:lang w:eastAsia="ru-RU"/>
        </w:rPr>
        <w:t>Ассортимент аптеки № 51:</w:t>
      </w:r>
    </w:p>
    <w:p w:rsidR="008D344C" w:rsidRDefault="008D344C"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1)Молочные смеси:</w:t>
      </w:r>
    </w:p>
    <w:p w:rsidR="008D344C" w:rsidRP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NAN</w:t>
      </w:r>
    </w:p>
    <w:p w:rsidR="00B140E8" w:rsidRP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B140E8">
        <w:rPr>
          <w:rFonts w:ascii="Times New Roman" w:eastAsiaTheme="minorEastAsia" w:hAnsi="Times New Roman" w:cs="Times New Roman"/>
          <w:bCs/>
          <w:sz w:val="28"/>
          <w:szCs w:val="28"/>
          <w:lang w:eastAsia="ru-RU"/>
        </w:rPr>
        <w:t>-Nutrilo</w:t>
      </w:r>
      <w:r>
        <w:rPr>
          <w:rFonts w:ascii="Times New Roman" w:eastAsiaTheme="minorEastAsia" w:hAnsi="Times New Roman" w:cs="Times New Roman"/>
          <w:bCs/>
          <w:sz w:val="28"/>
          <w:szCs w:val="28"/>
          <w:lang w:val="en-US" w:eastAsia="ru-RU"/>
        </w:rPr>
        <w:t>n</w:t>
      </w:r>
    </w:p>
    <w:p w:rsidR="00B140E8" w:rsidRP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B140E8">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Nestogen</w:t>
      </w:r>
    </w:p>
    <w:p w:rsidR="00B140E8" w:rsidRP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B140E8">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Nutriak</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B140E8">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eastAsia="ru-RU"/>
        </w:rPr>
        <w:t>Малютка</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2) Детские каши молочные:</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-Каша рисовая Винни</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Bebi</w:t>
      </w:r>
      <w:r w:rsidRPr="0061489F">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гречневая, пшеничная каша</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Nestle</w:t>
      </w:r>
      <w:r w:rsidRPr="00B140E8">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овсяная, пшеничная каша</w:t>
      </w:r>
    </w:p>
    <w:p w:rsidR="000B1814" w:rsidRDefault="000B1814"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B1814">
        <w:rPr>
          <w:rFonts w:ascii="Times New Roman" w:eastAsiaTheme="minorEastAsia" w:hAnsi="Times New Roman" w:cs="Times New Roman"/>
          <w:bCs/>
          <w:sz w:val="28"/>
          <w:szCs w:val="28"/>
          <w:lang w:eastAsia="ru-RU"/>
        </w:rPr>
        <w:t>-</w:t>
      </w:r>
      <w:r w:rsidRPr="000B1814">
        <w:rPr>
          <w:rFonts w:ascii="Times New Roman" w:eastAsiaTheme="minorEastAsia" w:hAnsi="Times New Roman" w:cs="Times New Roman"/>
          <w:bCs/>
          <w:sz w:val="28"/>
          <w:szCs w:val="28"/>
          <w:lang w:val="en-US" w:eastAsia="ru-RU"/>
        </w:rPr>
        <w:t>Gerber</w:t>
      </w:r>
      <w:r w:rsidRPr="000B1814">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овсяная, гречневая, кукурузная, пшеничная</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3) Пюре детское:</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-Бабушкино лукошко</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-Фруто няня</w:t>
      </w:r>
    </w:p>
    <w:p w:rsidR="00B140E8" w:rsidRPr="0061489F"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Pr>
          <w:rFonts w:ascii="Times New Roman" w:eastAsiaTheme="minorEastAsia" w:hAnsi="Times New Roman" w:cs="Times New Roman"/>
          <w:bCs/>
          <w:sz w:val="28"/>
          <w:szCs w:val="28"/>
          <w:lang w:val="en-US" w:eastAsia="ru-RU"/>
        </w:rPr>
        <w:t>Gerber</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4) Детские соки:</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-Сады Придонья</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-Малышам</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-Фруто няня</w:t>
      </w:r>
    </w:p>
    <w:p w:rsidR="000B1814" w:rsidRDefault="000B1814"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B1814">
        <w:rPr>
          <w:rFonts w:ascii="Times New Roman" w:eastAsiaTheme="minorEastAsia" w:hAnsi="Times New Roman" w:cs="Times New Roman"/>
          <w:bCs/>
          <w:sz w:val="28"/>
          <w:szCs w:val="28"/>
          <w:lang w:eastAsia="ru-RU"/>
        </w:rPr>
        <w:t>-Бабушкино лукошко</w:t>
      </w:r>
    </w:p>
    <w:p w:rsidR="00B140E8" w:rsidRPr="0061489F"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r>
        <w:rPr>
          <w:rFonts w:ascii="Times New Roman" w:eastAsiaTheme="minorEastAsia" w:hAnsi="Times New Roman" w:cs="Times New Roman"/>
          <w:bCs/>
          <w:sz w:val="28"/>
          <w:szCs w:val="28"/>
          <w:u w:val="single"/>
          <w:lang w:eastAsia="ru-RU"/>
        </w:rPr>
        <w:t>2)</w:t>
      </w:r>
      <w:r w:rsidRPr="00857A95">
        <w:rPr>
          <w:rFonts w:ascii="Times New Roman" w:eastAsiaTheme="minorEastAsia" w:hAnsi="Times New Roman" w:cs="Times New Roman"/>
          <w:bCs/>
          <w:sz w:val="28"/>
          <w:szCs w:val="28"/>
          <w:u w:val="single"/>
          <w:lang w:eastAsia="ru-RU"/>
        </w:rPr>
        <w:t>Согласно СанПину 2.3.2.1940-05 «Организация детского питания» маркировка должна содержать следующую информацию:</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наименование пищевого продукта;</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наименование и местонахождение (адрес) изготовителя, упаковщика, экспортера, импортера, наименование страны и места происхождения;</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товарный знак изготовителя (при наличии);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масса нетто или объем;</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состав продукта;</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условия хранения до и после вскрытия потребительской упаковки;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дата изготовления и дата упаковывания;</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срок годности до и после вскрытия потребительской упаковки;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lastRenderedPageBreak/>
        <w:t>- способ приготовления (при необходимости);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рекомендации по использованию;</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обозначение документа, в соответствии с которым изготовлен и может быть идентифицирован продукт;</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наличие генно-инженерно-модифицированных организмов (ГМО) (в случае их присутствия в количестве более 0,9%).</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 Возрастные рекомендации.</w:t>
      </w:r>
    </w:p>
    <w:p w:rsid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
          <w:bCs/>
          <w:sz w:val="28"/>
          <w:szCs w:val="28"/>
          <w:lang w:eastAsia="ru-RU"/>
        </w:rPr>
        <w:t>Диетическое питание</w:t>
      </w:r>
      <w:r w:rsidRPr="00857A95">
        <w:rPr>
          <w:rFonts w:ascii="Times New Roman" w:eastAsiaTheme="minorEastAsia" w:hAnsi="Times New Roman" w:cs="Times New Roman"/>
          <w:bCs/>
          <w:sz w:val="28"/>
          <w:szCs w:val="28"/>
          <w:lang w:eastAsia="ru-RU"/>
        </w:rPr>
        <w:t xml:space="preserve"> – выпускается для различных категорий больных, в том числе сахарным диабетом, при заболеваниях ЖКТ, сердечно-сосудистой системы и др.</w:t>
      </w:r>
    </w:p>
    <w:p w:rsid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Диетическое лечебно – профилактическое питание выпускается для различных категорий больных, в том числе сахарным диабетом, при заболевания жкт, сердечно – сосудистой системы и др.</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Классификация диетического питания:</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1.Энпиты – сухие молочные питательные смеси для энтерального питания с повышенным или пониженным содержанием основных пищевых ингредиентов:</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00857A95" w:rsidRPr="00857A95">
        <w:rPr>
          <w:rFonts w:ascii="Times New Roman" w:eastAsiaTheme="minorEastAsia" w:hAnsi="Times New Roman" w:cs="Times New Roman"/>
          <w:bCs/>
          <w:sz w:val="28"/>
          <w:szCs w:val="28"/>
          <w:lang w:eastAsia="ru-RU"/>
        </w:rPr>
        <w:t>Белковый для введения в рацион дополнительного белка;</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00857A95" w:rsidRPr="00857A95">
        <w:rPr>
          <w:rFonts w:ascii="Times New Roman" w:eastAsiaTheme="minorEastAsia" w:hAnsi="Times New Roman" w:cs="Times New Roman"/>
          <w:bCs/>
          <w:sz w:val="28"/>
          <w:szCs w:val="28"/>
          <w:lang w:eastAsia="ru-RU"/>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00857A95" w:rsidRPr="00857A95">
        <w:rPr>
          <w:rFonts w:ascii="Times New Roman" w:eastAsiaTheme="minorEastAsia" w:hAnsi="Times New Roman" w:cs="Times New Roman"/>
          <w:bCs/>
          <w:sz w:val="28"/>
          <w:szCs w:val="28"/>
          <w:lang w:eastAsia="ru-RU"/>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00857A95" w:rsidRPr="00857A95">
        <w:rPr>
          <w:rFonts w:ascii="Times New Roman" w:eastAsiaTheme="minorEastAsia" w:hAnsi="Times New Roman" w:cs="Times New Roman"/>
          <w:bCs/>
          <w:sz w:val="28"/>
          <w:szCs w:val="28"/>
          <w:lang w:eastAsia="ru-RU"/>
        </w:rPr>
        <w:t>Противоанемический энпит- предназначен для повышения содержания железа при малокровии</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2.</w:t>
      </w:r>
      <w:r w:rsidR="00857A95" w:rsidRPr="00857A95">
        <w:rPr>
          <w:rFonts w:ascii="Times New Roman" w:eastAsiaTheme="minorEastAsia" w:hAnsi="Times New Roman" w:cs="Times New Roman"/>
          <w:bCs/>
          <w:sz w:val="28"/>
          <w:szCs w:val="28"/>
          <w:lang w:eastAsia="ru-RU"/>
        </w:rPr>
        <w:t>Низколактозные смеси – продукты, изготовленные на молочной основе, освобожденной от лактозы; используются при различных формах ферментной недостаточности (лактозная, галактоземия).</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6.</w:t>
      </w:r>
      <w:r w:rsidR="00857A95" w:rsidRPr="00857A95">
        <w:rPr>
          <w:rFonts w:ascii="Times New Roman" w:eastAsiaTheme="minorEastAsia" w:hAnsi="Times New Roman" w:cs="Times New Roman"/>
          <w:bCs/>
          <w:sz w:val="28"/>
          <w:szCs w:val="28"/>
          <w:lang w:eastAsia="ru-RU"/>
        </w:rPr>
        <w:t>Безбелковые продукты – это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857A95" w:rsidRPr="00857A95"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7.</w:t>
      </w:r>
      <w:r w:rsidR="00857A95" w:rsidRPr="00857A95">
        <w:rPr>
          <w:rFonts w:ascii="Times New Roman" w:eastAsiaTheme="minorEastAsia" w:hAnsi="Times New Roman" w:cs="Times New Roman"/>
          <w:bCs/>
          <w:sz w:val="28"/>
          <w:szCs w:val="28"/>
          <w:lang w:eastAsia="ru-RU"/>
        </w:rPr>
        <w:t>Больным сахарным диабетом необходимы заменители сахара или подсластители:</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1)истинные: фруктоза сорбит, ксилит (обладают и сладким вкусом и калорийностью);</w:t>
      </w:r>
    </w:p>
    <w:p w:rsidR="00857A95" w:rsidRPr="00857A95" w:rsidRDefault="00857A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857A95">
        <w:rPr>
          <w:rFonts w:ascii="Times New Roman" w:eastAsiaTheme="minorEastAsia" w:hAnsi="Times New Roman" w:cs="Times New Roman"/>
          <w:bCs/>
          <w:sz w:val="28"/>
          <w:szCs w:val="28"/>
          <w:lang w:eastAsia="ru-RU"/>
        </w:rPr>
        <w:t>2)подсластители или пищевые добавки (в сотни раз слаще сахара, но низкокалорийные).</w:t>
      </w:r>
    </w:p>
    <w:p w:rsidR="00B140E8" w:rsidRDefault="00B140E8"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9054CB" w:rsidRPr="00D944EF" w:rsidRDefault="009054CB"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r w:rsidRPr="00D944EF">
        <w:rPr>
          <w:rFonts w:ascii="Times New Roman" w:eastAsiaTheme="minorEastAsia" w:hAnsi="Times New Roman" w:cs="Times New Roman"/>
          <w:bCs/>
          <w:sz w:val="28"/>
          <w:szCs w:val="28"/>
          <w:u w:val="single"/>
          <w:lang w:eastAsia="ru-RU"/>
        </w:rPr>
        <w:t>Ассортимент аптеки № 51:</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-Конфеты «Голицин» с фруктозой </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Халва с фруктозо</w:t>
      </w:r>
      <w:r>
        <w:rPr>
          <w:rFonts w:ascii="Times New Roman" w:eastAsiaTheme="minorEastAsia" w:hAnsi="Times New Roman" w:cs="Times New Roman"/>
          <w:bCs/>
          <w:sz w:val="28"/>
          <w:szCs w:val="28"/>
          <w:lang w:eastAsia="ru-RU"/>
        </w:rPr>
        <w:t>й «Голицин» отборная семечка</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-Отруби пшеничные с яблоком «Лито»</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-Фруктовый чай с фруктозой «Фруктовое счастье»</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-Шрот Расторопши «Биокор»</w:t>
      </w:r>
    </w:p>
    <w:p w:rsidR="009054CB" w:rsidRPr="00B140E8"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Батончик «Фрутилад»</w:t>
      </w:r>
    </w:p>
    <w:p w:rsidR="008D344C"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Батончик Виталад Абрикос</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Заменитель сахара «Рио голд»</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Флаксы с облепихой</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Леовит Кисель Желудочный нейтральный</w:t>
      </w:r>
    </w:p>
    <w:p w:rsidR="009054CB" w:rsidRDefault="009054CB"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9054CB">
        <w:rPr>
          <w:rFonts w:ascii="Times New Roman" w:eastAsiaTheme="minorEastAsia" w:hAnsi="Times New Roman" w:cs="Times New Roman"/>
          <w:bCs/>
          <w:sz w:val="28"/>
          <w:szCs w:val="28"/>
          <w:lang w:eastAsia="ru-RU"/>
        </w:rPr>
        <w:t>Хлеб вафельный Елизавета</w:t>
      </w:r>
    </w:p>
    <w:p w:rsidR="00D944EF" w:rsidRDefault="00D944EF"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p>
    <w:p w:rsidR="009054CB" w:rsidRDefault="0001637F"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r>
        <w:rPr>
          <w:rFonts w:ascii="Times New Roman" w:eastAsiaTheme="minorEastAsia" w:hAnsi="Times New Roman" w:cs="Times New Roman"/>
          <w:bCs/>
          <w:sz w:val="28"/>
          <w:szCs w:val="28"/>
          <w:u w:val="single"/>
          <w:lang w:eastAsia="ru-RU"/>
        </w:rPr>
        <w:t>3)</w:t>
      </w:r>
      <w:r w:rsidR="009054CB" w:rsidRPr="009054CB">
        <w:rPr>
          <w:rFonts w:ascii="Times New Roman" w:eastAsiaTheme="minorEastAsia" w:hAnsi="Times New Roman" w:cs="Times New Roman"/>
          <w:bCs/>
          <w:sz w:val="28"/>
          <w:szCs w:val="28"/>
          <w:u w:val="single"/>
          <w:lang w:eastAsia="ru-RU"/>
        </w:rPr>
        <w:t>Требования к маркировке</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lastRenderedPageBreak/>
        <w:t>На упаковке детского и диетического питания должна содержаться следующая информация: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1. Наименование продукта, включающее название вида, функциональное назначение (детское питание и возраст детей);</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2. наименование и адрес изготовителя (упаковщика, экспортера, импортера);</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3. наименование страны и места происхождения;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4. товарный знак изготовителя (при наличии);</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5. масса нетто (в г) или объем (дм3);</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6. ингредиентный состав (перечень компонентов, из которых изготовлен продукт);</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7. пищевая ценность, характеризуемая содержанием в продукте важнейших питательных веществ, а также энергетическая ценность;</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8. стандарт или ТУ, устанавливающий требования к качеству;</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9. условия хранения;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10. срок годности, устанавливаемый по датам выпуска и окончания хранения;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11. способ приготовления;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12. знак соответствия.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Маркировка продуктов детского питания должна включать следующую дополнительную информацию:</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1. Ингредиентный состав в порядке убывания в весовом или процентом выражении;</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2. пищевая ценность продукта, включая содержание витаминов, минеральных веществ и энергетическую ценность (при обогащении продукта - процентное содержание от суточной потребности). Количественные сведения о пищевой ценности продуктов приводятся, если содержание пищевых веществ превышает 5% от суточной потребности в данном микронутриенте;</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lastRenderedPageBreak/>
        <w:t>3. срок годности и условия хранения до и после вскрытия потребительской упаковки;</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4. способ приготовления (при необходимости);</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5.возрастные рекомендации по использованию.</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В маркировке должна быть надпись "Детское питание" размером шрифта не менее основного. В тексте маркировки на заменителях грудного молока должна быть информация о преимуществах грудного вскармливания.</w:t>
      </w:r>
    </w:p>
    <w:p w:rsidR="0001637F" w:rsidRPr="0001637F"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На продуктах диетического питания для детей маркировка должна содержать четкие указания о целевом назначении продукта, особенностях его состава и рекомендации по использованию в питании.</w:t>
      </w:r>
    </w:p>
    <w:p w:rsidR="00710195" w:rsidRDefault="007101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710195" w:rsidRDefault="0001637F"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01637F">
        <w:rPr>
          <w:rFonts w:ascii="Times New Roman" w:eastAsiaTheme="minorEastAsia" w:hAnsi="Times New Roman" w:cs="Times New Roman"/>
          <w:bCs/>
          <w:sz w:val="28"/>
          <w:szCs w:val="28"/>
          <w:lang w:eastAsia="ru-RU"/>
        </w:rPr>
        <w:t xml:space="preserve">Маркировка диетических продуктов включает следующую дополнительную информацию: </w:t>
      </w:r>
    </w:p>
    <w:p w:rsidR="00710195" w:rsidRPr="00710195" w:rsidRDefault="007101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710195">
        <w:rPr>
          <w:rFonts w:ascii="Times New Roman" w:eastAsiaTheme="minorEastAsia" w:hAnsi="Times New Roman" w:cs="Times New Roman"/>
          <w:bCs/>
          <w:sz w:val="28"/>
          <w:szCs w:val="28"/>
          <w:lang w:eastAsia="ru-RU"/>
        </w:rPr>
        <w:t>сведения о категории лиц, для которых они предназначены, и или сведения об изменении состава такой продукции, рекомендации по их использованию</w:t>
      </w:r>
    </w:p>
    <w:p w:rsidR="00710195" w:rsidRPr="00710195" w:rsidRDefault="007101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w:t>
      </w:r>
      <w:r w:rsidRPr="00710195">
        <w:rPr>
          <w:rFonts w:ascii="Times New Roman" w:eastAsiaTheme="minorEastAsia" w:hAnsi="Times New Roman" w:cs="Times New Roman"/>
          <w:bCs/>
          <w:sz w:val="28"/>
          <w:szCs w:val="28"/>
          <w:lang w:eastAsia="ru-RU"/>
        </w:rPr>
        <w:t>продукция для питания спортсменов должна иметь надпись- "специализированная пищевая продукция для питания спортсменов</w:t>
      </w:r>
    </w:p>
    <w:p w:rsidR="00710195" w:rsidRDefault="007101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p>
    <w:p w:rsidR="00710195" w:rsidRPr="00710195" w:rsidRDefault="00710195" w:rsidP="00710195">
      <w:pPr>
        <w:suppressAutoHyphens/>
        <w:spacing w:after="0" w:line="360" w:lineRule="auto"/>
        <w:ind w:firstLine="709"/>
        <w:jc w:val="both"/>
        <w:rPr>
          <w:rFonts w:ascii="Times New Roman" w:eastAsiaTheme="minorEastAsia" w:hAnsi="Times New Roman" w:cs="Times New Roman"/>
          <w:bCs/>
          <w:sz w:val="28"/>
          <w:szCs w:val="28"/>
          <w:u w:val="single"/>
          <w:lang w:eastAsia="ru-RU"/>
        </w:rPr>
      </w:pPr>
      <w:r>
        <w:rPr>
          <w:rFonts w:ascii="Times New Roman" w:eastAsiaTheme="minorEastAsia" w:hAnsi="Times New Roman" w:cs="Times New Roman"/>
          <w:bCs/>
          <w:sz w:val="28"/>
          <w:szCs w:val="28"/>
          <w:u w:val="single"/>
          <w:lang w:eastAsia="ru-RU"/>
        </w:rPr>
        <w:t>4) Хранение и реализация</w:t>
      </w:r>
    </w:p>
    <w:p w:rsidR="00710195" w:rsidRPr="00710195" w:rsidRDefault="00710195" w:rsidP="00710195">
      <w:pPr>
        <w:suppressAutoHyphens/>
        <w:spacing w:after="0" w:line="360" w:lineRule="auto"/>
        <w:ind w:firstLine="709"/>
        <w:jc w:val="both"/>
        <w:rPr>
          <w:rFonts w:ascii="Times New Roman" w:eastAsiaTheme="minorEastAsia" w:hAnsi="Times New Roman" w:cs="Times New Roman"/>
          <w:bCs/>
          <w:sz w:val="28"/>
          <w:szCs w:val="28"/>
          <w:lang w:eastAsia="ru-RU"/>
        </w:rPr>
      </w:pPr>
      <w:r w:rsidRPr="00710195">
        <w:rPr>
          <w:rFonts w:ascii="Times New Roman" w:eastAsiaTheme="minorEastAsia" w:hAnsi="Times New Roman" w:cs="Times New Roman"/>
          <w:bCs/>
          <w:sz w:val="28"/>
          <w:szCs w:val="28"/>
          <w:lang w:eastAsia="ru-RU"/>
        </w:rPr>
        <w:t>Хранение пищевых продуктов должно осуществляться в установленном порядке при соответствующих параметрах температуры, влажности и светового режима для каждого вида продукции.</w:t>
      </w:r>
    </w:p>
    <w:p w:rsidR="00185EB3" w:rsidRDefault="00710195" w:rsidP="00185EB3">
      <w:pPr>
        <w:suppressAutoHyphens/>
        <w:spacing w:after="0" w:line="360" w:lineRule="auto"/>
        <w:ind w:firstLine="709"/>
        <w:jc w:val="both"/>
        <w:rPr>
          <w:rFonts w:ascii="Times New Roman" w:eastAsiaTheme="minorEastAsia" w:hAnsi="Times New Roman" w:cs="Times New Roman"/>
          <w:bCs/>
          <w:sz w:val="28"/>
          <w:szCs w:val="28"/>
          <w:lang w:eastAsia="ru-RU"/>
        </w:rPr>
      </w:pPr>
      <w:r w:rsidRPr="00710195">
        <w:rPr>
          <w:rFonts w:ascii="Times New Roman" w:eastAsiaTheme="minorEastAsia" w:hAnsi="Times New Roman" w:cs="Times New Roman"/>
          <w:bCs/>
          <w:sz w:val="28"/>
          <w:szCs w:val="28"/>
          <w:lang w:eastAsia="ru-RU"/>
        </w:rPr>
        <w:t>Продукты детского и диетического питания должны храниться при температуре не выше 15 -25оС и при относительной влажности воздуха не более 60 – 75% в чистых, сухих, хорошо проветриваемых помещениях. Исключение составляют жидкие кисломолочные продукты (относящиеся к скоропортящимся), которые хранятся при температуре 2-4°С.</w:t>
      </w:r>
      <w:r w:rsidR="00185EB3">
        <w:rPr>
          <w:rFonts w:ascii="Times New Roman" w:eastAsiaTheme="minorEastAsia" w:hAnsi="Times New Roman" w:cs="Times New Roman"/>
          <w:bCs/>
          <w:sz w:val="28"/>
          <w:szCs w:val="28"/>
          <w:lang w:eastAsia="ru-RU"/>
        </w:rPr>
        <w:t xml:space="preserve"> </w:t>
      </w:r>
    </w:p>
    <w:p w:rsidR="00710195" w:rsidRPr="00710195" w:rsidRDefault="00710195" w:rsidP="00185EB3">
      <w:pPr>
        <w:suppressAutoHyphens/>
        <w:spacing w:after="0" w:line="360" w:lineRule="auto"/>
        <w:ind w:firstLine="709"/>
        <w:jc w:val="both"/>
        <w:rPr>
          <w:rFonts w:ascii="Times New Roman" w:eastAsiaTheme="minorEastAsia" w:hAnsi="Times New Roman" w:cs="Times New Roman"/>
          <w:bCs/>
          <w:sz w:val="28"/>
          <w:szCs w:val="28"/>
          <w:lang w:eastAsia="ru-RU"/>
        </w:rPr>
      </w:pPr>
      <w:r w:rsidRPr="00710195">
        <w:rPr>
          <w:rFonts w:ascii="Times New Roman" w:eastAsiaTheme="minorEastAsia" w:hAnsi="Times New Roman" w:cs="Times New Roman"/>
          <w:bCs/>
          <w:sz w:val="28"/>
          <w:szCs w:val="28"/>
          <w:lang w:eastAsia="ru-RU"/>
        </w:rPr>
        <w:lastRenderedPageBreak/>
        <w:t>Реализация детского и диетического питания осуществляется из аптеки по требованию потребителя без рецепта.</w:t>
      </w:r>
    </w:p>
    <w:p w:rsidR="008D344C" w:rsidRPr="00710195" w:rsidRDefault="008D344C" w:rsidP="00322999">
      <w:pPr>
        <w:suppressAutoHyphens/>
        <w:spacing w:after="0" w:line="240" w:lineRule="auto"/>
        <w:jc w:val="both"/>
        <w:rPr>
          <w:rFonts w:ascii="Times New Roman" w:eastAsiaTheme="minorEastAsia" w:hAnsi="Times New Roman" w:cs="Times New Roman"/>
          <w:bCs/>
          <w:sz w:val="28"/>
          <w:szCs w:val="28"/>
          <w:lang w:eastAsia="ru-RU"/>
        </w:rPr>
      </w:pPr>
    </w:p>
    <w:p w:rsidR="008D344C" w:rsidRDefault="008D344C" w:rsidP="00322999">
      <w:pPr>
        <w:suppressAutoHyphens/>
        <w:spacing w:after="0" w:line="240" w:lineRule="auto"/>
        <w:jc w:val="both"/>
        <w:rPr>
          <w:rFonts w:ascii="Times New Roman" w:eastAsiaTheme="minorEastAsia" w:hAnsi="Times New Roman" w:cs="Times New Roman"/>
          <w:bCs/>
          <w:i/>
          <w:sz w:val="28"/>
          <w:szCs w:val="28"/>
          <w:lang w:eastAsia="ru-RU"/>
        </w:rPr>
      </w:pPr>
    </w:p>
    <w:p w:rsidR="008D344C" w:rsidRDefault="008D344C" w:rsidP="00322999">
      <w:pPr>
        <w:suppressAutoHyphens/>
        <w:spacing w:after="0" w:line="240" w:lineRule="auto"/>
        <w:jc w:val="both"/>
        <w:rPr>
          <w:rFonts w:ascii="Times New Roman" w:eastAsiaTheme="minorEastAsia" w:hAnsi="Times New Roman" w:cs="Times New Roman"/>
          <w:bCs/>
          <w:i/>
          <w:sz w:val="28"/>
          <w:szCs w:val="28"/>
          <w:lang w:eastAsia="ru-RU"/>
        </w:rPr>
      </w:pPr>
    </w:p>
    <w:p w:rsidR="002615BF" w:rsidRPr="00710195" w:rsidRDefault="002615BF" w:rsidP="002615BF">
      <w:pPr>
        <w:suppressAutoHyphens/>
        <w:spacing w:after="0" w:line="240" w:lineRule="auto"/>
        <w:jc w:val="both"/>
        <w:rPr>
          <w:rFonts w:ascii="Times New Roman" w:eastAsiaTheme="minorEastAsia" w:hAnsi="Times New Roman" w:cs="Times New Roman"/>
          <w:b/>
          <w:bCs/>
          <w:sz w:val="28"/>
          <w:szCs w:val="28"/>
          <w:lang w:eastAsia="ru-RU"/>
        </w:rPr>
      </w:pPr>
      <w:r w:rsidRPr="00710195">
        <w:rPr>
          <w:rFonts w:ascii="Times New Roman" w:eastAsiaTheme="minorEastAsia" w:hAnsi="Times New Roman" w:cs="Times New Roman"/>
          <w:b/>
          <w:bCs/>
          <w:sz w:val="28"/>
          <w:szCs w:val="28"/>
          <w:lang w:eastAsia="ru-RU"/>
        </w:rPr>
        <w:t>Тема № 10- № 14</w:t>
      </w:r>
      <w:r w:rsidR="00710195">
        <w:rPr>
          <w:rFonts w:ascii="Times New Roman" w:eastAsiaTheme="minorEastAsia" w:hAnsi="Times New Roman" w:cs="Times New Roman"/>
          <w:b/>
          <w:bCs/>
          <w:sz w:val="28"/>
          <w:szCs w:val="28"/>
          <w:lang w:eastAsia="ru-RU"/>
        </w:rPr>
        <w:t xml:space="preserve"> Маркетинговое исследование аптеки.</w:t>
      </w:r>
    </w:p>
    <w:p w:rsidR="0061489F" w:rsidRDefault="0061489F" w:rsidP="002615BF">
      <w:pPr>
        <w:suppressAutoHyphens/>
        <w:spacing w:after="0" w:line="240" w:lineRule="auto"/>
        <w:jc w:val="both"/>
        <w:rPr>
          <w:rFonts w:ascii="Times New Roman" w:eastAsiaTheme="minorEastAsia" w:hAnsi="Times New Roman" w:cs="Times New Roman"/>
          <w:bCs/>
          <w:sz w:val="28"/>
          <w:szCs w:val="28"/>
          <w:lang w:eastAsia="ru-RU"/>
        </w:rPr>
      </w:pPr>
    </w:p>
    <w:p w:rsidR="0061489F" w:rsidRDefault="0061489F" w:rsidP="00AB3C3B">
      <w:pPr>
        <w:suppressAutoHyphens/>
        <w:spacing w:after="0" w:line="360" w:lineRule="auto"/>
        <w:ind w:firstLine="709"/>
        <w:jc w:val="both"/>
        <w:rPr>
          <w:rFonts w:ascii="Times New Roman" w:eastAsiaTheme="minorEastAsia" w:hAnsi="Times New Roman" w:cs="Times New Roman"/>
          <w:b/>
          <w:bCs/>
          <w:sz w:val="28"/>
          <w:szCs w:val="28"/>
          <w:lang w:eastAsia="ru-RU"/>
        </w:rPr>
      </w:pPr>
      <w:r w:rsidRPr="0061489F">
        <w:rPr>
          <w:rFonts w:ascii="Times New Roman" w:eastAsiaTheme="minorEastAsia" w:hAnsi="Times New Roman" w:cs="Times New Roman"/>
          <w:b/>
          <w:bCs/>
          <w:sz w:val="28"/>
          <w:szCs w:val="28"/>
          <w:lang w:eastAsia="ru-RU"/>
        </w:rPr>
        <w:t>АО «Губернские аптеки» ЦРА №51 Аптека №51 с.Богучаны, ул. Перенсона, д.3.</w:t>
      </w:r>
    </w:p>
    <w:p w:rsidR="00517E35" w:rsidRDefault="00185EB3"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1)Характеристика аптеки.</w:t>
      </w:r>
    </w:p>
    <w:p w:rsidR="00517E35" w:rsidRDefault="00517E35"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Аптека готовых </w:t>
      </w:r>
      <w:r w:rsidRPr="00517E35">
        <w:rPr>
          <w:rFonts w:ascii="Times New Roman" w:eastAsiaTheme="minorEastAsia" w:hAnsi="Times New Roman" w:cs="Times New Roman"/>
          <w:bCs/>
          <w:sz w:val="28"/>
          <w:szCs w:val="28"/>
          <w:lang w:eastAsia="ru-RU"/>
        </w:rPr>
        <w:t>лекарственных форм с единым отпуском</w:t>
      </w:r>
      <w:r>
        <w:rPr>
          <w:rFonts w:ascii="Times New Roman" w:eastAsiaTheme="minorEastAsia" w:hAnsi="Times New Roman" w:cs="Times New Roman"/>
          <w:bCs/>
          <w:sz w:val="28"/>
          <w:szCs w:val="28"/>
          <w:lang w:eastAsia="ru-RU"/>
        </w:rPr>
        <w:t xml:space="preserve">, так как </w:t>
      </w:r>
      <w:r w:rsidRPr="00517E35">
        <w:rPr>
          <w:rFonts w:ascii="Times New Roman" w:eastAsiaTheme="minorEastAsia" w:hAnsi="Times New Roman" w:cs="Times New Roman"/>
          <w:bCs/>
          <w:sz w:val="28"/>
          <w:szCs w:val="28"/>
          <w:lang w:eastAsia="ru-RU"/>
        </w:rPr>
        <w:t>рецептурные</w:t>
      </w:r>
      <w:r>
        <w:rPr>
          <w:rFonts w:ascii="Times New Roman" w:eastAsiaTheme="minorEastAsia" w:hAnsi="Times New Roman" w:cs="Times New Roman"/>
          <w:bCs/>
          <w:sz w:val="28"/>
          <w:szCs w:val="28"/>
          <w:lang w:eastAsia="ru-RU"/>
        </w:rPr>
        <w:t xml:space="preserve"> и безрецептурные лекарственные препараты, парафармацевтики и сопутствующие товары покупатель </w:t>
      </w:r>
      <w:r w:rsidR="003D03D4">
        <w:rPr>
          <w:rFonts w:ascii="Times New Roman" w:eastAsiaTheme="minorEastAsia" w:hAnsi="Times New Roman" w:cs="Times New Roman"/>
          <w:bCs/>
          <w:sz w:val="28"/>
          <w:szCs w:val="28"/>
          <w:lang w:eastAsia="ru-RU"/>
        </w:rPr>
        <w:t>приобретает</w:t>
      </w:r>
      <w:r>
        <w:rPr>
          <w:rFonts w:ascii="Times New Roman" w:eastAsiaTheme="minorEastAsia" w:hAnsi="Times New Roman" w:cs="Times New Roman"/>
          <w:bCs/>
          <w:sz w:val="28"/>
          <w:szCs w:val="28"/>
          <w:lang w:eastAsia="ru-RU"/>
        </w:rPr>
        <w:t xml:space="preserve"> </w:t>
      </w:r>
      <w:r w:rsidR="003D03D4">
        <w:rPr>
          <w:rFonts w:ascii="Times New Roman" w:eastAsiaTheme="minorEastAsia" w:hAnsi="Times New Roman" w:cs="Times New Roman"/>
          <w:bCs/>
          <w:sz w:val="28"/>
          <w:szCs w:val="28"/>
          <w:lang w:eastAsia="ru-RU"/>
        </w:rPr>
        <w:t>у фармацевтов за одним местом. В аптеке имеется льготный отдел, отдел оптики</w:t>
      </w:r>
      <w:r w:rsidR="009D4E79">
        <w:rPr>
          <w:rFonts w:ascii="Times New Roman" w:eastAsiaTheme="minorEastAsia" w:hAnsi="Times New Roman" w:cs="Times New Roman"/>
          <w:bCs/>
          <w:sz w:val="28"/>
          <w:szCs w:val="28"/>
          <w:lang w:eastAsia="ru-RU"/>
        </w:rPr>
        <w:t>, ортопедия</w:t>
      </w:r>
      <w:r w:rsidR="003D03D4">
        <w:rPr>
          <w:rFonts w:ascii="Times New Roman" w:eastAsiaTheme="minorEastAsia" w:hAnsi="Times New Roman" w:cs="Times New Roman"/>
          <w:bCs/>
          <w:sz w:val="28"/>
          <w:szCs w:val="28"/>
          <w:lang w:eastAsia="ru-RU"/>
        </w:rPr>
        <w:t xml:space="preserve"> и так же внутри располагается ветеринарная аптека.</w:t>
      </w:r>
    </w:p>
    <w:p w:rsidR="0061489F" w:rsidRDefault="0061489F"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61489F">
        <w:rPr>
          <w:rFonts w:ascii="Times New Roman" w:eastAsiaTheme="minorEastAsia" w:hAnsi="Times New Roman" w:cs="Times New Roman"/>
          <w:bCs/>
          <w:sz w:val="28"/>
          <w:szCs w:val="28"/>
          <w:lang w:eastAsia="ru-RU"/>
        </w:rPr>
        <w:t xml:space="preserve">Аптека </w:t>
      </w:r>
      <w:r>
        <w:rPr>
          <w:rFonts w:ascii="Times New Roman" w:eastAsiaTheme="minorEastAsia" w:hAnsi="Times New Roman" w:cs="Times New Roman"/>
          <w:bCs/>
          <w:sz w:val="28"/>
          <w:szCs w:val="28"/>
          <w:lang w:eastAsia="ru-RU"/>
        </w:rPr>
        <w:t>располагается в</w:t>
      </w:r>
      <w:r w:rsidR="00BA28E6">
        <w:rPr>
          <w:rFonts w:ascii="Times New Roman" w:eastAsiaTheme="minorEastAsia" w:hAnsi="Times New Roman" w:cs="Times New Roman"/>
          <w:bCs/>
          <w:sz w:val="28"/>
          <w:szCs w:val="28"/>
          <w:lang w:eastAsia="ru-RU"/>
        </w:rPr>
        <w:t xml:space="preserve"> районе центра</w:t>
      </w:r>
      <w:r w:rsidR="00517E35">
        <w:rPr>
          <w:rFonts w:ascii="Times New Roman" w:eastAsiaTheme="minorEastAsia" w:hAnsi="Times New Roman" w:cs="Times New Roman"/>
          <w:bCs/>
          <w:sz w:val="28"/>
          <w:szCs w:val="28"/>
          <w:lang w:eastAsia="ru-RU"/>
        </w:rPr>
        <w:t>, рядом с ней находятся школа, магазины, банк, отделение скорой медицинской помощи</w:t>
      </w:r>
      <w:r w:rsidR="003D03D4">
        <w:rPr>
          <w:rFonts w:ascii="Times New Roman" w:eastAsiaTheme="minorEastAsia" w:hAnsi="Times New Roman" w:cs="Times New Roman"/>
          <w:bCs/>
          <w:sz w:val="28"/>
          <w:szCs w:val="28"/>
          <w:lang w:eastAsia="ru-RU"/>
        </w:rPr>
        <w:t>, ветеринарная аптека.</w:t>
      </w:r>
      <w:r w:rsidR="00517E35">
        <w:rPr>
          <w:rFonts w:ascii="Times New Roman" w:eastAsiaTheme="minorEastAsia" w:hAnsi="Times New Roman" w:cs="Times New Roman"/>
          <w:bCs/>
          <w:sz w:val="28"/>
          <w:szCs w:val="28"/>
          <w:lang w:eastAsia="ru-RU"/>
        </w:rPr>
        <w:t xml:space="preserve"> Основными категориями посетителей аптеки будут являться женщины-домохозяйки, молодые семьи, люди</w:t>
      </w:r>
      <w:r w:rsidR="003D03D4">
        <w:rPr>
          <w:rFonts w:ascii="Times New Roman" w:eastAsiaTheme="minorEastAsia" w:hAnsi="Times New Roman" w:cs="Times New Roman"/>
          <w:bCs/>
          <w:sz w:val="28"/>
          <w:szCs w:val="28"/>
          <w:lang w:eastAsia="ru-RU"/>
        </w:rPr>
        <w:t xml:space="preserve"> среднего и старшего возраста, школьники, подростки.</w:t>
      </w:r>
    </w:p>
    <w:p w:rsidR="00517E35" w:rsidRDefault="003D03D4"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3D03D4">
        <w:rPr>
          <w:rFonts w:ascii="Times New Roman" w:eastAsiaTheme="minorEastAsia" w:hAnsi="Times New Roman" w:cs="Times New Roman"/>
          <w:bCs/>
          <w:noProof/>
          <w:sz w:val="28"/>
          <w:szCs w:val="28"/>
          <w:lang w:eastAsia="ru-RU"/>
        </w:rPr>
        <w:drawing>
          <wp:inline distT="0" distB="0" distL="0" distR="0">
            <wp:extent cx="5095224" cy="3237865"/>
            <wp:effectExtent l="0" t="0" r="0" b="635"/>
            <wp:docPr id="5" name="Рисунок 5" descr="https://sun9-14.userapi.com/impg/d8vyoYQ66QTQ9l4TDCUt1HHwU3XkemGldnbMAA/d76jKV741Gg.jpg?size=810x1080&amp;quality=96&amp;sign=9b2760a1a1618d3823cdd5defcbdd3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d8vyoYQ66QTQ9l4TDCUt1HHwU3XkemGldnbMAA/d76jKV741Gg.jpg?size=810x1080&amp;quality=96&amp;sign=9b2760a1a1618d3823cdd5defcbdd359&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1997" cy="3248524"/>
                    </a:xfrm>
                    <a:prstGeom prst="rect">
                      <a:avLst/>
                    </a:prstGeom>
                    <a:noFill/>
                    <a:ln>
                      <a:noFill/>
                    </a:ln>
                  </pic:spPr>
                </pic:pic>
              </a:graphicData>
            </a:graphic>
          </wp:inline>
        </w:drawing>
      </w:r>
    </w:p>
    <w:p w:rsidR="00185EB3" w:rsidRDefault="00185EB3" w:rsidP="00D944EF">
      <w:pPr>
        <w:suppressAutoHyphens/>
        <w:spacing w:after="0" w:line="360" w:lineRule="auto"/>
        <w:ind w:firstLine="709"/>
        <w:contextualSpacing/>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2) Подъезд и вход в аптеку.</w:t>
      </w:r>
    </w:p>
    <w:p w:rsidR="001D4C0F" w:rsidRDefault="003752CF"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Рядом с аптекой располагаются парковочные места, не препятствующие свободному входу в аптеку, что удобно как покупателям, так и сотрудникам аптеки. Вход в аптеку имеет две ступеньки и оснащенный пандус для колясок.</w:t>
      </w:r>
    </w:p>
    <w:p w:rsidR="0061489F" w:rsidRDefault="003752CF"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Перед входом во вторую дверь аптеки имеются резиновые коврики для очистки обуви. Дверь открывается с легкостью, что удобно для посетителей с колясками и детьми. Так же над входом имеются козырек и осветительные приборы.</w:t>
      </w:r>
      <w:r w:rsidR="00964085">
        <w:rPr>
          <w:rFonts w:ascii="Times New Roman" w:eastAsiaTheme="minorEastAsia" w:hAnsi="Times New Roman" w:cs="Times New Roman"/>
          <w:bCs/>
          <w:sz w:val="28"/>
          <w:szCs w:val="28"/>
          <w:lang w:eastAsia="ru-RU"/>
        </w:rPr>
        <w:t xml:space="preserve"> Кнопка вызова для инвалидов отсутствует.</w:t>
      </w:r>
    </w:p>
    <w:p w:rsidR="003752CF"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r w:rsidRPr="003752CF">
        <w:rPr>
          <w:rFonts w:ascii="Times New Roman" w:eastAsiaTheme="minorEastAsia" w:hAnsi="Times New Roman" w:cs="Times New Roman"/>
          <w:bCs/>
          <w:noProof/>
          <w:sz w:val="28"/>
          <w:szCs w:val="28"/>
          <w:lang w:eastAsia="ru-RU"/>
        </w:rPr>
        <w:drawing>
          <wp:anchor distT="0" distB="0" distL="114300" distR="114300" simplePos="0" relativeHeight="251669504" behindDoc="1" locked="0" layoutInCell="1" allowOverlap="1" wp14:anchorId="7664D090" wp14:editId="14A22DE2">
            <wp:simplePos x="0" y="0"/>
            <wp:positionH relativeFrom="column">
              <wp:posOffset>-127635</wp:posOffset>
            </wp:positionH>
            <wp:positionV relativeFrom="paragraph">
              <wp:posOffset>210819</wp:posOffset>
            </wp:positionV>
            <wp:extent cx="3028950" cy="3457575"/>
            <wp:effectExtent l="0" t="0" r="0" b="9525"/>
            <wp:wrapNone/>
            <wp:docPr id="13" name="Рисунок 13" descr="https://sun9-16.userapi.com/impg/bPE9CglO6l_EbumNCDweeutNDzPmug2ISIGN9Q/0NZXJFJ-Hts.jpg?size=810x1080&amp;quality=96&amp;sign=4b3e5f9467271458bd5f68c199d008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6.userapi.com/impg/bPE9CglO6l_EbumNCDweeutNDzPmug2ISIGN9Q/0NZXJFJ-Hts.jpg?size=810x1080&amp;quality=96&amp;sign=4b3e5f9467271458bd5f68c199d0081c&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52CF"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r w:rsidRPr="00964085">
        <w:rPr>
          <w:rFonts w:ascii="Times New Roman" w:eastAsiaTheme="minorEastAsia" w:hAnsi="Times New Roman" w:cs="Times New Roman"/>
          <w:bCs/>
          <w:noProof/>
          <w:sz w:val="28"/>
          <w:szCs w:val="28"/>
          <w:lang w:eastAsia="ru-RU"/>
        </w:rPr>
        <w:drawing>
          <wp:anchor distT="0" distB="0" distL="114300" distR="114300" simplePos="0" relativeHeight="251668480" behindDoc="1" locked="0" layoutInCell="1" allowOverlap="1" wp14:anchorId="14726ACA" wp14:editId="04778D5F">
            <wp:simplePos x="0" y="0"/>
            <wp:positionH relativeFrom="column">
              <wp:posOffset>2996565</wp:posOffset>
            </wp:positionH>
            <wp:positionV relativeFrom="paragraph">
              <wp:posOffset>6350</wp:posOffset>
            </wp:positionV>
            <wp:extent cx="3295650" cy="3429000"/>
            <wp:effectExtent l="0" t="0" r="0" b="0"/>
            <wp:wrapNone/>
            <wp:docPr id="14" name="Рисунок 14" descr="https://sun9-76.userapi.com/impg/52fOGqxFkmcdapWIzVoREAhVHY5wVc_rfiOObA/m6CD-AqAEWI.jpg?size=810x1080&amp;quality=96&amp;sign=4bb03e8e73599f47164416a51bdd4f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6.userapi.com/impg/52fOGqxFkmcdapWIzVoREAhVHY5wVc_rfiOObA/m6CD-AqAEWI.jpg?size=810x1080&amp;quality=96&amp;sign=4bb03e8e73599f47164416a51bdd4f0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56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3752CF" w:rsidRDefault="003752CF"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964085" w:rsidP="002615BF">
      <w:pPr>
        <w:suppressAutoHyphens/>
        <w:spacing w:after="0" w:line="240" w:lineRule="auto"/>
        <w:jc w:val="both"/>
        <w:rPr>
          <w:rFonts w:ascii="Times New Roman" w:eastAsiaTheme="minorEastAsia" w:hAnsi="Times New Roman" w:cs="Times New Roman"/>
          <w:bCs/>
          <w:sz w:val="28"/>
          <w:szCs w:val="28"/>
          <w:lang w:eastAsia="ru-RU"/>
        </w:rPr>
      </w:pPr>
    </w:p>
    <w:p w:rsidR="00964085" w:rsidRDefault="00185EB3"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3) Вывеска и наружная реклама аптеки.</w:t>
      </w:r>
    </w:p>
    <w:p w:rsidR="00964085" w:rsidRDefault="00092129"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Большая красивая вывеска «Губернские аптеки» находится над входом в аптеку. </w:t>
      </w:r>
      <w:r w:rsidR="009D4E79">
        <w:rPr>
          <w:rFonts w:ascii="Times New Roman" w:eastAsiaTheme="minorEastAsia" w:hAnsi="Times New Roman" w:cs="Times New Roman"/>
          <w:bCs/>
          <w:sz w:val="28"/>
          <w:szCs w:val="28"/>
          <w:lang w:eastAsia="ru-RU"/>
        </w:rPr>
        <w:t>Так как Губернские аптеки имеют свой собственный стиль, вывеска и табличка с графиком режима работы и дополнительной информацией оформлены в бело-зеленой цветовой гамме. На окнах имеются таблички со слоганами аптеки «Спасибо, что вы с нами!», относящиеся к наружной рекламе.</w:t>
      </w:r>
    </w:p>
    <w:p w:rsidR="009D4E79" w:rsidRDefault="009D4E79" w:rsidP="002615BF">
      <w:pPr>
        <w:suppressAutoHyphens/>
        <w:spacing w:after="0" w:line="240" w:lineRule="auto"/>
        <w:jc w:val="both"/>
        <w:rPr>
          <w:rFonts w:ascii="Times New Roman" w:eastAsiaTheme="minorEastAsia" w:hAnsi="Times New Roman" w:cs="Times New Roman"/>
          <w:bCs/>
          <w:sz w:val="28"/>
          <w:szCs w:val="28"/>
          <w:lang w:eastAsia="ru-RU"/>
        </w:rPr>
      </w:pPr>
      <w:r w:rsidRPr="009D4E79">
        <w:rPr>
          <w:rFonts w:ascii="Times New Roman" w:eastAsiaTheme="minorEastAsia" w:hAnsi="Times New Roman" w:cs="Times New Roman"/>
          <w:bCs/>
          <w:noProof/>
          <w:sz w:val="28"/>
          <w:szCs w:val="28"/>
          <w:lang w:eastAsia="ru-RU"/>
        </w:rPr>
        <w:lastRenderedPageBreak/>
        <w:drawing>
          <wp:inline distT="0" distB="0" distL="0" distR="0">
            <wp:extent cx="5937574" cy="1642110"/>
            <wp:effectExtent l="0" t="0" r="6350" b="0"/>
            <wp:docPr id="16" name="Рисунок 16" descr="https://sun9-65.userapi.com/impg/t_E7CVFHWfgzcn9w7iFmataicYyO0xF-1XSxDg/oO7Mf-Mic8Q.jpg?size=1280x354&amp;quality=96&amp;sign=ead85ea81c4a55c59a827d8d5921b7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5.userapi.com/impg/t_E7CVFHWfgzcn9w7iFmataicYyO0xF-1XSxDg/oO7Mf-Mic8Q.jpg?size=1280x354&amp;quality=96&amp;sign=ead85ea81c4a55c59a827d8d5921b7d0&amp;type=alb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706" cy="1643529"/>
                    </a:xfrm>
                    <a:prstGeom prst="rect">
                      <a:avLst/>
                    </a:prstGeom>
                    <a:noFill/>
                    <a:ln>
                      <a:noFill/>
                    </a:ln>
                  </pic:spPr>
                </pic:pic>
              </a:graphicData>
            </a:graphic>
          </wp:inline>
        </w:drawing>
      </w: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r w:rsidRPr="00A716FC">
        <w:rPr>
          <w:rFonts w:ascii="Times New Roman" w:eastAsiaTheme="minorEastAsia" w:hAnsi="Times New Roman" w:cs="Times New Roman"/>
          <w:bCs/>
          <w:noProof/>
          <w:sz w:val="28"/>
          <w:szCs w:val="28"/>
          <w:lang w:eastAsia="ru-RU"/>
        </w:rPr>
        <w:drawing>
          <wp:inline distT="0" distB="0" distL="0" distR="0" wp14:anchorId="7583B0F3" wp14:editId="5828603F">
            <wp:extent cx="5939790" cy="2858524"/>
            <wp:effectExtent l="0" t="0" r="3810" b="0"/>
            <wp:docPr id="17" name="Рисунок 17" descr="https://sun9-54.userapi.com/impg/Ao69BEcrhOnu1F2G6ysol1xky-cOU1Quxv6t5A/nnmaSLj7xlE.jpg?size=1280x616&amp;quality=96&amp;sign=89089c2864373ed04139d232cad9ae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4.userapi.com/impg/Ao69BEcrhOnu1F2G6ysol1xky-cOU1Quxv6t5A/nnmaSLj7xlE.jpg?size=1280x616&amp;quality=96&amp;sign=89089c2864373ed04139d232cad9ae12&amp;type=alb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58524"/>
                    </a:xfrm>
                    <a:prstGeom prst="rect">
                      <a:avLst/>
                    </a:prstGeom>
                    <a:noFill/>
                    <a:ln>
                      <a:noFill/>
                    </a:ln>
                  </pic:spPr>
                </pic:pic>
              </a:graphicData>
            </a:graphic>
          </wp:inline>
        </w:drawing>
      </w:r>
    </w:p>
    <w:p w:rsidR="00A716FC" w:rsidRDefault="00A716FC" w:rsidP="00A716FC">
      <w:pPr>
        <w:tabs>
          <w:tab w:val="center" w:pos="4677"/>
          <w:tab w:val="left" w:pos="5085"/>
        </w:tabs>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A716FC">
      <w:pPr>
        <w:tabs>
          <w:tab w:val="center" w:pos="4677"/>
          <w:tab w:val="left" w:pos="5085"/>
        </w:tabs>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Информационная табличка и график работы:           </w:t>
      </w:r>
    </w:p>
    <w:p w:rsidR="00964085"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r w:rsidRPr="009D4E79">
        <w:rPr>
          <w:rFonts w:ascii="Times New Roman" w:eastAsiaTheme="minorEastAsia" w:hAnsi="Times New Roman" w:cs="Times New Roman"/>
          <w:bCs/>
          <w:noProof/>
          <w:sz w:val="28"/>
          <w:szCs w:val="28"/>
          <w:lang w:eastAsia="ru-RU"/>
        </w:rPr>
        <w:drawing>
          <wp:anchor distT="0" distB="0" distL="114300" distR="114300" simplePos="0" relativeHeight="251670528" behindDoc="1" locked="0" layoutInCell="1" allowOverlap="1" wp14:anchorId="20014866" wp14:editId="6C434007">
            <wp:simplePos x="0" y="0"/>
            <wp:positionH relativeFrom="column">
              <wp:posOffset>24765</wp:posOffset>
            </wp:positionH>
            <wp:positionV relativeFrom="paragraph">
              <wp:posOffset>89535</wp:posOffset>
            </wp:positionV>
            <wp:extent cx="3409950" cy="3209466"/>
            <wp:effectExtent l="0" t="0" r="0" b="0"/>
            <wp:wrapNone/>
            <wp:docPr id="15" name="Рисунок 15" descr="https://sun9-74.userapi.com/impg/GDaVDRMvaEoIrT9r0CunF9ARK0kw3tErNloyOA/v1ZK6sZPSFU.jpg?size=810x1080&amp;quality=96&amp;sign=057025b2d1ec1f307587183f89d23c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4.userapi.com/impg/GDaVDRMvaEoIrT9r0CunF9ARK0kw3tErNloyOA/v1ZK6sZPSFU.jpg?size=810x1080&amp;quality=96&amp;sign=057025b2d1ec1f307587183f89d23ca8&amp;type=alb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6014" cy="32151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185EB3" w:rsidRDefault="00185EB3"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 xml:space="preserve">4) </w:t>
      </w:r>
      <w:r w:rsidRPr="00185EB3">
        <w:rPr>
          <w:rFonts w:ascii="Times New Roman" w:eastAsiaTheme="minorEastAsia" w:hAnsi="Times New Roman" w:cs="Times New Roman"/>
          <w:bCs/>
          <w:sz w:val="28"/>
          <w:szCs w:val="28"/>
          <w:lang w:eastAsia="ru-RU"/>
        </w:rPr>
        <w:t>Общее оформление торгового зала</w:t>
      </w:r>
      <w:r>
        <w:rPr>
          <w:rFonts w:ascii="Times New Roman" w:eastAsiaTheme="minorEastAsia" w:hAnsi="Times New Roman" w:cs="Times New Roman"/>
          <w:bCs/>
          <w:sz w:val="28"/>
          <w:szCs w:val="28"/>
          <w:lang w:eastAsia="ru-RU"/>
        </w:rPr>
        <w:t>.</w:t>
      </w:r>
    </w:p>
    <w:p w:rsidR="00A716FC" w:rsidRDefault="00A716FC"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Стены торгового зала оформлены в нежно бежевый цвет, витрины </w:t>
      </w:r>
      <w:r w:rsidR="00C638BC">
        <w:rPr>
          <w:rFonts w:ascii="Times New Roman" w:eastAsiaTheme="minorEastAsia" w:hAnsi="Times New Roman" w:cs="Times New Roman"/>
          <w:bCs/>
          <w:sz w:val="28"/>
          <w:szCs w:val="28"/>
          <w:lang w:eastAsia="ru-RU"/>
        </w:rPr>
        <w:t>и стеллажи бело- салатового цвета с элементами облаков над стеллажами. Имеется стеллаж с привлекающим внимание оранжевым цветом. В торговом зале используется искусственное и естественное освещение. Запах свежести в аптеке, и чистый воздух придают комфортности. Музыкальное сопровождение и живые растения в аптеке отсутствуют.</w:t>
      </w:r>
      <w:r w:rsidR="001964C9">
        <w:rPr>
          <w:rFonts w:ascii="Times New Roman" w:eastAsiaTheme="minorEastAsia" w:hAnsi="Times New Roman" w:cs="Times New Roman"/>
          <w:bCs/>
          <w:sz w:val="28"/>
          <w:szCs w:val="28"/>
          <w:lang w:eastAsia="ru-RU"/>
        </w:rPr>
        <w:t xml:space="preserve"> Возле окна находится большой мягкий диван для отдыха посетителей. </w:t>
      </w:r>
      <w:r w:rsidR="00C638BC">
        <w:rPr>
          <w:rFonts w:ascii="Times New Roman" w:eastAsiaTheme="minorEastAsia" w:hAnsi="Times New Roman" w:cs="Times New Roman"/>
          <w:bCs/>
          <w:sz w:val="28"/>
          <w:szCs w:val="28"/>
          <w:lang w:eastAsia="ru-RU"/>
        </w:rPr>
        <w:t xml:space="preserve"> </w:t>
      </w: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r w:rsidRPr="00D92E46">
        <w:rPr>
          <w:rFonts w:ascii="Times New Roman" w:eastAsiaTheme="minorEastAsia" w:hAnsi="Times New Roman" w:cs="Times New Roman"/>
          <w:bCs/>
          <w:noProof/>
          <w:sz w:val="28"/>
          <w:szCs w:val="28"/>
          <w:lang w:eastAsia="ru-RU"/>
        </w:rPr>
        <w:drawing>
          <wp:anchor distT="0" distB="0" distL="114300" distR="114300" simplePos="0" relativeHeight="251671552" behindDoc="0" locked="0" layoutInCell="1" allowOverlap="1" wp14:anchorId="785AE0F9" wp14:editId="5175AB7D">
            <wp:simplePos x="0" y="0"/>
            <wp:positionH relativeFrom="margin">
              <wp:posOffset>3091815</wp:posOffset>
            </wp:positionH>
            <wp:positionV relativeFrom="paragraph">
              <wp:posOffset>-81915</wp:posOffset>
            </wp:positionV>
            <wp:extent cx="3105150" cy="3514725"/>
            <wp:effectExtent l="0" t="0" r="0" b="9525"/>
            <wp:wrapNone/>
            <wp:docPr id="19" name="Рисунок 19" descr="https://sun9-68.userapi.com/impg/FgXJ9NJLVHHoCJzW9Y3rX508o508zwg5_g1G9Q/pZ1vnJgYhB4.jpg?size=810x1080&amp;quality=96&amp;sign=5055c0a7ff743cbc2003da9ed5a974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8.userapi.com/impg/FgXJ9NJLVHHoCJzW9Y3rX508o508zwg5_g1G9Q/pZ1vnJgYhB4.jpg?size=810x1080&amp;quality=96&amp;sign=5055c0a7ff743cbc2003da9ed5a9744f&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86B" w:rsidRPr="00D92E46">
        <w:rPr>
          <w:rFonts w:ascii="Times New Roman" w:eastAsiaTheme="minorEastAsia" w:hAnsi="Times New Roman" w:cs="Times New Roman"/>
          <w:bCs/>
          <w:noProof/>
          <w:sz w:val="28"/>
          <w:szCs w:val="28"/>
          <w:lang w:eastAsia="ru-RU"/>
        </w:rPr>
        <w:drawing>
          <wp:anchor distT="0" distB="0" distL="114300" distR="114300" simplePos="0" relativeHeight="251672576" behindDoc="0" locked="0" layoutInCell="1" allowOverlap="1" wp14:anchorId="3E335E7F" wp14:editId="53BD05F4">
            <wp:simplePos x="0" y="0"/>
            <wp:positionH relativeFrom="column">
              <wp:posOffset>-156210</wp:posOffset>
            </wp:positionH>
            <wp:positionV relativeFrom="paragraph">
              <wp:posOffset>-81915</wp:posOffset>
            </wp:positionV>
            <wp:extent cx="3114675" cy="3485515"/>
            <wp:effectExtent l="0" t="0" r="9525" b="635"/>
            <wp:wrapNone/>
            <wp:docPr id="18" name="Рисунок 18" descr="https://sun9-75.userapi.com/impg/-F-yF2wvWYqbcZWoJGRD_oRGhudwu1-Cv1jZwQ/V03J1d34PdM.jpg?size=1280x960&amp;quality=96&amp;sign=936bb164346a1139808b4c222e7aae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5.userapi.com/impg/-F-yF2wvWYqbcZWoJGRD_oRGhudwu1-Cv1jZwQ/V03J1d34PdM.jpg?size=1280x960&amp;quality=96&amp;sign=936bb164346a1139808b4c222e7aae2a&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3485515"/>
                    </a:xfrm>
                    <a:prstGeom prst="rect">
                      <a:avLst/>
                    </a:prstGeom>
                    <a:noFill/>
                    <a:ln>
                      <a:noFill/>
                    </a:ln>
                  </pic:spPr>
                </pic:pic>
              </a:graphicData>
            </a:graphic>
          </wp:anchor>
        </w:drawing>
      </w: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A716FC" w:rsidRDefault="00A716FC"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При входе организовано место под </w:t>
      </w:r>
      <w:r w:rsidR="00A766DA">
        <w:rPr>
          <w:rFonts w:ascii="Times New Roman" w:eastAsiaTheme="minorEastAsia" w:hAnsi="Times New Roman" w:cs="Times New Roman"/>
          <w:bCs/>
          <w:sz w:val="28"/>
          <w:szCs w:val="28"/>
          <w:lang w:eastAsia="ru-RU"/>
        </w:rPr>
        <w:t>антисептическое средство для рук</w:t>
      </w:r>
    </w:p>
    <w:p w:rsidR="00D92E46" w:rsidRDefault="00B9086B" w:rsidP="002615BF">
      <w:pPr>
        <w:suppressAutoHyphens/>
        <w:spacing w:after="0" w:line="240" w:lineRule="auto"/>
        <w:jc w:val="both"/>
        <w:rPr>
          <w:rFonts w:ascii="Times New Roman" w:eastAsiaTheme="minorEastAsia" w:hAnsi="Times New Roman" w:cs="Times New Roman"/>
          <w:bCs/>
          <w:sz w:val="28"/>
          <w:szCs w:val="28"/>
          <w:lang w:eastAsia="ru-RU"/>
        </w:rPr>
      </w:pPr>
      <w:r w:rsidRPr="00D92E46">
        <w:rPr>
          <w:rFonts w:ascii="Times New Roman" w:eastAsiaTheme="minorEastAsia" w:hAnsi="Times New Roman" w:cs="Times New Roman"/>
          <w:bCs/>
          <w:noProof/>
          <w:sz w:val="28"/>
          <w:szCs w:val="28"/>
          <w:lang w:eastAsia="ru-RU"/>
        </w:rPr>
        <w:drawing>
          <wp:anchor distT="0" distB="0" distL="114300" distR="114300" simplePos="0" relativeHeight="251673600" behindDoc="1" locked="0" layoutInCell="1" allowOverlap="1" wp14:anchorId="4455342A" wp14:editId="13BF17C9">
            <wp:simplePos x="0" y="0"/>
            <wp:positionH relativeFrom="column">
              <wp:posOffset>-146685</wp:posOffset>
            </wp:positionH>
            <wp:positionV relativeFrom="paragraph">
              <wp:posOffset>95250</wp:posOffset>
            </wp:positionV>
            <wp:extent cx="3514725" cy="3124200"/>
            <wp:effectExtent l="0" t="0" r="9525" b="0"/>
            <wp:wrapNone/>
            <wp:docPr id="20" name="Рисунок 20" descr="https://sun9-65.userapi.com/impg/gQV9iYQXCzpjQUBOr_GHzjMkNCkctOXvX8n9sg/RLPBokJ8_fE.jpg?size=1280x960&amp;quality=96&amp;sign=3c4239d9835281cfd6e2d5c121514d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5.userapi.com/impg/gQV9iYQXCzpjQUBOr_GHzjMkNCkctOXvX8n9sg/RLPBokJ8_fE.jpg?size=1280x960&amp;quality=96&amp;sign=3c4239d9835281cfd6e2d5c121514dba&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472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A1E" w:rsidRPr="00B60A72">
        <w:rPr>
          <w:rFonts w:ascii="Times New Roman" w:eastAsiaTheme="minorEastAsia" w:hAnsi="Times New Roman" w:cs="Times New Roman"/>
          <w:bCs/>
          <w:noProof/>
          <w:sz w:val="28"/>
          <w:szCs w:val="28"/>
          <w:lang w:eastAsia="ru-RU"/>
        </w:rPr>
        <w:drawing>
          <wp:anchor distT="0" distB="0" distL="114300" distR="114300" simplePos="0" relativeHeight="251674624" behindDoc="1" locked="0" layoutInCell="1" allowOverlap="1" wp14:anchorId="1C4E8E57" wp14:editId="0CB75F86">
            <wp:simplePos x="0" y="0"/>
            <wp:positionH relativeFrom="column">
              <wp:posOffset>3444240</wp:posOffset>
            </wp:positionH>
            <wp:positionV relativeFrom="paragraph">
              <wp:posOffset>95250</wp:posOffset>
            </wp:positionV>
            <wp:extent cx="2762250" cy="3133725"/>
            <wp:effectExtent l="0" t="0" r="0" b="9525"/>
            <wp:wrapNone/>
            <wp:docPr id="21" name="Рисунок 21" descr="https://sun9-76.userapi.com/impg/oM9flJQ1ardp2-A9_5Om3W4OYu567qWgrbY6zw/KbXVxCvR8tE.jpg?size=810x1080&amp;quality=96&amp;sign=85eda63159211ad2f64ed5560831e3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6.userapi.com/impg/oM9flJQ1ardp2-A9_5Om3W4OYu567qWgrbY6zw/KbXVxCvR8tE.jpg?size=810x1080&amp;quality=96&amp;sign=85eda63159211ad2f64ed5560831e33b&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0" cy="3133725"/>
                    </a:xfrm>
                    <a:prstGeom prst="rect">
                      <a:avLst/>
                    </a:prstGeom>
                    <a:noFill/>
                    <a:ln>
                      <a:noFill/>
                    </a:ln>
                  </pic:spPr>
                </pic:pic>
              </a:graphicData>
            </a:graphic>
            <wp14:sizeRelV relativeFrom="margin">
              <wp14:pctHeight>0</wp14:pctHeight>
            </wp14:sizeRelV>
          </wp:anchor>
        </w:drawing>
      </w: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D92E46" w:rsidRDefault="00D92E46"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185EB3" w:rsidRDefault="00185EB3"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 xml:space="preserve">5) </w:t>
      </w:r>
      <w:r w:rsidRPr="00185EB3">
        <w:rPr>
          <w:rFonts w:ascii="Times New Roman" w:eastAsiaTheme="minorEastAsia" w:hAnsi="Times New Roman" w:cs="Times New Roman"/>
          <w:bCs/>
          <w:sz w:val="28"/>
          <w:szCs w:val="28"/>
          <w:lang w:eastAsia="ru-RU"/>
        </w:rPr>
        <w:t>Организация торгового пространства.</w:t>
      </w:r>
    </w:p>
    <w:p w:rsidR="00B60A72" w:rsidRDefault="00B60A72"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Торговый зал расположен так, что покупатели могут просторно и с</w:t>
      </w:r>
      <w:r w:rsidR="001C090B">
        <w:rPr>
          <w:rFonts w:ascii="Times New Roman" w:eastAsiaTheme="minorEastAsia" w:hAnsi="Times New Roman" w:cs="Times New Roman"/>
          <w:bCs/>
          <w:sz w:val="28"/>
          <w:szCs w:val="28"/>
          <w:lang w:eastAsia="ru-RU"/>
        </w:rPr>
        <w:t>вободно передвигаться по залу с обзором ассортимента.</w:t>
      </w:r>
      <w:r w:rsidR="001C090B" w:rsidRPr="001C090B">
        <w:rPr>
          <w:color w:val="000000"/>
          <w:sz w:val="27"/>
          <w:szCs w:val="27"/>
        </w:rPr>
        <w:t xml:space="preserve"> </w:t>
      </w:r>
      <w:r w:rsidR="001C090B" w:rsidRPr="001C090B">
        <w:rPr>
          <w:rFonts w:ascii="Times New Roman" w:eastAsiaTheme="minorEastAsia" w:hAnsi="Times New Roman" w:cs="Times New Roman"/>
          <w:bCs/>
          <w:sz w:val="28"/>
          <w:szCs w:val="28"/>
          <w:lang w:eastAsia="ru-RU"/>
        </w:rPr>
        <w:t>В аптеке используется закрытая форма выкладки товаров с витринами открытого и закрытого типа</w:t>
      </w:r>
      <w:r w:rsidR="001C090B">
        <w:rPr>
          <w:rFonts w:ascii="Times New Roman" w:eastAsiaTheme="minorEastAsia" w:hAnsi="Times New Roman" w:cs="Times New Roman"/>
          <w:bCs/>
          <w:sz w:val="28"/>
          <w:szCs w:val="28"/>
          <w:lang w:eastAsia="ru-RU"/>
        </w:rPr>
        <w:t xml:space="preserve"> </w:t>
      </w:r>
      <w:r w:rsidR="001C090B" w:rsidRPr="001C090B">
        <w:rPr>
          <w:rFonts w:ascii="Times New Roman" w:eastAsiaTheme="minorEastAsia" w:hAnsi="Times New Roman" w:cs="Times New Roman"/>
          <w:bCs/>
          <w:sz w:val="28"/>
          <w:szCs w:val="28"/>
          <w:lang w:eastAsia="ru-RU"/>
        </w:rPr>
        <w:t>и классическими прилавками</w:t>
      </w:r>
      <w:r w:rsidR="001C090B">
        <w:rPr>
          <w:rFonts w:ascii="Times New Roman" w:eastAsiaTheme="minorEastAsia" w:hAnsi="Times New Roman" w:cs="Times New Roman"/>
          <w:bCs/>
          <w:sz w:val="28"/>
          <w:szCs w:val="28"/>
          <w:lang w:eastAsia="ru-RU"/>
        </w:rPr>
        <w:t xml:space="preserve"> (</w:t>
      </w:r>
      <w:r w:rsidR="001C090B" w:rsidRPr="001C090B">
        <w:rPr>
          <w:rFonts w:ascii="Times New Roman" w:eastAsiaTheme="minorEastAsia" w:hAnsi="Times New Roman" w:cs="Times New Roman"/>
          <w:bCs/>
          <w:sz w:val="28"/>
          <w:szCs w:val="28"/>
          <w:lang w:eastAsia="ru-RU"/>
        </w:rPr>
        <w:t>т.е. доступ к товарам осуществляется при помощи фармацевта</w:t>
      </w:r>
      <w:r w:rsidR="001C090B">
        <w:rPr>
          <w:rFonts w:ascii="Times New Roman" w:eastAsiaTheme="minorEastAsia" w:hAnsi="Times New Roman" w:cs="Times New Roman"/>
          <w:bCs/>
          <w:sz w:val="28"/>
          <w:szCs w:val="28"/>
          <w:lang w:eastAsia="ru-RU"/>
        </w:rPr>
        <w:t xml:space="preserve">). Также в аптеке имеются пристенные стеллажи в отделе оптики и ортопедии. </w:t>
      </w:r>
      <w:r w:rsidR="00B1498D">
        <w:rPr>
          <w:rFonts w:ascii="Times New Roman" w:eastAsiaTheme="minorEastAsia" w:hAnsi="Times New Roman" w:cs="Times New Roman"/>
          <w:bCs/>
          <w:sz w:val="28"/>
          <w:szCs w:val="28"/>
          <w:lang w:eastAsia="ru-RU"/>
        </w:rPr>
        <w:t xml:space="preserve">Все отделы находятся в удобном расположении по торговому залу. </w:t>
      </w:r>
      <w:r w:rsidR="001C090B">
        <w:rPr>
          <w:rFonts w:ascii="Times New Roman" w:eastAsiaTheme="minorEastAsia" w:hAnsi="Times New Roman" w:cs="Times New Roman"/>
          <w:bCs/>
          <w:sz w:val="28"/>
          <w:szCs w:val="28"/>
          <w:lang w:eastAsia="ru-RU"/>
        </w:rPr>
        <w:t>Кассы расположены таким образом, что образуют «Золотой треугольник».</w:t>
      </w:r>
    </w:p>
    <w:p w:rsidR="00B60A72" w:rsidRDefault="00B60A72" w:rsidP="002615BF">
      <w:pPr>
        <w:suppressAutoHyphens/>
        <w:spacing w:after="0" w:line="240" w:lineRule="auto"/>
        <w:jc w:val="both"/>
        <w:rPr>
          <w:rFonts w:ascii="Times New Roman" w:eastAsiaTheme="minorEastAsia" w:hAnsi="Times New Roman" w:cs="Times New Roman"/>
          <w:bCs/>
          <w:sz w:val="28"/>
          <w:szCs w:val="28"/>
          <w:lang w:eastAsia="ru-RU"/>
        </w:rPr>
      </w:pPr>
    </w:p>
    <w:p w:rsidR="00B60A72"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r w:rsidRPr="00B1498D">
        <w:rPr>
          <w:rFonts w:ascii="Times New Roman" w:eastAsiaTheme="minorEastAsia" w:hAnsi="Times New Roman" w:cs="Times New Roman"/>
          <w:bCs/>
          <w:noProof/>
          <w:sz w:val="28"/>
          <w:szCs w:val="28"/>
          <w:lang w:eastAsia="ru-RU"/>
        </w:rPr>
        <w:drawing>
          <wp:inline distT="0" distB="0" distL="0" distR="0">
            <wp:extent cx="5697923" cy="4105275"/>
            <wp:effectExtent l="0" t="0" r="0" b="0"/>
            <wp:docPr id="22" name="Рисунок 22" descr="https://sun9-21.userapi.com/impg/wkEQSZVU2d3e-AavUiLmXBkuE8KajHYfLtsWqQ/4uWweZoq7kU.jpg?size=1280x960&amp;quality=96&amp;sign=2593cda926b1a64cc8eebb40b21bd0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1.userapi.com/impg/wkEQSZVU2d3e-AavUiLmXBkuE8KajHYfLtsWqQ/4uWweZoq7kU.jpg?size=1280x960&amp;quality=96&amp;sign=2593cda926b1a64cc8eebb40b21bd074&amp;type=alb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252" cy="4112717"/>
                    </a:xfrm>
                    <a:prstGeom prst="rect">
                      <a:avLst/>
                    </a:prstGeom>
                    <a:noFill/>
                    <a:ln>
                      <a:noFill/>
                    </a:ln>
                  </pic:spPr>
                </pic:pic>
              </a:graphicData>
            </a:graphic>
          </wp:inline>
        </w:drawing>
      </w:r>
    </w:p>
    <w:p w:rsidR="00B60A72" w:rsidRDefault="00B60A72"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r w:rsidRPr="00B1498D">
        <w:rPr>
          <w:rFonts w:ascii="Times New Roman" w:eastAsiaTheme="minorEastAsia" w:hAnsi="Times New Roman" w:cs="Times New Roman"/>
          <w:bCs/>
          <w:noProof/>
          <w:sz w:val="28"/>
          <w:szCs w:val="28"/>
          <w:lang w:eastAsia="ru-RU"/>
        </w:rPr>
        <w:lastRenderedPageBreak/>
        <w:drawing>
          <wp:inline distT="0" distB="0" distL="0" distR="0" wp14:anchorId="6872777F" wp14:editId="0A5F32DC">
            <wp:extent cx="5476875" cy="4107657"/>
            <wp:effectExtent l="0" t="0" r="0" b="7620"/>
            <wp:docPr id="23" name="Рисунок 23" descr="https://sun9-63.userapi.com/impg/zuF__Aetsyr0B2jChyXb7NhLFnKYaaiqFEI0nw/DTwb4N6vukI.jpg?size=1280x960&amp;quality=96&amp;sign=a9f52f2375e389af09d988824eac67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3.userapi.com/impg/zuF__Aetsyr0B2jChyXb7NhLFnKYaaiqFEI0nw/DTwb4N6vukI.jpg?size=1280x960&amp;quality=96&amp;sign=a9f52f2375e389af09d988824eac67a8&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4107657"/>
                    </a:xfrm>
                    <a:prstGeom prst="rect">
                      <a:avLst/>
                    </a:prstGeom>
                    <a:noFill/>
                    <a:ln>
                      <a:noFill/>
                    </a:ln>
                  </pic:spPr>
                </pic:pic>
              </a:graphicData>
            </a:graphic>
          </wp:inline>
        </w:drawing>
      </w: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C032E5" w:rsidP="002615BF">
      <w:pPr>
        <w:suppressAutoHyphens/>
        <w:spacing w:after="0" w:line="240" w:lineRule="auto"/>
        <w:jc w:val="both"/>
        <w:rPr>
          <w:rFonts w:ascii="Times New Roman" w:eastAsiaTheme="minorEastAsia" w:hAnsi="Times New Roman" w:cs="Times New Roman"/>
          <w:bCs/>
          <w:sz w:val="28"/>
          <w:szCs w:val="28"/>
          <w:lang w:eastAsia="ru-RU"/>
        </w:rPr>
      </w:pPr>
      <w:r w:rsidRPr="00B1498D">
        <w:rPr>
          <w:rFonts w:ascii="Times New Roman" w:eastAsiaTheme="minorEastAsia" w:hAnsi="Times New Roman" w:cs="Times New Roman"/>
          <w:bCs/>
          <w:noProof/>
          <w:sz w:val="28"/>
          <w:szCs w:val="28"/>
          <w:lang w:eastAsia="ru-RU"/>
        </w:rPr>
        <w:drawing>
          <wp:anchor distT="0" distB="0" distL="114300" distR="114300" simplePos="0" relativeHeight="251676672" behindDoc="1" locked="0" layoutInCell="1" allowOverlap="1" wp14:anchorId="0471F9A6" wp14:editId="23830556">
            <wp:simplePos x="0" y="0"/>
            <wp:positionH relativeFrom="column">
              <wp:posOffset>-489585</wp:posOffset>
            </wp:positionH>
            <wp:positionV relativeFrom="paragraph">
              <wp:posOffset>-179705</wp:posOffset>
            </wp:positionV>
            <wp:extent cx="3371850" cy="4495800"/>
            <wp:effectExtent l="0" t="0" r="0" b="0"/>
            <wp:wrapNone/>
            <wp:docPr id="24" name="Рисунок 24" descr="https://sun9-22.userapi.com/impg/ci6P92jHat1JnuLoESMlnAJbdi-TCgR-ZIze0g/JJhI4h-7oUk.jpg?size=810x1080&amp;quality=96&amp;sign=b0a5b83a8135cbb8ccb9bd0f322332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2.userapi.com/impg/ci6P92jHat1JnuLoESMlnAJbdi-TCgR-ZIze0g/JJhI4h-7oUk.jpg?size=810x1080&amp;quality=96&amp;sign=b0a5b83a8135cbb8ccb9bd0f322332a5&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anchor>
        </w:drawing>
      </w:r>
      <w:r w:rsidRPr="00B1498D">
        <w:rPr>
          <w:rFonts w:ascii="Times New Roman" w:eastAsiaTheme="minorEastAsia" w:hAnsi="Times New Roman" w:cs="Times New Roman"/>
          <w:bCs/>
          <w:noProof/>
          <w:sz w:val="28"/>
          <w:szCs w:val="28"/>
          <w:lang w:eastAsia="ru-RU"/>
        </w:rPr>
        <w:drawing>
          <wp:anchor distT="0" distB="0" distL="114300" distR="114300" simplePos="0" relativeHeight="251675648" behindDoc="1" locked="0" layoutInCell="1" allowOverlap="1" wp14:anchorId="03B8DA2F" wp14:editId="6596E875">
            <wp:simplePos x="0" y="0"/>
            <wp:positionH relativeFrom="page">
              <wp:posOffset>4036060</wp:posOffset>
            </wp:positionH>
            <wp:positionV relativeFrom="paragraph">
              <wp:posOffset>-151765</wp:posOffset>
            </wp:positionV>
            <wp:extent cx="3143250" cy="4467225"/>
            <wp:effectExtent l="0" t="0" r="0" b="9525"/>
            <wp:wrapNone/>
            <wp:docPr id="25" name="Рисунок 25" descr="https://sun9-33.userapi.com/impg/1tvWG8KX3OwrugwihGb8STx4BhwAJy50cVNapg/2Twv3OSy_eo.jpg?size=810x1080&amp;quality=96&amp;sign=97dcc0ec5474bbeb3ba97154a16c2e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3.userapi.com/impg/1tvWG8KX3OwrugwihGb8STx4BhwAJy50cVNapg/2Twv3OSy_eo.jpg?size=810x1080&amp;quality=96&amp;sign=97dcc0ec5474bbeb3ba97154a16c2eec&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0" cy="4467225"/>
                    </a:xfrm>
                    <a:prstGeom prst="rect">
                      <a:avLst/>
                    </a:prstGeom>
                    <a:noFill/>
                    <a:ln>
                      <a:noFill/>
                    </a:ln>
                  </pic:spPr>
                </pic:pic>
              </a:graphicData>
            </a:graphic>
            <wp14:sizeRelV relativeFrom="margin">
              <wp14:pctHeight>0</wp14:pctHeight>
            </wp14:sizeRelV>
          </wp:anchor>
        </w:drawing>
      </w: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      </w:t>
      </w:r>
      <w:r w:rsidR="009833D7">
        <w:rPr>
          <w:rFonts w:ascii="Times New Roman" w:eastAsiaTheme="minorEastAsia" w:hAnsi="Times New Roman" w:cs="Times New Roman"/>
          <w:bCs/>
          <w:sz w:val="28"/>
          <w:szCs w:val="28"/>
          <w:lang w:eastAsia="ru-RU"/>
        </w:rPr>
        <w:t>Схема торгового зала:</w:t>
      </w:r>
    </w:p>
    <w:p w:rsidR="009833D7" w:rsidRDefault="00091CEE" w:rsidP="002615BF">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drawing>
          <wp:anchor distT="0" distB="0" distL="114300" distR="114300" simplePos="0" relativeHeight="251677696" behindDoc="1" locked="0" layoutInCell="1" allowOverlap="1" wp14:anchorId="5A2B5058" wp14:editId="4AB629B1">
            <wp:simplePos x="0" y="0"/>
            <wp:positionH relativeFrom="margin">
              <wp:posOffset>-251460</wp:posOffset>
            </wp:positionH>
            <wp:positionV relativeFrom="paragraph">
              <wp:posOffset>88265</wp:posOffset>
            </wp:positionV>
            <wp:extent cx="6648450" cy="3905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ымянный.png"/>
                    <pic:cNvPicPr/>
                  </pic:nvPicPr>
                  <pic:blipFill>
                    <a:blip r:embed="rId38">
                      <a:extLst>
                        <a:ext uri="{28A0092B-C50C-407E-A947-70E740481C1C}">
                          <a14:useLocalDpi xmlns:a14="http://schemas.microsoft.com/office/drawing/2010/main" val="0"/>
                        </a:ext>
                      </a:extLst>
                    </a:blip>
                    <a:stretch>
                      <a:fillRect/>
                    </a:stretch>
                  </pic:blipFill>
                  <pic:spPr>
                    <a:xfrm>
                      <a:off x="0" y="0"/>
                      <a:ext cx="6648450" cy="3905250"/>
                    </a:xfrm>
                    <a:prstGeom prst="rect">
                      <a:avLst/>
                    </a:prstGeom>
                  </pic:spPr>
                </pic:pic>
              </a:graphicData>
            </a:graphic>
            <wp14:sizeRelH relativeFrom="margin">
              <wp14:pctWidth>0</wp14:pctWidth>
            </wp14:sizeRelH>
            <wp14:sizeRelV relativeFrom="margin">
              <wp14:pctHeight>0</wp14:pctHeight>
            </wp14:sizeRelV>
          </wp:anchor>
        </w:drawing>
      </w: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B1498D" w:rsidRDefault="00B1498D" w:rsidP="002615BF">
      <w:pPr>
        <w:suppressAutoHyphens/>
        <w:spacing w:after="0" w:line="240" w:lineRule="auto"/>
        <w:jc w:val="both"/>
        <w:rPr>
          <w:rFonts w:ascii="Times New Roman" w:eastAsiaTheme="minorEastAsia" w:hAnsi="Times New Roman" w:cs="Times New Roman"/>
          <w:bCs/>
          <w:sz w:val="28"/>
          <w:szCs w:val="28"/>
          <w:lang w:eastAsia="ru-RU"/>
        </w:rPr>
      </w:pP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4D6451">
        <w:rPr>
          <w:rFonts w:ascii="Times New Roman" w:eastAsiaTheme="minorEastAsia" w:hAnsi="Times New Roman" w:cs="Times New Roman"/>
          <w:bCs/>
          <w:sz w:val="28"/>
          <w:szCs w:val="28"/>
          <w:lang w:eastAsia="ru-RU"/>
        </w:rPr>
        <w:t>Коэффициент установочной площади</w:t>
      </w: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4D6451">
        <w:rPr>
          <w:rFonts w:ascii="Times New Roman" w:eastAsiaTheme="minorEastAsia" w:hAnsi="Times New Roman" w:cs="Times New Roman"/>
          <w:bCs/>
          <w:sz w:val="28"/>
          <w:szCs w:val="28"/>
          <w:lang w:eastAsia="ru-RU"/>
        </w:rPr>
        <w:t>Ку=Sуст / Sтз</w:t>
      </w:r>
    </w:p>
    <w:p w:rsid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4D6451">
        <w:rPr>
          <w:rFonts w:ascii="Times New Roman" w:eastAsiaTheme="minorEastAsia" w:hAnsi="Times New Roman" w:cs="Times New Roman"/>
          <w:bCs/>
          <w:sz w:val="28"/>
          <w:szCs w:val="28"/>
          <w:lang w:eastAsia="ru-RU"/>
        </w:rPr>
        <w:t xml:space="preserve">Где </w:t>
      </w:r>
      <w:r w:rsidRPr="004D6451">
        <w:rPr>
          <w:rFonts w:ascii="Times New Roman" w:eastAsiaTheme="minorEastAsia" w:hAnsi="Times New Roman" w:cs="Times New Roman"/>
          <w:bCs/>
          <w:sz w:val="28"/>
          <w:szCs w:val="28"/>
          <w:lang w:val="en-US" w:eastAsia="ru-RU"/>
        </w:rPr>
        <w:t>Sy</w:t>
      </w:r>
      <w:r w:rsidRPr="004D6451">
        <w:rPr>
          <w:rFonts w:ascii="Times New Roman" w:eastAsiaTheme="minorEastAsia" w:hAnsi="Times New Roman" w:cs="Times New Roman"/>
          <w:bCs/>
          <w:sz w:val="28"/>
          <w:szCs w:val="28"/>
          <w:lang w:eastAsia="ru-RU"/>
        </w:rPr>
        <w:t xml:space="preserve">-установочная площадь (площадь, занятая под торговое оборудование) м2; </w:t>
      </w: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4D6451">
        <w:rPr>
          <w:rFonts w:ascii="Times New Roman" w:eastAsiaTheme="minorEastAsia" w:hAnsi="Times New Roman" w:cs="Times New Roman"/>
          <w:bCs/>
          <w:sz w:val="28"/>
          <w:szCs w:val="28"/>
          <w:lang w:val="en-US" w:eastAsia="ru-RU"/>
        </w:rPr>
        <w:t>S</w:t>
      </w:r>
      <w:r w:rsidRPr="004D6451">
        <w:rPr>
          <w:rFonts w:ascii="Times New Roman" w:eastAsiaTheme="minorEastAsia" w:hAnsi="Times New Roman" w:cs="Times New Roman"/>
          <w:bCs/>
          <w:sz w:val="28"/>
          <w:szCs w:val="28"/>
          <w:lang w:eastAsia="ru-RU"/>
        </w:rPr>
        <w:t xml:space="preserve"> т.з.-площадь торгового зала,м2</w:t>
      </w: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Sуст =9</w:t>
      </w:r>
      <w:r w:rsidRPr="004D6451">
        <w:rPr>
          <w:rFonts w:ascii="Times New Roman" w:eastAsiaTheme="minorEastAsia" w:hAnsi="Times New Roman" w:cs="Times New Roman"/>
          <w:bCs/>
          <w:sz w:val="28"/>
          <w:szCs w:val="28"/>
          <w:lang w:eastAsia="ru-RU"/>
        </w:rPr>
        <w:t xml:space="preserve"> м²</w:t>
      </w: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Sтз= 28</w:t>
      </w:r>
      <w:r w:rsidRPr="004D6451">
        <w:rPr>
          <w:rFonts w:ascii="Times New Roman" w:eastAsiaTheme="minorEastAsia" w:hAnsi="Times New Roman" w:cs="Times New Roman"/>
          <w:bCs/>
          <w:sz w:val="28"/>
          <w:szCs w:val="28"/>
          <w:lang w:eastAsia="ru-RU"/>
        </w:rPr>
        <w:t xml:space="preserve"> м²</w:t>
      </w:r>
    </w:p>
    <w:p w:rsidR="004D6451" w:rsidRP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Ку= 9 м² /28</w:t>
      </w:r>
      <w:r w:rsidRPr="004D6451">
        <w:rPr>
          <w:rFonts w:ascii="Times New Roman" w:eastAsiaTheme="minorEastAsia" w:hAnsi="Times New Roman" w:cs="Times New Roman"/>
          <w:bCs/>
          <w:sz w:val="28"/>
          <w:szCs w:val="28"/>
          <w:lang w:eastAsia="ru-RU"/>
        </w:rPr>
        <w:t xml:space="preserve"> м² = 0,32</w:t>
      </w:r>
    </w:p>
    <w:p w:rsidR="00B1498D"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sidRPr="004D6451">
        <w:rPr>
          <w:rFonts w:ascii="Times New Roman" w:eastAsiaTheme="minorEastAsia" w:hAnsi="Times New Roman" w:cs="Times New Roman"/>
          <w:bCs/>
          <w:sz w:val="28"/>
          <w:szCs w:val="28"/>
          <w:lang w:eastAsia="ru-RU"/>
        </w:rPr>
        <w:t>Коэффициент установочной площади в аптеке равен 0,32, что является оптимальным значением для закрытой формы выкладки (0,25-0,35). Из этого значения следует, что торгового оборудования в аптеке достаточно и при большом потоке людей им будет удобно передвигаться по аптеке</w:t>
      </w:r>
      <w:r>
        <w:rPr>
          <w:rFonts w:ascii="Times New Roman" w:eastAsiaTheme="minorEastAsia" w:hAnsi="Times New Roman" w:cs="Times New Roman"/>
          <w:bCs/>
          <w:sz w:val="28"/>
          <w:szCs w:val="28"/>
          <w:lang w:eastAsia="ru-RU"/>
        </w:rPr>
        <w:t xml:space="preserve"> и хорошо рассмотреть товар.</w:t>
      </w:r>
    </w:p>
    <w:p w:rsid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p>
    <w:p w:rsidR="009F6A1E" w:rsidRDefault="009F6A1E" w:rsidP="00AB3C3B">
      <w:pPr>
        <w:suppressAutoHyphens/>
        <w:spacing w:after="0" w:line="360" w:lineRule="auto"/>
        <w:ind w:firstLine="709"/>
        <w:jc w:val="both"/>
        <w:rPr>
          <w:rFonts w:ascii="Times New Roman" w:eastAsiaTheme="minorEastAsia" w:hAnsi="Times New Roman" w:cs="Times New Roman"/>
          <w:bCs/>
          <w:sz w:val="28"/>
          <w:szCs w:val="28"/>
          <w:lang w:eastAsia="ru-RU"/>
        </w:rPr>
      </w:pPr>
    </w:p>
    <w:p w:rsidR="00865BD6" w:rsidRDefault="00865BD6"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lastRenderedPageBreak/>
        <w:t>6</w:t>
      </w:r>
      <w:r w:rsidR="00DA2C71">
        <w:rPr>
          <w:rFonts w:ascii="Times New Roman" w:eastAsiaTheme="minorEastAsia" w:hAnsi="Times New Roman" w:cs="Times New Roman"/>
          <w:bCs/>
          <w:sz w:val="28"/>
          <w:szCs w:val="28"/>
          <w:lang w:eastAsia="ru-RU"/>
        </w:rPr>
        <w:t>) Товарная выкладка</w:t>
      </w:r>
    </w:p>
    <w:p w:rsidR="004D6451" w:rsidRDefault="004D6451" w:rsidP="00AB3C3B">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На витринах товар размещен с учетом фармакологических групп,</w:t>
      </w:r>
      <w:r w:rsidR="0079520E">
        <w:rPr>
          <w:rFonts w:ascii="Times New Roman" w:eastAsiaTheme="minorEastAsia" w:hAnsi="Times New Roman" w:cs="Times New Roman"/>
          <w:bCs/>
          <w:sz w:val="28"/>
          <w:szCs w:val="28"/>
          <w:lang w:eastAsia="ru-RU"/>
        </w:rPr>
        <w:t xml:space="preserve"> используется горизонтальная и вертикальная форма выкладки товара. В стеллажах детское питание размещено по производителям. У прикассовой зоны расположены товары импульсивного спроса. Витрина имеет четыре уровня и расположены на уровне рук и глаз. О</w:t>
      </w:r>
      <w:r w:rsidR="0079520E" w:rsidRPr="0079520E">
        <w:rPr>
          <w:rFonts w:ascii="Times New Roman" w:eastAsiaTheme="minorEastAsia" w:hAnsi="Times New Roman" w:cs="Times New Roman"/>
          <w:bCs/>
          <w:sz w:val="28"/>
          <w:szCs w:val="28"/>
          <w:lang w:eastAsia="ru-RU"/>
        </w:rPr>
        <w:t>сновная информация не закрыта другими товарами и ценниками, поэтому легко читаема.</w:t>
      </w:r>
      <w:r w:rsidR="0079520E">
        <w:rPr>
          <w:rFonts w:ascii="Times New Roman" w:eastAsiaTheme="minorEastAsia" w:hAnsi="Times New Roman" w:cs="Times New Roman"/>
          <w:bCs/>
          <w:sz w:val="28"/>
          <w:szCs w:val="28"/>
          <w:lang w:eastAsia="ru-RU"/>
        </w:rPr>
        <w:t xml:space="preserve"> Цена </w:t>
      </w:r>
      <w:r w:rsidR="00AD6B59">
        <w:rPr>
          <w:rFonts w:ascii="Times New Roman" w:eastAsiaTheme="minorEastAsia" w:hAnsi="Times New Roman" w:cs="Times New Roman"/>
          <w:bCs/>
          <w:sz w:val="28"/>
          <w:szCs w:val="28"/>
          <w:lang w:eastAsia="ru-RU"/>
        </w:rPr>
        <w:t>товара хорош</w:t>
      </w:r>
      <w:r w:rsidR="0079520E">
        <w:rPr>
          <w:rFonts w:ascii="Times New Roman" w:eastAsiaTheme="minorEastAsia" w:hAnsi="Times New Roman" w:cs="Times New Roman"/>
          <w:bCs/>
          <w:sz w:val="28"/>
          <w:szCs w:val="28"/>
          <w:lang w:eastAsia="ru-RU"/>
        </w:rPr>
        <w:t>о видна и читаема покупателю.</w:t>
      </w:r>
    </w:p>
    <w:p w:rsidR="004D6451"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r w:rsidRPr="00865BD6">
        <w:rPr>
          <w:rFonts w:ascii="Times New Roman" w:eastAsiaTheme="minorEastAsia" w:hAnsi="Times New Roman" w:cs="Times New Roman"/>
          <w:bCs/>
          <w:noProof/>
          <w:sz w:val="28"/>
          <w:szCs w:val="28"/>
          <w:lang w:eastAsia="ru-RU"/>
        </w:rPr>
        <w:drawing>
          <wp:anchor distT="0" distB="0" distL="114300" distR="114300" simplePos="0" relativeHeight="251679744" behindDoc="1" locked="0" layoutInCell="1" allowOverlap="1" wp14:anchorId="1E27EDA8" wp14:editId="7CD50305">
            <wp:simplePos x="0" y="0"/>
            <wp:positionH relativeFrom="page">
              <wp:posOffset>4293235</wp:posOffset>
            </wp:positionH>
            <wp:positionV relativeFrom="paragraph">
              <wp:posOffset>158750</wp:posOffset>
            </wp:positionV>
            <wp:extent cx="3190875" cy="3705225"/>
            <wp:effectExtent l="0" t="0" r="9525" b="9525"/>
            <wp:wrapNone/>
            <wp:docPr id="28" name="Рисунок 28" descr="https://sun9-15.userapi.com/impg/zh9ZZlXkUwkdfte_4HDCIez5P7ovajazDE-Saw/Tp00K0DsdNw.jpg?size=1280x933&amp;quality=96&amp;sign=c50c9caee34bc08207f4bca0b25d50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5.userapi.com/impg/zh9ZZlXkUwkdfte_4HDCIez5P7ovajazDE-Saw/Tp00K0DsdNw.jpg?size=1280x933&amp;quality=96&amp;sign=c50c9caee34bc08207f4bca0b25d50d8&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087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BD6">
        <w:rPr>
          <w:rFonts w:ascii="Times New Roman" w:eastAsiaTheme="minorEastAsia" w:hAnsi="Times New Roman" w:cs="Times New Roman"/>
          <w:bCs/>
          <w:noProof/>
          <w:sz w:val="28"/>
          <w:szCs w:val="28"/>
          <w:lang w:eastAsia="ru-RU"/>
        </w:rPr>
        <w:drawing>
          <wp:anchor distT="0" distB="0" distL="114300" distR="114300" simplePos="0" relativeHeight="251678720" behindDoc="1" locked="0" layoutInCell="1" allowOverlap="1" wp14:anchorId="53235EF9" wp14:editId="0EFF5997">
            <wp:simplePos x="0" y="0"/>
            <wp:positionH relativeFrom="column">
              <wp:posOffset>-260985</wp:posOffset>
            </wp:positionH>
            <wp:positionV relativeFrom="paragraph">
              <wp:posOffset>149225</wp:posOffset>
            </wp:positionV>
            <wp:extent cx="3448050" cy="3752850"/>
            <wp:effectExtent l="0" t="0" r="0" b="0"/>
            <wp:wrapNone/>
            <wp:docPr id="27" name="Рисунок 27" descr="https://sun9-32.userapi.com/impg/0G3aP7TNb1kDOql9GzDwpuAAeKhHFykkgcy6Sg/2S0ZdrkR3sg.jpg?size=1280x871&amp;quality=96&amp;sign=3ca3344a77961762886898b6456a50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32.userapi.com/impg/0G3aP7TNb1kDOql9GzDwpuAAeKhHFykkgcy6Sg/2S0ZdrkR3sg.jpg?size=1280x871&amp;quality=96&amp;sign=3ca3344a77961762886898b6456a5030&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805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451" w:rsidRDefault="004D6451"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9F6A1E" w:rsidRDefault="009F6A1E" w:rsidP="009F6A1E">
      <w:pPr>
        <w:suppressAutoHyphens/>
        <w:spacing w:after="0" w:line="360" w:lineRule="auto"/>
        <w:ind w:firstLine="709"/>
        <w:jc w:val="both"/>
        <w:rPr>
          <w:rFonts w:ascii="Times New Roman" w:eastAsiaTheme="minorEastAsia" w:hAnsi="Times New Roman" w:cs="Times New Roman"/>
          <w:bCs/>
          <w:sz w:val="28"/>
          <w:szCs w:val="28"/>
          <w:lang w:eastAsia="ru-RU"/>
        </w:rPr>
      </w:pPr>
    </w:p>
    <w:p w:rsidR="00DA2C71" w:rsidRDefault="00DA2C71"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7)Реклама в аптеке.</w:t>
      </w:r>
    </w:p>
    <w:p w:rsidR="00DA2C71" w:rsidRDefault="00F72C7F"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В качестве рекламы в аптеке используют плакаты, буклеты, каталоги, листовки, коробки для чеков, пакеты с логотипом «Губернские аптеки», монетницы с названием аптеки. На двери при входе так же имеется плакат с рекламой кислородных коктейлей. </w:t>
      </w:r>
    </w:p>
    <w:p w:rsidR="00865BD6" w:rsidRDefault="00865BD6" w:rsidP="002615BF">
      <w:pPr>
        <w:suppressAutoHyphens/>
        <w:spacing w:after="0" w:line="240" w:lineRule="auto"/>
        <w:jc w:val="both"/>
        <w:rPr>
          <w:rFonts w:ascii="Times New Roman" w:eastAsiaTheme="minorEastAsia" w:hAnsi="Times New Roman" w:cs="Times New Roman"/>
          <w:bCs/>
          <w:sz w:val="28"/>
          <w:szCs w:val="28"/>
          <w:lang w:eastAsia="ru-RU"/>
        </w:rPr>
      </w:pPr>
    </w:p>
    <w:p w:rsidR="00F72C7F" w:rsidRDefault="00F72C7F" w:rsidP="002615BF">
      <w:pPr>
        <w:suppressAutoHyphens/>
        <w:spacing w:after="0" w:line="240" w:lineRule="auto"/>
        <w:jc w:val="both"/>
        <w:rPr>
          <w:rFonts w:ascii="Times New Roman" w:eastAsiaTheme="minorEastAsia" w:hAnsi="Times New Roman" w:cs="Times New Roman"/>
          <w:bCs/>
          <w:sz w:val="28"/>
          <w:szCs w:val="28"/>
          <w:lang w:eastAsia="ru-RU"/>
        </w:rPr>
      </w:pPr>
    </w:p>
    <w:p w:rsidR="00F72C7F" w:rsidRDefault="00F72C7F" w:rsidP="002615BF">
      <w:pPr>
        <w:suppressAutoHyphens/>
        <w:spacing w:after="0" w:line="240" w:lineRule="auto"/>
        <w:jc w:val="both"/>
        <w:rPr>
          <w:rFonts w:ascii="Times New Roman" w:eastAsiaTheme="minorEastAsia" w:hAnsi="Times New Roman" w:cs="Times New Roman"/>
          <w:bCs/>
          <w:sz w:val="28"/>
          <w:szCs w:val="28"/>
          <w:lang w:eastAsia="ru-RU"/>
        </w:rPr>
      </w:pPr>
    </w:p>
    <w:p w:rsidR="00F72C7F" w:rsidRDefault="00F72C7F" w:rsidP="002615BF">
      <w:pPr>
        <w:suppressAutoHyphens/>
        <w:spacing w:after="0" w:line="240" w:lineRule="auto"/>
        <w:jc w:val="both"/>
        <w:rPr>
          <w:rFonts w:ascii="Times New Roman" w:eastAsiaTheme="minorEastAsia" w:hAnsi="Times New Roman" w:cs="Times New Roman"/>
          <w:bCs/>
          <w:sz w:val="28"/>
          <w:szCs w:val="28"/>
          <w:lang w:eastAsia="ru-RU"/>
        </w:rPr>
      </w:pPr>
    </w:p>
    <w:p w:rsidR="00F72C7F" w:rsidRDefault="00F72C7F"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9F6A1E" w:rsidP="002615BF">
      <w:pPr>
        <w:suppressAutoHyphens/>
        <w:spacing w:after="0" w:line="240" w:lineRule="auto"/>
        <w:jc w:val="both"/>
        <w:rPr>
          <w:rFonts w:ascii="Times New Roman" w:eastAsiaTheme="minorEastAsia" w:hAnsi="Times New Roman" w:cs="Times New Roman"/>
          <w:bCs/>
          <w:sz w:val="28"/>
          <w:szCs w:val="28"/>
          <w:lang w:eastAsia="ru-RU"/>
        </w:rPr>
      </w:pPr>
      <w:r w:rsidRPr="00AB3C3B">
        <w:rPr>
          <w:rFonts w:ascii="Times New Roman" w:eastAsiaTheme="minorEastAsia" w:hAnsi="Times New Roman" w:cs="Times New Roman"/>
          <w:bCs/>
          <w:noProof/>
          <w:sz w:val="28"/>
          <w:szCs w:val="28"/>
          <w:lang w:eastAsia="ru-RU"/>
        </w:rPr>
        <w:drawing>
          <wp:anchor distT="0" distB="0" distL="114300" distR="114300" simplePos="0" relativeHeight="251681792" behindDoc="1" locked="0" layoutInCell="1" allowOverlap="1" wp14:anchorId="17AA6126" wp14:editId="7E5DB95B">
            <wp:simplePos x="0" y="0"/>
            <wp:positionH relativeFrom="margin">
              <wp:posOffset>2921000</wp:posOffset>
            </wp:positionH>
            <wp:positionV relativeFrom="paragraph">
              <wp:posOffset>-321310</wp:posOffset>
            </wp:positionV>
            <wp:extent cx="3038146" cy="4159250"/>
            <wp:effectExtent l="0" t="0" r="0" b="0"/>
            <wp:wrapNone/>
            <wp:docPr id="32" name="Рисунок 32" descr="https://sun9-38.userapi.com/impg/A3pzkOu9_Q338tTkMGx3M5TYBNT2KJ7urcopyg/b9LGL_d1c_0.jpg?size=760x1080&amp;quality=96&amp;sign=259ed45e687aea83f51706c887cf40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8.userapi.com/impg/A3pzkOu9_Q338tTkMGx3M5TYBNT2KJ7urcopyg/b9LGL_d1c_0.jpg?size=760x1080&amp;quality=96&amp;sign=259ed45e687aea83f51706c887cf40eb&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8146" cy="4159250"/>
                    </a:xfrm>
                    <a:prstGeom prst="rect">
                      <a:avLst/>
                    </a:prstGeom>
                    <a:noFill/>
                    <a:ln>
                      <a:noFill/>
                    </a:ln>
                  </pic:spPr>
                </pic:pic>
              </a:graphicData>
            </a:graphic>
            <wp14:sizeRelV relativeFrom="margin">
              <wp14:pctHeight>0</wp14:pctHeight>
            </wp14:sizeRelV>
          </wp:anchor>
        </w:drawing>
      </w:r>
      <w:r w:rsidRPr="00AB3C3B">
        <w:rPr>
          <w:rFonts w:ascii="Times New Roman" w:eastAsiaTheme="minorEastAsia" w:hAnsi="Times New Roman" w:cs="Times New Roman"/>
          <w:bCs/>
          <w:noProof/>
          <w:sz w:val="28"/>
          <w:szCs w:val="28"/>
          <w:lang w:eastAsia="ru-RU"/>
        </w:rPr>
        <w:drawing>
          <wp:anchor distT="0" distB="0" distL="114300" distR="114300" simplePos="0" relativeHeight="251680768" behindDoc="1" locked="0" layoutInCell="1" allowOverlap="1" wp14:anchorId="01D2A3F3" wp14:editId="08E85163">
            <wp:simplePos x="0" y="0"/>
            <wp:positionH relativeFrom="margin">
              <wp:posOffset>-285750</wp:posOffset>
            </wp:positionH>
            <wp:positionV relativeFrom="paragraph">
              <wp:posOffset>-340995</wp:posOffset>
            </wp:positionV>
            <wp:extent cx="3133725" cy="4178300"/>
            <wp:effectExtent l="0" t="0" r="9525" b="0"/>
            <wp:wrapNone/>
            <wp:docPr id="31" name="Рисунок 31" descr="https://sun9-15.userapi.com/impg/4NiQ0Sh0kkr7cDzJYJ9ZJxXIsuIkqyf1fTIgAQ/Dmm83pzu6HM.jpg?size=810x1080&amp;quality=96&amp;sign=a9ca4ce57d5074e999c720fdf5e791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4NiQ0Sh0kkr7cDzJYJ9ZJxXIsuIkqyf1fTIgAQ/Dmm83pzu6HM.jpg?size=810x1080&amp;quality=96&amp;sign=a9ca4ce57d5074e999c720fdf5e79186&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3725" cy="417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AB3C3B" w:rsidRDefault="00AB3C3B" w:rsidP="002615BF">
      <w:pPr>
        <w:suppressAutoHyphens/>
        <w:spacing w:after="0" w:line="240" w:lineRule="auto"/>
        <w:jc w:val="both"/>
        <w:rPr>
          <w:rFonts w:ascii="Times New Roman" w:eastAsiaTheme="minorEastAsia" w:hAnsi="Times New Roman" w:cs="Times New Roman"/>
          <w:bCs/>
          <w:sz w:val="28"/>
          <w:szCs w:val="28"/>
          <w:lang w:eastAsia="ru-RU"/>
        </w:rPr>
      </w:pPr>
    </w:p>
    <w:p w:rsidR="009F6A1E" w:rsidRDefault="009F6A1E" w:rsidP="002615BF">
      <w:pPr>
        <w:suppressAutoHyphens/>
        <w:spacing w:after="0" w:line="240" w:lineRule="auto"/>
        <w:jc w:val="both"/>
        <w:rPr>
          <w:rFonts w:ascii="Times New Roman" w:eastAsiaTheme="minorEastAsia" w:hAnsi="Times New Roman" w:cs="Times New Roman"/>
          <w:bCs/>
          <w:sz w:val="28"/>
          <w:szCs w:val="28"/>
          <w:lang w:eastAsia="ru-RU"/>
        </w:rPr>
      </w:pPr>
    </w:p>
    <w:p w:rsidR="00EE38F3" w:rsidRDefault="00EE38F3"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Вывод:</w:t>
      </w:r>
    </w:p>
    <w:p w:rsidR="00EE38F3" w:rsidRDefault="00F72C7F"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Проведя маркетинговое исследование аптеки АО «Губернские аптеки» аптека №51, можно сделать вывод что она соответствует требованиям современного маркетинга, так как </w:t>
      </w:r>
      <w:r w:rsidR="00EE38F3">
        <w:rPr>
          <w:rFonts w:ascii="Times New Roman" w:eastAsiaTheme="minorEastAsia" w:hAnsi="Times New Roman" w:cs="Times New Roman"/>
          <w:bCs/>
          <w:sz w:val="28"/>
          <w:szCs w:val="28"/>
          <w:lang w:eastAsia="ru-RU"/>
        </w:rPr>
        <w:t>аптека находится в удобном расположении для посетителей, торговый зал оформлен в приятных цветах, обстановка аптеки радует глаз покупателей, оформление витрин и выкладка большого ассортимента товара удовлетворяет покупателей. Фармацевты приятно выглядят и очень вежливо относятся ко всем посетителям.</w:t>
      </w:r>
    </w:p>
    <w:p w:rsidR="00EE38F3" w:rsidRDefault="00EE38F3" w:rsidP="009F6A1E">
      <w:pPr>
        <w:suppressAutoHyphens/>
        <w:spacing w:after="0" w:line="360" w:lineRule="auto"/>
        <w:ind w:firstLine="709"/>
        <w:jc w:val="both"/>
        <w:rPr>
          <w:rFonts w:ascii="Times New Roman" w:eastAsiaTheme="minorEastAsia" w:hAnsi="Times New Roman" w:cs="Times New Roman"/>
          <w:bCs/>
          <w:sz w:val="28"/>
          <w:szCs w:val="28"/>
          <w:lang w:eastAsia="ru-RU"/>
        </w:rPr>
      </w:pPr>
    </w:p>
    <w:p w:rsidR="00EE38F3" w:rsidRDefault="00EE38F3"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sidRPr="00EE38F3">
        <w:rPr>
          <w:rFonts w:ascii="Times New Roman" w:eastAsiaTheme="minorEastAsia" w:hAnsi="Times New Roman" w:cs="Times New Roman"/>
          <w:bCs/>
          <w:sz w:val="28"/>
          <w:szCs w:val="28"/>
          <w:lang w:eastAsia="ru-RU"/>
        </w:rPr>
        <w:t>Предложения по улучшению работы аптеки:</w:t>
      </w:r>
    </w:p>
    <w:p w:rsidR="00EE38F3" w:rsidRDefault="00EE38F3" w:rsidP="009F6A1E">
      <w:pPr>
        <w:suppressAutoHyphens/>
        <w:spacing w:after="0" w:line="360" w:lineRule="auto"/>
        <w:ind w:firstLine="709"/>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 xml:space="preserve">Единственное, что на мой взгляд я бы предложила сделать, это поставить кнопку для вызова инвалидов. Ведь не всегда у людей с ограниченными возможностями есть силы самостоятельно подняться. Еще можно было бы </w:t>
      </w:r>
      <w:r>
        <w:rPr>
          <w:rFonts w:ascii="Times New Roman" w:eastAsiaTheme="minorEastAsia" w:hAnsi="Times New Roman" w:cs="Times New Roman"/>
          <w:bCs/>
          <w:sz w:val="28"/>
          <w:szCs w:val="28"/>
          <w:lang w:eastAsia="ru-RU"/>
        </w:rPr>
        <w:lastRenderedPageBreak/>
        <w:t>сделать межсезонные акции, которые будут привлекать внимание покупателей еще больше.</w:t>
      </w:r>
    </w:p>
    <w:p w:rsidR="00865BD6" w:rsidRDefault="00865BD6" w:rsidP="009F6A1E">
      <w:pPr>
        <w:suppressAutoHyphens/>
        <w:spacing w:after="0" w:line="360" w:lineRule="auto"/>
        <w:ind w:firstLine="709"/>
        <w:jc w:val="both"/>
        <w:rPr>
          <w:rFonts w:ascii="Times New Roman" w:eastAsiaTheme="minorEastAsia" w:hAnsi="Times New Roman" w:cs="Times New Roman"/>
          <w:bCs/>
          <w:sz w:val="28"/>
          <w:szCs w:val="28"/>
          <w:lang w:eastAsia="ru-RU"/>
        </w:rPr>
      </w:pPr>
    </w:p>
    <w:p w:rsidR="00865BD6" w:rsidRDefault="00865BD6" w:rsidP="009F6A1E">
      <w:pPr>
        <w:suppressAutoHyphens/>
        <w:spacing w:after="0" w:line="360" w:lineRule="auto"/>
        <w:ind w:firstLine="709"/>
        <w:jc w:val="both"/>
        <w:rPr>
          <w:rFonts w:ascii="Times New Roman" w:eastAsiaTheme="minorEastAsia" w:hAnsi="Times New Roman" w:cs="Times New Roman"/>
          <w:bCs/>
          <w:sz w:val="28"/>
          <w:szCs w:val="28"/>
          <w:lang w:eastAsia="ru-RU"/>
        </w:rPr>
      </w:pPr>
    </w:p>
    <w:p w:rsidR="002615BF" w:rsidRPr="00886FC1" w:rsidRDefault="002615BF" w:rsidP="00D944EF">
      <w:pPr>
        <w:suppressAutoHyphens/>
        <w:spacing w:after="0" w:line="240" w:lineRule="auto"/>
        <w:jc w:val="both"/>
        <w:rPr>
          <w:rFonts w:ascii="Times New Roman" w:eastAsiaTheme="minorEastAsia" w:hAnsi="Times New Roman" w:cs="Times New Roman"/>
          <w:b/>
          <w:sz w:val="28"/>
          <w:szCs w:val="28"/>
          <w:lang w:eastAsia="ru-RU"/>
        </w:rPr>
      </w:pPr>
      <w:r w:rsidRPr="00886FC1">
        <w:rPr>
          <w:rFonts w:ascii="Times New Roman" w:eastAsiaTheme="minorEastAsia" w:hAnsi="Times New Roman" w:cs="Times New Roman"/>
          <w:b/>
          <w:sz w:val="28"/>
          <w:szCs w:val="28"/>
          <w:lang w:eastAsia="ru-RU"/>
        </w:rPr>
        <w:t>Тема №15. (6 часов)</w:t>
      </w:r>
    </w:p>
    <w:p w:rsidR="002615BF" w:rsidRPr="002615BF" w:rsidRDefault="002615BF" w:rsidP="00D944EF">
      <w:pPr>
        <w:suppressAutoHyphens/>
        <w:spacing w:after="0" w:line="240" w:lineRule="auto"/>
        <w:jc w:val="both"/>
        <w:rPr>
          <w:rFonts w:ascii="Times New Roman" w:eastAsiaTheme="minorEastAsia" w:hAnsi="Times New Roman" w:cs="Times New Roman"/>
          <w:sz w:val="28"/>
          <w:szCs w:val="28"/>
          <w:lang w:eastAsia="ru-RU"/>
        </w:rPr>
      </w:pPr>
      <w:r w:rsidRPr="00886FC1">
        <w:rPr>
          <w:rFonts w:ascii="Times New Roman" w:eastAsiaTheme="minorEastAsia" w:hAnsi="Times New Roman" w:cs="Times New Roman"/>
          <w:b/>
          <w:sz w:val="28"/>
          <w:szCs w:val="28"/>
          <w:lang w:eastAsia="ru-RU"/>
        </w:rPr>
        <w:t>Маркетинговы</w:t>
      </w:r>
      <w:r w:rsidR="00886FC1">
        <w:rPr>
          <w:rFonts w:ascii="Times New Roman" w:eastAsiaTheme="minorEastAsia" w:hAnsi="Times New Roman" w:cs="Times New Roman"/>
          <w:b/>
          <w:sz w:val="28"/>
          <w:szCs w:val="28"/>
          <w:lang w:eastAsia="ru-RU"/>
        </w:rPr>
        <w:t>й анализ аптечного ассортимента.</w:t>
      </w:r>
    </w:p>
    <w:p w:rsidR="00886FC1" w:rsidRDefault="00886FC1" w:rsidP="002615BF">
      <w:pPr>
        <w:suppressAutoHyphens/>
        <w:spacing w:after="0" w:line="240" w:lineRule="auto"/>
        <w:jc w:val="both"/>
        <w:rPr>
          <w:rFonts w:ascii="Times New Roman" w:eastAsiaTheme="minorEastAsia" w:hAnsi="Times New Roman" w:cs="Times New Roman"/>
          <w:sz w:val="28"/>
          <w:szCs w:val="28"/>
          <w:lang w:eastAsia="ru-RU"/>
        </w:rPr>
      </w:pPr>
    </w:p>
    <w:p w:rsidR="002615BF" w:rsidRPr="002615BF" w:rsidRDefault="002615B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П</w:t>
      </w:r>
      <w:r w:rsidR="00886FC1">
        <w:rPr>
          <w:rFonts w:ascii="Times New Roman" w:eastAsiaTheme="minorEastAsia" w:hAnsi="Times New Roman" w:cs="Times New Roman"/>
          <w:sz w:val="28"/>
          <w:szCs w:val="28"/>
          <w:lang w:eastAsia="ru-RU"/>
        </w:rPr>
        <w:t xml:space="preserve">ротокол </w:t>
      </w:r>
      <w:r w:rsidRPr="002615BF">
        <w:rPr>
          <w:rFonts w:ascii="Times New Roman" w:eastAsiaTheme="minorEastAsia" w:hAnsi="Times New Roman" w:cs="Times New Roman"/>
          <w:sz w:val="28"/>
          <w:szCs w:val="28"/>
          <w:lang w:eastAsia="ru-RU"/>
        </w:rPr>
        <w:t>маркетингового анализа</w:t>
      </w:r>
      <w:r w:rsidR="00E8032B">
        <w:rPr>
          <w:rFonts w:ascii="Times New Roman" w:eastAsiaTheme="minorEastAsia" w:hAnsi="Times New Roman" w:cs="Times New Roman"/>
          <w:sz w:val="28"/>
          <w:szCs w:val="28"/>
          <w:lang w:eastAsia="ru-RU"/>
        </w:rPr>
        <w:t xml:space="preserve"> </w:t>
      </w:r>
      <w:r w:rsidRPr="002615BF">
        <w:rPr>
          <w:rFonts w:ascii="Times New Roman" w:eastAsiaTheme="minorEastAsia" w:hAnsi="Times New Roman" w:cs="Times New Roman"/>
          <w:sz w:val="28"/>
          <w:szCs w:val="28"/>
          <w:lang w:eastAsia="ru-RU"/>
        </w:rPr>
        <w:t>лекарственного средства (МНН</w:t>
      </w:r>
      <w:r w:rsidR="00AF3BD0">
        <w:rPr>
          <w:rFonts w:ascii="Times New Roman" w:eastAsiaTheme="minorEastAsia" w:hAnsi="Times New Roman" w:cs="Times New Roman"/>
          <w:sz w:val="28"/>
          <w:szCs w:val="28"/>
          <w:lang w:eastAsia="ru-RU"/>
        </w:rPr>
        <w:t>): Мелоксикам</w:t>
      </w:r>
    </w:p>
    <w:p w:rsidR="002615BF" w:rsidRPr="002615BF" w:rsidRDefault="002615B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в аптеке</w:t>
      </w:r>
      <w:r w:rsidR="00AF3BD0">
        <w:rPr>
          <w:rFonts w:ascii="Times New Roman" w:eastAsiaTheme="minorEastAsia" w:hAnsi="Times New Roman" w:cs="Times New Roman"/>
          <w:sz w:val="28"/>
          <w:szCs w:val="28"/>
          <w:lang w:eastAsia="ru-RU"/>
        </w:rPr>
        <w:t>: Губернская аптека ЦРА №51, аптека № 51</w:t>
      </w:r>
    </w:p>
    <w:p w:rsidR="00AF3BD0" w:rsidRDefault="002615B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Торговые названия (синонимы):</w:t>
      </w:r>
      <w:r w:rsidR="00AF3BD0">
        <w:rPr>
          <w:rFonts w:ascii="Times New Roman" w:eastAsiaTheme="minorEastAsia" w:hAnsi="Times New Roman" w:cs="Times New Roman"/>
          <w:sz w:val="28"/>
          <w:szCs w:val="28"/>
          <w:lang w:eastAsia="ru-RU"/>
        </w:rPr>
        <w:t xml:space="preserve"> Мовалис, Артрозан, Элокс-Солофарм, </w:t>
      </w:r>
      <w:r w:rsidR="009A531A">
        <w:rPr>
          <w:rFonts w:ascii="Times New Roman" w:eastAsiaTheme="minorEastAsia" w:hAnsi="Times New Roman" w:cs="Times New Roman"/>
          <w:sz w:val="28"/>
          <w:szCs w:val="28"/>
          <w:lang w:eastAsia="ru-RU"/>
        </w:rPr>
        <w:t xml:space="preserve">Би-ксикам, Мелокс, М-Кам, </w:t>
      </w:r>
      <w:r w:rsidR="009A531A" w:rsidRPr="009A531A">
        <w:rPr>
          <w:rFonts w:ascii="Times New Roman" w:eastAsiaTheme="minorEastAsia" w:hAnsi="Times New Roman" w:cs="Times New Roman"/>
          <w:sz w:val="28"/>
          <w:szCs w:val="28"/>
          <w:lang w:eastAsia="ru-RU"/>
        </w:rPr>
        <w:t>Мелбек, Лем, Мовасин, Мелофлам, Мирлокс, Матарен, Амелотекс, Месипол.</w:t>
      </w:r>
    </w:p>
    <w:p w:rsidR="00D944EF" w:rsidRDefault="00D944E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Фармакотерапевтическа</w:t>
      </w:r>
      <w:r w:rsidR="00E8032B">
        <w:rPr>
          <w:rFonts w:ascii="Times New Roman" w:eastAsiaTheme="minorEastAsia" w:hAnsi="Times New Roman" w:cs="Times New Roman"/>
          <w:sz w:val="28"/>
          <w:szCs w:val="28"/>
          <w:lang w:eastAsia="ru-RU"/>
        </w:rPr>
        <w:t>я группа: НПВС</w:t>
      </w:r>
    </w:p>
    <w:p w:rsidR="002615BF" w:rsidRPr="002615BF" w:rsidRDefault="002615B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 xml:space="preserve">1.Трехуровневый анализ ЛС </w:t>
      </w:r>
      <w:r w:rsidR="00D944EF">
        <w:rPr>
          <w:rFonts w:ascii="Times New Roman" w:eastAsiaTheme="minorEastAsia" w:hAnsi="Times New Roman" w:cs="Times New Roman"/>
          <w:sz w:val="28"/>
          <w:szCs w:val="28"/>
          <w:lang w:eastAsia="ru-RU"/>
        </w:rPr>
        <w:t>Мелоксикам</w:t>
      </w:r>
    </w:p>
    <w:p w:rsidR="00E8032B" w:rsidRPr="009A531A" w:rsidRDefault="002615BF"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1.1.Сущность товара - удовлетворение потребности человека в лечении</w:t>
      </w:r>
      <w:r w:rsidR="009A531A">
        <w:rPr>
          <w:rFonts w:ascii="Times New Roman" w:eastAsiaTheme="minorEastAsia" w:hAnsi="Times New Roman" w:cs="Times New Roman"/>
          <w:sz w:val="28"/>
          <w:szCs w:val="28"/>
          <w:lang w:eastAsia="ru-RU"/>
        </w:rPr>
        <w:t xml:space="preserve"> остеоартроза, ревматоидного артрита, </w:t>
      </w:r>
      <w:r w:rsidR="009A531A" w:rsidRPr="009A531A">
        <w:rPr>
          <w:rFonts w:ascii="Times New Roman" w:eastAsiaTheme="minorEastAsia" w:hAnsi="Times New Roman" w:cs="Times New Roman"/>
          <w:sz w:val="28"/>
          <w:szCs w:val="28"/>
          <w:lang w:eastAsia="ru-RU"/>
        </w:rPr>
        <w:t xml:space="preserve">анкилозирующего </w:t>
      </w:r>
      <w:r w:rsidR="00E8032B">
        <w:rPr>
          <w:rFonts w:ascii="Times New Roman" w:eastAsiaTheme="minorEastAsia" w:hAnsi="Times New Roman" w:cs="Times New Roman"/>
          <w:sz w:val="28"/>
          <w:szCs w:val="28"/>
          <w:lang w:eastAsia="ru-RU"/>
        </w:rPr>
        <w:t>спондилита (болезнь Бехтерева),</w:t>
      </w:r>
      <w:r w:rsidR="009A531A" w:rsidRPr="009A531A">
        <w:rPr>
          <w:rFonts w:ascii="Times New Roman" w:eastAsiaTheme="minorEastAsia" w:hAnsi="Times New Roman" w:cs="Times New Roman"/>
          <w:sz w:val="28"/>
          <w:szCs w:val="28"/>
          <w:lang w:eastAsia="ru-RU"/>
        </w:rPr>
        <w:t>других деген</w:t>
      </w:r>
      <w:r w:rsidR="00E8032B">
        <w:rPr>
          <w:rFonts w:ascii="Times New Roman" w:eastAsiaTheme="minorEastAsia" w:hAnsi="Times New Roman" w:cs="Times New Roman"/>
          <w:sz w:val="28"/>
          <w:szCs w:val="28"/>
          <w:lang w:eastAsia="ru-RU"/>
        </w:rPr>
        <w:t xml:space="preserve">еративных заболеваний суставов, </w:t>
      </w:r>
      <w:r w:rsidR="009A531A" w:rsidRPr="009A531A">
        <w:rPr>
          <w:rFonts w:ascii="Times New Roman" w:eastAsiaTheme="minorEastAsia" w:hAnsi="Times New Roman" w:cs="Times New Roman"/>
          <w:sz w:val="28"/>
          <w:szCs w:val="28"/>
          <w:lang w:eastAsia="ru-RU"/>
        </w:rPr>
        <w:t>сопровождающихся болевым синдромом.</w:t>
      </w:r>
      <w:r w:rsidR="00E8032B">
        <w:rPr>
          <w:rFonts w:ascii="Times New Roman" w:eastAsiaTheme="minorEastAsia" w:hAnsi="Times New Roman" w:cs="Times New Roman"/>
          <w:sz w:val="28"/>
          <w:szCs w:val="28"/>
          <w:lang w:eastAsia="ru-RU"/>
        </w:rPr>
        <w:t xml:space="preserve"> </w:t>
      </w:r>
    </w:p>
    <w:p w:rsidR="00722494" w:rsidRDefault="00E8032B" w:rsidP="00E8032B">
      <w:pPr>
        <w:suppressAutoHyphens/>
        <w:spacing w:after="0" w:line="36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D77D71">
        <w:rPr>
          <w:rFonts w:ascii="Times New Roman" w:eastAsiaTheme="minorEastAsia" w:hAnsi="Times New Roman" w:cs="Times New Roman"/>
          <w:sz w:val="28"/>
          <w:szCs w:val="28"/>
          <w:lang w:eastAsia="ru-RU"/>
        </w:rPr>
        <w:t>1.2.Фактический товар:</w:t>
      </w:r>
    </w:p>
    <w:p w:rsidR="00722494" w:rsidRPr="002615BF" w:rsidRDefault="00722494" w:rsidP="002615BF">
      <w:pPr>
        <w:suppressAutoHyphens/>
        <w:spacing w:after="0" w:line="240" w:lineRule="auto"/>
        <w:jc w:val="both"/>
        <w:rPr>
          <w:rFonts w:ascii="Times New Roman" w:eastAsiaTheme="minorEastAsia" w:hAnsi="Times New Roman" w:cs="Times New Roman"/>
          <w:sz w:val="28"/>
          <w:szCs w:val="28"/>
          <w:lang w:eastAsia="ru-RU"/>
        </w:rPr>
      </w:pPr>
    </w:p>
    <w:tbl>
      <w:tblPr>
        <w:tblStyle w:val="af5"/>
        <w:tblW w:w="0" w:type="auto"/>
        <w:tblLook w:val="04A0" w:firstRow="1" w:lastRow="0" w:firstColumn="1" w:lastColumn="0" w:noHBand="0" w:noVBand="1"/>
      </w:tblPr>
      <w:tblGrid>
        <w:gridCol w:w="3114"/>
        <w:gridCol w:w="2268"/>
        <w:gridCol w:w="2835"/>
      </w:tblGrid>
      <w:tr w:rsidR="00722494" w:rsidTr="00722494">
        <w:tc>
          <w:tcPr>
            <w:tcW w:w="3114" w:type="dxa"/>
          </w:tcPr>
          <w:p w:rsidR="00722494" w:rsidRDefault="00722494" w:rsidP="002615BF">
            <w:pPr>
              <w:spacing w:before="100" w:beforeAutospacing="1" w:after="100" w:afterAutospacing="1"/>
              <w:rPr>
                <w:spacing w:val="-10"/>
                <w:sz w:val="28"/>
                <w:szCs w:val="28"/>
              </w:rPr>
            </w:pPr>
            <w:r w:rsidRPr="00722494">
              <w:rPr>
                <w:spacing w:val="-10"/>
                <w:sz w:val="28"/>
                <w:szCs w:val="28"/>
              </w:rPr>
              <w:t>Наименование лекарственных форм, прошедших регистрацию</w:t>
            </w:r>
          </w:p>
        </w:tc>
        <w:tc>
          <w:tcPr>
            <w:tcW w:w="2268" w:type="dxa"/>
          </w:tcPr>
          <w:p w:rsidR="00722494" w:rsidRDefault="00722494" w:rsidP="002615BF">
            <w:pPr>
              <w:spacing w:before="100" w:beforeAutospacing="1" w:after="100" w:afterAutospacing="1"/>
              <w:rPr>
                <w:spacing w:val="-10"/>
                <w:sz w:val="28"/>
                <w:szCs w:val="28"/>
              </w:rPr>
            </w:pPr>
            <w:r w:rsidRPr="00722494">
              <w:rPr>
                <w:spacing w:val="-10"/>
                <w:sz w:val="28"/>
                <w:szCs w:val="28"/>
              </w:rPr>
              <w:t>Имеются в аптеке</w:t>
            </w:r>
          </w:p>
        </w:tc>
        <w:tc>
          <w:tcPr>
            <w:tcW w:w="2835" w:type="dxa"/>
          </w:tcPr>
          <w:p w:rsidR="00722494" w:rsidRDefault="00722494" w:rsidP="002615BF">
            <w:pPr>
              <w:spacing w:before="100" w:beforeAutospacing="1" w:after="100" w:afterAutospacing="1"/>
              <w:rPr>
                <w:spacing w:val="-10"/>
                <w:sz w:val="28"/>
                <w:szCs w:val="28"/>
              </w:rPr>
            </w:pPr>
            <w:r w:rsidRPr="00722494">
              <w:rPr>
                <w:spacing w:val="-10"/>
                <w:sz w:val="28"/>
                <w:szCs w:val="28"/>
              </w:rPr>
              <w:t>Пользовались спросом</w:t>
            </w:r>
          </w:p>
        </w:tc>
      </w:tr>
      <w:tr w:rsidR="00722494" w:rsidTr="00722494">
        <w:tc>
          <w:tcPr>
            <w:tcW w:w="3114" w:type="dxa"/>
          </w:tcPr>
          <w:p w:rsidR="00722494" w:rsidRDefault="009E7CB9" w:rsidP="002615BF">
            <w:pPr>
              <w:spacing w:before="100" w:beforeAutospacing="1" w:after="100" w:afterAutospacing="1"/>
              <w:rPr>
                <w:spacing w:val="-10"/>
                <w:sz w:val="28"/>
                <w:szCs w:val="28"/>
              </w:rPr>
            </w:pPr>
            <w:r>
              <w:rPr>
                <w:spacing w:val="-10"/>
                <w:sz w:val="28"/>
                <w:szCs w:val="28"/>
              </w:rPr>
              <w:t>Мелоксикам таб. 7,5 мг</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9E7CB9" w:rsidP="002615BF">
            <w:pPr>
              <w:spacing w:before="100" w:beforeAutospacing="1" w:after="100" w:afterAutospacing="1"/>
              <w:rPr>
                <w:spacing w:val="-10"/>
                <w:sz w:val="28"/>
                <w:szCs w:val="28"/>
              </w:rPr>
            </w:pPr>
            <w:r>
              <w:rPr>
                <w:spacing w:val="-10"/>
                <w:sz w:val="28"/>
                <w:szCs w:val="28"/>
              </w:rPr>
              <w:t>Мелоксикам таб. 15 мг</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9E7CB9" w:rsidP="002615BF">
            <w:pPr>
              <w:spacing w:before="100" w:beforeAutospacing="1" w:after="100" w:afterAutospacing="1"/>
              <w:rPr>
                <w:spacing w:val="-10"/>
                <w:sz w:val="28"/>
                <w:szCs w:val="28"/>
              </w:rPr>
            </w:pPr>
            <w:r>
              <w:rPr>
                <w:spacing w:val="-10"/>
                <w:sz w:val="28"/>
                <w:szCs w:val="28"/>
              </w:rPr>
              <w:t xml:space="preserve">Мелоксикам р-р </w:t>
            </w:r>
            <w:r w:rsidR="00B164E9" w:rsidRPr="00B164E9">
              <w:rPr>
                <w:spacing w:val="-10"/>
                <w:sz w:val="28"/>
                <w:szCs w:val="28"/>
              </w:rPr>
              <w:t>10 мг/мл</w:t>
            </w:r>
            <w:r w:rsidR="00B164E9">
              <w:rPr>
                <w:spacing w:val="-10"/>
                <w:sz w:val="28"/>
                <w:szCs w:val="28"/>
              </w:rPr>
              <w:t>-1,5 мл</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B164E9" w:rsidP="002615BF">
            <w:pPr>
              <w:spacing w:before="100" w:beforeAutospacing="1" w:after="100" w:afterAutospacing="1"/>
              <w:rPr>
                <w:spacing w:val="-10"/>
                <w:sz w:val="28"/>
                <w:szCs w:val="28"/>
              </w:rPr>
            </w:pPr>
            <w:r>
              <w:rPr>
                <w:spacing w:val="-10"/>
                <w:sz w:val="28"/>
                <w:szCs w:val="28"/>
              </w:rPr>
              <w:t xml:space="preserve">Мелоксикам р-р </w:t>
            </w:r>
            <w:r w:rsidRPr="00B164E9">
              <w:rPr>
                <w:spacing w:val="-10"/>
                <w:sz w:val="28"/>
                <w:szCs w:val="28"/>
              </w:rPr>
              <w:t>15 мг/1.5 мл</w:t>
            </w:r>
            <w:r w:rsidR="00D77D71">
              <w:rPr>
                <w:spacing w:val="-10"/>
                <w:sz w:val="28"/>
                <w:szCs w:val="28"/>
              </w:rPr>
              <w:t>-</w:t>
            </w:r>
            <w:r w:rsidR="00D77D71" w:rsidRPr="00D77D71">
              <w:rPr>
                <w:spacing w:val="-10"/>
                <w:sz w:val="28"/>
                <w:szCs w:val="28"/>
              </w:rPr>
              <w:t>1.5</w:t>
            </w:r>
            <w:r w:rsidR="00D77D71">
              <w:rPr>
                <w:spacing w:val="-10"/>
                <w:sz w:val="28"/>
                <w:szCs w:val="28"/>
              </w:rPr>
              <w:t>мл</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D77D71" w:rsidTr="00722494">
        <w:tc>
          <w:tcPr>
            <w:tcW w:w="3114" w:type="dxa"/>
          </w:tcPr>
          <w:p w:rsidR="00D77D71" w:rsidRDefault="00D77D71" w:rsidP="002615BF">
            <w:pPr>
              <w:spacing w:before="100" w:beforeAutospacing="1" w:after="100" w:afterAutospacing="1"/>
              <w:rPr>
                <w:spacing w:val="-10"/>
                <w:sz w:val="28"/>
                <w:szCs w:val="28"/>
              </w:rPr>
            </w:pPr>
            <w:r>
              <w:rPr>
                <w:spacing w:val="-10"/>
                <w:sz w:val="28"/>
                <w:szCs w:val="28"/>
              </w:rPr>
              <w:t xml:space="preserve">Мелоксикам р-р </w:t>
            </w:r>
            <w:r w:rsidRPr="00D77D71">
              <w:rPr>
                <w:spacing w:val="-10"/>
                <w:sz w:val="28"/>
                <w:szCs w:val="28"/>
              </w:rPr>
              <w:t>6 мг/мл</w:t>
            </w:r>
            <w:r>
              <w:rPr>
                <w:spacing w:val="-10"/>
                <w:sz w:val="28"/>
                <w:szCs w:val="28"/>
              </w:rPr>
              <w:t>- 2.5 мл</w:t>
            </w:r>
          </w:p>
        </w:tc>
        <w:tc>
          <w:tcPr>
            <w:tcW w:w="2268" w:type="dxa"/>
          </w:tcPr>
          <w:p w:rsidR="00D77D71"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D77D71"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B164E9" w:rsidP="002615BF">
            <w:pPr>
              <w:spacing w:before="100" w:beforeAutospacing="1" w:after="100" w:afterAutospacing="1"/>
              <w:rPr>
                <w:spacing w:val="-10"/>
                <w:sz w:val="28"/>
                <w:szCs w:val="28"/>
              </w:rPr>
            </w:pPr>
            <w:r>
              <w:rPr>
                <w:spacing w:val="-10"/>
                <w:sz w:val="28"/>
                <w:szCs w:val="28"/>
              </w:rPr>
              <w:t>Мелоксикам гель 1%</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B164E9" w:rsidP="002615BF">
            <w:pPr>
              <w:spacing w:before="100" w:beforeAutospacing="1" w:after="100" w:afterAutospacing="1"/>
              <w:rPr>
                <w:spacing w:val="-10"/>
                <w:sz w:val="28"/>
                <w:szCs w:val="28"/>
              </w:rPr>
            </w:pPr>
            <w:r>
              <w:rPr>
                <w:spacing w:val="-10"/>
                <w:sz w:val="28"/>
                <w:szCs w:val="28"/>
              </w:rPr>
              <w:t xml:space="preserve">Мелоксикам сусп. </w:t>
            </w:r>
            <w:r w:rsidRPr="00B164E9">
              <w:rPr>
                <w:spacing w:val="-10"/>
                <w:sz w:val="28"/>
                <w:szCs w:val="28"/>
              </w:rPr>
              <w:t>7.5 мг/5 мл</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722494" w:rsidTr="00722494">
        <w:tc>
          <w:tcPr>
            <w:tcW w:w="3114" w:type="dxa"/>
          </w:tcPr>
          <w:p w:rsidR="00722494" w:rsidRDefault="00B164E9" w:rsidP="002615BF">
            <w:pPr>
              <w:spacing w:before="100" w:beforeAutospacing="1" w:after="100" w:afterAutospacing="1"/>
              <w:rPr>
                <w:spacing w:val="-10"/>
                <w:sz w:val="28"/>
                <w:szCs w:val="28"/>
              </w:rPr>
            </w:pPr>
            <w:r>
              <w:rPr>
                <w:spacing w:val="-10"/>
                <w:sz w:val="28"/>
                <w:szCs w:val="28"/>
              </w:rPr>
              <w:lastRenderedPageBreak/>
              <w:t xml:space="preserve">Мелоксикам супп. </w:t>
            </w:r>
            <w:r w:rsidRPr="00B164E9">
              <w:rPr>
                <w:spacing w:val="-10"/>
                <w:sz w:val="28"/>
                <w:szCs w:val="28"/>
              </w:rPr>
              <w:t>7.5 мг</w:t>
            </w:r>
          </w:p>
        </w:tc>
        <w:tc>
          <w:tcPr>
            <w:tcW w:w="2268"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722494" w:rsidRDefault="00D77D71" w:rsidP="00D77D71">
            <w:pPr>
              <w:spacing w:before="100" w:beforeAutospacing="1" w:after="100" w:afterAutospacing="1"/>
              <w:jc w:val="center"/>
              <w:rPr>
                <w:spacing w:val="-10"/>
                <w:sz w:val="28"/>
                <w:szCs w:val="28"/>
              </w:rPr>
            </w:pPr>
            <w:r>
              <w:rPr>
                <w:spacing w:val="-10"/>
                <w:sz w:val="28"/>
                <w:szCs w:val="28"/>
              </w:rPr>
              <w:t>-</w:t>
            </w:r>
          </w:p>
        </w:tc>
      </w:tr>
      <w:tr w:rsidR="00B164E9" w:rsidTr="00722494">
        <w:tc>
          <w:tcPr>
            <w:tcW w:w="3114" w:type="dxa"/>
          </w:tcPr>
          <w:p w:rsidR="00B164E9" w:rsidRDefault="00B164E9" w:rsidP="002615BF">
            <w:pPr>
              <w:spacing w:before="100" w:beforeAutospacing="1" w:after="100" w:afterAutospacing="1"/>
              <w:rPr>
                <w:spacing w:val="-10"/>
                <w:sz w:val="28"/>
                <w:szCs w:val="28"/>
              </w:rPr>
            </w:pPr>
            <w:r>
              <w:rPr>
                <w:spacing w:val="-10"/>
                <w:sz w:val="28"/>
                <w:szCs w:val="28"/>
              </w:rPr>
              <w:t>Мелоксикам супп. 15 мг</w:t>
            </w:r>
          </w:p>
        </w:tc>
        <w:tc>
          <w:tcPr>
            <w:tcW w:w="2268" w:type="dxa"/>
          </w:tcPr>
          <w:p w:rsidR="00B164E9" w:rsidRDefault="00D77D71" w:rsidP="00D77D71">
            <w:pPr>
              <w:spacing w:before="100" w:beforeAutospacing="1" w:after="100" w:afterAutospacing="1"/>
              <w:jc w:val="center"/>
              <w:rPr>
                <w:spacing w:val="-10"/>
                <w:sz w:val="28"/>
                <w:szCs w:val="28"/>
              </w:rPr>
            </w:pPr>
            <w:r>
              <w:rPr>
                <w:spacing w:val="-10"/>
                <w:sz w:val="28"/>
                <w:szCs w:val="28"/>
              </w:rPr>
              <w:t>-</w:t>
            </w:r>
          </w:p>
        </w:tc>
        <w:tc>
          <w:tcPr>
            <w:tcW w:w="2835" w:type="dxa"/>
          </w:tcPr>
          <w:p w:rsidR="00B164E9" w:rsidRDefault="00D77D71" w:rsidP="00D77D71">
            <w:pPr>
              <w:spacing w:before="100" w:beforeAutospacing="1" w:after="100" w:afterAutospacing="1"/>
              <w:jc w:val="center"/>
              <w:rPr>
                <w:spacing w:val="-10"/>
                <w:sz w:val="28"/>
                <w:szCs w:val="28"/>
              </w:rPr>
            </w:pPr>
            <w:r>
              <w:rPr>
                <w:spacing w:val="-10"/>
                <w:sz w:val="28"/>
                <w:szCs w:val="28"/>
              </w:rPr>
              <w:t>-</w:t>
            </w:r>
          </w:p>
        </w:tc>
      </w:tr>
    </w:tbl>
    <w:p w:rsidR="00E8032B" w:rsidRDefault="00E8032B" w:rsidP="00E8032B">
      <w:pPr>
        <w:spacing w:after="0" w:line="360" w:lineRule="auto"/>
        <w:ind w:firstLine="709"/>
        <w:contextualSpacing/>
        <w:rPr>
          <w:rFonts w:ascii="Times New Roman" w:eastAsia="Times New Roman" w:hAnsi="Times New Roman" w:cs="Times New Roman"/>
          <w:spacing w:val="-10"/>
          <w:sz w:val="28"/>
          <w:szCs w:val="28"/>
        </w:rPr>
      </w:pPr>
    </w:p>
    <w:p w:rsidR="00D77D71" w:rsidRPr="00D77D71" w:rsidRDefault="00D77D71" w:rsidP="00E8032B">
      <w:pPr>
        <w:spacing w:after="0" w:line="360" w:lineRule="auto"/>
        <w:ind w:firstLine="709"/>
        <w:contextualSpacing/>
        <w:jc w:val="both"/>
        <w:rPr>
          <w:rFonts w:ascii="Times New Roman" w:eastAsia="Times New Roman" w:hAnsi="Times New Roman" w:cs="Times New Roman"/>
          <w:spacing w:val="-10"/>
          <w:sz w:val="28"/>
          <w:szCs w:val="28"/>
        </w:rPr>
      </w:pPr>
      <w:r w:rsidRPr="00D77D71">
        <w:rPr>
          <w:rFonts w:ascii="Times New Roman" w:eastAsia="Times New Roman" w:hAnsi="Times New Roman" w:cs="Times New Roman"/>
          <w:spacing w:val="-10"/>
          <w:sz w:val="28"/>
          <w:szCs w:val="28"/>
        </w:rPr>
        <w:t>1.3.Добавленный товар - информационные</w:t>
      </w:r>
      <w:r w:rsidR="00FD42C0">
        <w:rPr>
          <w:rFonts w:ascii="Times New Roman" w:eastAsia="Times New Roman" w:hAnsi="Times New Roman" w:cs="Times New Roman"/>
          <w:spacing w:val="-10"/>
          <w:sz w:val="28"/>
          <w:szCs w:val="28"/>
        </w:rPr>
        <w:t xml:space="preserve"> и консультационные услуги.</w:t>
      </w:r>
    </w:p>
    <w:p w:rsidR="00E8032B" w:rsidRDefault="00E8032B" w:rsidP="00E8032B">
      <w:pPr>
        <w:spacing w:after="0" w:line="360" w:lineRule="auto"/>
        <w:ind w:firstLine="709"/>
        <w:contextualSpacing/>
        <w:jc w:val="both"/>
        <w:rPr>
          <w:rFonts w:ascii="Times New Roman" w:eastAsia="Times New Roman" w:hAnsi="Times New Roman" w:cs="Times New Roman"/>
          <w:spacing w:val="-10"/>
          <w:sz w:val="28"/>
          <w:szCs w:val="28"/>
        </w:rPr>
      </w:pPr>
    </w:p>
    <w:p w:rsidR="002249F5" w:rsidRDefault="002249F5" w:rsidP="00E8032B">
      <w:pPr>
        <w:spacing w:after="0" w:line="360" w:lineRule="auto"/>
        <w:ind w:firstLine="709"/>
        <w:contextualSpacing/>
        <w:jc w:val="both"/>
        <w:rPr>
          <w:rFonts w:ascii="Times New Roman" w:eastAsia="Times New Roman" w:hAnsi="Times New Roman" w:cs="Times New Roman"/>
          <w:spacing w:val="-10"/>
          <w:sz w:val="28"/>
          <w:szCs w:val="28"/>
        </w:rPr>
      </w:pPr>
      <w:r w:rsidRPr="002249F5">
        <w:rPr>
          <w:rFonts w:ascii="Times New Roman" w:eastAsia="Times New Roman" w:hAnsi="Times New Roman" w:cs="Times New Roman"/>
          <w:spacing w:val="-10"/>
          <w:sz w:val="28"/>
          <w:szCs w:val="28"/>
        </w:rPr>
        <w:t xml:space="preserve">1.Определение коэффициента полноты ассортимента. </w:t>
      </w:r>
    </w:p>
    <w:p w:rsidR="002249F5" w:rsidRDefault="002249F5" w:rsidP="00E8032B">
      <w:pPr>
        <w:spacing w:after="0" w:line="360" w:lineRule="auto"/>
        <w:ind w:firstLine="709"/>
        <w:contextualSpacing/>
        <w:jc w:val="both"/>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По состоянию на 12.06.2021</w:t>
      </w:r>
      <w:r w:rsidRPr="002249F5">
        <w:rPr>
          <w:rFonts w:ascii="Times New Roman" w:eastAsia="Times New Roman" w:hAnsi="Times New Roman" w:cs="Times New Roman"/>
          <w:spacing w:val="-10"/>
          <w:sz w:val="28"/>
          <w:szCs w:val="28"/>
        </w:rPr>
        <w:t>г. в «Государственном реестре ЛС»,</w:t>
      </w:r>
      <w:r>
        <w:rPr>
          <w:rFonts w:ascii="Times New Roman" w:eastAsia="Times New Roman" w:hAnsi="Times New Roman" w:cs="Times New Roman"/>
          <w:spacing w:val="-10"/>
          <w:sz w:val="28"/>
          <w:szCs w:val="28"/>
        </w:rPr>
        <w:t xml:space="preserve">  </w:t>
      </w:r>
      <w:r w:rsidRPr="002249F5">
        <w:rPr>
          <w:rFonts w:ascii="Times New Roman" w:eastAsia="Times New Roman" w:hAnsi="Times New Roman" w:cs="Times New Roman"/>
          <w:spacing w:val="-10"/>
          <w:sz w:val="28"/>
          <w:szCs w:val="28"/>
        </w:rPr>
        <w:t>зарегистрировано</w:t>
      </w:r>
      <w:r>
        <w:rPr>
          <w:rFonts w:ascii="Times New Roman" w:eastAsia="Times New Roman" w:hAnsi="Times New Roman" w:cs="Times New Roman"/>
          <w:spacing w:val="-10"/>
          <w:sz w:val="28"/>
          <w:szCs w:val="28"/>
        </w:rPr>
        <w:t xml:space="preserve"> </w:t>
      </w:r>
      <w:r w:rsidR="00500DC5">
        <w:rPr>
          <w:rFonts w:ascii="Times New Roman" w:eastAsia="Times New Roman" w:hAnsi="Times New Roman" w:cs="Times New Roman"/>
          <w:spacing w:val="-10"/>
          <w:sz w:val="28"/>
          <w:szCs w:val="28"/>
        </w:rPr>
        <w:t>5</w:t>
      </w:r>
      <w:r w:rsidRPr="002249F5">
        <w:rPr>
          <w:rFonts w:ascii="Times New Roman" w:eastAsia="Times New Roman" w:hAnsi="Times New Roman" w:cs="Times New Roman"/>
          <w:spacing w:val="-10"/>
          <w:sz w:val="28"/>
          <w:szCs w:val="28"/>
        </w:rPr>
        <w:t xml:space="preserve"> лекарственных</w:t>
      </w:r>
      <w:r>
        <w:rPr>
          <w:rFonts w:ascii="Times New Roman" w:eastAsia="Times New Roman" w:hAnsi="Times New Roman" w:cs="Times New Roman"/>
          <w:spacing w:val="-10"/>
          <w:sz w:val="28"/>
          <w:szCs w:val="28"/>
        </w:rPr>
        <w:t xml:space="preserve"> форм лекарственного препарата Мелоксикам</w:t>
      </w:r>
      <w:r w:rsidRPr="002249F5">
        <w:rPr>
          <w:rFonts w:ascii="Times New Roman" w:eastAsia="Times New Roman" w:hAnsi="Times New Roman" w:cs="Times New Roman"/>
          <w:spacing w:val="-10"/>
          <w:sz w:val="28"/>
          <w:szCs w:val="28"/>
        </w:rPr>
        <w:t>. В аптеке на мо</w:t>
      </w:r>
      <w:r>
        <w:rPr>
          <w:rFonts w:ascii="Times New Roman" w:eastAsia="Times New Roman" w:hAnsi="Times New Roman" w:cs="Times New Roman"/>
          <w:spacing w:val="-10"/>
          <w:sz w:val="28"/>
          <w:szCs w:val="28"/>
        </w:rPr>
        <w:t xml:space="preserve">мент исследования представлена </w:t>
      </w:r>
      <w:r w:rsidR="00500DC5">
        <w:rPr>
          <w:rFonts w:ascii="Times New Roman" w:eastAsia="Times New Roman" w:hAnsi="Times New Roman" w:cs="Times New Roman"/>
          <w:spacing w:val="-10"/>
          <w:sz w:val="28"/>
          <w:szCs w:val="28"/>
        </w:rPr>
        <w:t>2</w:t>
      </w:r>
      <w:r>
        <w:rPr>
          <w:rFonts w:ascii="Times New Roman" w:eastAsia="Times New Roman" w:hAnsi="Times New Roman" w:cs="Times New Roman"/>
          <w:spacing w:val="-10"/>
          <w:sz w:val="28"/>
          <w:szCs w:val="28"/>
        </w:rPr>
        <w:t xml:space="preserve"> </w:t>
      </w:r>
      <w:r w:rsidR="00500DC5">
        <w:rPr>
          <w:rFonts w:ascii="Times New Roman" w:eastAsia="Times New Roman" w:hAnsi="Times New Roman" w:cs="Times New Roman"/>
          <w:spacing w:val="-10"/>
          <w:sz w:val="28"/>
          <w:szCs w:val="28"/>
        </w:rPr>
        <w:t>лекарственные формы. Кп=2:5=0,4</w:t>
      </w:r>
      <w:r w:rsidRPr="002249F5">
        <w:rPr>
          <w:rFonts w:ascii="Times New Roman" w:eastAsia="Times New Roman" w:hAnsi="Times New Roman" w:cs="Times New Roman"/>
          <w:spacing w:val="-10"/>
          <w:sz w:val="28"/>
          <w:szCs w:val="28"/>
        </w:rPr>
        <w:t xml:space="preserve"> </w:t>
      </w:r>
    </w:p>
    <w:p w:rsidR="00500DC5" w:rsidRPr="00CA2122"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2249F5">
        <w:rPr>
          <w:rFonts w:ascii="Times New Roman" w:eastAsia="Times New Roman" w:hAnsi="Times New Roman" w:cs="Times New Roman"/>
          <w:spacing w:val="-10"/>
          <w:sz w:val="28"/>
          <w:szCs w:val="28"/>
        </w:rPr>
        <w:t xml:space="preserve">2. </w:t>
      </w:r>
      <w:r w:rsidRPr="00CA2122">
        <w:rPr>
          <w:rFonts w:ascii="Times New Roman" w:eastAsia="Times New Roman" w:hAnsi="Times New Roman" w:cs="Times New Roman"/>
          <w:spacing w:val="-10"/>
          <w:sz w:val="28"/>
          <w:szCs w:val="28"/>
        </w:rPr>
        <w:t xml:space="preserve">Определение коэффициента глубины ассортимента. </w:t>
      </w:r>
    </w:p>
    <w:p w:rsidR="002249F5" w:rsidRPr="00CA2122"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CA2122">
        <w:rPr>
          <w:rFonts w:ascii="Times New Roman" w:eastAsia="Times New Roman" w:hAnsi="Times New Roman" w:cs="Times New Roman"/>
          <w:spacing w:val="-10"/>
          <w:sz w:val="28"/>
          <w:szCs w:val="28"/>
        </w:rPr>
        <w:t xml:space="preserve">Согласно Государственному </w:t>
      </w:r>
      <w:r w:rsidR="00500DC5" w:rsidRPr="00CA2122">
        <w:rPr>
          <w:rFonts w:ascii="Times New Roman" w:eastAsia="Times New Roman" w:hAnsi="Times New Roman" w:cs="Times New Roman"/>
          <w:spacing w:val="-10"/>
          <w:sz w:val="28"/>
          <w:szCs w:val="28"/>
        </w:rPr>
        <w:t>реестру разрешено к применению 9</w:t>
      </w:r>
      <w:r w:rsidRPr="00CA2122">
        <w:rPr>
          <w:rFonts w:ascii="Times New Roman" w:eastAsia="Times New Roman" w:hAnsi="Times New Roman" w:cs="Times New Roman"/>
          <w:spacing w:val="-10"/>
          <w:sz w:val="28"/>
          <w:szCs w:val="28"/>
        </w:rPr>
        <w:t xml:space="preserve"> препаратов Х В аптеке на момент исследования п</w:t>
      </w:r>
      <w:r w:rsidR="00E8032B" w:rsidRPr="00CA2122">
        <w:rPr>
          <w:rFonts w:ascii="Times New Roman" w:eastAsia="Times New Roman" w:hAnsi="Times New Roman" w:cs="Times New Roman"/>
          <w:spacing w:val="-10"/>
          <w:sz w:val="28"/>
          <w:szCs w:val="28"/>
        </w:rPr>
        <w:t>редставлено 5 препаратов. Кг=5:9</w:t>
      </w:r>
      <w:r w:rsidR="00500DC5" w:rsidRPr="00CA2122">
        <w:rPr>
          <w:rFonts w:ascii="Times New Roman" w:eastAsia="Times New Roman" w:hAnsi="Times New Roman" w:cs="Times New Roman"/>
          <w:spacing w:val="-10"/>
          <w:sz w:val="28"/>
          <w:szCs w:val="28"/>
        </w:rPr>
        <w:t>=0,55</w:t>
      </w:r>
      <w:r w:rsidRPr="00CA2122">
        <w:rPr>
          <w:rFonts w:ascii="Times New Roman" w:eastAsia="Times New Roman" w:hAnsi="Times New Roman" w:cs="Times New Roman"/>
          <w:spacing w:val="-10"/>
          <w:sz w:val="28"/>
          <w:szCs w:val="28"/>
        </w:rPr>
        <w:t xml:space="preserve"> </w:t>
      </w:r>
    </w:p>
    <w:p w:rsidR="00500DC5" w:rsidRPr="00CA2122"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CA2122">
        <w:rPr>
          <w:rFonts w:ascii="Times New Roman" w:eastAsia="Times New Roman" w:hAnsi="Times New Roman" w:cs="Times New Roman"/>
          <w:spacing w:val="-10"/>
          <w:sz w:val="28"/>
          <w:szCs w:val="28"/>
        </w:rPr>
        <w:t xml:space="preserve">3.Определение полноты </w:t>
      </w:r>
      <w:r w:rsidR="00E8032B" w:rsidRPr="00CA2122">
        <w:rPr>
          <w:rFonts w:ascii="Times New Roman" w:eastAsia="Times New Roman" w:hAnsi="Times New Roman" w:cs="Times New Roman"/>
          <w:spacing w:val="-10"/>
          <w:sz w:val="28"/>
          <w:szCs w:val="28"/>
        </w:rPr>
        <w:t>использования ассортимента. Па=5:5х100%=10</w:t>
      </w:r>
      <w:r w:rsidRPr="00CA2122">
        <w:rPr>
          <w:rFonts w:ascii="Times New Roman" w:eastAsia="Times New Roman" w:hAnsi="Times New Roman" w:cs="Times New Roman"/>
          <w:spacing w:val="-10"/>
          <w:sz w:val="28"/>
          <w:szCs w:val="28"/>
        </w:rPr>
        <w:t xml:space="preserve">0% </w:t>
      </w:r>
    </w:p>
    <w:p w:rsidR="00690C86" w:rsidRPr="00CA2122"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CA2122">
        <w:rPr>
          <w:rFonts w:ascii="Times New Roman" w:eastAsia="Times New Roman" w:hAnsi="Times New Roman" w:cs="Times New Roman"/>
          <w:spacing w:val="-10"/>
          <w:sz w:val="28"/>
          <w:szCs w:val="28"/>
        </w:rPr>
        <w:t>4.Опред</w:t>
      </w:r>
      <w:r w:rsidR="00690C86" w:rsidRPr="00CA2122">
        <w:rPr>
          <w:rFonts w:ascii="Times New Roman" w:eastAsia="Times New Roman" w:hAnsi="Times New Roman" w:cs="Times New Roman"/>
          <w:spacing w:val="-10"/>
          <w:sz w:val="28"/>
          <w:szCs w:val="28"/>
        </w:rPr>
        <w:t>еление индекса обновления Iо=1:9=0,11</w:t>
      </w:r>
      <w:r w:rsidRPr="00CA2122">
        <w:rPr>
          <w:rFonts w:ascii="Times New Roman" w:eastAsia="Times New Roman" w:hAnsi="Times New Roman" w:cs="Times New Roman"/>
          <w:spacing w:val="-10"/>
          <w:sz w:val="28"/>
          <w:szCs w:val="28"/>
        </w:rPr>
        <w:t xml:space="preserve"> </w:t>
      </w:r>
    </w:p>
    <w:p w:rsidR="000B7609" w:rsidRPr="00CA2122"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CA2122">
        <w:rPr>
          <w:rFonts w:ascii="Times New Roman" w:eastAsia="Times New Roman" w:hAnsi="Times New Roman" w:cs="Times New Roman"/>
          <w:b/>
          <w:spacing w:val="-10"/>
          <w:sz w:val="28"/>
          <w:szCs w:val="28"/>
        </w:rPr>
        <w:t>Вывод:</w:t>
      </w:r>
      <w:r w:rsidRPr="00CA2122">
        <w:rPr>
          <w:rFonts w:ascii="Times New Roman" w:eastAsia="Times New Roman" w:hAnsi="Times New Roman" w:cs="Times New Roman"/>
          <w:spacing w:val="-10"/>
          <w:sz w:val="28"/>
          <w:szCs w:val="28"/>
        </w:rPr>
        <w:t xml:space="preserve"> Ассортиментный анализ</w:t>
      </w:r>
      <w:r w:rsidR="000B7609" w:rsidRPr="00CA2122">
        <w:rPr>
          <w:rFonts w:ascii="Times New Roman" w:eastAsia="Times New Roman" w:hAnsi="Times New Roman" w:cs="Times New Roman"/>
          <w:spacing w:val="-10"/>
          <w:sz w:val="28"/>
          <w:szCs w:val="28"/>
        </w:rPr>
        <w:t xml:space="preserve"> лекарственного препарата Мелоксикам</w:t>
      </w:r>
      <w:r w:rsidRPr="00CA2122">
        <w:rPr>
          <w:rFonts w:ascii="Times New Roman" w:eastAsia="Times New Roman" w:hAnsi="Times New Roman" w:cs="Times New Roman"/>
          <w:spacing w:val="-10"/>
          <w:sz w:val="28"/>
          <w:szCs w:val="28"/>
        </w:rPr>
        <w:t xml:space="preserve"> показал:</w:t>
      </w:r>
    </w:p>
    <w:p w:rsidR="002615BF" w:rsidRDefault="002249F5" w:rsidP="00E8032B">
      <w:pPr>
        <w:spacing w:after="0" w:line="360" w:lineRule="auto"/>
        <w:ind w:firstLine="709"/>
        <w:contextualSpacing/>
        <w:rPr>
          <w:rFonts w:ascii="Times New Roman" w:eastAsia="Times New Roman" w:hAnsi="Times New Roman" w:cs="Times New Roman"/>
          <w:spacing w:val="-10"/>
          <w:sz w:val="28"/>
          <w:szCs w:val="28"/>
        </w:rPr>
      </w:pPr>
      <w:r w:rsidRPr="00CA2122">
        <w:rPr>
          <w:rFonts w:ascii="Times New Roman" w:eastAsia="Times New Roman" w:hAnsi="Times New Roman" w:cs="Times New Roman"/>
          <w:spacing w:val="-10"/>
          <w:sz w:val="28"/>
          <w:szCs w:val="28"/>
        </w:rPr>
        <w:t xml:space="preserve"> 1. Полнота ассортимента соответствует</w:t>
      </w:r>
      <w:r w:rsidRPr="002249F5">
        <w:rPr>
          <w:rFonts w:ascii="Times New Roman" w:eastAsia="Times New Roman" w:hAnsi="Times New Roman" w:cs="Times New Roman"/>
          <w:spacing w:val="-10"/>
          <w:sz w:val="28"/>
          <w:szCs w:val="28"/>
        </w:rPr>
        <w:t xml:space="preserve"> ма</w:t>
      </w:r>
      <w:r w:rsidR="00945D26">
        <w:rPr>
          <w:rFonts w:ascii="Times New Roman" w:eastAsia="Times New Roman" w:hAnsi="Times New Roman" w:cs="Times New Roman"/>
          <w:spacing w:val="-10"/>
          <w:sz w:val="28"/>
          <w:szCs w:val="28"/>
        </w:rPr>
        <w:t>ркетинговым требованиям ( Кп=0,4</w:t>
      </w:r>
      <w:r w:rsidRPr="002249F5">
        <w:rPr>
          <w:rFonts w:ascii="Times New Roman" w:eastAsia="Times New Roman" w:hAnsi="Times New Roman" w:cs="Times New Roman"/>
          <w:spacing w:val="-10"/>
          <w:sz w:val="28"/>
          <w:szCs w:val="28"/>
        </w:rPr>
        <w:t>).</w:t>
      </w:r>
      <w:r w:rsidR="00945D26" w:rsidRPr="00945D26">
        <w:t xml:space="preserve"> </w:t>
      </w:r>
      <w:r w:rsidR="00945D26" w:rsidRPr="00945D26">
        <w:rPr>
          <w:rFonts w:ascii="Times New Roman" w:eastAsia="Times New Roman" w:hAnsi="Times New Roman" w:cs="Times New Roman"/>
          <w:spacing w:val="-10"/>
          <w:sz w:val="28"/>
          <w:szCs w:val="28"/>
        </w:rPr>
        <w:t>В идеале этот коэффициент должен равняться 1,0, в реальных условиях он находится в пределах 0,4-0,8</w:t>
      </w:r>
      <w:r w:rsidR="00945D26">
        <w:rPr>
          <w:rFonts w:ascii="Times New Roman" w:eastAsia="Times New Roman" w:hAnsi="Times New Roman" w:cs="Times New Roman"/>
          <w:spacing w:val="-10"/>
          <w:sz w:val="28"/>
          <w:szCs w:val="28"/>
        </w:rPr>
        <w:t>.</w:t>
      </w:r>
    </w:p>
    <w:p w:rsidR="00945D26" w:rsidRPr="002615BF" w:rsidRDefault="00945D26" w:rsidP="00E8032B">
      <w:pPr>
        <w:spacing w:after="0" w:line="360" w:lineRule="auto"/>
        <w:ind w:firstLine="709"/>
        <w:contextualSpacing/>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2. Глубина ассортимента (Кг=0,55</w:t>
      </w:r>
      <w:r w:rsidRPr="00945D26">
        <w:rPr>
          <w:rFonts w:ascii="Times New Roman" w:eastAsia="Times New Roman" w:hAnsi="Times New Roman" w:cs="Times New Roman"/>
          <w:spacing w:val="-10"/>
          <w:sz w:val="28"/>
          <w:szCs w:val="28"/>
        </w:rPr>
        <w:t>),указывает на то, что следует увеличить глубину ассортимента за счет закупа отсутствующих препаратов и внедрение новых препаратов</w:t>
      </w:r>
    </w:p>
    <w:p w:rsidR="002615BF" w:rsidRPr="002615BF" w:rsidRDefault="002615BF" w:rsidP="002615BF">
      <w:pPr>
        <w:spacing w:before="100" w:beforeAutospacing="1" w:after="100" w:afterAutospacing="1"/>
        <w:rPr>
          <w:rFonts w:ascii="Times New Roman" w:eastAsia="Times New Roman" w:hAnsi="Times New Roman" w:cs="Times New Roman"/>
          <w:spacing w:val="-10"/>
          <w:sz w:val="28"/>
          <w:szCs w:val="28"/>
        </w:rPr>
      </w:pPr>
    </w:p>
    <w:p w:rsidR="002615BF" w:rsidRPr="002615BF" w:rsidRDefault="002615BF" w:rsidP="002615BF">
      <w:pPr>
        <w:spacing w:before="100" w:beforeAutospacing="1" w:after="100" w:afterAutospacing="1"/>
        <w:rPr>
          <w:rFonts w:ascii="Times New Roman" w:eastAsia="Times New Roman" w:hAnsi="Times New Roman" w:cs="Times New Roman"/>
          <w:spacing w:val="-10"/>
          <w:sz w:val="28"/>
          <w:szCs w:val="28"/>
        </w:rPr>
      </w:pPr>
    </w:p>
    <w:p w:rsidR="002615BF" w:rsidRPr="002615BF" w:rsidRDefault="002615BF" w:rsidP="002615BF">
      <w:pPr>
        <w:spacing w:before="100" w:beforeAutospacing="1" w:after="100" w:afterAutospacing="1"/>
        <w:rPr>
          <w:rFonts w:ascii="Times New Roman" w:eastAsia="Times New Roman" w:hAnsi="Times New Roman" w:cs="Times New Roman"/>
          <w:spacing w:val="-10"/>
          <w:sz w:val="28"/>
          <w:szCs w:val="28"/>
        </w:rPr>
      </w:pPr>
    </w:p>
    <w:p w:rsidR="002615BF" w:rsidRPr="002615BF" w:rsidRDefault="002615BF" w:rsidP="002615BF">
      <w:pPr>
        <w:spacing w:before="100" w:beforeAutospacing="1" w:after="100" w:afterAutospacing="1"/>
        <w:rPr>
          <w:rFonts w:ascii="Times New Roman" w:eastAsia="Times New Roman" w:hAnsi="Times New Roman" w:cs="Times New Roman"/>
          <w:spacing w:val="-10"/>
          <w:sz w:val="28"/>
          <w:szCs w:val="28"/>
        </w:rPr>
      </w:pPr>
    </w:p>
    <w:p w:rsidR="002615BF" w:rsidRPr="002615BF" w:rsidRDefault="002615BF" w:rsidP="002615BF">
      <w:pPr>
        <w:rPr>
          <w:rFonts w:ascii="Times New Roman" w:eastAsia="Calibri" w:hAnsi="Times New Roman" w:cs="Times New Roman"/>
          <w:b/>
          <w:sz w:val="24"/>
          <w:szCs w:val="24"/>
        </w:rPr>
      </w:pPr>
      <w:r w:rsidRPr="002615BF">
        <w:rPr>
          <w:rFonts w:ascii="Times New Roman" w:eastAsia="Calibri" w:hAnsi="Times New Roman" w:cs="Times New Roman"/>
          <w:b/>
          <w:sz w:val="24"/>
          <w:szCs w:val="24"/>
        </w:rPr>
        <w:br w:type="page"/>
      </w:r>
    </w:p>
    <w:p w:rsidR="002615BF" w:rsidRPr="002615BF" w:rsidRDefault="002615BF" w:rsidP="002615BF">
      <w:pPr>
        <w:jc w:val="center"/>
        <w:rPr>
          <w:rFonts w:ascii="Times New Roman" w:eastAsia="Calibri" w:hAnsi="Times New Roman" w:cs="Times New Roman"/>
          <w:b/>
          <w:sz w:val="24"/>
          <w:szCs w:val="24"/>
        </w:rPr>
      </w:pPr>
      <w:r w:rsidRPr="002615BF">
        <w:rPr>
          <w:rFonts w:ascii="Times New Roman" w:eastAsia="Calibri" w:hAnsi="Times New Roman" w:cs="Times New Roman"/>
          <w:b/>
          <w:sz w:val="24"/>
          <w:szCs w:val="24"/>
        </w:rPr>
        <w:lastRenderedPageBreak/>
        <w:t>ОТЧЕТ ПО ПРОИЗВОДСТВЕННОЙ   ПРАКТИКЕ</w:t>
      </w:r>
    </w:p>
    <w:p w:rsidR="002615BF" w:rsidRPr="00945D26" w:rsidRDefault="002615BF" w:rsidP="002615BF">
      <w:pPr>
        <w:spacing w:after="0" w:line="240" w:lineRule="auto"/>
        <w:rPr>
          <w:rFonts w:ascii="Times New Roman" w:eastAsiaTheme="minorEastAsia" w:hAnsi="Times New Roman" w:cs="Times New Roman"/>
          <w:sz w:val="28"/>
          <w:szCs w:val="28"/>
          <w:u w:val="single"/>
          <w:lang w:eastAsia="ru-RU"/>
        </w:rPr>
      </w:pPr>
      <w:r w:rsidRPr="002615BF">
        <w:rPr>
          <w:rFonts w:ascii="Times New Roman" w:eastAsiaTheme="minorEastAsia" w:hAnsi="Times New Roman" w:cs="Times New Roman"/>
          <w:sz w:val="28"/>
          <w:szCs w:val="28"/>
          <w:lang w:eastAsia="ru-RU"/>
        </w:rPr>
        <w:t>Ф.И.О. обучающегося ___</w:t>
      </w:r>
      <w:r w:rsidR="00945D26" w:rsidRPr="00945D26">
        <w:rPr>
          <w:rFonts w:ascii="Times New Roman" w:eastAsiaTheme="minorEastAsia" w:hAnsi="Times New Roman" w:cs="Times New Roman"/>
          <w:sz w:val="28"/>
          <w:szCs w:val="28"/>
          <w:u w:val="single"/>
          <w:lang w:eastAsia="ru-RU"/>
        </w:rPr>
        <w:t xml:space="preserve">Каралюк Екатерины Сергеевны </w:t>
      </w:r>
    </w:p>
    <w:p w:rsidR="00945D26" w:rsidRDefault="00945D26" w:rsidP="002615BF">
      <w:pPr>
        <w:spacing w:after="0" w:line="240" w:lineRule="auto"/>
        <w:rPr>
          <w:rFonts w:ascii="Times New Roman" w:eastAsiaTheme="minorEastAsia" w:hAnsi="Times New Roman" w:cs="Times New Roman"/>
          <w:sz w:val="28"/>
          <w:szCs w:val="28"/>
          <w:lang w:eastAsia="ru-RU"/>
        </w:rPr>
      </w:pPr>
    </w:p>
    <w:p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Группа___</w:t>
      </w:r>
      <w:r w:rsidR="00945D26">
        <w:rPr>
          <w:rFonts w:ascii="Times New Roman" w:eastAsiaTheme="minorEastAsia" w:hAnsi="Times New Roman" w:cs="Times New Roman"/>
          <w:sz w:val="28"/>
          <w:szCs w:val="28"/>
          <w:u w:val="single"/>
          <w:lang w:eastAsia="ru-RU"/>
        </w:rPr>
        <w:t>202</w:t>
      </w:r>
      <w:r w:rsidR="00945D26">
        <w:rPr>
          <w:rFonts w:ascii="Times New Roman" w:eastAsiaTheme="minorEastAsia" w:hAnsi="Times New Roman" w:cs="Times New Roman"/>
          <w:sz w:val="28"/>
          <w:szCs w:val="28"/>
          <w:lang w:eastAsia="ru-RU"/>
        </w:rPr>
        <w:t>______</w:t>
      </w:r>
      <w:r w:rsidRPr="002615BF">
        <w:rPr>
          <w:rFonts w:ascii="Times New Roman" w:eastAsiaTheme="minorEastAsia" w:hAnsi="Times New Roman" w:cs="Times New Roman"/>
          <w:sz w:val="28"/>
          <w:szCs w:val="28"/>
          <w:lang w:eastAsia="ru-RU"/>
        </w:rPr>
        <w:t>_ Специальность____</w:t>
      </w:r>
      <w:r w:rsidR="00945D26" w:rsidRPr="00945D26">
        <w:rPr>
          <w:rFonts w:ascii="Times New Roman" w:eastAsiaTheme="minorEastAsia" w:hAnsi="Times New Roman" w:cs="Times New Roman"/>
          <w:sz w:val="28"/>
          <w:szCs w:val="28"/>
          <w:u w:val="single"/>
          <w:lang w:eastAsia="ru-RU"/>
        </w:rPr>
        <w:t>33.02.01 Фармация</w:t>
      </w:r>
      <w:r w:rsidR="00945D26">
        <w:rPr>
          <w:rFonts w:ascii="Times New Roman" w:eastAsiaTheme="minorEastAsia" w:hAnsi="Times New Roman" w:cs="Times New Roman"/>
          <w:sz w:val="28"/>
          <w:szCs w:val="28"/>
          <w:lang w:eastAsia="ru-RU"/>
        </w:rPr>
        <w:t xml:space="preserve"> </w:t>
      </w:r>
    </w:p>
    <w:p w:rsidR="00945D26" w:rsidRDefault="00945D26" w:rsidP="002615BF">
      <w:pPr>
        <w:spacing w:after="0" w:line="240" w:lineRule="auto"/>
        <w:rPr>
          <w:rFonts w:ascii="Times New Roman" w:eastAsiaTheme="minorEastAsia" w:hAnsi="Times New Roman" w:cs="Times New Roman"/>
          <w:sz w:val="28"/>
          <w:szCs w:val="28"/>
          <w:lang w:eastAsia="ru-RU"/>
        </w:rPr>
      </w:pPr>
    </w:p>
    <w:p w:rsidR="002615BF" w:rsidRPr="00945D26" w:rsidRDefault="002615BF" w:rsidP="002615BF">
      <w:pPr>
        <w:spacing w:after="0" w:line="240" w:lineRule="auto"/>
        <w:rPr>
          <w:rFonts w:ascii="Times New Roman" w:eastAsiaTheme="minorEastAsia" w:hAnsi="Times New Roman" w:cs="Times New Roman"/>
          <w:sz w:val="28"/>
          <w:szCs w:val="28"/>
          <w:u w:val="single"/>
          <w:lang w:eastAsia="ru-RU"/>
        </w:rPr>
      </w:pPr>
      <w:r w:rsidRPr="002615BF">
        <w:rPr>
          <w:rFonts w:ascii="Times New Roman" w:eastAsiaTheme="minorEastAsia" w:hAnsi="Times New Roman" w:cs="Times New Roman"/>
          <w:sz w:val="28"/>
          <w:szCs w:val="28"/>
          <w:lang w:eastAsia="ru-RU"/>
        </w:rPr>
        <w:t>Проходившего производственную практику «Отпуск лекарственных препаратов и товаров аптечного ассортимента»</w:t>
      </w:r>
      <w:r w:rsidR="00A31FDF">
        <w:rPr>
          <w:rFonts w:ascii="Times New Roman" w:eastAsiaTheme="minorEastAsia" w:hAnsi="Times New Roman" w:cs="Times New Roman"/>
          <w:sz w:val="28"/>
          <w:szCs w:val="28"/>
          <w:lang w:eastAsia="ru-RU"/>
        </w:rPr>
        <w:t xml:space="preserve"> </w:t>
      </w:r>
      <w:r w:rsidR="00945D26">
        <w:rPr>
          <w:rFonts w:ascii="Times New Roman" w:eastAsiaTheme="minorEastAsia" w:hAnsi="Times New Roman" w:cs="Times New Roman"/>
          <w:sz w:val="28"/>
          <w:szCs w:val="28"/>
          <w:lang w:eastAsia="ru-RU"/>
        </w:rPr>
        <w:t xml:space="preserve">с </w:t>
      </w:r>
      <w:r w:rsidR="00945D26" w:rsidRPr="00945D26">
        <w:rPr>
          <w:rFonts w:ascii="Times New Roman" w:eastAsiaTheme="minorEastAsia" w:hAnsi="Times New Roman" w:cs="Times New Roman"/>
          <w:sz w:val="28"/>
          <w:szCs w:val="28"/>
          <w:u w:val="single"/>
          <w:lang w:eastAsia="ru-RU"/>
        </w:rPr>
        <w:t>10.05.21г</w:t>
      </w:r>
      <w:r w:rsidR="00945D26">
        <w:rPr>
          <w:rFonts w:ascii="Times New Roman" w:eastAsiaTheme="minorEastAsia" w:hAnsi="Times New Roman" w:cs="Times New Roman"/>
          <w:sz w:val="28"/>
          <w:szCs w:val="28"/>
          <w:lang w:eastAsia="ru-RU"/>
        </w:rPr>
        <w:t xml:space="preserve"> по </w:t>
      </w:r>
      <w:r w:rsidR="00945D26" w:rsidRPr="00945D26">
        <w:rPr>
          <w:rFonts w:ascii="Times New Roman" w:eastAsiaTheme="minorEastAsia" w:hAnsi="Times New Roman" w:cs="Times New Roman"/>
          <w:sz w:val="28"/>
          <w:szCs w:val="28"/>
          <w:u w:val="single"/>
          <w:lang w:eastAsia="ru-RU"/>
        </w:rPr>
        <w:t>12.06.2021</w:t>
      </w:r>
      <w:r w:rsidR="00945D26">
        <w:rPr>
          <w:rFonts w:ascii="Times New Roman" w:eastAsiaTheme="minorEastAsia" w:hAnsi="Times New Roman" w:cs="Times New Roman"/>
          <w:sz w:val="28"/>
          <w:szCs w:val="28"/>
          <w:u w:val="single"/>
          <w:lang w:eastAsia="ru-RU"/>
        </w:rPr>
        <w:t>г</w:t>
      </w:r>
    </w:p>
    <w:p w:rsidR="00945D26" w:rsidRDefault="00945D26" w:rsidP="002615BF">
      <w:pPr>
        <w:spacing w:after="0" w:line="240" w:lineRule="auto"/>
        <w:rPr>
          <w:rFonts w:ascii="Times New Roman" w:eastAsiaTheme="minorEastAsia" w:hAnsi="Times New Roman" w:cs="Times New Roman"/>
          <w:sz w:val="28"/>
          <w:szCs w:val="28"/>
          <w:lang w:eastAsia="ru-RU"/>
        </w:rPr>
      </w:pPr>
    </w:p>
    <w:p w:rsidR="00CA2122"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На базе_</w:t>
      </w:r>
      <w:r w:rsidR="00945D26" w:rsidRPr="00CA2122">
        <w:rPr>
          <w:rFonts w:ascii="Times New Roman" w:eastAsiaTheme="minorEastAsia" w:hAnsi="Times New Roman" w:cs="Times New Roman"/>
          <w:sz w:val="28"/>
          <w:szCs w:val="28"/>
          <w:u w:val="single"/>
          <w:lang w:eastAsia="ru-RU"/>
        </w:rPr>
        <w:t>АО «Губернские аптеки» ЦРА №51 аптека №51</w:t>
      </w:r>
      <w:r w:rsidR="00CA2122" w:rsidRPr="00CA2122">
        <w:rPr>
          <w:rFonts w:ascii="Times New Roman" w:eastAsiaTheme="minorEastAsia" w:hAnsi="Times New Roman" w:cs="Times New Roman"/>
          <w:sz w:val="28"/>
          <w:szCs w:val="28"/>
          <w:u w:val="single"/>
          <w:lang w:eastAsia="ru-RU"/>
        </w:rPr>
        <w:t>, ул. Перенсона, д 3.</w:t>
      </w:r>
      <w:r w:rsidR="00CA2122">
        <w:rPr>
          <w:rFonts w:ascii="Times New Roman" w:eastAsiaTheme="minorEastAsia" w:hAnsi="Times New Roman" w:cs="Times New Roman"/>
          <w:sz w:val="28"/>
          <w:szCs w:val="28"/>
          <w:lang w:eastAsia="ru-RU"/>
        </w:rPr>
        <w:t xml:space="preserve"> </w:t>
      </w:r>
    </w:p>
    <w:p w:rsidR="00CA2122" w:rsidRDefault="00CA2122" w:rsidP="002615BF">
      <w:pPr>
        <w:spacing w:after="0" w:line="240" w:lineRule="auto"/>
        <w:rPr>
          <w:rFonts w:ascii="Times New Roman" w:eastAsiaTheme="minorEastAsia" w:hAnsi="Times New Roman" w:cs="Times New Roman"/>
          <w:sz w:val="28"/>
          <w:szCs w:val="28"/>
          <w:lang w:eastAsia="ru-RU"/>
        </w:rPr>
      </w:pPr>
    </w:p>
    <w:p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Города/района</w:t>
      </w:r>
      <w:r w:rsidR="00CA2122">
        <w:rPr>
          <w:rFonts w:ascii="Times New Roman" w:eastAsiaTheme="minorEastAsia" w:hAnsi="Times New Roman" w:cs="Times New Roman"/>
          <w:sz w:val="28"/>
          <w:szCs w:val="28"/>
          <w:lang w:eastAsia="ru-RU"/>
        </w:rPr>
        <w:t xml:space="preserve">  </w:t>
      </w:r>
      <w:r w:rsidR="00CA2122" w:rsidRPr="00CA2122">
        <w:rPr>
          <w:rFonts w:ascii="Times New Roman" w:eastAsiaTheme="minorEastAsia" w:hAnsi="Times New Roman" w:cs="Times New Roman"/>
          <w:sz w:val="28"/>
          <w:szCs w:val="28"/>
          <w:u w:val="single"/>
          <w:lang w:eastAsia="ru-RU"/>
        </w:rPr>
        <w:t>с.Богучаны</w:t>
      </w:r>
      <w:r w:rsidR="00CA2122">
        <w:rPr>
          <w:rFonts w:ascii="Times New Roman" w:eastAsiaTheme="minorEastAsia" w:hAnsi="Times New Roman" w:cs="Times New Roman"/>
          <w:sz w:val="28"/>
          <w:szCs w:val="28"/>
          <w:lang w:eastAsia="ru-RU"/>
        </w:rPr>
        <w:t xml:space="preserve"> </w:t>
      </w:r>
    </w:p>
    <w:p w:rsidR="00CA2122" w:rsidRDefault="00CA2122" w:rsidP="002615BF">
      <w:pPr>
        <w:spacing w:after="0" w:line="240" w:lineRule="auto"/>
        <w:rPr>
          <w:rFonts w:ascii="Times New Roman" w:eastAsiaTheme="minorEastAsia" w:hAnsi="Times New Roman" w:cs="Times New Roman"/>
          <w:sz w:val="28"/>
          <w:szCs w:val="28"/>
          <w:lang w:eastAsia="ru-RU"/>
        </w:rPr>
      </w:pPr>
    </w:p>
    <w:p w:rsidR="002615BF" w:rsidRPr="002615BF" w:rsidRDefault="002615BF" w:rsidP="002615BF">
      <w:pPr>
        <w:spacing w:after="0" w:line="240" w:lineRule="auto"/>
        <w:rPr>
          <w:rFonts w:ascii="Times New Roman" w:eastAsiaTheme="minorEastAsia" w:hAnsi="Times New Roman" w:cs="Times New Roman"/>
          <w:sz w:val="28"/>
          <w:szCs w:val="28"/>
          <w:lang w:eastAsia="ru-RU"/>
        </w:rPr>
      </w:pPr>
      <w:r w:rsidRPr="002615BF">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2615BF" w:rsidRPr="002615BF" w:rsidRDefault="002615BF" w:rsidP="002615BF">
      <w:pPr>
        <w:rPr>
          <w:rFonts w:ascii="Times New Roman" w:eastAsia="Calibri" w:hAnsi="Times New Roman" w:cs="Calibri"/>
          <w:b/>
          <w:sz w:val="28"/>
          <w:szCs w:val="28"/>
        </w:rPr>
      </w:pPr>
    </w:p>
    <w:p w:rsidR="002615BF" w:rsidRPr="002615BF" w:rsidRDefault="002615BF" w:rsidP="002615BF">
      <w:pPr>
        <w:rPr>
          <w:rFonts w:ascii="Times New Roman" w:eastAsia="Calibri" w:hAnsi="Times New Roman" w:cs="Times New Roman"/>
          <w:sz w:val="28"/>
          <w:szCs w:val="28"/>
        </w:rPr>
      </w:pPr>
      <w:r w:rsidRPr="002615BF">
        <w:rPr>
          <w:rFonts w:ascii="Times New Roman" w:eastAsia="Calibri" w:hAnsi="Times New Roman" w:cs="Times New Roman"/>
          <w:sz w:val="28"/>
          <w:szCs w:val="28"/>
        </w:rPr>
        <w:t>А. Цифровой отчет</w:t>
      </w:r>
    </w:p>
    <w:tbl>
      <w:tblPr>
        <w:tblStyle w:val="af5"/>
        <w:tblW w:w="0" w:type="auto"/>
        <w:tblLook w:val="04A0" w:firstRow="1" w:lastRow="0" w:firstColumn="1" w:lastColumn="0" w:noHBand="0" w:noVBand="1"/>
      </w:tblPr>
      <w:tblGrid>
        <w:gridCol w:w="534"/>
        <w:gridCol w:w="5953"/>
        <w:gridCol w:w="2799"/>
      </w:tblGrid>
      <w:tr w:rsidR="002615BF" w:rsidRPr="002615BF" w:rsidTr="002615BF">
        <w:trPr>
          <w:trHeight w:val="356"/>
        </w:trPr>
        <w:tc>
          <w:tcPr>
            <w:tcW w:w="534" w:type="dxa"/>
          </w:tcPr>
          <w:p w:rsidR="002615BF" w:rsidRPr="002615BF" w:rsidRDefault="002615BF" w:rsidP="002615BF">
            <w:pPr>
              <w:rPr>
                <w:b/>
                <w:sz w:val="28"/>
                <w:szCs w:val="28"/>
              </w:rPr>
            </w:pPr>
            <w:r w:rsidRPr="002615BF">
              <w:rPr>
                <w:b/>
                <w:sz w:val="28"/>
                <w:szCs w:val="28"/>
              </w:rPr>
              <w:t>№</w:t>
            </w:r>
          </w:p>
        </w:tc>
        <w:tc>
          <w:tcPr>
            <w:tcW w:w="5953" w:type="dxa"/>
          </w:tcPr>
          <w:p w:rsidR="002615BF" w:rsidRPr="002615BF" w:rsidRDefault="002615BF" w:rsidP="002615BF">
            <w:pPr>
              <w:jc w:val="center"/>
              <w:rPr>
                <w:b/>
                <w:sz w:val="28"/>
                <w:szCs w:val="28"/>
              </w:rPr>
            </w:pPr>
            <w:r w:rsidRPr="002615BF">
              <w:rPr>
                <w:b/>
                <w:sz w:val="28"/>
                <w:szCs w:val="28"/>
              </w:rPr>
              <w:t>Виды работ</w:t>
            </w:r>
          </w:p>
        </w:tc>
        <w:tc>
          <w:tcPr>
            <w:tcW w:w="2799" w:type="dxa"/>
          </w:tcPr>
          <w:p w:rsidR="002615BF" w:rsidRPr="002615BF" w:rsidRDefault="002615BF" w:rsidP="002615BF">
            <w:pPr>
              <w:jc w:val="center"/>
              <w:rPr>
                <w:b/>
                <w:sz w:val="28"/>
                <w:szCs w:val="28"/>
              </w:rPr>
            </w:pPr>
            <w:r w:rsidRPr="002615BF">
              <w:rPr>
                <w:b/>
                <w:sz w:val="28"/>
                <w:szCs w:val="28"/>
              </w:rPr>
              <w:t>Количество</w:t>
            </w:r>
          </w:p>
        </w:tc>
      </w:tr>
      <w:tr w:rsidR="002615BF" w:rsidRPr="002615BF" w:rsidTr="002615BF">
        <w:trPr>
          <w:trHeight w:val="466"/>
        </w:trPr>
        <w:tc>
          <w:tcPr>
            <w:tcW w:w="534" w:type="dxa"/>
          </w:tcPr>
          <w:p w:rsidR="002615BF" w:rsidRPr="002615BF" w:rsidRDefault="002615BF" w:rsidP="002615BF">
            <w:pPr>
              <w:rPr>
                <w:sz w:val="28"/>
                <w:szCs w:val="28"/>
              </w:rPr>
            </w:pPr>
            <w:r w:rsidRPr="002615BF">
              <w:rPr>
                <w:sz w:val="28"/>
                <w:szCs w:val="28"/>
              </w:rPr>
              <w:t>1</w:t>
            </w:r>
          </w:p>
        </w:tc>
        <w:tc>
          <w:tcPr>
            <w:tcW w:w="5953" w:type="dxa"/>
          </w:tcPr>
          <w:p w:rsidR="002615BF" w:rsidRPr="002615BF" w:rsidRDefault="002615BF" w:rsidP="002615BF">
            <w:pPr>
              <w:rPr>
                <w:sz w:val="28"/>
                <w:szCs w:val="28"/>
              </w:rPr>
            </w:pPr>
            <w:r w:rsidRPr="002615BF">
              <w:rPr>
                <w:bCs/>
                <w:sz w:val="24"/>
                <w:szCs w:val="24"/>
              </w:rPr>
              <w:t>Анализ ассортимента лекарственных средств</w:t>
            </w:r>
          </w:p>
        </w:tc>
        <w:tc>
          <w:tcPr>
            <w:tcW w:w="2799" w:type="dxa"/>
          </w:tcPr>
          <w:p w:rsidR="002615BF" w:rsidRPr="002615BF" w:rsidRDefault="00CA2122" w:rsidP="00CA2122">
            <w:pPr>
              <w:jc w:val="center"/>
              <w:rPr>
                <w:sz w:val="28"/>
                <w:szCs w:val="28"/>
              </w:rPr>
            </w:pPr>
            <w:r>
              <w:rPr>
                <w:sz w:val="28"/>
                <w:szCs w:val="28"/>
              </w:rPr>
              <w:t>20</w:t>
            </w:r>
          </w:p>
        </w:tc>
      </w:tr>
      <w:tr w:rsidR="002615BF" w:rsidRPr="002615BF" w:rsidTr="002615BF">
        <w:trPr>
          <w:trHeight w:val="488"/>
        </w:trPr>
        <w:tc>
          <w:tcPr>
            <w:tcW w:w="534" w:type="dxa"/>
          </w:tcPr>
          <w:p w:rsidR="002615BF" w:rsidRPr="002615BF" w:rsidRDefault="002615BF" w:rsidP="002615BF">
            <w:pPr>
              <w:rPr>
                <w:sz w:val="24"/>
                <w:szCs w:val="24"/>
              </w:rPr>
            </w:pPr>
            <w:r w:rsidRPr="002615BF">
              <w:rPr>
                <w:sz w:val="24"/>
                <w:szCs w:val="24"/>
              </w:rPr>
              <w:t>2</w:t>
            </w:r>
          </w:p>
        </w:tc>
        <w:tc>
          <w:tcPr>
            <w:tcW w:w="5953" w:type="dxa"/>
          </w:tcPr>
          <w:p w:rsidR="002615BF" w:rsidRPr="002615BF" w:rsidRDefault="002615BF" w:rsidP="002615BF">
            <w:pPr>
              <w:rPr>
                <w:sz w:val="24"/>
                <w:szCs w:val="24"/>
              </w:rPr>
            </w:pPr>
            <w:r w:rsidRPr="002615BF">
              <w:rPr>
                <w:bCs/>
                <w:sz w:val="24"/>
                <w:szCs w:val="24"/>
              </w:rPr>
              <w:t>Анализ ассортимента изделий медицинского назначения</w:t>
            </w:r>
          </w:p>
        </w:tc>
        <w:tc>
          <w:tcPr>
            <w:tcW w:w="2799" w:type="dxa"/>
          </w:tcPr>
          <w:p w:rsidR="002615BF" w:rsidRPr="002615BF" w:rsidRDefault="00CA2122" w:rsidP="00CA2122">
            <w:pPr>
              <w:jc w:val="center"/>
              <w:rPr>
                <w:sz w:val="24"/>
                <w:szCs w:val="24"/>
              </w:rPr>
            </w:pPr>
            <w:r>
              <w:rPr>
                <w:sz w:val="24"/>
                <w:szCs w:val="24"/>
              </w:rPr>
              <w:t>26</w:t>
            </w:r>
          </w:p>
        </w:tc>
      </w:tr>
      <w:tr w:rsidR="002615BF" w:rsidRPr="002615BF" w:rsidTr="002615BF">
        <w:trPr>
          <w:trHeight w:val="466"/>
        </w:trPr>
        <w:tc>
          <w:tcPr>
            <w:tcW w:w="534" w:type="dxa"/>
          </w:tcPr>
          <w:p w:rsidR="002615BF" w:rsidRPr="002615BF" w:rsidRDefault="002615BF" w:rsidP="002615BF">
            <w:pPr>
              <w:rPr>
                <w:sz w:val="24"/>
                <w:szCs w:val="24"/>
              </w:rPr>
            </w:pPr>
            <w:r w:rsidRPr="002615BF">
              <w:rPr>
                <w:sz w:val="24"/>
                <w:szCs w:val="24"/>
              </w:rPr>
              <w:t>3</w:t>
            </w:r>
          </w:p>
        </w:tc>
        <w:tc>
          <w:tcPr>
            <w:tcW w:w="5953" w:type="dxa"/>
          </w:tcPr>
          <w:p w:rsidR="002615BF" w:rsidRPr="002615BF" w:rsidRDefault="002615BF" w:rsidP="002615BF">
            <w:pPr>
              <w:rPr>
                <w:sz w:val="24"/>
                <w:szCs w:val="24"/>
              </w:rPr>
            </w:pPr>
            <w:r w:rsidRPr="002615BF">
              <w:rPr>
                <w:bCs/>
                <w:sz w:val="24"/>
                <w:szCs w:val="24"/>
              </w:rPr>
              <w:t>Анализ ассортимента медицинских  приборов и аппаратов</w:t>
            </w:r>
          </w:p>
        </w:tc>
        <w:tc>
          <w:tcPr>
            <w:tcW w:w="2799" w:type="dxa"/>
          </w:tcPr>
          <w:p w:rsidR="002615BF" w:rsidRPr="002615BF" w:rsidRDefault="005D7914" w:rsidP="005D7914">
            <w:pPr>
              <w:jc w:val="center"/>
              <w:rPr>
                <w:sz w:val="24"/>
                <w:szCs w:val="24"/>
              </w:rPr>
            </w:pPr>
            <w:r>
              <w:rPr>
                <w:sz w:val="24"/>
                <w:szCs w:val="24"/>
              </w:rPr>
              <w:t>20</w:t>
            </w:r>
          </w:p>
        </w:tc>
      </w:tr>
      <w:tr w:rsidR="002615BF" w:rsidRPr="002615BF" w:rsidTr="002615BF">
        <w:trPr>
          <w:trHeight w:val="466"/>
        </w:trPr>
        <w:tc>
          <w:tcPr>
            <w:tcW w:w="534" w:type="dxa"/>
          </w:tcPr>
          <w:p w:rsidR="002615BF" w:rsidRPr="002615BF" w:rsidRDefault="002615BF" w:rsidP="002615BF">
            <w:pPr>
              <w:rPr>
                <w:sz w:val="24"/>
                <w:szCs w:val="24"/>
              </w:rPr>
            </w:pPr>
            <w:r w:rsidRPr="002615BF">
              <w:rPr>
                <w:sz w:val="24"/>
                <w:szCs w:val="24"/>
              </w:rPr>
              <w:t>4</w:t>
            </w:r>
          </w:p>
        </w:tc>
        <w:tc>
          <w:tcPr>
            <w:tcW w:w="5953" w:type="dxa"/>
          </w:tcPr>
          <w:p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w:t>
            </w:r>
            <w:r w:rsidRPr="002615BF">
              <w:rPr>
                <w:sz w:val="24"/>
                <w:szCs w:val="24"/>
              </w:rPr>
              <w:t xml:space="preserve"> гомеопатических лекарственных средств</w:t>
            </w:r>
          </w:p>
        </w:tc>
        <w:tc>
          <w:tcPr>
            <w:tcW w:w="2799" w:type="dxa"/>
          </w:tcPr>
          <w:p w:rsidR="002615BF" w:rsidRPr="002615BF" w:rsidRDefault="005D7914" w:rsidP="005D7914">
            <w:pPr>
              <w:jc w:val="center"/>
              <w:rPr>
                <w:sz w:val="24"/>
                <w:szCs w:val="24"/>
              </w:rPr>
            </w:pPr>
            <w:r>
              <w:rPr>
                <w:sz w:val="24"/>
                <w:szCs w:val="24"/>
              </w:rPr>
              <w:t>2</w:t>
            </w:r>
          </w:p>
        </w:tc>
      </w:tr>
      <w:tr w:rsidR="002615BF" w:rsidRPr="002615BF" w:rsidTr="002615BF">
        <w:trPr>
          <w:trHeight w:val="488"/>
        </w:trPr>
        <w:tc>
          <w:tcPr>
            <w:tcW w:w="534" w:type="dxa"/>
          </w:tcPr>
          <w:p w:rsidR="002615BF" w:rsidRPr="002615BF" w:rsidRDefault="002615BF" w:rsidP="002615BF">
            <w:pPr>
              <w:rPr>
                <w:sz w:val="24"/>
                <w:szCs w:val="24"/>
              </w:rPr>
            </w:pPr>
            <w:r w:rsidRPr="002615BF">
              <w:rPr>
                <w:sz w:val="24"/>
                <w:szCs w:val="24"/>
              </w:rPr>
              <w:t>5</w:t>
            </w:r>
          </w:p>
        </w:tc>
        <w:tc>
          <w:tcPr>
            <w:tcW w:w="5953" w:type="dxa"/>
          </w:tcPr>
          <w:p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w:t>
            </w:r>
            <w:r w:rsidRPr="002615BF">
              <w:rPr>
                <w:sz w:val="24"/>
                <w:szCs w:val="24"/>
              </w:rPr>
              <w:t xml:space="preserve"> биологически-активных добавок</w:t>
            </w:r>
          </w:p>
        </w:tc>
        <w:tc>
          <w:tcPr>
            <w:tcW w:w="2799" w:type="dxa"/>
          </w:tcPr>
          <w:p w:rsidR="002615BF" w:rsidRPr="005D7914" w:rsidRDefault="005D7914" w:rsidP="005D7914">
            <w:pPr>
              <w:jc w:val="center"/>
              <w:rPr>
                <w:sz w:val="24"/>
                <w:szCs w:val="24"/>
              </w:rPr>
            </w:pPr>
            <w:r>
              <w:rPr>
                <w:sz w:val="24"/>
                <w:szCs w:val="24"/>
              </w:rPr>
              <w:t>35</w:t>
            </w:r>
          </w:p>
        </w:tc>
      </w:tr>
      <w:tr w:rsidR="002615BF" w:rsidRPr="002615BF" w:rsidTr="002615BF">
        <w:trPr>
          <w:trHeight w:val="466"/>
        </w:trPr>
        <w:tc>
          <w:tcPr>
            <w:tcW w:w="534" w:type="dxa"/>
          </w:tcPr>
          <w:p w:rsidR="002615BF" w:rsidRPr="002615BF" w:rsidRDefault="002615BF" w:rsidP="002615BF">
            <w:pPr>
              <w:rPr>
                <w:sz w:val="24"/>
                <w:szCs w:val="24"/>
              </w:rPr>
            </w:pPr>
            <w:r w:rsidRPr="002615BF">
              <w:rPr>
                <w:sz w:val="24"/>
                <w:szCs w:val="24"/>
              </w:rPr>
              <w:t>6</w:t>
            </w:r>
          </w:p>
        </w:tc>
        <w:tc>
          <w:tcPr>
            <w:tcW w:w="5953" w:type="dxa"/>
          </w:tcPr>
          <w:p w:rsidR="002615BF" w:rsidRPr="002615BF" w:rsidRDefault="002615BF" w:rsidP="002615BF">
            <w:pPr>
              <w:rPr>
                <w:sz w:val="24"/>
                <w:szCs w:val="24"/>
              </w:rPr>
            </w:pPr>
            <w:r w:rsidRPr="002615BF">
              <w:rPr>
                <w:sz w:val="24"/>
                <w:szCs w:val="24"/>
              </w:rPr>
              <w:t xml:space="preserve">Анализ </w:t>
            </w:r>
            <w:r w:rsidRPr="002615BF">
              <w:rPr>
                <w:bCs/>
                <w:sz w:val="24"/>
                <w:szCs w:val="24"/>
              </w:rPr>
              <w:t>ассортимента</w:t>
            </w:r>
            <w:r w:rsidR="00A31FDF">
              <w:rPr>
                <w:bCs/>
                <w:sz w:val="24"/>
                <w:szCs w:val="24"/>
              </w:rPr>
              <w:t xml:space="preserve"> </w:t>
            </w:r>
            <w:r w:rsidRPr="002615BF">
              <w:rPr>
                <w:sz w:val="24"/>
                <w:szCs w:val="24"/>
              </w:rPr>
              <w:t>минеральных вод</w:t>
            </w:r>
          </w:p>
        </w:tc>
        <w:tc>
          <w:tcPr>
            <w:tcW w:w="2799" w:type="dxa"/>
          </w:tcPr>
          <w:p w:rsidR="002615BF" w:rsidRPr="002615BF" w:rsidRDefault="005D7914" w:rsidP="005D7914">
            <w:pPr>
              <w:jc w:val="center"/>
              <w:rPr>
                <w:sz w:val="24"/>
                <w:szCs w:val="24"/>
              </w:rPr>
            </w:pPr>
            <w:r>
              <w:rPr>
                <w:sz w:val="24"/>
                <w:szCs w:val="24"/>
              </w:rPr>
              <w:t>3</w:t>
            </w:r>
          </w:p>
        </w:tc>
      </w:tr>
      <w:tr w:rsidR="002615BF" w:rsidRPr="002615BF" w:rsidTr="002615BF">
        <w:trPr>
          <w:trHeight w:val="466"/>
        </w:trPr>
        <w:tc>
          <w:tcPr>
            <w:tcW w:w="534" w:type="dxa"/>
          </w:tcPr>
          <w:p w:rsidR="002615BF" w:rsidRPr="002615BF" w:rsidRDefault="002615BF" w:rsidP="002615BF">
            <w:pPr>
              <w:rPr>
                <w:sz w:val="24"/>
                <w:szCs w:val="24"/>
              </w:rPr>
            </w:pPr>
            <w:r w:rsidRPr="002615BF">
              <w:rPr>
                <w:sz w:val="24"/>
                <w:szCs w:val="24"/>
              </w:rPr>
              <w:t>7.</w:t>
            </w:r>
          </w:p>
        </w:tc>
        <w:tc>
          <w:tcPr>
            <w:tcW w:w="5953" w:type="dxa"/>
          </w:tcPr>
          <w:p w:rsidR="002615BF" w:rsidRPr="002615BF" w:rsidRDefault="002615BF" w:rsidP="002615BF">
            <w:pPr>
              <w:rPr>
                <w:sz w:val="24"/>
                <w:szCs w:val="24"/>
              </w:rPr>
            </w:pPr>
            <w:r w:rsidRPr="002615BF">
              <w:rPr>
                <w:sz w:val="24"/>
                <w:szCs w:val="24"/>
              </w:rPr>
              <w:t xml:space="preserve">Анализ </w:t>
            </w:r>
            <w:r w:rsidRPr="002615BF">
              <w:rPr>
                <w:bCs/>
                <w:sz w:val="24"/>
                <w:szCs w:val="24"/>
              </w:rPr>
              <w:t>ассортимента</w:t>
            </w:r>
            <w:r w:rsidRPr="002615BF">
              <w:rPr>
                <w:sz w:val="24"/>
                <w:szCs w:val="24"/>
              </w:rPr>
              <w:t xml:space="preserve"> парфюмерно-косметической продукции</w:t>
            </w:r>
          </w:p>
        </w:tc>
        <w:tc>
          <w:tcPr>
            <w:tcW w:w="2799" w:type="dxa"/>
          </w:tcPr>
          <w:p w:rsidR="002615BF" w:rsidRPr="002615BF" w:rsidRDefault="005D7914" w:rsidP="005D7914">
            <w:pPr>
              <w:jc w:val="center"/>
              <w:rPr>
                <w:sz w:val="24"/>
                <w:szCs w:val="24"/>
              </w:rPr>
            </w:pPr>
            <w:r>
              <w:rPr>
                <w:sz w:val="24"/>
                <w:szCs w:val="24"/>
              </w:rPr>
              <w:t>31</w:t>
            </w:r>
          </w:p>
        </w:tc>
      </w:tr>
      <w:tr w:rsidR="002615BF" w:rsidRPr="002615BF" w:rsidTr="002615BF">
        <w:trPr>
          <w:trHeight w:val="466"/>
        </w:trPr>
        <w:tc>
          <w:tcPr>
            <w:tcW w:w="534" w:type="dxa"/>
          </w:tcPr>
          <w:p w:rsidR="002615BF" w:rsidRPr="002615BF" w:rsidRDefault="002615BF" w:rsidP="002615BF">
            <w:pPr>
              <w:rPr>
                <w:sz w:val="24"/>
                <w:szCs w:val="24"/>
              </w:rPr>
            </w:pPr>
            <w:r w:rsidRPr="002615BF">
              <w:rPr>
                <w:sz w:val="24"/>
                <w:szCs w:val="24"/>
              </w:rPr>
              <w:t>8.</w:t>
            </w:r>
          </w:p>
        </w:tc>
        <w:tc>
          <w:tcPr>
            <w:tcW w:w="5953" w:type="dxa"/>
          </w:tcPr>
          <w:p w:rsidR="002615BF" w:rsidRPr="002615BF" w:rsidRDefault="002615BF" w:rsidP="002615BF">
            <w:pPr>
              <w:rPr>
                <w:sz w:val="24"/>
                <w:szCs w:val="24"/>
              </w:rPr>
            </w:pPr>
            <w:r w:rsidRPr="002615BF">
              <w:rPr>
                <w:sz w:val="24"/>
                <w:szCs w:val="24"/>
              </w:rPr>
              <w:t>Анализ</w:t>
            </w:r>
            <w:r w:rsidRPr="002615BF">
              <w:rPr>
                <w:bCs/>
                <w:sz w:val="24"/>
                <w:szCs w:val="24"/>
              </w:rPr>
              <w:t xml:space="preserve"> ассортимента диетического питания </w:t>
            </w:r>
          </w:p>
        </w:tc>
        <w:tc>
          <w:tcPr>
            <w:tcW w:w="2799" w:type="dxa"/>
          </w:tcPr>
          <w:p w:rsidR="002615BF" w:rsidRPr="002615BF" w:rsidRDefault="005D7914" w:rsidP="005D7914">
            <w:pPr>
              <w:jc w:val="center"/>
              <w:rPr>
                <w:sz w:val="24"/>
                <w:szCs w:val="24"/>
              </w:rPr>
            </w:pPr>
            <w:r>
              <w:rPr>
                <w:sz w:val="24"/>
                <w:szCs w:val="24"/>
              </w:rPr>
              <w:t>27</w:t>
            </w:r>
          </w:p>
        </w:tc>
      </w:tr>
    </w:tbl>
    <w:p w:rsidR="002615BF" w:rsidRPr="002615BF" w:rsidRDefault="002615BF" w:rsidP="002615BF">
      <w:pPr>
        <w:rPr>
          <w:rFonts w:ascii="Times New Roman" w:eastAsia="Calibri" w:hAnsi="Times New Roman" w:cs="Times New Roman"/>
          <w:sz w:val="24"/>
          <w:szCs w:val="24"/>
        </w:rPr>
      </w:pPr>
    </w:p>
    <w:p w:rsidR="002615BF" w:rsidRPr="009B47DE" w:rsidRDefault="002615BF" w:rsidP="002615BF">
      <w:pPr>
        <w:rPr>
          <w:rFonts w:ascii="Times New Roman" w:eastAsia="Calibri" w:hAnsi="Times New Roman" w:cs="Times New Roman"/>
          <w:sz w:val="28"/>
          <w:szCs w:val="28"/>
        </w:rPr>
      </w:pPr>
      <w:r w:rsidRPr="009B47DE">
        <w:rPr>
          <w:rFonts w:ascii="Times New Roman" w:eastAsia="Calibri" w:hAnsi="Times New Roman" w:cs="Times New Roman"/>
          <w:sz w:val="28"/>
          <w:szCs w:val="28"/>
        </w:rPr>
        <w:t>Б. Текстовой отчет</w:t>
      </w:r>
    </w:p>
    <w:p w:rsidR="002615BF" w:rsidRPr="005D7914" w:rsidRDefault="002615BF" w:rsidP="00AB1115">
      <w:pPr>
        <w:spacing w:after="0" w:line="360" w:lineRule="auto"/>
        <w:contextualSpacing/>
        <w:jc w:val="both"/>
        <w:rPr>
          <w:rFonts w:ascii="Times New Roman" w:eastAsiaTheme="minorEastAsia" w:hAnsi="Times New Roman" w:cs="Times New Roman"/>
          <w:sz w:val="28"/>
          <w:szCs w:val="28"/>
          <w:lang w:eastAsia="ru-RU"/>
        </w:rPr>
      </w:pPr>
      <w:r w:rsidRPr="005D7914">
        <w:rPr>
          <w:rFonts w:ascii="Times New Roman" w:eastAsiaTheme="minorEastAsia" w:hAnsi="Times New Roman" w:cs="Times New Roman"/>
          <w:sz w:val="28"/>
          <w:szCs w:val="28"/>
          <w:lang w:eastAsia="ru-RU"/>
        </w:rPr>
        <w:t>Отразить:</w:t>
      </w:r>
    </w:p>
    <w:p w:rsidR="005D7914" w:rsidRPr="005D7914" w:rsidRDefault="002615BF" w:rsidP="00AB1115">
      <w:pPr>
        <w:spacing w:after="0" w:line="360" w:lineRule="auto"/>
        <w:contextualSpacing/>
        <w:jc w:val="both"/>
        <w:rPr>
          <w:rFonts w:ascii="Times New Roman" w:eastAsiaTheme="minorEastAsia" w:hAnsi="Times New Roman" w:cs="Times New Roman"/>
          <w:sz w:val="28"/>
          <w:szCs w:val="28"/>
          <w:lang w:eastAsia="ru-RU"/>
        </w:rPr>
      </w:pPr>
      <w:r w:rsidRPr="005D7914">
        <w:rPr>
          <w:rFonts w:ascii="Times New Roman" w:eastAsiaTheme="minorEastAsia" w:hAnsi="Times New Roman" w:cs="Times New Roman"/>
          <w:sz w:val="28"/>
          <w:szCs w:val="28"/>
          <w:lang w:eastAsia="ru-RU"/>
        </w:rPr>
        <w:t>Программа производственной практики выполнена в полном объеме</w:t>
      </w:r>
      <w:r w:rsidR="005D7914">
        <w:rPr>
          <w:rFonts w:ascii="Times New Roman" w:eastAsiaTheme="minorEastAsia" w:hAnsi="Times New Roman" w:cs="Times New Roman"/>
          <w:sz w:val="28"/>
          <w:szCs w:val="28"/>
          <w:lang w:eastAsia="ru-RU"/>
        </w:rPr>
        <w:t>.</w:t>
      </w:r>
      <w:r w:rsidRPr="005D7914">
        <w:rPr>
          <w:rFonts w:ascii="Times New Roman" w:eastAsiaTheme="minorEastAsia" w:hAnsi="Times New Roman" w:cs="Times New Roman"/>
          <w:sz w:val="28"/>
          <w:szCs w:val="28"/>
          <w:lang w:eastAsia="ru-RU"/>
        </w:rPr>
        <w:t xml:space="preserve"> </w:t>
      </w:r>
    </w:p>
    <w:p w:rsidR="002615BF" w:rsidRPr="005D7914" w:rsidRDefault="002615BF" w:rsidP="00AB1115">
      <w:pPr>
        <w:spacing w:after="0" w:line="360" w:lineRule="auto"/>
        <w:contextualSpacing/>
        <w:jc w:val="both"/>
        <w:rPr>
          <w:rFonts w:ascii="Times New Roman" w:eastAsiaTheme="minorEastAsia" w:hAnsi="Times New Roman" w:cs="Times New Roman"/>
          <w:sz w:val="28"/>
          <w:szCs w:val="28"/>
          <w:lang w:eastAsia="ru-RU"/>
        </w:rPr>
      </w:pPr>
      <w:r w:rsidRPr="005D7914">
        <w:rPr>
          <w:rFonts w:ascii="Times New Roman" w:eastAsiaTheme="minorEastAsia" w:hAnsi="Times New Roman" w:cs="Times New Roman"/>
          <w:sz w:val="28"/>
          <w:szCs w:val="28"/>
          <w:lang w:eastAsia="ru-RU"/>
        </w:rPr>
        <w:t xml:space="preserve">За время прохождения практики </w:t>
      </w:r>
    </w:p>
    <w:p w:rsidR="005D7914" w:rsidRPr="00070B24" w:rsidRDefault="002615BF" w:rsidP="00AB1115">
      <w:pPr>
        <w:pStyle w:val="af0"/>
        <w:spacing w:before="0" w:beforeAutospacing="0" w:after="0" w:afterAutospacing="0" w:line="360" w:lineRule="auto"/>
        <w:ind w:left="0" w:firstLine="0"/>
        <w:contextualSpacing/>
        <w:jc w:val="both"/>
        <w:rPr>
          <w:color w:val="000000"/>
          <w:sz w:val="28"/>
          <w:szCs w:val="28"/>
        </w:rPr>
      </w:pPr>
      <w:r w:rsidRPr="005D7914">
        <w:rPr>
          <w:rFonts w:eastAsiaTheme="minorEastAsia"/>
          <w:sz w:val="28"/>
          <w:szCs w:val="28"/>
        </w:rPr>
        <w:t>- закреплены знания:</w:t>
      </w:r>
      <w:r w:rsidR="00D071C0">
        <w:rPr>
          <w:rFonts w:eastAsiaTheme="minorEastAsia"/>
          <w:sz w:val="28"/>
          <w:szCs w:val="28"/>
        </w:rPr>
        <w:t xml:space="preserve"> современного ассортимента готовых лекарственных средств,</w:t>
      </w:r>
      <w:r w:rsidR="00D071C0" w:rsidRPr="00D071C0">
        <w:rPr>
          <w:rFonts w:asciiTheme="minorHAnsi" w:eastAsiaTheme="minorHAnsi" w:hAnsiTheme="minorHAnsi" w:cstheme="minorBidi"/>
          <w:sz w:val="22"/>
          <w:szCs w:val="22"/>
          <w:lang w:eastAsia="en-US"/>
        </w:rPr>
        <w:t xml:space="preserve"> </w:t>
      </w:r>
      <w:r w:rsidR="00070B24">
        <w:rPr>
          <w:rFonts w:eastAsiaTheme="minorEastAsia"/>
          <w:sz w:val="28"/>
          <w:szCs w:val="28"/>
        </w:rPr>
        <w:t>лекарственных</w:t>
      </w:r>
      <w:r w:rsidR="00D071C0" w:rsidRPr="00D071C0">
        <w:rPr>
          <w:rFonts w:eastAsiaTheme="minorEastAsia"/>
          <w:sz w:val="28"/>
          <w:szCs w:val="28"/>
        </w:rPr>
        <w:t xml:space="preserve"> средст</w:t>
      </w:r>
      <w:r w:rsidR="00070B24">
        <w:rPr>
          <w:rFonts w:eastAsiaTheme="minorEastAsia"/>
          <w:sz w:val="28"/>
          <w:szCs w:val="28"/>
        </w:rPr>
        <w:t>в</w:t>
      </w:r>
      <w:r w:rsidR="00D071C0">
        <w:rPr>
          <w:rFonts w:eastAsiaTheme="minorEastAsia"/>
          <w:sz w:val="28"/>
          <w:szCs w:val="28"/>
        </w:rPr>
        <w:t xml:space="preserve"> растительного происхождения, други</w:t>
      </w:r>
      <w:r w:rsidR="00070B24">
        <w:rPr>
          <w:rFonts w:eastAsiaTheme="minorEastAsia"/>
          <w:sz w:val="28"/>
          <w:szCs w:val="28"/>
        </w:rPr>
        <w:t>е товары аптечного ассортимента;</w:t>
      </w:r>
      <w:r w:rsidR="00D071C0">
        <w:rPr>
          <w:rFonts w:eastAsiaTheme="minorEastAsia"/>
          <w:sz w:val="28"/>
          <w:szCs w:val="28"/>
        </w:rPr>
        <w:t xml:space="preserve"> идентификация товаров аптечного ассортимента</w:t>
      </w:r>
      <w:r w:rsidR="00D071C0">
        <w:rPr>
          <w:color w:val="000000"/>
          <w:sz w:val="27"/>
          <w:szCs w:val="27"/>
        </w:rPr>
        <w:t>,</w:t>
      </w:r>
      <w:r w:rsidR="00070B24">
        <w:rPr>
          <w:color w:val="000000"/>
          <w:sz w:val="27"/>
          <w:szCs w:val="27"/>
        </w:rPr>
        <w:t>;</w:t>
      </w:r>
      <w:r w:rsidR="00D071C0">
        <w:rPr>
          <w:color w:val="000000"/>
          <w:sz w:val="27"/>
          <w:szCs w:val="27"/>
        </w:rPr>
        <w:t xml:space="preserve"> </w:t>
      </w:r>
      <w:r w:rsidR="00070B24">
        <w:rPr>
          <w:color w:val="000000"/>
          <w:sz w:val="28"/>
          <w:szCs w:val="28"/>
        </w:rPr>
        <w:lastRenderedPageBreak/>
        <w:t>н</w:t>
      </w:r>
      <w:r w:rsidR="00070B24" w:rsidRPr="00070B24">
        <w:rPr>
          <w:color w:val="000000"/>
          <w:sz w:val="28"/>
          <w:szCs w:val="28"/>
        </w:rPr>
        <w:t>ормативные документы, основы фармацевтической этики и деонтологии;</w:t>
      </w:r>
      <w:r w:rsidR="00070B24">
        <w:rPr>
          <w:color w:val="000000"/>
          <w:sz w:val="28"/>
          <w:szCs w:val="28"/>
        </w:rPr>
        <w:t xml:space="preserve"> п</w:t>
      </w:r>
      <w:r w:rsidR="00070B24" w:rsidRPr="00070B24">
        <w:rPr>
          <w:color w:val="000000"/>
          <w:sz w:val="28"/>
          <w:szCs w:val="28"/>
        </w:rPr>
        <w:t>ринципы эффективного общения, особенности различных типов личностей клиентов;</w:t>
      </w:r>
      <w:r w:rsidR="00070B24" w:rsidRPr="00070B24">
        <w:rPr>
          <w:rFonts w:asciiTheme="minorHAnsi" w:eastAsiaTheme="minorHAnsi" w:hAnsiTheme="minorHAnsi" w:cstheme="minorBidi"/>
          <w:sz w:val="22"/>
          <w:szCs w:val="22"/>
          <w:lang w:eastAsia="en-US"/>
        </w:rPr>
        <w:t xml:space="preserve"> </w:t>
      </w:r>
      <w:r w:rsidR="00070B24">
        <w:rPr>
          <w:color w:val="000000"/>
          <w:sz w:val="28"/>
          <w:szCs w:val="28"/>
        </w:rPr>
        <w:t>и</w:t>
      </w:r>
      <w:r w:rsidR="00070B24" w:rsidRPr="00070B24">
        <w:rPr>
          <w:color w:val="000000"/>
          <w:sz w:val="28"/>
          <w:szCs w:val="28"/>
        </w:rPr>
        <w:t>н</w:t>
      </w:r>
      <w:r w:rsidR="00070B24">
        <w:rPr>
          <w:color w:val="000000"/>
          <w:sz w:val="28"/>
          <w:szCs w:val="28"/>
        </w:rPr>
        <w:t>формационных</w:t>
      </w:r>
      <w:r w:rsidR="00070B24" w:rsidRPr="00070B24">
        <w:rPr>
          <w:color w:val="000000"/>
          <w:sz w:val="28"/>
          <w:szCs w:val="28"/>
        </w:rPr>
        <w:t xml:space="preserve"> технологи</w:t>
      </w:r>
      <w:r w:rsidR="00070B24">
        <w:rPr>
          <w:color w:val="000000"/>
          <w:sz w:val="28"/>
          <w:szCs w:val="28"/>
        </w:rPr>
        <w:t>й</w:t>
      </w:r>
      <w:r w:rsidR="00070B24" w:rsidRPr="00070B24">
        <w:rPr>
          <w:color w:val="000000"/>
          <w:sz w:val="28"/>
          <w:szCs w:val="28"/>
        </w:rPr>
        <w:t xml:space="preserve"> при отпуске лекарственных средств и других товаров аптечного ассортимента.</w:t>
      </w:r>
    </w:p>
    <w:p w:rsidR="00070B24" w:rsidRDefault="002615BF" w:rsidP="00AB1115">
      <w:pPr>
        <w:spacing w:after="0" w:line="360" w:lineRule="auto"/>
        <w:contextualSpacing/>
        <w:jc w:val="both"/>
        <w:rPr>
          <w:rFonts w:ascii="Times New Roman" w:eastAsiaTheme="minorEastAsia" w:hAnsi="Times New Roman" w:cs="Times New Roman"/>
          <w:sz w:val="28"/>
          <w:szCs w:val="28"/>
          <w:lang w:eastAsia="ru-RU"/>
        </w:rPr>
      </w:pPr>
      <w:r w:rsidRPr="005D7914">
        <w:rPr>
          <w:rFonts w:ascii="Times New Roman" w:eastAsiaTheme="minorEastAsia" w:hAnsi="Times New Roman" w:cs="Times New Roman"/>
          <w:sz w:val="28"/>
          <w:szCs w:val="28"/>
          <w:lang w:eastAsia="ru-RU"/>
        </w:rPr>
        <w:t xml:space="preserve">- отработаны  практические умения: </w:t>
      </w:r>
      <w:r w:rsidR="00070B24">
        <w:rPr>
          <w:rFonts w:ascii="Times New Roman" w:eastAsiaTheme="minorEastAsia" w:hAnsi="Times New Roman" w:cs="Times New Roman"/>
          <w:sz w:val="28"/>
          <w:szCs w:val="28"/>
          <w:lang w:eastAsia="ru-RU"/>
        </w:rPr>
        <w:t>применение современных технологий</w:t>
      </w:r>
      <w:r w:rsidR="00070B24" w:rsidRPr="00070B24">
        <w:rPr>
          <w:rFonts w:ascii="Times New Roman" w:eastAsiaTheme="minorEastAsia" w:hAnsi="Times New Roman" w:cs="Times New Roman"/>
          <w:sz w:val="28"/>
          <w:szCs w:val="28"/>
          <w:lang w:eastAsia="ru-RU"/>
        </w:rPr>
        <w:t xml:space="preserve"> и давать обоснованные рекомендации при отпуске товаров аптечного ассортимента, оформлять торговый зал с использованием элементов мерчандайзинга, соблюдать условия хранения лекарственных средств и товаров аптечного ассортимента, оказывать консультативную помощь в целях обеспечения ответственного самолечения, использовать вербальные и невербальные способы общения в профессиональной деятельности.</w:t>
      </w:r>
    </w:p>
    <w:p w:rsidR="002615BF" w:rsidRPr="005D7914" w:rsidRDefault="00070B24" w:rsidP="00AB1115">
      <w:pPr>
        <w:spacing w:after="0" w:line="360" w:lineRule="auto"/>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приобретен практический опыт: </w:t>
      </w:r>
      <w:r w:rsidRPr="00070B24">
        <w:rPr>
          <w:rFonts w:ascii="Times New Roman" w:eastAsiaTheme="minorEastAsia" w:hAnsi="Times New Roman" w:cs="Times New Roman"/>
          <w:sz w:val="28"/>
          <w:szCs w:val="28"/>
          <w:lang w:eastAsia="ru-RU"/>
        </w:rPr>
        <w:t>Организации работы аптеки по приему и хранению товаров аптечного ассортимента.</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Хранение и р</w:t>
      </w:r>
      <w:r>
        <w:rPr>
          <w:rFonts w:ascii="Times New Roman" w:eastAsiaTheme="minorEastAsia" w:hAnsi="Times New Roman" w:cs="Times New Roman"/>
          <w:sz w:val="28"/>
          <w:szCs w:val="28"/>
          <w:lang w:eastAsia="ru-RU"/>
        </w:rPr>
        <w:t>еализация лекарственных средств</w:t>
      </w:r>
      <w:r w:rsidRPr="00070B2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гомеопатических препаратов,</w:t>
      </w:r>
      <w:r>
        <w:rPr>
          <w:rFonts w:ascii="Times New Roman" w:eastAsiaTheme="minorEastAsia" w:hAnsi="Times New Roman" w:cs="Times New Roman"/>
          <w:sz w:val="28"/>
          <w:szCs w:val="28"/>
          <w:lang w:eastAsia="ru-RU"/>
        </w:rPr>
        <w:t xml:space="preserve"> мед. изделий</w:t>
      </w:r>
      <w:r w:rsidRPr="00070B2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мед. приборов,</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БАДов,</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минеральных вод,</w:t>
      </w:r>
      <w:r>
        <w:rPr>
          <w:rFonts w:ascii="Times New Roman" w:eastAsiaTheme="minorEastAsia" w:hAnsi="Times New Roman" w:cs="Times New Roman"/>
          <w:sz w:val="28"/>
          <w:szCs w:val="28"/>
          <w:lang w:eastAsia="ru-RU"/>
        </w:rPr>
        <w:t xml:space="preserve"> парафармацевтических товаров</w:t>
      </w:r>
      <w:r w:rsidRPr="00070B2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детского и диетического питания</w:t>
      </w:r>
      <w:r w:rsidRPr="00070B2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Маркетинговая характеристика аптеки.</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Торговое оборудование аптеки.</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Планировка торгового зала аптеки.</w:t>
      </w:r>
      <w:r>
        <w:rPr>
          <w:rFonts w:ascii="Times New Roman" w:eastAsiaTheme="minorEastAsia" w:hAnsi="Times New Roman" w:cs="Times New Roman"/>
          <w:sz w:val="28"/>
          <w:szCs w:val="28"/>
          <w:lang w:eastAsia="ru-RU"/>
        </w:rPr>
        <w:t xml:space="preserve"> </w:t>
      </w:r>
      <w:r w:rsidRPr="00070B24">
        <w:rPr>
          <w:rFonts w:ascii="Times New Roman" w:eastAsiaTheme="minorEastAsia" w:hAnsi="Times New Roman" w:cs="Times New Roman"/>
          <w:sz w:val="28"/>
          <w:szCs w:val="28"/>
          <w:lang w:eastAsia="ru-RU"/>
        </w:rPr>
        <w:t>Оформление витрин. Реклама в аптеке.</w:t>
      </w:r>
    </w:p>
    <w:p w:rsidR="002615BF" w:rsidRPr="005D7914" w:rsidRDefault="002615BF" w:rsidP="00AB1115">
      <w:pPr>
        <w:spacing w:after="0" w:line="360" w:lineRule="auto"/>
        <w:contextualSpacing/>
        <w:jc w:val="both"/>
        <w:rPr>
          <w:rFonts w:ascii="Times New Roman" w:eastAsiaTheme="minorEastAsia" w:hAnsi="Times New Roman" w:cs="Times New Roman"/>
          <w:sz w:val="28"/>
          <w:szCs w:val="28"/>
          <w:lang w:eastAsia="ru-RU"/>
        </w:rPr>
      </w:pPr>
      <w:r w:rsidRPr="005D7914">
        <w:rPr>
          <w:rFonts w:ascii="Times New Roman" w:eastAsiaTheme="minorEastAsia" w:hAnsi="Times New Roman" w:cs="Times New Roman"/>
          <w:sz w:val="28"/>
          <w:szCs w:val="28"/>
          <w:lang w:eastAsia="ru-RU"/>
        </w:rPr>
        <w:t>- в</w:t>
      </w:r>
      <w:r w:rsidR="00070B24">
        <w:rPr>
          <w:rFonts w:ascii="Times New Roman" w:eastAsiaTheme="minorEastAsia" w:hAnsi="Times New Roman" w:cs="Times New Roman"/>
          <w:sz w:val="28"/>
          <w:szCs w:val="28"/>
          <w:lang w:eastAsia="ru-RU"/>
        </w:rPr>
        <w:t>ыполнена самостоятельная работа: През</w:t>
      </w:r>
      <w:r w:rsidR="00356628">
        <w:rPr>
          <w:rFonts w:ascii="Times New Roman" w:eastAsiaTheme="minorEastAsia" w:hAnsi="Times New Roman" w:cs="Times New Roman"/>
          <w:sz w:val="28"/>
          <w:szCs w:val="28"/>
          <w:lang w:eastAsia="ru-RU"/>
        </w:rPr>
        <w:t>ентация на тему «Тонометры</w:t>
      </w:r>
      <w:r w:rsidR="00070B24">
        <w:rPr>
          <w:rFonts w:ascii="Times New Roman" w:eastAsiaTheme="minorEastAsia" w:hAnsi="Times New Roman" w:cs="Times New Roman"/>
          <w:sz w:val="28"/>
          <w:szCs w:val="28"/>
          <w:lang w:eastAsia="ru-RU"/>
        </w:rPr>
        <w:t>»</w:t>
      </w:r>
    </w:p>
    <w:p w:rsidR="00070B24" w:rsidRPr="00AB1115" w:rsidRDefault="00070B24" w:rsidP="00AB1115">
      <w:pPr>
        <w:spacing w:after="0" w:line="360" w:lineRule="auto"/>
        <w:contextualSpacing/>
        <w:jc w:val="both"/>
        <w:rPr>
          <w:rFonts w:ascii="Times New Roman" w:eastAsiaTheme="minorEastAsia" w:hAnsi="Times New Roman" w:cs="Times New Roman"/>
          <w:sz w:val="28"/>
          <w:szCs w:val="28"/>
          <w:u w:val="single"/>
          <w:lang w:eastAsia="ru-RU"/>
        </w:rPr>
      </w:pPr>
      <w:r w:rsidRPr="00AB1115">
        <w:rPr>
          <w:rFonts w:ascii="Times New Roman" w:eastAsiaTheme="minorEastAsia" w:hAnsi="Times New Roman" w:cs="Times New Roman"/>
          <w:sz w:val="28"/>
          <w:szCs w:val="28"/>
          <w:u w:val="single"/>
          <w:lang w:eastAsia="ru-RU"/>
        </w:rPr>
        <w:t>Условия прохождения практики:</w:t>
      </w:r>
    </w:p>
    <w:p w:rsidR="00070B24" w:rsidRPr="00070B24" w:rsidRDefault="00070B24" w:rsidP="00AB1115">
      <w:pPr>
        <w:spacing w:after="0" w:line="360" w:lineRule="auto"/>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Все условия в аптеке №51 на момент прохождения практики соответствуют графику тематического плана, понравилось работать в дружном коллективе,</w:t>
      </w:r>
      <w:r w:rsidR="00AB1115">
        <w:rPr>
          <w:rFonts w:ascii="Times New Roman" w:eastAsiaTheme="minorEastAsia" w:hAnsi="Times New Roman" w:cs="Times New Roman"/>
          <w:sz w:val="28"/>
          <w:szCs w:val="28"/>
          <w:lang w:eastAsia="ru-RU"/>
        </w:rPr>
        <w:t xml:space="preserve"> все сотрудники очень добрые и приветливые, </w:t>
      </w:r>
      <w:r>
        <w:rPr>
          <w:rFonts w:ascii="Times New Roman" w:eastAsiaTheme="minorEastAsia" w:hAnsi="Times New Roman" w:cs="Times New Roman"/>
          <w:sz w:val="28"/>
          <w:szCs w:val="28"/>
          <w:lang w:eastAsia="ru-RU"/>
        </w:rPr>
        <w:t>руководитель на протяжении практики помогала и</w:t>
      </w:r>
      <w:r w:rsidR="00AB1115">
        <w:rPr>
          <w:rFonts w:ascii="Times New Roman" w:eastAsiaTheme="minorEastAsia" w:hAnsi="Times New Roman" w:cs="Times New Roman"/>
          <w:sz w:val="28"/>
          <w:szCs w:val="28"/>
          <w:lang w:eastAsia="ru-RU"/>
        </w:rPr>
        <w:t xml:space="preserve"> давала профессиональные советы в различных ситуациях.</w:t>
      </w:r>
    </w:p>
    <w:p w:rsidR="00070B24" w:rsidRDefault="00070B24" w:rsidP="002615BF">
      <w:pPr>
        <w:spacing w:after="0"/>
        <w:jc w:val="both"/>
        <w:rPr>
          <w:rFonts w:ascii="Times New Roman" w:eastAsiaTheme="minorEastAsia" w:hAnsi="Times New Roman" w:cs="Times New Roman"/>
          <w:i/>
          <w:sz w:val="24"/>
          <w:szCs w:val="24"/>
          <w:lang w:eastAsia="ru-RU"/>
        </w:rPr>
      </w:pPr>
    </w:p>
    <w:p w:rsidR="00AB1115" w:rsidRDefault="00AB1115" w:rsidP="002615BF">
      <w:pPr>
        <w:spacing w:after="0" w:line="240" w:lineRule="auto"/>
        <w:rPr>
          <w:rFonts w:ascii="Times New Roman" w:hAnsi="Times New Roman"/>
          <w:color w:val="000000"/>
          <w:sz w:val="24"/>
          <w:szCs w:val="24"/>
        </w:rPr>
      </w:pPr>
    </w:p>
    <w:p w:rsidR="002615BF" w:rsidRPr="009B47DE" w:rsidRDefault="002615BF" w:rsidP="002615BF">
      <w:pPr>
        <w:spacing w:after="0" w:line="240" w:lineRule="auto"/>
      </w:pPr>
      <w:r w:rsidRPr="009B47DE">
        <w:rPr>
          <w:rFonts w:ascii="Times New Roman" w:hAnsi="Times New Roman"/>
          <w:color w:val="000000"/>
          <w:sz w:val="24"/>
          <w:szCs w:val="24"/>
        </w:rPr>
        <w:t>Студент___________        _______________</w:t>
      </w:r>
    </w:p>
    <w:p w:rsidR="002615BF" w:rsidRPr="009B47DE" w:rsidRDefault="002615BF" w:rsidP="002615BF">
      <w:pPr>
        <w:spacing w:after="0" w:line="240" w:lineRule="auto"/>
        <w:rPr>
          <w:rFonts w:ascii="Times New Roman" w:hAnsi="Times New Roman"/>
          <w:color w:val="000000"/>
          <w:sz w:val="24"/>
          <w:szCs w:val="24"/>
        </w:rPr>
      </w:pPr>
      <w:r w:rsidRPr="009B47DE">
        <w:rPr>
          <w:rFonts w:ascii="Times New Roman" w:hAnsi="Times New Roman"/>
          <w:color w:val="000000"/>
          <w:sz w:val="24"/>
          <w:szCs w:val="24"/>
        </w:rPr>
        <w:t xml:space="preserve"> </w:t>
      </w:r>
      <w:r w:rsidR="00AB1115">
        <w:rPr>
          <w:rFonts w:ascii="Times New Roman" w:hAnsi="Times New Roman"/>
          <w:color w:val="000000"/>
          <w:sz w:val="24"/>
          <w:szCs w:val="24"/>
        </w:rPr>
        <w:t xml:space="preserve">                 </w:t>
      </w:r>
      <w:r w:rsidRPr="009B47DE">
        <w:rPr>
          <w:rFonts w:ascii="Times New Roman" w:hAnsi="Times New Roman"/>
          <w:color w:val="000000"/>
          <w:sz w:val="24"/>
          <w:szCs w:val="24"/>
        </w:rPr>
        <w:t>(подпись)               (ФИО)</w:t>
      </w:r>
    </w:p>
    <w:p w:rsidR="002615BF" w:rsidRPr="009B47DE" w:rsidRDefault="002615BF" w:rsidP="002615BF">
      <w:pPr>
        <w:spacing w:after="0" w:line="240" w:lineRule="auto"/>
      </w:pPr>
      <w:r w:rsidRPr="009B47DE">
        <w:rPr>
          <w:rFonts w:ascii="Times New Roman" w:hAnsi="Times New Roman"/>
          <w:color w:val="000000"/>
          <w:sz w:val="24"/>
          <w:szCs w:val="24"/>
        </w:rPr>
        <w:t>Общий/непосредственный руководитель практики ___________        _______________</w:t>
      </w:r>
    </w:p>
    <w:p w:rsidR="002615BF" w:rsidRPr="009B47DE" w:rsidRDefault="002615BF" w:rsidP="002615BF">
      <w:pPr>
        <w:spacing w:after="0" w:line="240" w:lineRule="auto"/>
        <w:jc w:val="center"/>
      </w:pPr>
      <w:r w:rsidRPr="009B47DE">
        <w:rPr>
          <w:rFonts w:ascii="Times New Roman" w:hAnsi="Times New Roman"/>
          <w:color w:val="000000"/>
          <w:sz w:val="24"/>
          <w:szCs w:val="24"/>
        </w:rPr>
        <w:t xml:space="preserve">                                                                     (подпись)               (ФИО)</w:t>
      </w:r>
    </w:p>
    <w:p w:rsidR="002615BF" w:rsidRPr="001C2CFD" w:rsidRDefault="002615BF" w:rsidP="001C2CFD">
      <w:pPr>
        <w:tabs>
          <w:tab w:val="left" w:pos="708"/>
        </w:tabs>
        <w:suppressAutoHyphens/>
        <w:rPr>
          <w:rFonts w:ascii="Calibri" w:eastAsia="SimSun" w:hAnsi="Calibri"/>
          <w:color w:val="00000A"/>
        </w:rPr>
      </w:pPr>
      <w:r w:rsidRPr="009B47DE">
        <w:rPr>
          <w:rFonts w:ascii="Times New Roman" w:eastAsia="SimSun" w:hAnsi="Times New Roman"/>
          <w:color w:val="000000"/>
          <w:sz w:val="24"/>
          <w:szCs w:val="24"/>
        </w:rPr>
        <w:t>«____» _______________ 20 ___ г.</w:t>
      </w:r>
      <w:r w:rsidR="00A31FDF" w:rsidRPr="009B47DE">
        <w:rPr>
          <w:rFonts w:ascii="Times New Roman" w:eastAsia="SimSun" w:hAnsi="Times New Roman"/>
          <w:color w:val="000000"/>
          <w:sz w:val="24"/>
          <w:szCs w:val="24"/>
        </w:rPr>
        <w:t xml:space="preserve"> </w:t>
      </w:r>
      <w:r w:rsidR="00AB1115">
        <w:rPr>
          <w:rFonts w:ascii="Times New Roman" w:eastAsia="SimSun" w:hAnsi="Times New Roman"/>
          <w:color w:val="000000"/>
          <w:sz w:val="24"/>
          <w:szCs w:val="24"/>
        </w:rPr>
        <w:t xml:space="preserve"> </w:t>
      </w:r>
      <w:r w:rsidR="00A31FDF" w:rsidRPr="009B47DE">
        <w:rPr>
          <w:rFonts w:ascii="Times New Roman" w:eastAsia="SimSun" w:hAnsi="Times New Roman"/>
          <w:color w:val="000000"/>
          <w:sz w:val="24"/>
          <w:szCs w:val="24"/>
        </w:rPr>
        <w:t>М</w:t>
      </w:r>
      <w:r w:rsidRPr="009B47DE">
        <w:rPr>
          <w:rFonts w:ascii="Times New Roman" w:eastAsia="SimSun" w:hAnsi="Times New Roman"/>
          <w:color w:val="000000"/>
          <w:sz w:val="24"/>
          <w:szCs w:val="24"/>
        </w:rPr>
        <w:t>.п.</w:t>
      </w:r>
    </w:p>
    <w:sectPr w:rsidR="002615BF" w:rsidRPr="001C2CFD" w:rsidSect="00B9086B">
      <w:footerReference w:type="default" r:id="rId43"/>
      <w:pgSz w:w="11906" w:h="16838"/>
      <w:pgMar w:top="1134" w:right="85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0FD" w:rsidRDefault="009D70FD">
      <w:pPr>
        <w:spacing w:after="0" w:line="240" w:lineRule="auto"/>
      </w:pPr>
      <w:r>
        <w:separator/>
      </w:r>
    </w:p>
  </w:endnote>
  <w:endnote w:type="continuationSeparator" w:id="0">
    <w:p w:rsidR="009D70FD" w:rsidRDefault="009D7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700309"/>
      <w:docPartObj>
        <w:docPartGallery w:val="Page Numbers (Bottom of Page)"/>
        <w:docPartUnique/>
      </w:docPartObj>
    </w:sdtPr>
    <w:sdtEndPr/>
    <w:sdtContent>
      <w:p w:rsidR="001C2CFD" w:rsidRDefault="001C2CFD">
        <w:pPr>
          <w:pStyle w:val="a7"/>
          <w:jc w:val="center"/>
        </w:pPr>
        <w:r>
          <w:fldChar w:fldCharType="begin"/>
        </w:r>
        <w:r>
          <w:instrText>PAGE   \* MERGEFORMAT</w:instrText>
        </w:r>
        <w:r>
          <w:fldChar w:fldCharType="separate"/>
        </w:r>
        <w:r w:rsidR="00B9086B">
          <w:rPr>
            <w:noProof/>
          </w:rPr>
          <w:t>3</w:t>
        </w:r>
        <w:r>
          <w:fldChar w:fldCharType="end"/>
        </w:r>
      </w:p>
    </w:sdtContent>
  </w:sdt>
  <w:p w:rsidR="001C2CFD" w:rsidRDefault="001C2CFD">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86B" w:rsidRDefault="00B9086B">
    <w:pPr>
      <w:pStyle w:val="a7"/>
      <w:jc w:val="center"/>
    </w:pPr>
  </w:p>
  <w:p w:rsidR="001C2CFD" w:rsidRDefault="001C2CFD">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429120"/>
      <w:docPartObj>
        <w:docPartGallery w:val="Page Numbers (Bottom of Page)"/>
        <w:docPartUnique/>
      </w:docPartObj>
    </w:sdtPr>
    <w:sdtEndPr/>
    <w:sdtContent>
      <w:p w:rsidR="00B9086B" w:rsidRDefault="00B9086B">
        <w:pPr>
          <w:pStyle w:val="a7"/>
          <w:jc w:val="center"/>
        </w:pPr>
        <w:r>
          <w:fldChar w:fldCharType="begin"/>
        </w:r>
        <w:r>
          <w:instrText>PAGE   \* MERGEFORMAT</w:instrText>
        </w:r>
        <w:r>
          <w:fldChar w:fldCharType="separate"/>
        </w:r>
        <w:r w:rsidR="00244CA8">
          <w:rPr>
            <w:noProof/>
          </w:rPr>
          <w:t>81</w:t>
        </w:r>
        <w:r>
          <w:fldChar w:fldCharType="end"/>
        </w:r>
      </w:p>
    </w:sdtContent>
  </w:sdt>
  <w:p w:rsidR="001C2CFD" w:rsidRDefault="001C2CF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0FD" w:rsidRDefault="009D70FD">
      <w:pPr>
        <w:spacing w:after="0" w:line="240" w:lineRule="auto"/>
      </w:pPr>
      <w:r>
        <w:separator/>
      </w:r>
    </w:p>
  </w:footnote>
  <w:footnote w:type="continuationSeparator" w:id="0">
    <w:p w:rsidR="009D70FD" w:rsidRDefault="009D7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11F2E5E"/>
    <w:multiLevelType w:val="hybridMultilevel"/>
    <w:tmpl w:val="30B4AF4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2A7603F"/>
    <w:multiLevelType w:val="hybridMultilevel"/>
    <w:tmpl w:val="1E786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B401E3"/>
    <w:multiLevelType w:val="hybridMultilevel"/>
    <w:tmpl w:val="00122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E7130D"/>
    <w:multiLevelType w:val="hybridMultilevel"/>
    <w:tmpl w:val="053E6E74"/>
    <w:lvl w:ilvl="0" w:tplc="04190003">
      <w:start w:val="1"/>
      <w:numFmt w:val="bullet"/>
      <w:lvlText w:val="o"/>
      <w:lvlJc w:val="left"/>
      <w:pPr>
        <w:ind w:left="1789"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177E78AB"/>
    <w:multiLevelType w:val="hybridMultilevel"/>
    <w:tmpl w:val="1BDA04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8062B6"/>
    <w:multiLevelType w:val="hybridMultilevel"/>
    <w:tmpl w:val="FD44B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BB796E"/>
    <w:multiLevelType w:val="hybridMultilevel"/>
    <w:tmpl w:val="6506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D550FC"/>
    <w:multiLevelType w:val="hybridMultilevel"/>
    <w:tmpl w:val="13FAE22C"/>
    <w:lvl w:ilvl="0" w:tplc="200EFA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171371"/>
    <w:multiLevelType w:val="hybridMultilevel"/>
    <w:tmpl w:val="32543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7D4C51"/>
    <w:multiLevelType w:val="hybridMultilevel"/>
    <w:tmpl w:val="207ED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9A462A"/>
    <w:multiLevelType w:val="hybridMultilevel"/>
    <w:tmpl w:val="E29A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7A6158"/>
    <w:multiLevelType w:val="hybridMultilevel"/>
    <w:tmpl w:val="62E0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9E1626"/>
    <w:multiLevelType w:val="hybridMultilevel"/>
    <w:tmpl w:val="9E4A1B58"/>
    <w:lvl w:ilvl="0" w:tplc="04190001">
      <w:start w:val="1"/>
      <w:numFmt w:val="bullet"/>
      <w:lvlText w:val=""/>
      <w:lvlJc w:val="left"/>
      <w:pPr>
        <w:ind w:left="1429" w:hanging="360"/>
      </w:pPr>
      <w:rPr>
        <w:rFonts w:ascii="Symbol" w:hAnsi="Symbol" w:hint="default"/>
      </w:rPr>
    </w:lvl>
    <w:lvl w:ilvl="1" w:tplc="200EFA8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984CFB"/>
    <w:multiLevelType w:val="hybridMultilevel"/>
    <w:tmpl w:val="81066024"/>
    <w:lvl w:ilvl="0" w:tplc="98A6879A">
      <w:start w:val="1"/>
      <w:numFmt w:val="bullet"/>
      <w:lvlText w:val="o"/>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A60844"/>
    <w:multiLevelType w:val="hybridMultilevel"/>
    <w:tmpl w:val="7A4C4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7E21D6"/>
    <w:multiLevelType w:val="hybridMultilevel"/>
    <w:tmpl w:val="A34400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103C6B"/>
    <w:multiLevelType w:val="hybridMultilevel"/>
    <w:tmpl w:val="08FE375E"/>
    <w:lvl w:ilvl="0" w:tplc="04190003">
      <w:start w:val="1"/>
      <w:numFmt w:val="bullet"/>
      <w:lvlText w:val="o"/>
      <w:lvlJc w:val="left"/>
      <w:pPr>
        <w:ind w:left="1789" w:hanging="360"/>
      </w:pPr>
      <w:rPr>
        <w:rFonts w:ascii="Courier New" w:hAnsi="Courier New" w:cs="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580B599B"/>
    <w:multiLevelType w:val="hybridMultilevel"/>
    <w:tmpl w:val="8FD0A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0C7800"/>
    <w:multiLevelType w:val="multilevel"/>
    <w:tmpl w:val="C938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4C77E3"/>
    <w:multiLevelType w:val="hybridMultilevel"/>
    <w:tmpl w:val="7D4A12E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61511CBC"/>
    <w:multiLevelType w:val="multilevel"/>
    <w:tmpl w:val="4018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03C7A"/>
    <w:multiLevelType w:val="hybridMultilevel"/>
    <w:tmpl w:val="968CE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4"/>
  </w:num>
  <w:num w:numId="4">
    <w:abstractNumId w:val="13"/>
  </w:num>
  <w:num w:numId="5">
    <w:abstractNumId w:val="6"/>
  </w:num>
  <w:num w:numId="6">
    <w:abstractNumId w:val="3"/>
  </w:num>
  <w:num w:numId="7">
    <w:abstractNumId w:val="19"/>
  </w:num>
  <w:num w:numId="8">
    <w:abstractNumId w:val="7"/>
  </w:num>
  <w:num w:numId="9">
    <w:abstractNumId w:val="21"/>
  </w:num>
  <w:num w:numId="10">
    <w:abstractNumId w:val="9"/>
  </w:num>
  <w:num w:numId="11">
    <w:abstractNumId w:val="11"/>
  </w:num>
  <w:num w:numId="12">
    <w:abstractNumId w:val="12"/>
  </w:num>
  <w:num w:numId="13">
    <w:abstractNumId w:val="10"/>
  </w:num>
  <w:num w:numId="14">
    <w:abstractNumId w:val="2"/>
  </w:num>
  <w:num w:numId="15">
    <w:abstractNumId w:val="5"/>
  </w:num>
  <w:num w:numId="16">
    <w:abstractNumId w:val="23"/>
  </w:num>
  <w:num w:numId="17">
    <w:abstractNumId w:val="20"/>
  </w:num>
  <w:num w:numId="18">
    <w:abstractNumId w:val="1"/>
  </w:num>
  <w:num w:numId="19">
    <w:abstractNumId w:val="8"/>
  </w:num>
  <w:num w:numId="20">
    <w:abstractNumId w:val="14"/>
  </w:num>
  <w:num w:numId="21">
    <w:abstractNumId w:val="18"/>
  </w:num>
  <w:num w:numId="22">
    <w:abstractNumId w:val="4"/>
  </w:num>
  <w:num w:numId="23">
    <w:abstractNumId w:val="17"/>
  </w:num>
  <w:num w:numId="24">
    <w:abstractNumId w:val="15"/>
  </w:num>
  <w:num w:numId="2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F83"/>
    <w:rsid w:val="0001637F"/>
    <w:rsid w:val="000514C3"/>
    <w:rsid w:val="000655DC"/>
    <w:rsid w:val="00070B24"/>
    <w:rsid w:val="00091CEE"/>
    <w:rsid w:val="00092129"/>
    <w:rsid w:val="000A0D07"/>
    <w:rsid w:val="000B1814"/>
    <w:rsid w:val="000B7609"/>
    <w:rsid w:val="000C5CEF"/>
    <w:rsid w:val="000D6DEE"/>
    <w:rsid w:val="000E720C"/>
    <w:rsid w:val="000F5F78"/>
    <w:rsid w:val="00111E78"/>
    <w:rsid w:val="00133557"/>
    <w:rsid w:val="00135D3B"/>
    <w:rsid w:val="00154B54"/>
    <w:rsid w:val="00185EB3"/>
    <w:rsid w:val="00185F1C"/>
    <w:rsid w:val="00190B90"/>
    <w:rsid w:val="001964C9"/>
    <w:rsid w:val="001B3914"/>
    <w:rsid w:val="001C090B"/>
    <w:rsid w:val="001C2CFD"/>
    <w:rsid w:val="001D19E4"/>
    <w:rsid w:val="001D4C0F"/>
    <w:rsid w:val="001D7550"/>
    <w:rsid w:val="001F6DB1"/>
    <w:rsid w:val="00200282"/>
    <w:rsid w:val="002174B6"/>
    <w:rsid w:val="002249F5"/>
    <w:rsid w:val="00225644"/>
    <w:rsid w:val="00244CA8"/>
    <w:rsid w:val="00246883"/>
    <w:rsid w:val="00254463"/>
    <w:rsid w:val="002615BF"/>
    <w:rsid w:val="00291DEC"/>
    <w:rsid w:val="002C3CDA"/>
    <w:rsid w:val="002D5398"/>
    <w:rsid w:val="002E2657"/>
    <w:rsid w:val="002F1A29"/>
    <w:rsid w:val="002F3106"/>
    <w:rsid w:val="002F7C5B"/>
    <w:rsid w:val="00305597"/>
    <w:rsid w:val="00322999"/>
    <w:rsid w:val="00356628"/>
    <w:rsid w:val="003675BB"/>
    <w:rsid w:val="003752CF"/>
    <w:rsid w:val="00375FED"/>
    <w:rsid w:val="003823AE"/>
    <w:rsid w:val="003D03D4"/>
    <w:rsid w:val="003D1DBD"/>
    <w:rsid w:val="00406D3D"/>
    <w:rsid w:val="00415891"/>
    <w:rsid w:val="00437791"/>
    <w:rsid w:val="00440331"/>
    <w:rsid w:val="00441D40"/>
    <w:rsid w:val="00442F83"/>
    <w:rsid w:val="00445E69"/>
    <w:rsid w:val="00456FF4"/>
    <w:rsid w:val="00477239"/>
    <w:rsid w:val="0048239D"/>
    <w:rsid w:val="00491183"/>
    <w:rsid w:val="00497752"/>
    <w:rsid w:val="004D6451"/>
    <w:rsid w:val="004E1AD8"/>
    <w:rsid w:val="004E2928"/>
    <w:rsid w:val="00500DC5"/>
    <w:rsid w:val="00517E35"/>
    <w:rsid w:val="00523366"/>
    <w:rsid w:val="00524716"/>
    <w:rsid w:val="005300DE"/>
    <w:rsid w:val="00553874"/>
    <w:rsid w:val="00595623"/>
    <w:rsid w:val="0059648D"/>
    <w:rsid w:val="00597297"/>
    <w:rsid w:val="005D49F5"/>
    <w:rsid w:val="005D7914"/>
    <w:rsid w:val="0061330D"/>
    <w:rsid w:val="0061489F"/>
    <w:rsid w:val="00633AB9"/>
    <w:rsid w:val="00651D2A"/>
    <w:rsid w:val="00671ABA"/>
    <w:rsid w:val="00683130"/>
    <w:rsid w:val="00690C86"/>
    <w:rsid w:val="00695144"/>
    <w:rsid w:val="00697C92"/>
    <w:rsid w:val="006A36DE"/>
    <w:rsid w:val="006C1DFB"/>
    <w:rsid w:val="006E70CA"/>
    <w:rsid w:val="00710195"/>
    <w:rsid w:val="00714C96"/>
    <w:rsid w:val="00722494"/>
    <w:rsid w:val="007624B4"/>
    <w:rsid w:val="00764F83"/>
    <w:rsid w:val="00766483"/>
    <w:rsid w:val="0079520E"/>
    <w:rsid w:val="00823808"/>
    <w:rsid w:val="00851F87"/>
    <w:rsid w:val="00857A95"/>
    <w:rsid w:val="00865BD6"/>
    <w:rsid w:val="00882EE6"/>
    <w:rsid w:val="00886FC1"/>
    <w:rsid w:val="008C513D"/>
    <w:rsid w:val="008D2E0D"/>
    <w:rsid w:val="008D344C"/>
    <w:rsid w:val="008E308A"/>
    <w:rsid w:val="008E5E41"/>
    <w:rsid w:val="008F3414"/>
    <w:rsid w:val="008F38F5"/>
    <w:rsid w:val="008F56C3"/>
    <w:rsid w:val="009054CB"/>
    <w:rsid w:val="00927B6A"/>
    <w:rsid w:val="00933D59"/>
    <w:rsid w:val="00945D26"/>
    <w:rsid w:val="00952806"/>
    <w:rsid w:val="00964085"/>
    <w:rsid w:val="009833D7"/>
    <w:rsid w:val="009A531A"/>
    <w:rsid w:val="009B41E0"/>
    <w:rsid w:val="009B47DE"/>
    <w:rsid w:val="009B6F08"/>
    <w:rsid w:val="009D4E79"/>
    <w:rsid w:val="009D70FD"/>
    <w:rsid w:val="009E5DF6"/>
    <w:rsid w:val="009E6495"/>
    <w:rsid w:val="009E7CB9"/>
    <w:rsid w:val="009F6A1E"/>
    <w:rsid w:val="00A1390C"/>
    <w:rsid w:val="00A31FDF"/>
    <w:rsid w:val="00A33ED8"/>
    <w:rsid w:val="00A45E37"/>
    <w:rsid w:val="00A54F0A"/>
    <w:rsid w:val="00A716FC"/>
    <w:rsid w:val="00A766DA"/>
    <w:rsid w:val="00A826FE"/>
    <w:rsid w:val="00A9275D"/>
    <w:rsid w:val="00AB1115"/>
    <w:rsid w:val="00AB3C3B"/>
    <w:rsid w:val="00AB6060"/>
    <w:rsid w:val="00AC589C"/>
    <w:rsid w:val="00AD51F8"/>
    <w:rsid w:val="00AD6B59"/>
    <w:rsid w:val="00AF3BD0"/>
    <w:rsid w:val="00AF68BA"/>
    <w:rsid w:val="00B01C97"/>
    <w:rsid w:val="00B140E8"/>
    <w:rsid w:val="00B1498D"/>
    <w:rsid w:val="00B164E9"/>
    <w:rsid w:val="00B2022E"/>
    <w:rsid w:val="00B514F0"/>
    <w:rsid w:val="00B60A72"/>
    <w:rsid w:val="00B83F73"/>
    <w:rsid w:val="00B87F44"/>
    <w:rsid w:val="00B9086B"/>
    <w:rsid w:val="00B93A56"/>
    <w:rsid w:val="00B962F2"/>
    <w:rsid w:val="00BA28E6"/>
    <w:rsid w:val="00BA5496"/>
    <w:rsid w:val="00BB11D2"/>
    <w:rsid w:val="00BE4879"/>
    <w:rsid w:val="00BF3DE3"/>
    <w:rsid w:val="00C0074F"/>
    <w:rsid w:val="00C032E5"/>
    <w:rsid w:val="00C10860"/>
    <w:rsid w:val="00C1107F"/>
    <w:rsid w:val="00C142F4"/>
    <w:rsid w:val="00C17D0B"/>
    <w:rsid w:val="00C22088"/>
    <w:rsid w:val="00C62C20"/>
    <w:rsid w:val="00C638BC"/>
    <w:rsid w:val="00C67234"/>
    <w:rsid w:val="00C938F3"/>
    <w:rsid w:val="00CA2122"/>
    <w:rsid w:val="00CB0E0B"/>
    <w:rsid w:val="00CB687D"/>
    <w:rsid w:val="00D025B8"/>
    <w:rsid w:val="00D071C0"/>
    <w:rsid w:val="00D21A1A"/>
    <w:rsid w:val="00D23175"/>
    <w:rsid w:val="00D621C1"/>
    <w:rsid w:val="00D652AB"/>
    <w:rsid w:val="00D77D71"/>
    <w:rsid w:val="00D818FF"/>
    <w:rsid w:val="00D82E34"/>
    <w:rsid w:val="00D92E46"/>
    <w:rsid w:val="00D944EF"/>
    <w:rsid w:val="00DA2C71"/>
    <w:rsid w:val="00DA64B1"/>
    <w:rsid w:val="00DE45A8"/>
    <w:rsid w:val="00DF5C28"/>
    <w:rsid w:val="00E02C49"/>
    <w:rsid w:val="00E1283F"/>
    <w:rsid w:val="00E12CF1"/>
    <w:rsid w:val="00E16C38"/>
    <w:rsid w:val="00E22150"/>
    <w:rsid w:val="00E444FA"/>
    <w:rsid w:val="00E6205C"/>
    <w:rsid w:val="00E67ACB"/>
    <w:rsid w:val="00E71A5E"/>
    <w:rsid w:val="00E8032B"/>
    <w:rsid w:val="00E80F8F"/>
    <w:rsid w:val="00E8619A"/>
    <w:rsid w:val="00EA4F58"/>
    <w:rsid w:val="00EB17F7"/>
    <w:rsid w:val="00EE38F3"/>
    <w:rsid w:val="00EE4635"/>
    <w:rsid w:val="00EE5369"/>
    <w:rsid w:val="00F201ED"/>
    <w:rsid w:val="00F26B69"/>
    <w:rsid w:val="00F3012A"/>
    <w:rsid w:val="00F335F5"/>
    <w:rsid w:val="00F60418"/>
    <w:rsid w:val="00F72C7F"/>
    <w:rsid w:val="00FA4B1F"/>
    <w:rsid w:val="00FA512D"/>
    <w:rsid w:val="00FD4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618FE7-393B-4F28-91C6-E6A27111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13D"/>
  </w:style>
  <w:style w:type="paragraph" w:styleId="1">
    <w:name w:val="heading 1"/>
    <w:basedOn w:val="a"/>
    <w:next w:val="a"/>
    <w:link w:val="10"/>
    <w:uiPriority w:val="99"/>
    <w:qFormat/>
    <w:rsid w:val="002615BF"/>
    <w:pPr>
      <w:keepNext/>
      <w:spacing w:after="0" w:line="240" w:lineRule="auto"/>
      <w:ind w:firstLine="567"/>
      <w:jc w:val="center"/>
      <w:outlineLvl w:val="0"/>
    </w:pPr>
    <w:rPr>
      <w:rFonts w:ascii="Times New Roman" w:eastAsia="Times New Roman" w:hAnsi="Times New Roman" w:cs="Times New Roman"/>
      <w:b/>
      <w:sz w:val="36"/>
      <w:szCs w:val="20"/>
      <w:lang w:eastAsia="ru-RU"/>
    </w:rPr>
  </w:style>
  <w:style w:type="paragraph" w:styleId="20">
    <w:name w:val="heading 2"/>
    <w:basedOn w:val="a"/>
    <w:next w:val="a"/>
    <w:link w:val="21"/>
    <w:uiPriority w:val="99"/>
    <w:qFormat/>
    <w:rsid w:val="002615BF"/>
    <w:pPr>
      <w:keepNext/>
      <w:spacing w:after="0" w:line="240" w:lineRule="auto"/>
      <w:ind w:firstLine="567"/>
      <w:jc w:val="both"/>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qFormat/>
    <w:rsid w:val="002615BF"/>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paragraph" w:styleId="4">
    <w:name w:val="heading 4"/>
    <w:basedOn w:val="a"/>
    <w:next w:val="a"/>
    <w:link w:val="40"/>
    <w:uiPriority w:val="99"/>
    <w:qFormat/>
    <w:rsid w:val="002615B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2615B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2615B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2615BF"/>
    <w:pPr>
      <w:keepNext/>
      <w:shd w:val="clear" w:color="auto" w:fill="FFFFFF"/>
      <w:spacing w:after="0" w:line="240" w:lineRule="auto"/>
      <w:jc w:val="center"/>
      <w:outlineLvl w:val="6"/>
    </w:pPr>
    <w:rPr>
      <w:rFonts w:ascii="Times New Roman" w:eastAsia="Times New Roman" w:hAnsi="Times New Roman" w:cs="Times New Roman"/>
      <w:b/>
      <w:color w:val="000000"/>
      <w:sz w:val="28"/>
      <w:szCs w:val="20"/>
      <w:lang w:eastAsia="ru-RU"/>
    </w:rPr>
  </w:style>
  <w:style w:type="paragraph" w:styleId="8">
    <w:name w:val="heading 8"/>
    <w:basedOn w:val="a"/>
    <w:next w:val="a"/>
    <w:link w:val="80"/>
    <w:uiPriority w:val="99"/>
    <w:qFormat/>
    <w:rsid w:val="002615BF"/>
    <w:pPr>
      <w:keepNext/>
      <w:shd w:val="clear" w:color="auto" w:fill="FFFFFF"/>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qFormat/>
    <w:rsid w:val="002615BF"/>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15BF"/>
    <w:rPr>
      <w:rFonts w:ascii="Times New Roman" w:eastAsia="Times New Roman" w:hAnsi="Times New Roman" w:cs="Times New Roman"/>
      <w:b/>
      <w:sz w:val="36"/>
      <w:szCs w:val="20"/>
      <w:lang w:eastAsia="ru-RU"/>
    </w:rPr>
  </w:style>
  <w:style w:type="character" w:customStyle="1" w:styleId="21">
    <w:name w:val="Заголовок 2 Знак"/>
    <w:basedOn w:val="a0"/>
    <w:link w:val="20"/>
    <w:uiPriority w:val="99"/>
    <w:rsid w:val="002615B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2615BF"/>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2615B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2615B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2615BF"/>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2615BF"/>
    <w:rPr>
      <w:rFonts w:ascii="Times New Roman" w:eastAsia="Times New Roman" w:hAnsi="Times New Roman" w:cs="Times New Roman"/>
      <w:b/>
      <w:color w:val="000000"/>
      <w:sz w:val="28"/>
      <w:szCs w:val="20"/>
      <w:shd w:val="clear" w:color="auto" w:fill="FFFFFF"/>
      <w:lang w:eastAsia="ru-RU"/>
    </w:rPr>
  </w:style>
  <w:style w:type="character" w:customStyle="1" w:styleId="80">
    <w:name w:val="Заголовок 8 Знак"/>
    <w:basedOn w:val="a0"/>
    <w:link w:val="8"/>
    <w:uiPriority w:val="99"/>
    <w:rsid w:val="002615BF"/>
    <w:rPr>
      <w:rFonts w:ascii="Times New Roman" w:eastAsia="Times New Roman" w:hAnsi="Times New Roman" w:cs="Times New Roman"/>
      <w:b/>
      <w:sz w:val="28"/>
      <w:szCs w:val="20"/>
      <w:shd w:val="clear" w:color="auto" w:fill="FFFFFF"/>
      <w:lang w:eastAsia="ru-RU"/>
    </w:rPr>
  </w:style>
  <w:style w:type="character" w:customStyle="1" w:styleId="90">
    <w:name w:val="Заголовок 9 Знак"/>
    <w:basedOn w:val="a0"/>
    <w:link w:val="9"/>
    <w:rsid w:val="002615BF"/>
    <w:rPr>
      <w:rFonts w:ascii="Cambria" w:eastAsia="Times New Roman" w:hAnsi="Cambria" w:cs="Times New Roman"/>
    </w:rPr>
  </w:style>
  <w:style w:type="numbering" w:customStyle="1" w:styleId="11">
    <w:name w:val="Нет списка1"/>
    <w:next w:val="a2"/>
    <w:uiPriority w:val="99"/>
    <w:semiHidden/>
    <w:unhideWhenUsed/>
    <w:rsid w:val="002615BF"/>
  </w:style>
  <w:style w:type="paragraph" w:styleId="a3">
    <w:name w:val="header"/>
    <w:basedOn w:val="a"/>
    <w:link w:val="a4"/>
    <w:uiPriority w:val="99"/>
    <w:rsid w:val="002615BF"/>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2615BF"/>
    <w:rPr>
      <w:rFonts w:ascii="Times New Roman" w:eastAsia="Times New Roman" w:hAnsi="Times New Roman" w:cs="Times New Roman"/>
      <w:sz w:val="20"/>
      <w:szCs w:val="20"/>
      <w:lang w:eastAsia="ru-RU"/>
    </w:rPr>
  </w:style>
  <w:style w:type="character" w:customStyle="1" w:styleId="a5">
    <w:name w:val="Текст выноски Знак"/>
    <w:basedOn w:val="a0"/>
    <w:link w:val="a6"/>
    <w:uiPriority w:val="99"/>
    <w:semiHidden/>
    <w:rsid w:val="002615BF"/>
    <w:rPr>
      <w:rFonts w:ascii="Tahoma" w:eastAsia="Times New Roman" w:hAnsi="Tahoma" w:cs="Tahoma"/>
      <w:sz w:val="16"/>
      <w:szCs w:val="16"/>
    </w:rPr>
  </w:style>
  <w:style w:type="paragraph" w:styleId="a6">
    <w:name w:val="Balloon Text"/>
    <w:basedOn w:val="a"/>
    <w:link w:val="a5"/>
    <w:uiPriority w:val="99"/>
    <w:semiHidden/>
    <w:rsid w:val="002615BF"/>
    <w:pPr>
      <w:spacing w:after="0" w:line="240" w:lineRule="auto"/>
    </w:pPr>
    <w:rPr>
      <w:rFonts w:ascii="Tahoma" w:eastAsia="Times New Roman" w:hAnsi="Tahoma" w:cs="Tahoma"/>
      <w:sz w:val="16"/>
      <w:szCs w:val="16"/>
    </w:rPr>
  </w:style>
  <w:style w:type="character" w:customStyle="1" w:styleId="12">
    <w:name w:val="Текст выноски Знак1"/>
    <w:basedOn w:val="a0"/>
    <w:uiPriority w:val="99"/>
    <w:semiHidden/>
    <w:rsid w:val="002615BF"/>
    <w:rPr>
      <w:rFonts w:ascii="Tahoma" w:hAnsi="Tahoma" w:cs="Tahoma"/>
      <w:sz w:val="16"/>
      <w:szCs w:val="16"/>
    </w:rPr>
  </w:style>
  <w:style w:type="paragraph" w:styleId="a7">
    <w:name w:val="footer"/>
    <w:basedOn w:val="a"/>
    <w:link w:val="a8"/>
    <w:uiPriority w:val="99"/>
    <w:rsid w:val="002615BF"/>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0"/>
    <w:link w:val="a7"/>
    <w:uiPriority w:val="99"/>
    <w:rsid w:val="002615BF"/>
    <w:rPr>
      <w:rFonts w:ascii="Calibri" w:eastAsia="Times New Roman" w:hAnsi="Calibri" w:cs="Times New Roman"/>
    </w:rPr>
  </w:style>
  <w:style w:type="character" w:styleId="a9">
    <w:name w:val="page number"/>
    <w:uiPriority w:val="99"/>
    <w:rsid w:val="002615BF"/>
    <w:rPr>
      <w:rFonts w:cs="Times New Roman"/>
    </w:rPr>
  </w:style>
  <w:style w:type="paragraph" w:styleId="aa">
    <w:name w:val="Body Text Indent"/>
    <w:basedOn w:val="a"/>
    <w:link w:val="ab"/>
    <w:uiPriority w:val="99"/>
    <w:rsid w:val="002615BF"/>
    <w:pPr>
      <w:spacing w:after="0" w:line="240" w:lineRule="auto"/>
      <w:ind w:left="5245" w:hanging="4678"/>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uiPriority w:val="99"/>
    <w:rsid w:val="002615BF"/>
    <w:rPr>
      <w:rFonts w:ascii="Times New Roman" w:eastAsia="Times New Roman" w:hAnsi="Times New Roman" w:cs="Times New Roman"/>
      <w:sz w:val="28"/>
      <w:szCs w:val="20"/>
      <w:lang w:eastAsia="ru-RU"/>
    </w:rPr>
  </w:style>
  <w:style w:type="paragraph" w:styleId="22">
    <w:name w:val="Body Text 2"/>
    <w:basedOn w:val="a"/>
    <w:link w:val="23"/>
    <w:uiPriority w:val="99"/>
    <w:rsid w:val="002615BF"/>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2615BF"/>
    <w:rPr>
      <w:rFonts w:ascii="Times New Roman" w:eastAsia="Times New Roman" w:hAnsi="Times New Roman" w:cs="Times New Roman"/>
      <w:sz w:val="24"/>
      <w:szCs w:val="24"/>
      <w:lang w:eastAsia="ru-RU"/>
    </w:rPr>
  </w:style>
  <w:style w:type="paragraph" w:styleId="ac">
    <w:name w:val="Body Text"/>
    <w:basedOn w:val="a"/>
    <w:link w:val="ad"/>
    <w:uiPriority w:val="99"/>
    <w:rsid w:val="002615BF"/>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rsid w:val="002615BF"/>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uiPriority w:val="99"/>
    <w:semiHidden/>
    <w:rsid w:val="002615BF"/>
    <w:rPr>
      <w:rFonts w:ascii="Times New Roman" w:eastAsia="Times New Roman" w:hAnsi="Times New Roman" w:cs="Times New Roman"/>
      <w:sz w:val="24"/>
      <w:szCs w:val="20"/>
      <w:lang w:eastAsia="ja-JP"/>
    </w:rPr>
  </w:style>
  <w:style w:type="paragraph" w:styleId="25">
    <w:name w:val="Body Text Indent 2"/>
    <w:basedOn w:val="a"/>
    <w:link w:val="24"/>
    <w:uiPriority w:val="99"/>
    <w:semiHidden/>
    <w:rsid w:val="002615BF"/>
    <w:pPr>
      <w:spacing w:after="120" w:line="480" w:lineRule="auto"/>
      <w:ind w:left="283"/>
    </w:pPr>
    <w:rPr>
      <w:rFonts w:ascii="Times New Roman" w:eastAsia="Times New Roman" w:hAnsi="Times New Roman" w:cs="Times New Roman"/>
      <w:sz w:val="24"/>
      <w:szCs w:val="20"/>
      <w:lang w:eastAsia="ja-JP"/>
    </w:rPr>
  </w:style>
  <w:style w:type="character" w:customStyle="1" w:styleId="210">
    <w:name w:val="Основной текст с отступом 2 Знак1"/>
    <w:basedOn w:val="a0"/>
    <w:uiPriority w:val="99"/>
    <w:semiHidden/>
    <w:rsid w:val="002615BF"/>
  </w:style>
  <w:style w:type="character" w:customStyle="1" w:styleId="31">
    <w:name w:val="Основной текст 3 Знак"/>
    <w:basedOn w:val="a0"/>
    <w:link w:val="32"/>
    <w:uiPriority w:val="99"/>
    <w:semiHidden/>
    <w:rsid w:val="002615BF"/>
    <w:rPr>
      <w:rFonts w:ascii="Times New Roman" w:eastAsia="Times New Roman" w:hAnsi="Times New Roman" w:cs="Times New Roman"/>
      <w:sz w:val="16"/>
      <w:szCs w:val="20"/>
      <w:lang w:eastAsia="ja-JP"/>
    </w:rPr>
  </w:style>
  <w:style w:type="paragraph" w:styleId="32">
    <w:name w:val="Body Text 3"/>
    <w:basedOn w:val="a"/>
    <w:link w:val="31"/>
    <w:uiPriority w:val="99"/>
    <w:semiHidden/>
    <w:rsid w:val="002615BF"/>
    <w:pPr>
      <w:spacing w:after="120" w:line="240" w:lineRule="auto"/>
    </w:pPr>
    <w:rPr>
      <w:rFonts w:ascii="Times New Roman" w:eastAsia="Times New Roman" w:hAnsi="Times New Roman" w:cs="Times New Roman"/>
      <w:sz w:val="16"/>
      <w:szCs w:val="20"/>
      <w:lang w:eastAsia="ja-JP"/>
    </w:rPr>
  </w:style>
  <w:style w:type="character" w:customStyle="1" w:styleId="310">
    <w:name w:val="Основной текст 3 Знак1"/>
    <w:basedOn w:val="a0"/>
    <w:uiPriority w:val="99"/>
    <w:semiHidden/>
    <w:rsid w:val="002615BF"/>
    <w:rPr>
      <w:sz w:val="16"/>
      <w:szCs w:val="16"/>
    </w:rPr>
  </w:style>
  <w:style w:type="paragraph" w:customStyle="1" w:styleId="ae">
    <w:name w:val="список с точками"/>
    <w:basedOn w:val="a"/>
    <w:uiPriority w:val="99"/>
    <w:rsid w:val="002615BF"/>
    <w:pPr>
      <w:tabs>
        <w:tab w:val="num" w:pos="720"/>
        <w:tab w:val="num" w:pos="756"/>
      </w:tabs>
      <w:spacing w:after="0" w:line="312" w:lineRule="auto"/>
      <w:ind w:left="756" w:hanging="720"/>
      <w:jc w:val="both"/>
    </w:pPr>
    <w:rPr>
      <w:rFonts w:ascii="Times New Roman" w:eastAsia="Times New Roman" w:hAnsi="Times New Roman" w:cs="Times New Roman"/>
      <w:sz w:val="24"/>
      <w:szCs w:val="24"/>
      <w:lang w:eastAsia="ru-RU"/>
    </w:rPr>
  </w:style>
  <w:style w:type="paragraph" w:customStyle="1" w:styleId="af">
    <w:name w:val="Для таблиц"/>
    <w:basedOn w:val="a"/>
    <w:uiPriority w:val="99"/>
    <w:rsid w:val="002615BF"/>
    <w:pPr>
      <w:spacing w:after="0" w:line="240" w:lineRule="auto"/>
    </w:pPr>
    <w:rPr>
      <w:rFonts w:ascii="Times New Roman" w:eastAsia="Times New Roman" w:hAnsi="Times New Roman" w:cs="Times New Roman"/>
      <w:sz w:val="24"/>
      <w:szCs w:val="24"/>
      <w:lang w:eastAsia="ru-RU"/>
    </w:rPr>
  </w:style>
  <w:style w:type="paragraph" w:styleId="af0">
    <w:name w:val="Normal (Web)"/>
    <w:basedOn w:val="a"/>
    <w:uiPriority w:val="99"/>
    <w:rsid w:val="002615BF"/>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lang w:eastAsia="ru-RU"/>
    </w:rPr>
  </w:style>
  <w:style w:type="character" w:customStyle="1" w:styleId="af1">
    <w:name w:val="Текст примечания Знак"/>
    <w:basedOn w:val="a0"/>
    <w:link w:val="af2"/>
    <w:uiPriority w:val="99"/>
    <w:semiHidden/>
    <w:rsid w:val="002615BF"/>
    <w:rPr>
      <w:rFonts w:ascii="Times New Roman" w:eastAsia="Times New Roman" w:hAnsi="Times New Roman" w:cs="Times New Roman"/>
      <w:sz w:val="20"/>
      <w:szCs w:val="20"/>
      <w:lang w:eastAsia="ru-RU"/>
    </w:rPr>
  </w:style>
  <w:style w:type="paragraph" w:styleId="af2">
    <w:name w:val="annotation text"/>
    <w:basedOn w:val="a"/>
    <w:link w:val="af1"/>
    <w:uiPriority w:val="99"/>
    <w:semiHidden/>
    <w:rsid w:val="002615BF"/>
    <w:pPr>
      <w:spacing w:after="0" w:line="240" w:lineRule="auto"/>
    </w:pPr>
    <w:rPr>
      <w:rFonts w:ascii="Times New Roman" w:eastAsia="Times New Roman" w:hAnsi="Times New Roman" w:cs="Times New Roman"/>
      <w:sz w:val="20"/>
      <w:szCs w:val="20"/>
      <w:lang w:eastAsia="ru-RU"/>
    </w:rPr>
  </w:style>
  <w:style w:type="character" w:customStyle="1" w:styleId="13">
    <w:name w:val="Текст примечания Знак1"/>
    <w:basedOn w:val="a0"/>
    <w:uiPriority w:val="99"/>
    <w:semiHidden/>
    <w:rsid w:val="002615BF"/>
    <w:rPr>
      <w:sz w:val="20"/>
      <w:szCs w:val="20"/>
    </w:rPr>
  </w:style>
  <w:style w:type="paragraph" w:customStyle="1" w:styleId="ListParagraph1">
    <w:name w:val="List Paragraph1"/>
    <w:basedOn w:val="a"/>
    <w:uiPriority w:val="99"/>
    <w:rsid w:val="002615BF"/>
    <w:pPr>
      <w:spacing w:after="0" w:line="240" w:lineRule="auto"/>
      <w:ind w:left="720"/>
    </w:pPr>
    <w:rPr>
      <w:rFonts w:ascii="Times New Roman" w:eastAsia="Times New Roman" w:hAnsi="Times New Roman" w:cs="Times New Roman"/>
      <w:sz w:val="24"/>
      <w:szCs w:val="24"/>
      <w:lang w:eastAsia="ru-RU"/>
    </w:rPr>
  </w:style>
  <w:style w:type="paragraph" w:customStyle="1" w:styleId="Style12">
    <w:name w:val="Style12"/>
    <w:basedOn w:val="a"/>
    <w:uiPriority w:val="99"/>
    <w:rsid w:val="002615BF"/>
    <w:pPr>
      <w:widowControl w:val="0"/>
      <w:autoSpaceDE w:val="0"/>
      <w:autoSpaceDN w:val="0"/>
      <w:adjustRightInd w:val="0"/>
      <w:spacing w:after="0" w:line="251" w:lineRule="exact"/>
      <w:jc w:val="center"/>
    </w:pPr>
    <w:rPr>
      <w:rFonts w:ascii="Times New Roman" w:eastAsia="Times New Roman" w:hAnsi="Times New Roman" w:cs="Times New Roman"/>
      <w:sz w:val="24"/>
      <w:szCs w:val="24"/>
      <w:lang w:eastAsia="ru-RU"/>
    </w:rPr>
  </w:style>
  <w:style w:type="character" w:customStyle="1" w:styleId="FontStyle18">
    <w:name w:val="Font Style18"/>
    <w:uiPriority w:val="99"/>
    <w:rsid w:val="002615BF"/>
    <w:rPr>
      <w:rFonts w:ascii="Times New Roman" w:hAnsi="Times New Roman"/>
      <w:spacing w:val="10"/>
      <w:sz w:val="20"/>
    </w:rPr>
  </w:style>
  <w:style w:type="character" w:customStyle="1" w:styleId="33">
    <w:name w:val="Основной текст с отступом 3 Знак"/>
    <w:basedOn w:val="a0"/>
    <w:link w:val="34"/>
    <w:uiPriority w:val="99"/>
    <w:semiHidden/>
    <w:rsid w:val="002615BF"/>
    <w:rPr>
      <w:rFonts w:ascii="Times New Roman" w:eastAsia="Times New Roman" w:hAnsi="Times New Roman" w:cs="Times New Roman"/>
      <w:sz w:val="16"/>
      <w:szCs w:val="20"/>
      <w:lang w:eastAsia="ja-JP"/>
    </w:rPr>
  </w:style>
  <w:style w:type="paragraph" w:styleId="34">
    <w:name w:val="Body Text Indent 3"/>
    <w:basedOn w:val="a"/>
    <w:link w:val="33"/>
    <w:uiPriority w:val="99"/>
    <w:semiHidden/>
    <w:rsid w:val="002615BF"/>
    <w:pPr>
      <w:spacing w:after="120" w:line="240" w:lineRule="auto"/>
      <w:ind w:left="283"/>
    </w:pPr>
    <w:rPr>
      <w:rFonts w:ascii="Times New Roman" w:eastAsia="Times New Roman" w:hAnsi="Times New Roman" w:cs="Times New Roman"/>
      <w:sz w:val="16"/>
      <w:szCs w:val="20"/>
      <w:lang w:eastAsia="ja-JP"/>
    </w:rPr>
  </w:style>
  <w:style w:type="character" w:customStyle="1" w:styleId="311">
    <w:name w:val="Основной текст с отступом 3 Знак1"/>
    <w:basedOn w:val="a0"/>
    <w:uiPriority w:val="99"/>
    <w:semiHidden/>
    <w:rsid w:val="002615BF"/>
    <w:rPr>
      <w:sz w:val="16"/>
      <w:szCs w:val="16"/>
    </w:rPr>
  </w:style>
  <w:style w:type="character" w:styleId="af3">
    <w:name w:val="Hyperlink"/>
    <w:uiPriority w:val="99"/>
    <w:rsid w:val="002615BF"/>
    <w:rPr>
      <w:rFonts w:cs="Times New Roman"/>
      <w:color w:val="0066CC"/>
      <w:u w:val="single"/>
    </w:rPr>
  </w:style>
  <w:style w:type="paragraph" w:customStyle="1" w:styleId="NoSpacing1">
    <w:name w:val="No Spacing1"/>
    <w:uiPriority w:val="99"/>
    <w:rsid w:val="002615BF"/>
    <w:pPr>
      <w:spacing w:after="0" w:line="240" w:lineRule="auto"/>
    </w:pPr>
    <w:rPr>
      <w:rFonts w:ascii="Times New Roman" w:eastAsia="Times New Roman" w:hAnsi="Times New Roman" w:cs="Times New Roman"/>
      <w:sz w:val="24"/>
      <w:szCs w:val="24"/>
      <w:lang w:eastAsia="ru-RU"/>
    </w:rPr>
  </w:style>
  <w:style w:type="paragraph" w:customStyle="1" w:styleId="14">
    <w:name w:val="Обычный1"/>
    <w:uiPriority w:val="99"/>
    <w:rsid w:val="002615BF"/>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2615BF"/>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2615BF"/>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2615BF"/>
    <w:pPr>
      <w:numPr>
        <w:numId w:val="1"/>
      </w:numPr>
      <w:spacing w:after="0" w:line="240" w:lineRule="auto"/>
    </w:pPr>
    <w:rPr>
      <w:rFonts w:ascii="Arial" w:eastAsia="Times New Roman" w:hAnsi="Arial" w:cs="Arial"/>
      <w:sz w:val="24"/>
      <w:szCs w:val="28"/>
      <w:lang w:eastAsia="ru-RU"/>
    </w:rPr>
  </w:style>
  <w:style w:type="character" w:customStyle="1" w:styleId="apple-style-span">
    <w:name w:val="apple-style-span"/>
    <w:uiPriority w:val="99"/>
    <w:rsid w:val="002615BF"/>
  </w:style>
  <w:style w:type="paragraph" w:customStyle="1" w:styleId="0">
    <w:name w:val="Нумерованный 0"/>
    <w:basedOn w:val="a"/>
    <w:uiPriority w:val="99"/>
    <w:rsid w:val="002615BF"/>
    <w:pPr>
      <w:spacing w:after="0" w:line="240" w:lineRule="auto"/>
      <w:ind w:left="425" w:hanging="425"/>
      <w:jc w:val="both"/>
    </w:pPr>
    <w:rPr>
      <w:rFonts w:ascii="Times New Roman" w:eastAsia="MS Mincho" w:hAnsi="Times New Roman" w:cs="Times New Roman"/>
      <w:sz w:val="20"/>
      <w:szCs w:val="24"/>
      <w:lang w:eastAsia="ru-RU"/>
    </w:rPr>
  </w:style>
  <w:style w:type="character" w:styleId="af4">
    <w:name w:val="FollowedHyperlink"/>
    <w:uiPriority w:val="99"/>
    <w:semiHidden/>
    <w:rsid w:val="002615BF"/>
    <w:rPr>
      <w:rFonts w:cs="Times New Roman"/>
      <w:color w:val="800080"/>
      <w:u w:val="single"/>
    </w:rPr>
  </w:style>
  <w:style w:type="table" w:styleId="af5">
    <w:name w:val="Table Grid"/>
    <w:basedOn w:val="a1"/>
    <w:uiPriority w:val="59"/>
    <w:rsid w:val="002615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rsid w:val="002615BF"/>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2615BF"/>
    <w:rPr>
      <w:rFonts w:ascii="Times New Roman" w:eastAsia="Times New Roman" w:hAnsi="Times New Roman" w:cs="Times New Roman"/>
      <w:sz w:val="20"/>
      <w:szCs w:val="20"/>
      <w:lang w:eastAsia="ru-RU"/>
    </w:rPr>
  </w:style>
  <w:style w:type="paragraph" w:customStyle="1" w:styleId="main">
    <w:name w:val="main"/>
    <w:basedOn w:val="a"/>
    <w:uiPriority w:val="99"/>
    <w:rsid w:val="00261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Char">
    <w:name w:val="Title Char"/>
    <w:uiPriority w:val="99"/>
    <w:locked/>
    <w:rsid w:val="002615BF"/>
    <w:rPr>
      <w:b/>
      <w:sz w:val="24"/>
      <w:lang w:eastAsia="ru-RU"/>
    </w:rPr>
  </w:style>
  <w:style w:type="paragraph" w:styleId="af8">
    <w:name w:val="Title"/>
    <w:basedOn w:val="a"/>
    <w:link w:val="af9"/>
    <w:uiPriority w:val="99"/>
    <w:qFormat/>
    <w:rsid w:val="002615BF"/>
    <w:pPr>
      <w:spacing w:after="0" w:line="240" w:lineRule="auto"/>
      <w:jc w:val="center"/>
    </w:pPr>
    <w:rPr>
      <w:rFonts w:ascii="Calibri" w:eastAsia="Times New Roman" w:hAnsi="Calibri" w:cs="Times New Roman"/>
      <w:b/>
      <w:sz w:val="24"/>
      <w:szCs w:val="24"/>
      <w:lang w:eastAsia="ru-RU"/>
    </w:rPr>
  </w:style>
  <w:style w:type="character" w:customStyle="1" w:styleId="af9">
    <w:name w:val="Заголовок Знак"/>
    <w:basedOn w:val="a0"/>
    <w:link w:val="af8"/>
    <w:uiPriority w:val="99"/>
    <w:rsid w:val="002615BF"/>
    <w:rPr>
      <w:rFonts w:ascii="Calibri" w:eastAsia="Times New Roman" w:hAnsi="Calibri" w:cs="Times New Roman"/>
      <w:b/>
      <w:sz w:val="24"/>
      <w:szCs w:val="24"/>
      <w:lang w:eastAsia="ru-RU"/>
    </w:rPr>
  </w:style>
  <w:style w:type="paragraph" w:styleId="afa">
    <w:name w:val="Plain Text"/>
    <w:basedOn w:val="a"/>
    <w:link w:val="afb"/>
    <w:uiPriority w:val="99"/>
    <w:rsid w:val="002615BF"/>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uiPriority w:val="99"/>
    <w:rsid w:val="002615BF"/>
    <w:rPr>
      <w:rFonts w:ascii="Courier New" w:eastAsia="Times New Roman" w:hAnsi="Courier New" w:cs="Times New Roman"/>
      <w:sz w:val="20"/>
      <w:szCs w:val="20"/>
      <w:lang w:eastAsia="ru-RU"/>
    </w:rPr>
  </w:style>
  <w:style w:type="character" w:customStyle="1" w:styleId="highlighthighlightactive">
    <w:name w:val="highlight highlight_active"/>
    <w:rsid w:val="002615BF"/>
  </w:style>
  <w:style w:type="paragraph" w:customStyle="1" w:styleId="afc">
    <w:name w:val="a"/>
    <w:basedOn w:val="a"/>
    <w:rsid w:val="00261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
    <w:name w:val="_з01"/>
    <w:basedOn w:val="a"/>
    <w:qFormat/>
    <w:rsid w:val="002615BF"/>
    <w:pPr>
      <w:keepNext/>
      <w:keepLines/>
      <w:suppressAutoHyphens/>
      <w:spacing w:after="0" w:line="240" w:lineRule="auto"/>
      <w:outlineLvl w:val="0"/>
    </w:pPr>
    <w:rPr>
      <w:rFonts w:ascii="Times New Roman" w:eastAsia="Times New Roman" w:hAnsi="Times New Roman" w:cs="Times New Roman"/>
      <w:b/>
      <w:sz w:val="28"/>
      <w:szCs w:val="28"/>
      <w:lang w:eastAsia="ru-RU"/>
    </w:rPr>
  </w:style>
  <w:style w:type="paragraph" w:customStyle="1" w:styleId="02">
    <w:name w:val="_з02"/>
    <w:basedOn w:val="1"/>
    <w:uiPriority w:val="99"/>
    <w:rsid w:val="002615BF"/>
    <w:pPr>
      <w:keepLines/>
      <w:suppressAutoHyphens/>
      <w:ind w:firstLine="0"/>
      <w:jc w:val="both"/>
      <w:outlineLvl w:val="1"/>
    </w:pPr>
    <w:rPr>
      <w:bCs/>
      <w:sz w:val="28"/>
      <w:szCs w:val="28"/>
    </w:rPr>
  </w:style>
  <w:style w:type="character" w:customStyle="1" w:styleId="15">
    <w:name w:val="Знак Знак1"/>
    <w:uiPriority w:val="99"/>
    <w:rsid w:val="002615BF"/>
    <w:rPr>
      <w:lang w:val="ru-RU" w:eastAsia="ru-RU"/>
    </w:rPr>
  </w:style>
  <w:style w:type="paragraph" w:styleId="16">
    <w:name w:val="toc 1"/>
    <w:basedOn w:val="a"/>
    <w:next w:val="a"/>
    <w:autoRedefine/>
    <w:uiPriority w:val="39"/>
    <w:qFormat/>
    <w:rsid w:val="002615BF"/>
    <w:pPr>
      <w:spacing w:before="120" w:after="120" w:line="240" w:lineRule="auto"/>
    </w:pPr>
    <w:rPr>
      <w:rFonts w:ascii="Times New Roman" w:eastAsia="Times New Roman" w:hAnsi="Times New Roman" w:cs="Times New Roman"/>
      <w:b/>
      <w:bCs/>
      <w:caps/>
      <w:sz w:val="20"/>
      <w:szCs w:val="20"/>
      <w:lang w:eastAsia="ru-RU"/>
    </w:rPr>
  </w:style>
  <w:style w:type="paragraph" w:styleId="27">
    <w:name w:val="toc 2"/>
    <w:basedOn w:val="a"/>
    <w:next w:val="a"/>
    <w:autoRedefine/>
    <w:uiPriority w:val="39"/>
    <w:qFormat/>
    <w:rsid w:val="002615BF"/>
    <w:pPr>
      <w:spacing w:after="0" w:line="240" w:lineRule="auto"/>
      <w:ind w:left="240"/>
    </w:pPr>
    <w:rPr>
      <w:rFonts w:ascii="Times New Roman" w:eastAsia="Times New Roman" w:hAnsi="Times New Roman" w:cs="Times New Roman"/>
      <w:smallCaps/>
      <w:sz w:val="20"/>
      <w:szCs w:val="20"/>
      <w:lang w:eastAsia="ru-RU"/>
    </w:rPr>
  </w:style>
  <w:style w:type="paragraph" w:customStyle="1" w:styleId="03">
    <w:name w:val="_з03_прил"/>
    <w:basedOn w:val="a"/>
    <w:uiPriority w:val="99"/>
    <w:rsid w:val="002615BF"/>
    <w:pPr>
      <w:keepNext/>
      <w:keepLines/>
      <w:suppressAutoHyphens/>
      <w:spacing w:after="0" w:line="240" w:lineRule="auto"/>
      <w:jc w:val="right"/>
      <w:outlineLvl w:val="1"/>
    </w:pPr>
    <w:rPr>
      <w:rFonts w:ascii="Times New Roman" w:eastAsia="Times New Roman" w:hAnsi="Times New Roman" w:cs="Times New Roman"/>
      <w:b/>
      <w:bCs/>
      <w:sz w:val="28"/>
      <w:szCs w:val="28"/>
      <w:lang w:eastAsia="ru-RU"/>
    </w:rPr>
  </w:style>
  <w:style w:type="paragraph" w:customStyle="1" w:styleId="BodyTextIndent21">
    <w:name w:val="Body Text Indent 21"/>
    <w:basedOn w:val="a"/>
    <w:uiPriority w:val="99"/>
    <w:rsid w:val="002615BF"/>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2615B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d">
    <w:name w:val="Абзац"/>
    <w:basedOn w:val="a"/>
    <w:uiPriority w:val="99"/>
    <w:rsid w:val="002615BF"/>
    <w:pPr>
      <w:spacing w:after="0" w:line="312" w:lineRule="auto"/>
      <w:ind w:firstLine="567"/>
      <w:jc w:val="both"/>
    </w:pPr>
    <w:rPr>
      <w:rFonts w:ascii="Times New Roman" w:eastAsia="Times New Roman" w:hAnsi="Times New Roman" w:cs="Times New Roman"/>
      <w:spacing w:val="-4"/>
      <w:sz w:val="24"/>
      <w:szCs w:val="20"/>
      <w:lang w:eastAsia="ru-RU"/>
    </w:rPr>
  </w:style>
  <w:style w:type="paragraph" w:styleId="afe">
    <w:name w:val="List Paragraph"/>
    <w:basedOn w:val="a"/>
    <w:uiPriority w:val="34"/>
    <w:qFormat/>
    <w:rsid w:val="002615BF"/>
    <w:pPr>
      <w:tabs>
        <w:tab w:val="left" w:pos="708"/>
      </w:tabs>
      <w:spacing w:after="0" w:line="240" w:lineRule="auto"/>
      <w:ind w:left="720"/>
    </w:pPr>
    <w:rPr>
      <w:rFonts w:ascii="Times New Roman" w:eastAsia="Times New Roman" w:hAnsi="Times New Roman" w:cs="Times New Roman"/>
      <w:sz w:val="24"/>
      <w:szCs w:val="24"/>
      <w:lang w:eastAsia="ru-RU"/>
    </w:rPr>
  </w:style>
  <w:style w:type="paragraph" w:styleId="aff">
    <w:name w:val="TOC Heading"/>
    <w:basedOn w:val="1"/>
    <w:next w:val="a"/>
    <w:uiPriority w:val="39"/>
    <w:qFormat/>
    <w:rsid w:val="002615BF"/>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2615BF"/>
    <w:pPr>
      <w:ind w:left="440"/>
    </w:pPr>
    <w:rPr>
      <w:rFonts w:ascii="Calibri" w:eastAsia="Times New Roman" w:hAnsi="Calibri" w:cs="Times New Roman"/>
    </w:rPr>
  </w:style>
  <w:style w:type="paragraph" w:customStyle="1" w:styleId="211">
    <w:name w:val="Основной текст с отступом 21"/>
    <w:basedOn w:val="a"/>
    <w:rsid w:val="002615BF"/>
    <w:pPr>
      <w:suppressAutoHyphens/>
    </w:pPr>
    <w:rPr>
      <w:rFonts w:ascii="Calibri" w:eastAsia="Times New Roman" w:hAnsi="Calibri" w:cs="Times New Roman"/>
      <w:kern w:val="1"/>
      <w:lang w:eastAsia="ar-SA"/>
    </w:rPr>
  </w:style>
  <w:style w:type="paragraph" w:styleId="aff0">
    <w:name w:val="Block Text"/>
    <w:basedOn w:val="a"/>
    <w:rsid w:val="002615BF"/>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lang w:eastAsia="ru-RU"/>
    </w:rPr>
  </w:style>
  <w:style w:type="character" w:customStyle="1" w:styleId="aff1">
    <w:name w:val="Перечисление (список) Знак Знак Знак"/>
    <w:basedOn w:val="a0"/>
    <w:rsid w:val="002615BF"/>
    <w:rPr>
      <w:sz w:val="24"/>
      <w:lang w:val="ru-RU" w:eastAsia="ru-RU" w:bidi="ar-SA"/>
    </w:rPr>
  </w:style>
  <w:style w:type="paragraph" w:styleId="aff2">
    <w:name w:val="List"/>
    <w:basedOn w:val="a"/>
    <w:semiHidden/>
    <w:rsid w:val="002615BF"/>
    <w:pPr>
      <w:suppressAutoHyphens/>
      <w:spacing w:after="0" w:line="240" w:lineRule="auto"/>
      <w:ind w:left="283" w:hanging="283"/>
    </w:pPr>
    <w:rPr>
      <w:rFonts w:ascii="Times New Roman" w:eastAsia="Times New Roman" w:hAnsi="Times New Roman" w:cs="Times New Roman"/>
      <w:sz w:val="24"/>
      <w:szCs w:val="24"/>
      <w:lang w:eastAsia="ar-SA"/>
    </w:rPr>
  </w:style>
  <w:style w:type="character" w:customStyle="1" w:styleId="aff3">
    <w:name w:val="Основной текст_"/>
    <w:basedOn w:val="a0"/>
    <w:link w:val="41"/>
    <w:rsid w:val="002615BF"/>
    <w:rPr>
      <w:rFonts w:ascii="Times New Roman" w:hAnsi="Times New Roman"/>
      <w:sz w:val="23"/>
      <w:szCs w:val="23"/>
      <w:shd w:val="clear" w:color="auto" w:fill="FFFFFF"/>
    </w:rPr>
  </w:style>
  <w:style w:type="paragraph" w:customStyle="1" w:styleId="41">
    <w:name w:val="Основной текст4"/>
    <w:basedOn w:val="a"/>
    <w:link w:val="aff3"/>
    <w:rsid w:val="002615BF"/>
    <w:pPr>
      <w:shd w:val="clear" w:color="auto" w:fill="FFFFFF"/>
      <w:spacing w:after="0" w:line="274" w:lineRule="exact"/>
      <w:jc w:val="center"/>
    </w:pPr>
    <w:rPr>
      <w:rFonts w:ascii="Times New Roman" w:hAnsi="Times New Roman"/>
      <w:sz w:val="23"/>
      <w:szCs w:val="23"/>
    </w:rPr>
  </w:style>
  <w:style w:type="character" w:customStyle="1" w:styleId="aff4">
    <w:name w:val="Основной текст + Полужирный"/>
    <w:basedOn w:val="aff3"/>
    <w:rsid w:val="002615BF"/>
    <w:rPr>
      <w:rFonts w:ascii="Times New Roman" w:hAnsi="Times New Roman"/>
      <w:b/>
      <w:bCs/>
      <w:sz w:val="23"/>
      <w:szCs w:val="23"/>
      <w:shd w:val="clear" w:color="auto" w:fill="FFFFFF"/>
    </w:rPr>
  </w:style>
  <w:style w:type="character" w:customStyle="1" w:styleId="28">
    <w:name w:val="Основной текст (2)_"/>
    <w:basedOn w:val="a0"/>
    <w:link w:val="29"/>
    <w:rsid w:val="002615BF"/>
    <w:rPr>
      <w:rFonts w:ascii="Times New Roman" w:hAnsi="Times New Roman"/>
      <w:sz w:val="27"/>
      <w:szCs w:val="27"/>
      <w:shd w:val="clear" w:color="auto" w:fill="FFFFFF"/>
    </w:rPr>
  </w:style>
  <w:style w:type="paragraph" w:customStyle="1" w:styleId="29">
    <w:name w:val="Основной текст (2)"/>
    <w:basedOn w:val="a"/>
    <w:link w:val="28"/>
    <w:rsid w:val="002615BF"/>
    <w:pPr>
      <w:shd w:val="clear" w:color="auto" w:fill="FFFFFF"/>
      <w:spacing w:after="720" w:line="0" w:lineRule="atLeast"/>
    </w:pPr>
    <w:rPr>
      <w:rFonts w:ascii="Times New Roman" w:hAnsi="Times New Roman"/>
      <w:sz w:val="27"/>
      <w:szCs w:val="27"/>
    </w:rPr>
  </w:style>
  <w:style w:type="character" w:customStyle="1" w:styleId="2a">
    <w:name w:val="Заголовок №2_"/>
    <w:basedOn w:val="a0"/>
    <w:link w:val="2b"/>
    <w:rsid w:val="002615BF"/>
    <w:rPr>
      <w:rFonts w:ascii="Times New Roman" w:hAnsi="Times New Roman"/>
      <w:sz w:val="27"/>
      <w:szCs w:val="27"/>
      <w:shd w:val="clear" w:color="auto" w:fill="FFFFFF"/>
    </w:rPr>
  </w:style>
  <w:style w:type="paragraph" w:customStyle="1" w:styleId="2b">
    <w:name w:val="Заголовок №2"/>
    <w:basedOn w:val="a"/>
    <w:link w:val="2a"/>
    <w:rsid w:val="002615BF"/>
    <w:pPr>
      <w:shd w:val="clear" w:color="auto" w:fill="FFFFFF"/>
      <w:spacing w:after="0" w:line="317" w:lineRule="exact"/>
      <w:ind w:firstLine="700"/>
      <w:jc w:val="both"/>
      <w:outlineLvl w:val="1"/>
    </w:pPr>
    <w:rPr>
      <w:rFonts w:ascii="Times New Roman" w:hAnsi="Times New Roman"/>
      <w:sz w:val="27"/>
      <w:szCs w:val="27"/>
    </w:rPr>
  </w:style>
  <w:style w:type="character" w:customStyle="1" w:styleId="214pt">
    <w:name w:val="Основной текст (2) + 14 pt"/>
    <w:basedOn w:val="28"/>
    <w:rsid w:val="002615BF"/>
    <w:rPr>
      <w:rFonts w:ascii="Times New Roman" w:hAnsi="Times New Roman"/>
      <w:sz w:val="28"/>
      <w:szCs w:val="28"/>
      <w:shd w:val="clear" w:color="auto" w:fill="FFFFFF"/>
    </w:rPr>
  </w:style>
  <w:style w:type="paragraph" w:customStyle="1" w:styleId="Style1">
    <w:name w:val="Style 1"/>
    <w:basedOn w:val="a"/>
    <w:rsid w:val="002615BF"/>
    <w:pPr>
      <w:widowControl w:val="0"/>
      <w:tabs>
        <w:tab w:val="left" w:pos="396"/>
      </w:tabs>
      <w:spacing w:after="0" w:line="432" w:lineRule="exact"/>
      <w:ind w:left="432" w:hanging="288"/>
    </w:pPr>
    <w:rPr>
      <w:rFonts w:ascii="Times New Roman" w:eastAsia="Times New Roman" w:hAnsi="Times New Roman" w:cs="Times New Roman"/>
      <w:noProof/>
      <w:color w:val="000000"/>
      <w:sz w:val="20"/>
      <w:szCs w:val="20"/>
      <w:lang w:eastAsia="ru-RU"/>
    </w:rPr>
  </w:style>
  <w:style w:type="paragraph" w:customStyle="1" w:styleId="Style2">
    <w:name w:val="Style 2"/>
    <w:basedOn w:val="a"/>
    <w:rsid w:val="002615BF"/>
    <w:pPr>
      <w:widowControl w:val="0"/>
      <w:spacing w:after="0" w:line="240" w:lineRule="auto"/>
      <w:ind w:left="72"/>
    </w:pPr>
    <w:rPr>
      <w:rFonts w:ascii="Times New Roman" w:eastAsia="Times New Roman" w:hAnsi="Times New Roman" w:cs="Times New Roman"/>
      <w:noProof/>
      <w:color w:val="000000"/>
      <w:sz w:val="20"/>
      <w:szCs w:val="20"/>
      <w:lang w:eastAsia="ru-RU"/>
    </w:rPr>
  </w:style>
  <w:style w:type="paragraph" w:styleId="aff5">
    <w:name w:val="No Spacing"/>
    <w:uiPriority w:val="1"/>
    <w:qFormat/>
    <w:rsid w:val="002615BF"/>
    <w:pPr>
      <w:spacing w:after="0" w:line="240" w:lineRule="auto"/>
    </w:pPr>
  </w:style>
  <w:style w:type="character" w:customStyle="1" w:styleId="apple-converted-space">
    <w:name w:val="apple-converted-space"/>
    <w:basedOn w:val="a0"/>
    <w:rsid w:val="002615BF"/>
  </w:style>
  <w:style w:type="paragraph" w:customStyle="1" w:styleId="aff6">
    <w:name w:val="Базовый"/>
    <w:rsid w:val="002615BF"/>
    <w:pPr>
      <w:tabs>
        <w:tab w:val="left" w:pos="708"/>
      </w:tabs>
      <w:suppressAutoHyphens/>
    </w:pPr>
    <w:rPr>
      <w:rFonts w:ascii="Calibri" w:eastAsia="SimSun" w:hAnsi="Calibri"/>
      <w:color w:val="00000A"/>
    </w:rPr>
  </w:style>
  <w:style w:type="table" w:customStyle="1" w:styleId="17">
    <w:name w:val="Сетка таблицы1"/>
    <w:basedOn w:val="a1"/>
    <w:next w:val="af5"/>
    <w:uiPriority w:val="59"/>
    <w:rsid w:val="0026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4606">
      <w:bodyDiv w:val="1"/>
      <w:marLeft w:val="0"/>
      <w:marRight w:val="0"/>
      <w:marTop w:val="0"/>
      <w:marBottom w:val="0"/>
      <w:divBdr>
        <w:top w:val="none" w:sz="0" w:space="0" w:color="auto"/>
        <w:left w:val="none" w:sz="0" w:space="0" w:color="auto"/>
        <w:bottom w:val="none" w:sz="0" w:space="0" w:color="auto"/>
        <w:right w:val="none" w:sz="0" w:space="0" w:color="auto"/>
      </w:divBdr>
    </w:div>
    <w:div w:id="47074821">
      <w:bodyDiv w:val="1"/>
      <w:marLeft w:val="0"/>
      <w:marRight w:val="0"/>
      <w:marTop w:val="0"/>
      <w:marBottom w:val="0"/>
      <w:divBdr>
        <w:top w:val="none" w:sz="0" w:space="0" w:color="auto"/>
        <w:left w:val="none" w:sz="0" w:space="0" w:color="auto"/>
        <w:bottom w:val="none" w:sz="0" w:space="0" w:color="auto"/>
        <w:right w:val="none" w:sz="0" w:space="0" w:color="auto"/>
      </w:divBdr>
    </w:div>
    <w:div w:id="70808856">
      <w:bodyDiv w:val="1"/>
      <w:marLeft w:val="0"/>
      <w:marRight w:val="0"/>
      <w:marTop w:val="0"/>
      <w:marBottom w:val="0"/>
      <w:divBdr>
        <w:top w:val="none" w:sz="0" w:space="0" w:color="auto"/>
        <w:left w:val="none" w:sz="0" w:space="0" w:color="auto"/>
        <w:bottom w:val="none" w:sz="0" w:space="0" w:color="auto"/>
        <w:right w:val="none" w:sz="0" w:space="0" w:color="auto"/>
      </w:divBdr>
    </w:div>
    <w:div w:id="113016404">
      <w:bodyDiv w:val="1"/>
      <w:marLeft w:val="0"/>
      <w:marRight w:val="0"/>
      <w:marTop w:val="0"/>
      <w:marBottom w:val="0"/>
      <w:divBdr>
        <w:top w:val="none" w:sz="0" w:space="0" w:color="auto"/>
        <w:left w:val="none" w:sz="0" w:space="0" w:color="auto"/>
        <w:bottom w:val="none" w:sz="0" w:space="0" w:color="auto"/>
        <w:right w:val="none" w:sz="0" w:space="0" w:color="auto"/>
      </w:divBdr>
    </w:div>
    <w:div w:id="207499733">
      <w:bodyDiv w:val="1"/>
      <w:marLeft w:val="0"/>
      <w:marRight w:val="0"/>
      <w:marTop w:val="0"/>
      <w:marBottom w:val="0"/>
      <w:divBdr>
        <w:top w:val="none" w:sz="0" w:space="0" w:color="auto"/>
        <w:left w:val="none" w:sz="0" w:space="0" w:color="auto"/>
        <w:bottom w:val="none" w:sz="0" w:space="0" w:color="auto"/>
        <w:right w:val="none" w:sz="0" w:space="0" w:color="auto"/>
      </w:divBdr>
    </w:div>
    <w:div w:id="219828241">
      <w:bodyDiv w:val="1"/>
      <w:marLeft w:val="0"/>
      <w:marRight w:val="0"/>
      <w:marTop w:val="0"/>
      <w:marBottom w:val="0"/>
      <w:divBdr>
        <w:top w:val="none" w:sz="0" w:space="0" w:color="auto"/>
        <w:left w:val="none" w:sz="0" w:space="0" w:color="auto"/>
        <w:bottom w:val="none" w:sz="0" w:space="0" w:color="auto"/>
        <w:right w:val="none" w:sz="0" w:space="0" w:color="auto"/>
      </w:divBdr>
    </w:div>
    <w:div w:id="262416336">
      <w:bodyDiv w:val="1"/>
      <w:marLeft w:val="0"/>
      <w:marRight w:val="0"/>
      <w:marTop w:val="0"/>
      <w:marBottom w:val="0"/>
      <w:divBdr>
        <w:top w:val="none" w:sz="0" w:space="0" w:color="auto"/>
        <w:left w:val="none" w:sz="0" w:space="0" w:color="auto"/>
        <w:bottom w:val="none" w:sz="0" w:space="0" w:color="auto"/>
        <w:right w:val="none" w:sz="0" w:space="0" w:color="auto"/>
      </w:divBdr>
    </w:div>
    <w:div w:id="264776556">
      <w:bodyDiv w:val="1"/>
      <w:marLeft w:val="0"/>
      <w:marRight w:val="0"/>
      <w:marTop w:val="0"/>
      <w:marBottom w:val="0"/>
      <w:divBdr>
        <w:top w:val="none" w:sz="0" w:space="0" w:color="auto"/>
        <w:left w:val="none" w:sz="0" w:space="0" w:color="auto"/>
        <w:bottom w:val="none" w:sz="0" w:space="0" w:color="auto"/>
        <w:right w:val="none" w:sz="0" w:space="0" w:color="auto"/>
      </w:divBdr>
    </w:div>
    <w:div w:id="314646933">
      <w:bodyDiv w:val="1"/>
      <w:marLeft w:val="0"/>
      <w:marRight w:val="0"/>
      <w:marTop w:val="0"/>
      <w:marBottom w:val="0"/>
      <w:divBdr>
        <w:top w:val="none" w:sz="0" w:space="0" w:color="auto"/>
        <w:left w:val="none" w:sz="0" w:space="0" w:color="auto"/>
        <w:bottom w:val="none" w:sz="0" w:space="0" w:color="auto"/>
        <w:right w:val="none" w:sz="0" w:space="0" w:color="auto"/>
      </w:divBdr>
    </w:div>
    <w:div w:id="329216905">
      <w:bodyDiv w:val="1"/>
      <w:marLeft w:val="0"/>
      <w:marRight w:val="0"/>
      <w:marTop w:val="0"/>
      <w:marBottom w:val="0"/>
      <w:divBdr>
        <w:top w:val="none" w:sz="0" w:space="0" w:color="auto"/>
        <w:left w:val="none" w:sz="0" w:space="0" w:color="auto"/>
        <w:bottom w:val="none" w:sz="0" w:space="0" w:color="auto"/>
        <w:right w:val="none" w:sz="0" w:space="0" w:color="auto"/>
      </w:divBdr>
    </w:div>
    <w:div w:id="347677939">
      <w:bodyDiv w:val="1"/>
      <w:marLeft w:val="0"/>
      <w:marRight w:val="0"/>
      <w:marTop w:val="0"/>
      <w:marBottom w:val="0"/>
      <w:divBdr>
        <w:top w:val="none" w:sz="0" w:space="0" w:color="auto"/>
        <w:left w:val="none" w:sz="0" w:space="0" w:color="auto"/>
        <w:bottom w:val="none" w:sz="0" w:space="0" w:color="auto"/>
        <w:right w:val="none" w:sz="0" w:space="0" w:color="auto"/>
      </w:divBdr>
    </w:div>
    <w:div w:id="364452713">
      <w:bodyDiv w:val="1"/>
      <w:marLeft w:val="0"/>
      <w:marRight w:val="0"/>
      <w:marTop w:val="0"/>
      <w:marBottom w:val="0"/>
      <w:divBdr>
        <w:top w:val="none" w:sz="0" w:space="0" w:color="auto"/>
        <w:left w:val="none" w:sz="0" w:space="0" w:color="auto"/>
        <w:bottom w:val="none" w:sz="0" w:space="0" w:color="auto"/>
        <w:right w:val="none" w:sz="0" w:space="0" w:color="auto"/>
      </w:divBdr>
    </w:div>
    <w:div w:id="396172792">
      <w:bodyDiv w:val="1"/>
      <w:marLeft w:val="0"/>
      <w:marRight w:val="0"/>
      <w:marTop w:val="0"/>
      <w:marBottom w:val="0"/>
      <w:divBdr>
        <w:top w:val="none" w:sz="0" w:space="0" w:color="auto"/>
        <w:left w:val="none" w:sz="0" w:space="0" w:color="auto"/>
        <w:bottom w:val="none" w:sz="0" w:space="0" w:color="auto"/>
        <w:right w:val="none" w:sz="0" w:space="0" w:color="auto"/>
      </w:divBdr>
    </w:div>
    <w:div w:id="401635529">
      <w:bodyDiv w:val="1"/>
      <w:marLeft w:val="0"/>
      <w:marRight w:val="0"/>
      <w:marTop w:val="0"/>
      <w:marBottom w:val="0"/>
      <w:divBdr>
        <w:top w:val="none" w:sz="0" w:space="0" w:color="auto"/>
        <w:left w:val="none" w:sz="0" w:space="0" w:color="auto"/>
        <w:bottom w:val="none" w:sz="0" w:space="0" w:color="auto"/>
        <w:right w:val="none" w:sz="0" w:space="0" w:color="auto"/>
      </w:divBdr>
    </w:div>
    <w:div w:id="466703980">
      <w:bodyDiv w:val="1"/>
      <w:marLeft w:val="0"/>
      <w:marRight w:val="0"/>
      <w:marTop w:val="0"/>
      <w:marBottom w:val="0"/>
      <w:divBdr>
        <w:top w:val="none" w:sz="0" w:space="0" w:color="auto"/>
        <w:left w:val="none" w:sz="0" w:space="0" w:color="auto"/>
        <w:bottom w:val="none" w:sz="0" w:space="0" w:color="auto"/>
        <w:right w:val="none" w:sz="0" w:space="0" w:color="auto"/>
      </w:divBdr>
    </w:div>
    <w:div w:id="471094536">
      <w:bodyDiv w:val="1"/>
      <w:marLeft w:val="0"/>
      <w:marRight w:val="0"/>
      <w:marTop w:val="0"/>
      <w:marBottom w:val="0"/>
      <w:divBdr>
        <w:top w:val="none" w:sz="0" w:space="0" w:color="auto"/>
        <w:left w:val="none" w:sz="0" w:space="0" w:color="auto"/>
        <w:bottom w:val="none" w:sz="0" w:space="0" w:color="auto"/>
        <w:right w:val="none" w:sz="0" w:space="0" w:color="auto"/>
      </w:divBdr>
    </w:div>
    <w:div w:id="484007506">
      <w:bodyDiv w:val="1"/>
      <w:marLeft w:val="0"/>
      <w:marRight w:val="0"/>
      <w:marTop w:val="0"/>
      <w:marBottom w:val="0"/>
      <w:divBdr>
        <w:top w:val="none" w:sz="0" w:space="0" w:color="auto"/>
        <w:left w:val="none" w:sz="0" w:space="0" w:color="auto"/>
        <w:bottom w:val="none" w:sz="0" w:space="0" w:color="auto"/>
        <w:right w:val="none" w:sz="0" w:space="0" w:color="auto"/>
      </w:divBdr>
    </w:div>
    <w:div w:id="485248670">
      <w:bodyDiv w:val="1"/>
      <w:marLeft w:val="0"/>
      <w:marRight w:val="0"/>
      <w:marTop w:val="0"/>
      <w:marBottom w:val="0"/>
      <w:divBdr>
        <w:top w:val="none" w:sz="0" w:space="0" w:color="auto"/>
        <w:left w:val="none" w:sz="0" w:space="0" w:color="auto"/>
        <w:bottom w:val="none" w:sz="0" w:space="0" w:color="auto"/>
        <w:right w:val="none" w:sz="0" w:space="0" w:color="auto"/>
      </w:divBdr>
    </w:div>
    <w:div w:id="497885569">
      <w:bodyDiv w:val="1"/>
      <w:marLeft w:val="0"/>
      <w:marRight w:val="0"/>
      <w:marTop w:val="0"/>
      <w:marBottom w:val="0"/>
      <w:divBdr>
        <w:top w:val="none" w:sz="0" w:space="0" w:color="auto"/>
        <w:left w:val="none" w:sz="0" w:space="0" w:color="auto"/>
        <w:bottom w:val="none" w:sz="0" w:space="0" w:color="auto"/>
        <w:right w:val="none" w:sz="0" w:space="0" w:color="auto"/>
      </w:divBdr>
    </w:div>
    <w:div w:id="551692551">
      <w:bodyDiv w:val="1"/>
      <w:marLeft w:val="0"/>
      <w:marRight w:val="0"/>
      <w:marTop w:val="0"/>
      <w:marBottom w:val="0"/>
      <w:divBdr>
        <w:top w:val="none" w:sz="0" w:space="0" w:color="auto"/>
        <w:left w:val="none" w:sz="0" w:space="0" w:color="auto"/>
        <w:bottom w:val="none" w:sz="0" w:space="0" w:color="auto"/>
        <w:right w:val="none" w:sz="0" w:space="0" w:color="auto"/>
      </w:divBdr>
    </w:div>
    <w:div w:id="556089143">
      <w:bodyDiv w:val="1"/>
      <w:marLeft w:val="0"/>
      <w:marRight w:val="0"/>
      <w:marTop w:val="0"/>
      <w:marBottom w:val="0"/>
      <w:divBdr>
        <w:top w:val="none" w:sz="0" w:space="0" w:color="auto"/>
        <w:left w:val="none" w:sz="0" w:space="0" w:color="auto"/>
        <w:bottom w:val="none" w:sz="0" w:space="0" w:color="auto"/>
        <w:right w:val="none" w:sz="0" w:space="0" w:color="auto"/>
      </w:divBdr>
    </w:div>
    <w:div w:id="597444801">
      <w:bodyDiv w:val="1"/>
      <w:marLeft w:val="0"/>
      <w:marRight w:val="0"/>
      <w:marTop w:val="0"/>
      <w:marBottom w:val="0"/>
      <w:divBdr>
        <w:top w:val="none" w:sz="0" w:space="0" w:color="auto"/>
        <w:left w:val="none" w:sz="0" w:space="0" w:color="auto"/>
        <w:bottom w:val="none" w:sz="0" w:space="0" w:color="auto"/>
        <w:right w:val="none" w:sz="0" w:space="0" w:color="auto"/>
      </w:divBdr>
    </w:div>
    <w:div w:id="607082054">
      <w:bodyDiv w:val="1"/>
      <w:marLeft w:val="0"/>
      <w:marRight w:val="0"/>
      <w:marTop w:val="0"/>
      <w:marBottom w:val="0"/>
      <w:divBdr>
        <w:top w:val="none" w:sz="0" w:space="0" w:color="auto"/>
        <w:left w:val="none" w:sz="0" w:space="0" w:color="auto"/>
        <w:bottom w:val="none" w:sz="0" w:space="0" w:color="auto"/>
        <w:right w:val="none" w:sz="0" w:space="0" w:color="auto"/>
      </w:divBdr>
    </w:div>
    <w:div w:id="614597763">
      <w:bodyDiv w:val="1"/>
      <w:marLeft w:val="0"/>
      <w:marRight w:val="0"/>
      <w:marTop w:val="0"/>
      <w:marBottom w:val="0"/>
      <w:divBdr>
        <w:top w:val="none" w:sz="0" w:space="0" w:color="auto"/>
        <w:left w:val="none" w:sz="0" w:space="0" w:color="auto"/>
        <w:bottom w:val="none" w:sz="0" w:space="0" w:color="auto"/>
        <w:right w:val="none" w:sz="0" w:space="0" w:color="auto"/>
      </w:divBdr>
    </w:div>
    <w:div w:id="614673979">
      <w:bodyDiv w:val="1"/>
      <w:marLeft w:val="0"/>
      <w:marRight w:val="0"/>
      <w:marTop w:val="0"/>
      <w:marBottom w:val="0"/>
      <w:divBdr>
        <w:top w:val="none" w:sz="0" w:space="0" w:color="auto"/>
        <w:left w:val="none" w:sz="0" w:space="0" w:color="auto"/>
        <w:bottom w:val="none" w:sz="0" w:space="0" w:color="auto"/>
        <w:right w:val="none" w:sz="0" w:space="0" w:color="auto"/>
      </w:divBdr>
    </w:div>
    <w:div w:id="627443251">
      <w:bodyDiv w:val="1"/>
      <w:marLeft w:val="0"/>
      <w:marRight w:val="0"/>
      <w:marTop w:val="0"/>
      <w:marBottom w:val="0"/>
      <w:divBdr>
        <w:top w:val="none" w:sz="0" w:space="0" w:color="auto"/>
        <w:left w:val="none" w:sz="0" w:space="0" w:color="auto"/>
        <w:bottom w:val="none" w:sz="0" w:space="0" w:color="auto"/>
        <w:right w:val="none" w:sz="0" w:space="0" w:color="auto"/>
      </w:divBdr>
    </w:div>
    <w:div w:id="714546189">
      <w:bodyDiv w:val="1"/>
      <w:marLeft w:val="0"/>
      <w:marRight w:val="0"/>
      <w:marTop w:val="0"/>
      <w:marBottom w:val="0"/>
      <w:divBdr>
        <w:top w:val="none" w:sz="0" w:space="0" w:color="auto"/>
        <w:left w:val="none" w:sz="0" w:space="0" w:color="auto"/>
        <w:bottom w:val="none" w:sz="0" w:space="0" w:color="auto"/>
        <w:right w:val="none" w:sz="0" w:space="0" w:color="auto"/>
      </w:divBdr>
    </w:div>
    <w:div w:id="740295992">
      <w:bodyDiv w:val="1"/>
      <w:marLeft w:val="0"/>
      <w:marRight w:val="0"/>
      <w:marTop w:val="0"/>
      <w:marBottom w:val="0"/>
      <w:divBdr>
        <w:top w:val="none" w:sz="0" w:space="0" w:color="auto"/>
        <w:left w:val="none" w:sz="0" w:space="0" w:color="auto"/>
        <w:bottom w:val="none" w:sz="0" w:space="0" w:color="auto"/>
        <w:right w:val="none" w:sz="0" w:space="0" w:color="auto"/>
      </w:divBdr>
    </w:div>
    <w:div w:id="752048971">
      <w:bodyDiv w:val="1"/>
      <w:marLeft w:val="0"/>
      <w:marRight w:val="0"/>
      <w:marTop w:val="0"/>
      <w:marBottom w:val="0"/>
      <w:divBdr>
        <w:top w:val="none" w:sz="0" w:space="0" w:color="auto"/>
        <w:left w:val="none" w:sz="0" w:space="0" w:color="auto"/>
        <w:bottom w:val="none" w:sz="0" w:space="0" w:color="auto"/>
        <w:right w:val="none" w:sz="0" w:space="0" w:color="auto"/>
      </w:divBdr>
    </w:div>
    <w:div w:id="754865431">
      <w:bodyDiv w:val="1"/>
      <w:marLeft w:val="0"/>
      <w:marRight w:val="0"/>
      <w:marTop w:val="0"/>
      <w:marBottom w:val="0"/>
      <w:divBdr>
        <w:top w:val="none" w:sz="0" w:space="0" w:color="auto"/>
        <w:left w:val="none" w:sz="0" w:space="0" w:color="auto"/>
        <w:bottom w:val="none" w:sz="0" w:space="0" w:color="auto"/>
        <w:right w:val="none" w:sz="0" w:space="0" w:color="auto"/>
      </w:divBdr>
    </w:div>
    <w:div w:id="759183990">
      <w:bodyDiv w:val="1"/>
      <w:marLeft w:val="0"/>
      <w:marRight w:val="0"/>
      <w:marTop w:val="0"/>
      <w:marBottom w:val="0"/>
      <w:divBdr>
        <w:top w:val="none" w:sz="0" w:space="0" w:color="auto"/>
        <w:left w:val="none" w:sz="0" w:space="0" w:color="auto"/>
        <w:bottom w:val="none" w:sz="0" w:space="0" w:color="auto"/>
        <w:right w:val="none" w:sz="0" w:space="0" w:color="auto"/>
      </w:divBdr>
    </w:div>
    <w:div w:id="770055563">
      <w:bodyDiv w:val="1"/>
      <w:marLeft w:val="0"/>
      <w:marRight w:val="0"/>
      <w:marTop w:val="0"/>
      <w:marBottom w:val="0"/>
      <w:divBdr>
        <w:top w:val="none" w:sz="0" w:space="0" w:color="auto"/>
        <w:left w:val="none" w:sz="0" w:space="0" w:color="auto"/>
        <w:bottom w:val="none" w:sz="0" w:space="0" w:color="auto"/>
        <w:right w:val="none" w:sz="0" w:space="0" w:color="auto"/>
      </w:divBdr>
    </w:div>
    <w:div w:id="874199663">
      <w:bodyDiv w:val="1"/>
      <w:marLeft w:val="0"/>
      <w:marRight w:val="0"/>
      <w:marTop w:val="0"/>
      <w:marBottom w:val="0"/>
      <w:divBdr>
        <w:top w:val="none" w:sz="0" w:space="0" w:color="auto"/>
        <w:left w:val="none" w:sz="0" w:space="0" w:color="auto"/>
        <w:bottom w:val="none" w:sz="0" w:space="0" w:color="auto"/>
        <w:right w:val="none" w:sz="0" w:space="0" w:color="auto"/>
      </w:divBdr>
    </w:div>
    <w:div w:id="902256731">
      <w:bodyDiv w:val="1"/>
      <w:marLeft w:val="0"/>
      <w:marRight w:val="0"/>
      <w:marTop w:val="0"/>
      <w:marBottom w:val="0"/>
      <w:divBdr>
        <w:top w:val="none" w:sz="0" w:space="0" w:color="auto"/>
        <w:left w:val="none" w:sz="0" w:space="0" w:color="auto"/>
        <w:bottom w:val="none" w:sz="0" w:space="0" w:color="auto"/>
        <w:right w:val="none" w:sz="0" w:space="0" w:color="auto"/>
      </w:divBdr>
    </w:div>
    <w:div w:id="915212991">
      <w:bodyDiv w:val="1"/>
      <w:marLeft w:val="0"/>
      <w:marRight w:val="0"/>
      <w:marTop w:val="0"/>
      <w:marBottom w:val="0"/>
      <w:divBdr>
        <w:top w:val="none" w:sz="0" w:space="0" w:color="auto"/>
        <w:left w:val="none" w:sz="0" w:space="0" w:color="auto"/>
        <w:bottom w:val="none" w:sz="0" w:space="0" w:color="auto"/>
        <w:right w:val="none" w:sz="0" w:space="0" w:color="auto"/>
      </w:divBdr>
    </w:div>
    <w:div w:id="928389621">
      <w:bodyDiv w:val="1"/>
      <w:marLeft w:val="0"/>
      <w:marRight w:val="0"/>
      <w:marTop w:val="0"/>
      <w:marBottom w:val="0"/>
      <w:divBdr>
        <w:top w:val="none" w:sz="0" w:space="0" w:color="auto"/>
        <w:left w:val="none" w:sz="0" w:space="0" w:color="auto"/>
        <w:bottom w:val="none" w:sz="0" w:space="0" w:color="auto"/>
        <w:right w:val="none" w:sz="0" w:space="0" w:color="auto"/>
      </w:divBdr>
    </w:div>
    <w:div w:id="940912762">
      <w:bodyDiv w:val="1"/>
      <w:marLeft w:val="0"/>
      <w:marRight w:val="0"/>
      <w:marTop w:val="0"/>
      <w:marBottom w:val="0"/>
      <w:divBdr>
        <w:top w:val="none" w:sz="0" w:space="0" w:color="auto"/>
        <w:left w:val="none" w:sz="0" w:space="0" w:color="auto"/>
        <w:bottom w:val="none" w:sz="0" w:space="0" w:color="auto"/>
        <w:right w:val="none" w:sz="0" w:space="0" w:color="auto"/>
      </w:divBdr>
    </w:div>
    <w:div w:id="945891642">
      <w:bodyDiv w:val="1"/>
      <w:marLeft w:val="0"/>
      <w:marRight w:val="0"/>
      <w:marTop w:val="0"/>
      <w:marBottom w:val="0"/>
      <w:divBdr>
        <w:top w:val="none" w:sz="0" w:space="0" w:color="auto"/>
        <w:left w:val="none" w:sz="0" w:space="0" w:color="auto"/>
        <w:bottom w:val="none" w:sz="0" w:space="0" w:color="auto"/>
        <w:right w:val="none" w:sz="0" w:space="0" w:color="auto"/>
      </w:divBdr>
    </w:div>
    <w:div w:id="950167760">
      <w:bodyDiv w:val="1"/>
      <w:marLeft w:val="0"/>
      <w:marRight w:val="0"/>
      <w:marTop w:val="0"/>
      <w:marBottom w:val="0"/>
      <w:divBdr>
        <w:top w:val="none" w:sz="0" w:space="0" w:color="auto"/>
        <w:left w:val="none" w:sz="0" w:space="0" w:color="auto"/>
        <w:bottom w:val="none" w:sz="0" w:space="0" w:color="auto"/>
        <w:right w:val="none" w:sz="0" w:space="0" w:color="auto"/>
      </w:divBdr>
    </w:div>
    <w:div w:id="950546940">
      <w:bodyDiv w:val="1"/>
      <w:marLeft w:val="0"/>
      <w:marRight w:val="0"/>
      <w:marTop w:val="0"/>
      <w:marBottom w:val="0"/>
      <w:divBdr>
        <w:top w:val="none" w:sz="0" w:space="0" w:color="auto"/>
        <w:left w:val="none" w:sz="0" w:space="0" w:color="auto"/>
        <w:bottom w:val="none" w:sz="0" w:space="0" w:color="auto"/>
        <w:right w:val="none" w:sz="0" w:space="0" w:color="auto"/>
      </w:divBdr>
    </w:div>
    <w:div w:id="951016835">
      <w:bodyDiv w:val="1"/>
      <w:marLeft w:val="0"/>
      <w:marRight w:val="0"/>
      <w:marTop w:val="0"/>
      <w:marBottom w:val="0"/>
      <w:divBdr>
        <w:top w:val="none" w:sz="0" w:space="0" w:color="auto"/>
        <w:left w:val="none" w:sz="0" w:space="0" w:color="auto"/>
        <w:bottom w:val="none" w:sz="0" w:space="0" w:color="auto"/>
        <w:right w:val="none" w:sz="0" w:space="0" w:color="auto"/>
      </w:divBdr>
    </w:div>
    <w:div w:id="976029197">
      <w:bodyDiv w:val="1"/>
      <w:marLeft w:val="0"/>
      <w:marRight w:val="0"/>
      <w:marTop w:val="0"/>
      <w:marBottom w:val="0"/>
      <w:divBdr>
        <w:top w:val="none" w:sz="0" w:space="0" w:color="auto"/>
        <w:left w:val="none" w:sz="0" w:space="0" w:color="auto"/>
        <w:bottom w:val="none" w:sz="0" w:space="0" w:color="auto"/>
        <w:right w:val="none" w:sz="0" w:space="0" w:color="auto"/>
      </w:divBdr>
    </w:div>
    <w:div w:id="985206660">
      <w:bodyDiv w:val="1"/>
      <w:marLeft w:val="0"/>
      <w:marRight w:val="0"/>
      <w:marTop w:val="0"/>
      <w:marBottom w:val="0"/>
      <w:divBdr>
        <w:top w:val="none" w:sz="0" w:space="0" w:color="auto"/>
        <w:left w:val="none" w:sz="0" w:space="0" w:color="auto"/>
        <w:bottom w:val="none" w:sz="0" w:space="0" w:color="auto"/>
        <w:right w:val="none" w:sz="0" w:space="0" w:color="auto"/>
      </w:divBdr>
    </w:div>
    <w:div w:id="986663668">
      <w:bodyDiv w:val="1"/>
      <w:marLeft w:val="0"/>
      <w:marRight w:val="0"/>
      <w:marTop w:val="0"/>
      <w:marBottom w:val="0"/>
      <w:divBdr>
        <w:top w:val="none" w:sz="0" w:space="0" w:color="auto"/>
        <w:left w:val="none" w:sz="0" w:space="0" w:color="auto"/>
        <w:bottom w:val="none" w:sz="0" w:space="0" w:color="auto"/>
        <w:right w:val="none" w:sz="0" w:space="0" w:color="auto"/>
      </w:divBdr>
    </w:div>
    <w:div w:id="995956583">
      <w:bodyDiv w:val="1"/>
      <w:marLeft w:val="0"/>
      <w:marRight w:val="0"/>
      <w:marTop w:val="0"/>
      <w:marBottom w:val="0"/>
      <w:divBdr>
        <w:top w:val="none" w:sz="0" w:space="0" w:color="auto"/>
        <w:left w:val="none" w:sz="0" w:space="0" w:color="auto"/>
        <w:bottom w:val="none" w:sz="0" w:space="0" w:color="auto"/>
        <w:right w:val="none" w:sz="0" w:space="0" w:color="auto"/>
      </w:divBdr>
    </w:div>
    <w:div w:id="1010258149">
      <w:bodyDiv w:val="1"/>
      <w:marLeft w:val="0"/>
      <w:marRight w:val="0"/>
      <w:marTop w:val="0"/>
      <w:marBottom w:val="0"/>
      <w:divBdr>
        <w:top w:val="none" w:sz="0" w:space="0" w:color="auto"/>
        <w:left w:val="none" w:sz="0" w:space="0" w:color="auto"/>
        <w:bottom w:val="none" w:sz="0" w:space="0" w:color="auto"/>
        <w:right w:val="none" w:sz="0" w:space="0" w:color="auto"/>
      </w:divBdr>
    </w:div>
    <w:div w:id="1024596701">
      <w:bodyDiv w:val="1"/>
      <w:marLeft w:val="0"/>
      <w:marRight w:val="0"/>
      <w:marTop w:val="0"/>
      <w:marBottom w:val="0"/>
      <w:divBdr>
        <w:top w:val="none" w:sz="0" w:space="0" w:color="auto"/>
        <w:left w:val="none" w:sz="0" w:space="0" w:color="auto"/>
        <w:bottom w:val="none" w:sz="0" w:space="0" w:color="auto"/>
        <w:right w:val="none" w:sz="0" w:space="0" w:color="auto"/>
      </w:divBdr>
    </w:div>
    <w:div w:id="1043676097">
      <w:bodyDiv w:val="1"/>
      <w:marLeft w:val="0"/>
      <w:marRight w:val="0"/>
      <w:marTop w:val="0"/>
      <w:marBottom w:val="0"/>
      <w:divBdr>
        <w:top w:val="none" w:sz="0" w:space="0" w:color="auto"/>
        <w:left w:val="none" w:sz="0" w:space="0" w:color="auto"/>
        <w:bottom w:val="none" w:sz="0" w:space="0" w:color="auto"/>
        <w:right w:val="none" w:sz="0" w:space="0" w:color="auto"/>
      </w:divBdr>
    </w:div>
    <w:div w:id="1060906675">
      <w:bodyDiv w:val="1"/>
      <w:marLeft w:val="0"/>
      <w:marRight w:val="0"/>
      <w:marTop w:val="0"/>
      <w:marBottom w:val="0"/>
      <w:divBdr>
        <w:top w:val="none" w:sz="0" w:space="0" w:color="auto"/>
        <w:left w:val="none" w:sz="0" w:space="0" w:color="auto"/>
        <w:bottom w:val="none" w:sz="0" w:space="0" w:color="auto"/>
        <w:right w:val="none" w:sz="0" w:space="0" w:color="auto"/>
      </w:divBdr>
    </w:div>
    <w:div w:id="1095441167">
      <w:bodyDiv w:val="1"/>
      <w:marLeft w:val="0"/>
      <w:marRight w:val="0"/>
      <w:marTop w:val="0"/>
      <w:marBottom w:val="0"/>
      <w:divBdr>
        <w:top w:val="none" w:sz="0" w:space="0" w:color="auto"/>
        <w:left w:val="none" w:sz="0" w:space="0" w:color="auto"/>
        <w:bottom w:val="none" w:sz="0" w:space="0" w:color="auto"/>
        <w:right w:val="none" w:sz="0" w:space="0" w:color="auto"/>
      </w:divBdr>
    </w:div>
    <w:div w:id="1107624253">
      <w:bodyDiv w:val="1"/>
      <w:marLeft w:val="0"/>
      <w:marRight w:val="0"/>
      <w:marTop w:val="0"/>
      <w:marBottom w:val="0"/>
      <w:divBdr>
        <w:top w:val="none" w:sz="0" w:space="0" w:color="auto"/>
        <w:left w:val="none" w:sz="0" w:space="0" w:color="auto"/>
        <w:bottom w:val="none" w:sz="0" w:space="0" w:color="auto"/>
        <w:right w:val="none" w:sz="0" w:space="0" w:color="auto"/>
      </w:divBdr>
    </w:div>
    <w:div w:id="1131362090">
      <w:bodyDiv w:val="1"/>
      <w:marLeft w:val="0"/>
      <w:marRight w:val="0"/>
      <w:marTop w:val="0"/>
      <w:marBottom w:val="0"/>
      <w:divBdr>
        <w:top w:val="none" w:sz="0" w:space="0" w:color="auto"/>
        <w:left w:val="none" w:sz="0" w:space="0" w:color="auto"/>
        <w:bottom w:val="none" w:sz="0" w:space="0" w:color="auto"/>
        <w:right w:val="none" w:sz="0" w:space="0" w:color="auto"/>
      </w:divBdr>
    </w:div>
    <w:div w:id="1159267356">
      <w:bodyDiv w:val="1"/>
      <w:marLeft w:val="0"/>
      <w:marRight w:val="0"/>
      <w:marTop w:val="0"/>
      <w:marBottom w:val="0"/>
      <w:divBdr>
        <w:top w:val="none" w:sz="0" w:space="0" w:color="auto"/>
        <w:left w:val="none" w:sz="0" w:space="0" w:color="auto"/>
        <w:bottom w:val="none" w:sz="0" w:space="0" w:color="auto"/>
        <w:right w:val="none" w:sz="0" w:space="0" w:color="auto"/>
      </w:divBdr>
    </w:div>
    <w:div w:id="1209296100">
      <w:bodyDiv w:val="1"/>
      <w:marLeft w:val="0"/>
      <w:marRight w:val="0"/>
      <w:marTop w:val="0"/>
      <w:marBottom w:val="0"/>
      <w:divBdr>
        <w:top w:val="none" w:sz="0" w:space="0" w:color="auto"/>
        <w:left w:val="none" w:sz="0" w:space="0" w:color="auto"/>
        <w:bottom w:val="none" w:sz="0" w:space="0" w:color="auto"/>
        <w:right w:val="none" w:sz="0" w:space="0" w:color="auto"/>
      </w:divBdr>
    </w:div>
    <w:div w:id="1229150488">
      <w:bodyDiv w:val="1"/>
      <w:marLeft w:val="0"/>
      <w:marRight w:val="0"/>
      <w:marTop w:val="0"/>
      <w:marBottom w:val="0"/>
      <w:divBdr>
        <w:top w:val="none" w:sz="0" w:space="0" w:color="auto"/>
        <w:left w:val="none" w:sz="0" w:space="0" w:color="auto"/>
        <w:bottom w:val="none" w:sz="0" w:space="0" w:color="auto"/>
        <w:right w:val="none" w:sz="0" w:space="0" w:color="auto"/>
      </w:divBdr>
    </w:div>
    <w:div w:id="1248882987">
      <w:bodyDiv w:val="1"/>
      <w:marLeft w:val="0"/>
      <w:marRight w:val="0"/>
      <w:marTop w:val="0"/>
      <w:marBottom w:val="0"/>
      <w:divBdr>
        <w:top w:val="none" w:sz="0" w:space="0" w:color="auto"/>
        <w:left w:val="none" w:sz="0" w:space="0" w:color="auto"/>
        <w:bottom w:val="none" w:sz="0" w:space="0" w:color="auto"/>
        <w:right w:val="none" w:sz="0" w:space="0" w:color="auto"/>
      </w:divBdr>
    </w:div>
    <w:div w:id="1250191141">
      <w:bodyDiv w:val="1"/>
      <w:marLeft w:val="0"/>
      <w:marRight w:val="0"/>
      <w:marTop w:val="0"/>
      <w:marBottom w:val="0"/>
      <w:divBdr>
        <w:top w:val="none" w:sz="0" w:space="0" w:color="auto"/>
        <w:left w:val="none" w:sz="0" w:space="0" w:color="auto"/>
        <w:bottom w:val="none" w:sz="0" w:space="0" w:color="auto"/>
        <w:right w:val="none" w:sz="0" w:space="0" w:color="auto"/>
      </w:divBdr>
    </w:div>
    <w:div w:id="1289975814">
      <w:bodyDiv w:val="1"/>
      <w:marLeft w:val="0"/>
      <w:marRight w:val="0"/>
      <w:marTop w:val="0"/>
      <w:marBottom w:val="0"/>
      <w:divBdr>
        <w:top w:val="none" w:sz="0" w:space="0" w:color="auto"/>
        <w:left w:val="none" w:sz="0" w:space="0" w:color="auto"/>
        <w:bottom w:val="none" w:sz="0" w:space="0" w:color="auto"/>
        <w:right w:val="none" w:sz="0" w:space="0" w:color="auto"/>
      </w:divBdr>
    </w:div>
    <w:div w:id="1297565005">
      <w:bodyDiv w:val="1"/>
      <w:marLeft w:val="0"/>
      <w:marRight w:val="0"/>
      <w:marTop w:val="0"/>
      <w:marBottom w:val="0"/>
      <w:divBdr>
        <w:top w:val="none" w:sz="0" w:space="0" w:color="auto"/>
        <w:left w:val="none" w:sz="0" w:space="0" w:color="auto"/>
        <w:bottom w:val="none" w:sz="0" w:space="0" w:color="auto"/>
        <w:right w:val="none" w:sz="0" w:space="0" w:color="auto"/>
      </w:divBdr>
    </w:div>
    <w:div w:id="1318654767">
      <w:bodyDiv w:val="1"/>
      <w:marLeft w:val="0"/>
      <w:marRight w:val="0"/>
      <w:marTop w:val="0"/>
      <w:marBottom w:val="0"/>
      <w:divBdr>
        <w:top w:val="none" w:sz="0" w:space="0" w:color="auto"/>
        <w:left w:val="none" w:sz="0" w:space="0" w:color="auto"/>
        <w:bottom w:val="none" w:sz="0" w:space="0" w:color="auto"/>
        <w:right w:val="none" w:sz="0" w:space="0" w:color="auto"/>
      </w:divBdr>
    </w:div>
    <w:div w:id="1330602701">
      <w:bodyDiv w:val="1"/>
      <w:marLeft w:val="0"/>
      <w:marRight w:val="0"/>
      <w:marTop w:val="0"/>
      <w:marBottom w:val="0"/>
      <w:divBdr>
        <w:top w:val="none" w:sz="0" w:space="0" w:color="auto"/>
        <w:left w:val="none" w:sz="0" w:space="0" w:color="auto"/>
        <w:bottom w:val="none" w:sz="0" w:space="0" w:color="auto"/>
        <w:right w:val="none" w:sz="0" w:space="0" w:color="auto"/>
      </w:divBdr>
    </w:div>
    <w:div w:id="1336496886">
      <w:bodyDiv w:val="1"/>
      <w:marLeft w:val="0"/>
      <w:marRight w:val="0"/>
      <w:marTop w:val="0"/>
      <w:marBottom w:val="0"/>
      <w:divBdr>
        <w:top w:val="none" w:sz="0" w:space="0" w:color="auto"/>
        <w:left w:val="none" w:sz="0" w:space="0" w:color="auto"/>
        <w:bottom w:val="none" w:sz="0" w:space="0" w:color="auto"/>
        <w:right w:val="none" w:sz="0" w:space="0" w:color="auto"/>
      </w:divBdr>
    </w:div>
    <w:div w:id="1339768455">
      <w:bodyDiv w:val="1"/>
      <w:marLeft w:val="0"/>
      <w:marRight w:val="0"/>
      <w:marTop w:val="0"/>
      <w:marBottom w:val="0"/>
      <w:divBdr>
        <w:top w:val="none" w:sz="0" w:space="0" w:color="auto"/>
        <w:left w:val="none" w:sz="0" w:space="0" w:color="auto"/>
        <w:bottom w:val="none" w:sz="0" w:space="0" w:color="auto"/>
        <w:right w:val="none" w:sz="0" w:space="0" w:color="auto"/>
      </w:divBdr>
    </w:div>
    <w:div w:id="1344162721">
      <w:bodyDiv w:val="1"/>
      <w:marLeft w:val="0"/>
      <w:marRight w:val="0"/>
      <w:marTop w:val="0"/>
      <w:marBottom w:val="0"/>
      <w:divBdr>
        <w:top w:val="none" w:sz="0" w:space="0" w:color="auto"/>
        <w:left w:val="none" w:sz="0" w:space="0" w:color="auto"/>
        <w:bottom w:val="none" w:sz="0" w:space="0" w:color="auto"/>
        <w:right w:val="none" w:sz="0" w:space="0" w:color="auto"/>
      </w:divBdr>
    </w:div>
    <w:div w:id="1367172564">
      <w:bodyDiv w:val="1"/>
      <w:marLeft w:val="0"/>
      <w:marRight w:val="0"/>
      <w:marTop w:val="0"/>
      <w:marBottom w:val="0"/>
      <w:divBdr>
        <w:top w:val="none" w:sz="0" w:space="0" w:color="auto"/>
        <w:left w:val="none" w:sz="0" w:space="0" w:color="auto"/>
        <w:bottom w:val="none" w:sz="0" w:space="0" w:color="auto"/>
        <w:right w:val="none" w:sz="0" w:space="0" w:color="auto"/>
      </w:divBdr>
    </w:div>
    <w:div w:id="1375080420">
      <w:bodyDiv w:val="1"/>
      <w:marLeft w:val="0"/>
      <w:marRight w:val="0"/>
      <w:marTop w:val="0"/>
      <w:marBottom w:val="0"/>
      <w:divBdr>
        <w:top w:val="none" w:sz="0" w:space="0" w:color="auto"/>
        <w:left w:val="none" w:sz="0" w:space="0" w:color="auto"/>
        <w:bottom w:val="none" w:sz="0" w:space="0" w:color="auto"/>
        <w:right w:val="none" w:sz="0" w:space="0" w:color="auto"/>
      </w:divBdr>
    </w:div>
    <w:div w:id="1396003794">
      <w:bodyDiv w:val="1"/>
      <w:marLeft w:val="0"/>
      <w:marRight w:val="0"/>
      <w:marTop w:val="0"/>
      <w:marBottom w:val="0"/>
      <w:divBdr>
        <w:top w:val="none" w:sz="0" w:space="0" w:color="auto"/>
        <w:left w:val="none" w:sz="0" w:space="0" w:color="auto"/>
        <w:bottom w:val="none" w:sz="0" w:space="0" w:color="auto"/>
        <w:right w:val="none" w:sz="0" w:space="0" w:color="auto"/>
      </w:divBdr>
    </w:div>
    <w:div w:id="1428579472">
      <w:bodyDiv w:val="1"/>
      <w:marLeft w:val="0"/>
      <w:marRight w:val="0"/>
      <w:marTop w:val="0"/>
      <w:marBottom w:val="0"/>
      <w:divBdr>
        <w:top w:val="none" w:sz="0" w:space="0" w:color="auto"/>
        <w:left w:val="none" w:sz="0" w:space="0" w:color="auto"/>
        <w:bottom w:val="none" w:sz="0" w:space="0" w:color="auto"/>
        <w:right w:val="none" w:sz="0" w:space="0" w:color="auto"/>
      </w:divBdr>
    </w:div>
    <w:div w:id="1436435598">
      <w:bodyDiv w:val="1"/>
      <w:marLeft w:val="0"/>
      <w:marRight w:val="0"/>
      <w:marTop w:val="0"/>
      <w:marBottom w:val="0"/>
      <w:divBdr>
        <w:top w:val="none" w:sz="0" w:space="0" w:color="auto"/>
        <w:left w:val="none" w:sz="0" w:space="0" w:color="auto"/>
        <w:bottom w:val="none" w:sz="0" w:space="0" w:color="auto"/>
        <w:right w:val="none" w:sz="0" w:space="0" w:color="auto"/>
      </w:divBdr>
    </w:div>
    <w:div w:id="1457527010">
      <w:bodyDiv w:val="1"/>
      <w:marLeft w:val="0"/>
      <w:marRight w:val="0"/>
      <w:marTop w:val="0"/>
      <w:marBottom w:val="0"/>
      <w:divBdr>
        <w:top w:val="none" w:sz="0" w:space="0" w:color="auto"/>
        <w:left w:val="none" w:sz="0" w:space="0" w:color="auto"/>
        <w:bottom w:val="none" w:sz="0" w:space="0" w:color="auto"/>
        <w:right w:val="none" w:sz="0" w:space="0" w:color="auto"/>
      </w:divBdr>
    </w:div>
    <w:div w:id="1470635102">
      <w:bodyDiv w:val="1"/>
      <w:marLeft w:val="0"/>
      <w:marRight w:val="0"/>
      <w:marTop w:val="0"/>
      <w:marBottom w:val="0"/>
      <w:divBdr>
        <w:top w:val="none" w:sz="0" w:space="0" w:color="auto"/>
        <w:left w:val="none" w:sz="0" w:space="0" w:color="auto"/>
        <w:bottom w:val="none" w:sz="0" w:space="0" w:color="auto"/>
        <w:right w:val="none" w:sz="0" w:space="0" w:color="auto"/>
      </w:divBdr>
    </w:div>
    <w:div w:id="1477380474">
      <w:bodyDiv w:val="1"/>
      <w:marLeft w:val="0"/>
      <w:marRight w:val="0"/>
      <w:marTop w:val="0"/>
      <w:marBottom w:val="0"/>
      <w:divBdr>
        <w:top w:val="none" w:sz="0" w:space="0" w:color="auto"/>
        <w:left w:val="none" w:sz="0" w:space="0" w:color="auto"/>
        <w:bottom w:val="none" w:sz="0" w:space="0" w:color="auto"/>
        <w:right w:val="none" w:sz="0" w:space="0" w:color="auto"/>
      </w:divBdr>
    </w:div>
    <w:div w:id="1494907742">
      <w:bodyDiv w:val="1"/>
      <w:marLeft w:val="0"/>
      <w:marRight w:val="0"/>
      <w:marTop w:val="0"/>
      <w:marBottom w:val="0"/>
      <w:divBdr>
        <w:top w:val="none" w:sz="0" w:space="0" w:color="auto"/>
        <w:left w:val="none" w:sz="0" w:space="0" w:color="auto"/>
        <w:bottom w:val="none" w:sz="0" w:space="0" w:color="auto"/>
        <w:right w:val="none" w:sz="0" w:space="0" w:color="auto"/>
      </w:divBdr>
    </w:div>
    <w:div w:id="1495031896">
      <w:bodyDiv w:val="1"/>
      <w:marLeft w:val="0"/>
      <w:marRight w:val="0"/>
      <w:marTop w:val="0"/>
      <w:marBottom w:val="0"/>
      <w:divBdr>
        <w:top w:val="none" w:sz="0" w:space="0" w:color="auto"/>
        <w:left w:val="none" w:sz="0" w:space="0" w:color="auto"/>
        <w:bottom w:val="none" w:sz="0" w:space="0" w:color="auto"/>
        <w:right w:val="none" w:sz="0" w:space="0" w:color="auto"/>
      </w:divBdr>
    </w:div>
    <w:div w:id="1502545881">
      <w:bodyDiv w:val="1"/>
      <w:marLeft w:val="0"/>
      <w:marRight w:val="0"/>
      <w:marTop w:val="0"/>
      <w:marBottom w:val="0"/>
      <w:divBdr>
        <w:top w:val="none" w:sz="0" w:space="0" w:color="auto"/>
        <w:left w:val="none" w:sz="0" w:space="0" w:color="auto"/>
        <w:bottom w:val="none" w:sz="0" w:space="0" w:color="auto"/>
        <w:right w:val="none" w:sz="0" w:space="0" w:color="auto"/>
      </w:divBdr>
    </w:div>
    <w:div w:id="1522476618">
      <w:bodyDiv w:val="1"/>
      <w:marLeft w:val="0"/>
      <w:marRight w:val="0"/>
      <w:marTop w:val="0"/>
      <w:marBottom w:val="0"/>
      <w:divBdr>
        <w:top w:val="none" w:sz="0" w:space="0" w:color="auto"/>
        <w:left w:val="none" w:sz="0" w:space="0" w:color="auto"/>
        <w:bottom w:val="none" w:sz="0" w:space="0" w:color="auto"/>
        <w:right w:val="none" w:sz="0" w:space="0" w:color="auto"/>
      </w:divBdr>
    </w:div>
    <w:div w:id="1573003358">
      <w:bodyDiv w:val="1"/>
      <w:marLeft w:val="0"/>
      <w:marRight w:val="0"/>
      <w:marTop w:val="0"/>
      <w:marBottom w:val="0"/>
      <w:divBdr>
        <w:top w:val="none" w:sz="0" w:space="0" w:color="auto"/>
        <w:left w:val="none" w:sz="0" w:space="0" w:color="auto"/>
        <w:bottom w:val="none" w:sz="0" w:space="0" w:color="auto"/>
        <w:right w:val="none" w:sz="0" w:space="0" w:color="auto"/>
      </w:divBdr>
    </w:div>
    <w:div w:id="1593195332">
      <w:bodyDiv w:val="1"/>
      <w:marLeft w:val="0"/>
      <w:marRight w:val="0"/>
      <w:marTop w:val="0"/>
      <w:marBottom w:val="0"/>
      <w:divBdr>
        <w:top w:val="none" w:sz="0" w:space="0" w:color="auto"/>
        <w:left w:val="none" w:sz="0" w:space="0" w:color="auto"/>
        <w:bottom w:val="none" w:sz="0" w:space="0" w:color="auto"/>
        <w:right w:val="none" w:sz="0" w:space="0" w:color="auto"/>
      </w:divBdr>
    </w:div>
    <w:div w:id="1595702732">
      <w:bodyDiv w:val="1"/>
      <w:marLeft w:val="0"/>
      <w:marRight w:val="0"/>
      <w:marTop w:val="0"/>
      <w:marBottom w:val="0"/>
      <w:divBdr>
        <w:top w:val="none" w:sz="0" w:space="0" w:color="auto"/>
        <w:left w:val="none" w:sz="0" w:space="0" w:color="auto"/>
        <w:bottom w:val="none" w:sz="0" w:space="0" w:color="auto"/>
        <w:right w:val="none" w:sz="0" w:space="0" w:color="auto"/>
      </w:divBdr>
    </w:div>
    <w:div w:id="1604259499">
      <w:bodyDiv w:val="1"/>
      <w:marLeft w:val="0"/>
      <w:marRight w:val="0"/>
      <w:marTop w:val="0"/>
      <w:marBottom w:val="0"/>
      <w:divBdr>
        <w:top w:val="none" w:sz="0" w:space="0" w:color="auto"/>
        <w:left w:val="none" w:sz="0" w:space="0" w:color="auto"/>
        <w:bottom w:val="none" w:sz="0" w:space="0" w:color="auto"/>
        <w:right w:val="none" w:sz="0" w:space="0" w:color="auto"/>
      </w:divBdr>
    </w:div>
    <w:div w:id="1625884928">
      <w:bodyDiv w:val="1"/>
      <w:marLeft w:val="0"/>
      <w:marRight w:val="0"/>
      <w:marTop w:val="0"/>
      <w:marBottom w:val="0"/>
      <w:divBdr>
        <w:top w:val="none" w:sz="0" w:space="0" w:color="auto"/>
        <w:left w:val="none" w:sz="0" w:space="0" w:color="auto"/>
        <w:bottom w:val="none" w:sz="0" w:space="0" w:color="auto"/>
        <w:right w:val="none" w:sz="0" w:space="0" w:color="auto"/>
      </w:divBdr>
    </w:div>
    <w:div w:id="1636521292">
      <w:bodyDiv w:val="1"/>
      <w:marLeft w:val="0"/>
      <w:marRight w:val="0"/>
      <w:marTop w:val="0"/>
      <w:marBottom w:val="0"/>
      <w:divBdr>
        <w:top w:val="none" w:sz="0" w:space="0" w:color="auto"/>
        <w:left w:val="none" w:sz="0" w:space="0" w:color="auto"/>
        <w:bottom w:val="none" w:sz="0" w:space="0" w:color="auto"/>
        <w:right w:val="none" w:sz="0" w:space="0" w:color="auto"/>
      </w:divBdr>
    </w:div>
    <w:div w:id="1654212305">
      <w:bodyDiv w:val="1"/>
      <w:marLeft w:val="0"/>
      <w:marRight w:val="0"/>
      <w:marTop w:val="0"/>
      <w:marBottom w:val="0"/>
      <w:divBdr>
        <w:top w:val="none" w:sz="0" w:space="0" w:color="auto"/>
        <w:left w:val="none" w:sz="0" w:space="0" w:color="auto"/>
        <w:bottom w:val="none" w:sz="0" w:space="0" w:color="auto"/>
        <w:right w:val="none" w:sz="0" w:space="0" w:color="auto"/>
      </w:divBdr>
    </w:div>
    <w:div w:id="1656841295">
      <w:bodyDiv w:val="1"/>
      <w:marLeft w:val="0"/>
      <w:marRight w:val="0"/>
      <w:marTop w:val="0"/>
      <w:marBottom w:val="0"/>
      <w:divBdr>
        <w:top w:val="none" w:sz="0" w:space="0" w:color="auto"/>
        <w:left w:val="none" w:sz="0" w:space="0" w:color="auto"/>
        <w:bottom w:val="none" w:sz="0" w:space="0" w:color="auto"/>
        <w:right w:val="none" w:sz="0" w:space="0" w:color="auto"/>
      </w:divBdr>
    </w:div>
    <w:div w:id="1677731308">
      <w:bodyDiv w:val="1"/>
      <w:marLeft w:val="0"/>
      <w:marRight w:val="0"/>
      <w:marTop w:val="0"/>
      <w:marBottom w:val="0"/>
      <w:divBdr>
        <w:top w:val="none" w:sz="0" w:space="0" w:color="auto"/>
        <w:left w:val="none" w:sz="0" w:space="0" w:color="auto"/>
        <w:bottom w:val="none" w:sz="0" w:space="0" w:color="auto"/>
        <w:right w:val="none" w:sz="0" w:space="0" w:color="auto"/>
      </w:divBdr>
    </w:div>
    <w:div w:id="1686205047">
      <w:bodyDiv w:val="1"/>
      <w:marLeft w:val="0"/>
      <w:marRight w:val="0"/>
      <w:marTop w:val="0"/>
      <w:marBottom w:val="0"/>
      <w:divBdr>
        <w:top w:val="none" w:sz="0" w:space="0" w:color="auto"/>
        <w:left w:val="none" w:sz="0" w:space="0" w:color="auto"/>
        <w:bottom w:val="none" w:sz="0" w:space="0" w:color="auto"/>
        <w:right w:val="none" w:sz="0" w:space="0" w:color="auto"/>
      </w:divBdr>
    </w:div>
    <w:div w:id="1690328010">
      <w:bodyDiv w:val="1"/>
      <w:marLeft w:val="0"/>
      <w:marRight w:val="0"/>
      <w:marTop w:val="0"/>
      <w:marBottom w:val="0"/>
      <w:divBdr>
        <w:top w:val="none" w:sz="0" w:space="0" w:color="auto"/>
        <w:left w:val="none" w:sz="0" w:space="0" w:color="auto"/>
        <w:bottom w:val="none" w:sz="0" w:space="0" w:color="auto"/>
        <w:right w:val="none" w:sz="0" w:space="0" w:color="auto"/>
      </w:divBdr>
    </w:div>
    <w:div w:id="1692995291">
      <w:bodyDiv w:val="1"/>
      <w:marLeft w:val="0"/>
      <w:marRight w:val="0"/>
      <w:marTop w:val="0"/>
      <w:marBottom w:val="0"/>
      <w:divBdr>
        <w:top w:val="none" w:sz="0" w:space="0" w:color="auto"/>
        <w:left w:val="none" w:sz="0" w:space="0" w:color="auto"/>
        <w:bottom w:val="none" w:sz="0" w:space="0" w:color="auto"/>
        <w:right w:val="none" w:sz="0" w:space="0" w:color="auto"/>
      </w:divBdr>
    </w:div>
    <w:div w:id="1731729278">
      <w:bodyDiv w:val="1"/>
      <w:marLeft w:val="0"/>
      <w:marRight w:val="0"/>
      <w:marTop w:val="0"/>
      <w:marBottom w:val="0"/>
      <w:divBdr>
        <w:top w:val="none" w:sz="0" w:space="0" w:color="auto"/>
        <w:left w:val="none" w:sz="0" w:space="0" w:color="auto"/>
        <w:bottom w:val="none" w:sz="0" w:space="0" w:color="auto"/>
        <w:right w:val="none" w:sz="0" w:space="0" w:color="auto"/>
      </w:divBdr>
    </w:div>
    <w:div w:id="1732120892">
      <w:bodyDiv w:val="1"/>
      <w:marLeft w:val="0"/>
      <w:marRight w:val="0"/>
      <w:marTop w:val="0"/>
      <w:marBottom w:val="0"/>
      <w:divBdr>
        <w:top w:val="none" w:sz="0" w:space="0" w:color="auto"/>
        <w:left w:val="none" w:sz="0" w:space="0" w:color="auto"/>
        <w:bottom w:val="none" w:sz="0" w:space="0" w:color="auto"/>
        <w:right w:val="none" w:sz="0" w:space="0" w:color="auto"/>
      </w:divBdr>
    </w:div>
    <w:div w:id="1733965368">
      <w:bodyDiv w:val="1"/>
      <w:marLeft w:val="0"/>
      <w:marRight w:val="0"/>
      <w:marTop w:val="0"/>
      <w:marBottom w:val="0"/>
      <w:divBdr>
        <w:top w:val="none" w:sz="0" w:space="0" w:color="auto"/>
        <w:left w:val="none" w:sz="0" w:space="0" w:color="auto"/>
        <w:bottom w:val="none" w:sz="0" w:space="0" w:color="auto"/>
        <w:right w:val="none" w:sz="0" w:space="0" w:color="auto"/>
      </w:divBdr>
    </w:div>
    <w:div w:id="1762144841">
      <w:bodyDiv w:val="1"/>
      <w:marLeft w:val="0"/>
      <w:marRight w:val="0"/>
      <w:marTop w:val="0"/>
      <w:marBottom w:val="0"/>
      <w:divBdr>
        <w:top w:val="none" w:sz="0" w:space="0" w:color="auto"/>
        <w:left w:val="none" w:sz="0" w:space="0" w:color="auto"/>
        <w:bottom w:val="none" w:sz="0" w:space="0" w:color="auto"/>
        <w:right w:val="none" w:sz="0" w:space="0" w:color="auto"/>
      </w:divBdr>
    </w:div>
    <w:div w:id="1805082986">
      <w:bodyDiv w:val="1"/>
      <w:marLeft w:val="0"/>
      <w:marRight w:val="0"/>
      <w:marTop w:val="0"/>
      <w:marBottom w:val="0"/>
      <w:divBdr>
        <w:top w:val="none" w:sz="0" w:space="0" w:color="auto"/>
        <w:left w:val="none" w:sz="0" w:space="0" w:color="auto"/>
        <w:bottom w:val="none" w:sz="0" w:space="0" w:color="auto"/>
        <w:right w:val="none" w:sz="0" w:space="0" w:color="auto"/>
      </w:divBdr>
      <w:divsChild>
        <w:div w:id="315493385">
          <w:marLeft w:val="0"/>
          <w:marRight w:val="0"/>
          <w:marTop w:val="192"/>
          <w:marBottom w:val="0"/>
          <w:divBdr>
            <w:top w:val="none" w:sz="0" w:space="0" w:color="auto"/>
            <w:left w:val="none" w:sz="0" w:space="0" w:color="auto"/>
            <w:bottom w:val="none" w:sz="0" w:space="0" w:color="auto"/>
            <w:right w:val="none" w:sz="0" w:space="0" w:color="auto"/>
          </w:divBdr>
        </w:div>
        <w:div w:id="1075005636">
          <w:marLeft w:val="0"/>
          <w:marRight w:val="0"/>
          <w:marTop w:val="192"/>
          <w:marBottom w:val="0"/>
          <w:divBdr>
            <w:top w:val="none" w:sz="0" w:space="0" w:color="auto"/>
            <w:left w:val="none" w:sz="0" w:space="0" w:color="auto"/>
            <w:bottom w:val="none" w:sz="0" w:space="0" w:color="auto"/>
            <w:right w:val="none" w:sz="0" w:space="0" w:color="auto"/>
          </w:divBdr>
        </w:div>
        <w:div w:id="1048066956">
          <w:marLeft w:val="0"/>
          <w:marRight w:val="0"/>
          <w:marTop w:val="0"/>
          <w:marBottom w:val="0"/>
          <w:divBdr>
            <w:top w:val="none" w:sz="0" w:space="0" w:color="auto"/>
            <w:left w:val="none" w:sz="0" w:space="0" w:color="auto"/>
            <w:bottom w:val="none" w:sz="0" w:space="0" w:color="auto"/>
            <w:right w:val="none" w:sz="0" w:space="0" w:color="auto"/>
          </w:divBdr>
          <w:divsChild>
            <w:div w:id="472337328">
              <w:marLeft w:val="0"/>
              <w:marRight w:val="0"/>
              <w:marTop w:val="192"/>
              <w:marBottom w:val="0"/>
              <w:divBdr>
                <w:top w:val="none" w:sz="0" w:space="0" w:color="auto"/>
                <w:left w:val="none" w:sz="0" w:space="0" w:color="auto"/>
                <w:bottom w:val="none" w:sz="0" w:space="0" w:color="auto"/>
                <w:right w:val="none" w:sz="0" w:space="0" w:color="auto"/>
              </w:divBdr>
            </w:div>
          </w:divsChild>
        </w:div>
        <w:div w:id="2072730214">
          <w:marLeft w:val="0"/>
          <w:marRight w:val="0"/>
          <w:marTop w:val="0"/>
          <w:marBottom w:val="0"/>
          <w:divBdr>
            <w:top w:val="none" w:sz="0" w:space="0" w:color="auto"/>
            <w:left w:val="none" w:sz="0" w:space="0" w:color="auto"/>
            <w:bottom w:val="none" w:sz="0" w:space="0" w:color="auto"/>
            <w:right w:val="none" w:sz="0" w:space="0" w:color="auto"/>
          </w:divBdr>
        </w:div>
        <w:div w:id="278728758">
          <w:marLeft w:val="0"/>
          <w:marRight w:val="0"/>
          <w:marTop w:val="192"/>
          <w:marBottom w:val="0"/>
          <w:divBdr>
            <w:top w:val="none" w:sz="0" w:space="0" w:color="auto"/>
            <w:left w:val="none" w:sz="0" w:space="0" w:color="auto"/>
            <w:bottom w:val="none" w:sz="0" w:space="0" w:color="auto"/>
            <w:right w:val="none" w:sz="0" w:space="0" w:color="auto"/>
          </w:divBdr>
        </w:div>
        <w:div w:id="970940428">
          <w:marLeft w:val="0"/>
          <w:marRight w:val="0"/>
          <w:marTop w:val="0"/>
          <w:marBottom w:val="0"/>
          <w:divBdr>
            <w:top w:val="none" w:sz="0" w:space="0" w:color="auto"/>
            <w:left w:val="none" w:sz="0" w:space="0" w:color="auto"/>
            <w:bottom w:val="none" w:sz="0" w:space="0" w:color="auto"/>
            <w:right w:val="none" w:sz="0" w:space="0" w:color="auto"/>
          </w:divBdr>
          <w:divsChild>
            <w:div w:id="1874883970">
              <w:marLeft w:val="0"/>
              <w:marRight w:val="0"/>
              <w:marTop w:val="192"/>
              <w:marBottom w:val="0"/>
              <w:divBdr>
                <w:top w:val="none" w:sz="0" w:space="0" w:color="auto"/>
                <w:left w:val="none" w:sz="0" w:space="0" w:color="auto"/>
                <w:bottom w:val="none" w:sz="0" w:space="0" w:color="auto"/>
                <w:right w:val="none" w:sz="0" w:space="0" w:color="auto"/>
              </w:divBdr>
            </w:div>
          </w:divsChild>
        </w:div>
        <w:div w:id="1542091601">
          <w:marLeft w:val="0"/>
          <w:marRight w:val="0"/>
          <w:marTop w:val="0"/>
          <w:marBottom w:val="0"/>
          <w:divBdr>
            <w:top w:val="none" w:sz="0" w:space="0" w:color="auto"/>
            <w:left w:val="none" w:sz="0" w:space="0" w:color="auto"/>
            <w:bottom w:val="none" w:sz="0" w:space="0" w:color="auto"/>
            <w:right w:val="none" w:sz="0" w:space="0" w:color="auto"/>
          </w:divBdr>
        </w:div>
        <w:div w:id="386220277">
          <w:marLeft w:val="0"/>
          <w:marRight w:val="0"/>
          <w:marTop w:val="192"/>
          <w:marBottom w:val="0"/>
          <w:divBdr>
            <w:top w:val="none" w:sz="0" w:space="0" w:color="auto"/>
            <w:left w:val="none" w:sz="0" w:space="0" w:color="auto"/>
            <w:bottom w:val="none" w:sz="0" w:space="0" w:color="auto"/>
            <w:right w:val="none" w:sz="0" w:space="0" w:color="auto"/>
          </w:divBdr>
        </w:div>
        <w:div w:id="1522427636">
          <w:marLeft w:val="0"/>
          <w:marRight w:val="0"/>
          <w:marTop w:val="0"/>
          <w:marBottom w:val="0"/>
          <w:divBdr>
            <w:top w:val="none" w:sz="0" w:space="0" w:color="auto"/>
            <w:left w:val="none" w:sz="0" w:space="0" w:color="auto"/>
            <w:bottom w:val="none" w:sz="0" w:space="0" w:color="auto"/>
            <w:right w:val="none" w:sz="0" w:space="0" w:color="auto"/>
          </w:divBdr>
          <w:divsChild>
            <w:div w:id="9452247">
              <w:marLeft w:val="0"/>
              <w:marRight w:val="0"/>
              <w:marTop w:val="192"/>
              <w:marBottom w:val="0"/>
              <w:divBdr>
                <w:top w:val="none" w:sz="0" w:space="0" w:color="auto"/>
                <w:left w:val="none" w:sz="0" w:space="0" w:color="auto"/>
                <w:bottom w:val="none" w:sz="0" w:space="0" w:color="auto"/>
                <w:right w:val="none" w:sz="0" w:space="0" w:color="auto"/>
              </w:divBdr>
            </w:div>
          </w:divsChild>
        </w:div>
        <w:div w:id="1004479130">
          <w:marLeft w:val="0"/>
          <w:marRight w:val="0"/>
          <w:marTop w:val="0"/>
          <w:marBottom w:val="0"/>
          <w:divBdr>
            <w:top w:val="none" w:sz="0" w:space="0" w:color="auto"/>
            <w:left w:val="none" w:sz="0" w:space="0" w:color="auto"/>
            <w:bottom w:val="none" w:sz="0" w:space="0" w:color="auto"/>
            <w:right w:val="none" w:sz="0" w:space="0" w:color="auto"/>
          </w:divBdr>
        </w:div>
        <w:div w:id="124348460">
          <w:marLeft w:val="0"/>
          <w:marRight w:val="0"/>
          <w:marTop w:val="192"/>
          <w:marBottom w:val="0"/>
          <w:divBdr>
            <w:top w:val="none" w:sz="0" w:space="0" w:color="auto"/>
            <w:left w:val="none" w:sz="0" w:space="0" w:color="auto"/>
            <w:bottom w:val="none" w:sz="0" w:space="0" w:color="auto"/>
            <w:right w:val="none" w:sz="0" w:space="0" w:color="auto"/>
          </w:divBdr>
        </w:div>
        <w:div w:id="140729703">
          <w:marLeft w:val="0"/>
          <w:marRight w:val="0"/>
          <w:marTop w:val="192"/>
          <w:marBottom w:val="0"/>
          <w:divBdr>
            <w:top w:val="none" w:sz="0" w:space="0" w:color="auto"/>
            <w:left w:val="none" w:sz="0" w:space="0" w:color="auto"/>
            <w:bottom w:val="none" w:sz="0" w:space="0" w:color="auto"/>
            <w:right w:val="none" w:sz="0" w:space="0" w:color="auto"/>
          </w:divBdr>
        </w:div>
        <w:div w:id="1376851943">
          <w:marLeft w:val="0"/>
          <w:marRight w:val="0"/>
          <w:marTop w:val="192"/>
          <w:marBottom w:val="0"/>
          <w:divBdr>
            <w:top w:val="none" w:sz="0" w:space="0" w:color="auto"/>
            <w:left w:val="none" w:sz="0" w:space="0" w:color="auto"/>
            <w:bottom w:val="none" w:sz="0" w:space="0" w:color="auto"/>
            <w:right w:val="none" w:sz="0" w:space="0" w:color="auto"/>
          </w:divBdr>
        </w:div>
        <w:div w:id="2003117705">
          <w:marLeft w:val="0"/>
          <w:marRight w:val="0"/>
          <w:marTop w:val="192"/>
          <w:marBottom w:val="0"/>
          <w:divBdr>
            <w:top w:val="none" w:sz="0" w:space="0" w:color="auto"/>
            <w:left w:val="none" w:sz="0" w:space="0" w:color="auto"/>
            <w:bottom w:val="none" w:sz="0" w:space="0" w:color="auto"/>
            <w:right w:val="none" w:sz="0" w:space="0" w:color="auto"/>
          </w:divBdr>
        </w:div>
        <w:div w:id="1705058866">
          <w:marLeft w:val="0"/>
          <w:marRight w:val="0"/>
          <w:marTop w:val="192"/>
          <w:marBottom w:val="0"/>
          <w:divBdr>
            <w:top w:val="none" w:sz="0" w:space="0" w:color="auto"/>
            <w:left w:val="none" w:sz="0" w:space="0" w:color="auto"/>
            <w:bottom w:val="none" w:sz="0" w:space="0" w:color="auto"/>
            <w:right w:val="none" w:sz="0" w:space="0" w:color="auto"/>
          </w:divBdr>
        </w:div>
        <w:div w:id="2045789966">
          <w:marLeft w:val="0"/>
          <w:marRight w:val="0"/>
          <w:marTop w:val="192"/>
          <w:marBottom w:val="0"/>
          <w:divBdr>
            <w:top w:val="none" w:sz="0" w:space="0" w:color="auto"/>
            <w:left w:val="none" w:sz="0" w:space="0" w:color="auto"/>
            <w:bottom w:val="none" w:sz="0" w:space="0" w:color="auto"/>
            <w:right w:val="none" w:sz="0" w:space="0" w:color="auto"/>
          </w:divBdr>
        </w:div>
        <w:div w:id="249967403">
          <w:marLeft w:val="0"/>
          <w:marRight w:val="0"/>
          <w:marTop w:val="0"/>
          <w:marBottom w:val="0"/>
          <w:divBdr>
            <w:top w:val="none" w:sz="0" w:space="0" w:color="auto"/>
            <w:left w:val="none" w:sz="0" w:space="0" w:color="auto"/>
            <w:bottom w:val="none" w:sz="0" w:space="0" w:color="auto"/>
            <w:right w:val="none" w:sz="0" w:space="0" w:color="auto"/>
          </w:divBdr>
          <w:divsChild>
            <w:div w:id="20129908">
              <w:marLeft w:val="0"/>
              <w:marRight w:val="0"/>
              <w:marTop w:val="192"/>
              <w:marBottom w:val="0"/>
              <w:divBdr>
                <w:top w:val="none" w:sz="0" w:space="0" w:color="auto"/>
                <w:left w:val="none" w:sz="0" w:space="0" w:color="auto"/>
                <w:bottom w:val="none" w:sz="0" w:space="0" w:color="auto"/>
                <w:right w:val="none" w:sz="0" w:space="0" w:color="auto"/>
              </w:divBdr>
            </w:div>
          </w:divsChild>
        </w:div>
        <w:div w:id="545071590">
          <w:marLeft w:val="0"/>
          <w:marRight w:val="0"/>
          <w:marTop w:val="0"/>
          <w:marBottom w:val="0"/>
          <w:divBdr>
            <w:top w:val="none" w:sz="0" w:space="0" w:color="auto"/>
            <w:left w:val="none" w:sz="0" w:space="0" w:color="auto"/>
            <w:bottom w:val="none" w:sz="0" w:space="0" w:color="auto"/>
            <w:right w:val="none" w:sz="0" w:space="0" w:color="auto"/>
          </w:divBdr>
        </w:div>
        <w:div w:id="88354285">
          <w:marLeft w:val="0"/>
          <w:marRight w:val="0"/>
          <w:marTop w:val="192"/>
          <w:marBottom w:val="0"/>
          <w:divBdr>
            <w:top w:val="none" w:sz="0" w:space="0" w:color="auto"/>
            <w:left w:val="none" w:sz="0" w:space="0" w:color="auto"/>
            <w:bottom w:val="none" w:sz="0" w:space="0" w:color="auto"/>
            <w:right w:val="none" w:sz="0" w:space="0" w:color="auto"/>
          </w:divBdr>
        </w:div>
        <w:div w:id="1927180916">
          <w:marLeft w:val="0"/>
          <w:marRight w:val="0"/>
          <w:marTop w:val="192"/>
          <w:marBottom w:val="0"/>
          <w:divBdr>
            <w:top w:val="none" w:sz="0" w:space="0" w:color="auto"/>
            <w:left w:val="none" w:sz="0" w:space="0" w:color="auto"/>
            <w:bottom w:val="none" w:sz="0" w:space="0" w:color="auto"/>
            <w:right w:val="none" w:sz="0" w:space="0" w:color="auto"/>
          </w:divBdr>
        </w:div>
        <w:div w:id="154882743">
          <w:marLeft w:val="0"/>
          <w:marRight w:val="0"/>
          <w:marTop w:val="192"/>
          <w:marBottom w:val="0"/>
          <w:divBdr>
            <w:top w:val="none" w:sz="0" w:space="0" w:color="auto"/>
            <w:left w:val="none" w:sz="0" w:space="0" w:color="auto"/>
            <w:bottom w:val="none" w:sz="0" w:space="0" w:color="auto"/>
            <w:right w:val="none" w:sz="0" w:space="0" w:color="auto"/>
          </w:divBdr>
        </w:div>
        <w:div w:id="1570455839">
          <w:marLeft w:val="0"/>
          <w:marRight w:val="0"/>
          <w:marTop w:val="192"/>
          <w:marBottom w:val="0"/>
          <w:divBdr>
            <w:top w:val="none" w:sz="0" w:space="0" w:color="auto"/>
            <w:left w:val="none" w:sz="0" w:space="0" w:color="auto"/>
            <w:bottom w:val="none" w:sz="0" w:space="0" w:color="auto"/>
            <w:right w:val="none" w:sz="0" w:space="0" w:color="auto"/>
          </w:divBdr>
        </w:div>
      </w:divsChild>
    </w:div>
    <w:div w:id="1817184164">
      <w:bodyDiv w:val="1"/>
      <w:marLeft w:val="0"/>
      <w:marRight w:val="0"/>
      <w:marTop w:val="0"/>
      <w:marBottom w:val="0"/>
      <w:divBdr>
        <w:top w:val="none" w:sz="0" w:space="0" w:color="auto"/>
        <w:left w:val="none" w:sz="0" w:space="0" w:color="auto"/>
        <w:bottom w:val="none" w:sz="0" w:space="0" w:color="auto"/>
        <w:right w:val="none" w:sz="0" w:space="0" w:color="auto"/>
      </w:divBdr>
    </w:div>
    <w:div w:id="1817523422">
      <w:bodyDiv w:val="1"/>
      <w:marLeft w:val="0"/>
      <w:marRight w:val="0"/>
      <w:marTop w:val="0"/>
      <w:marBottom w:val="0"/>
      <w:divBdr>
        <w:top w:val="none" w:sz="0" w:space="0" w:color="auto"/>
        <w:left w:val="none" w:sz="0" w:space="0" w:color="auto"/>
        <w:bottom w:val="none" w:sz="0" w:space="0" w:color="auto"/>
        <w:right w:val="none" w:sz="0" w:space="0" w:color="auto"/>
      </w:divBdr>
    </w:div>
    <w:div w:id="1821264765">
      <w:bodyDiv w:val="1"/>
      <w:marLeft w:val="0"/>
      <w:marRight w:val="0"/>
      <w:marTop w:val="0"/>
      <w:marBottom w:val="0"/>
      <w:divBdr>
        <w:top w:val="none" w:sz="0" w:space="0" w:color="auto"/>
        <w:left w:val="none" w:sz="0" w:space="0" w:color="auto"/>
        <w:bottom w:val="none" w:sz="0" w:space="0" w:color="auto"/>
        <w:right w:val="none" w:sz="0" w:space="0" w:color="auto"/>
      </w:divBdr>
    </w:div>
    <w:div w:id="1854490356">
      <w:bodyDiv w:val="1"/>
      <w:marLeft w:val="0"/>
      <w:marRight w:val="0"/>
      <w:marTop w:val="0"/>
      <w:marBottom w:val="0"/>
      <w:divBdr>
        <w:top w:val="none" w:sz="0" w:space="0" w:color="auto"/>
        <w:left w:val="none" w:sz="0" w:space="0" w:color="auto"/>
        <w:bottom w:val="none" w:sz="0" w:space="0" w:color="auto"/>
        <w:right w:val="none" w:sz="0" w:space="0" w:color="auto"/>
      </w:divBdr>
    </w:div>
    <w:div w:id="1860122970">
      <w:bodyDiv w:val="1"/>
      <w:marLeft w:val="0"/>
      <w:marRight w:val="0"/>
      <w:marTop w:val="0"/>
      <w:marBottom w:val="0"/>
      <w:divBdr>
        <w:top w:val="none" w:sz="0" w:space="0" w:color="auto"/>
        <w:left w:val="none" w:sz="0" w:space="0" w:color="auto"/>
        <w:bottom w:val="none" w:sz="0" w:space="0" w:color="auto"/>
        <w:right w:val="none" w:sz="0" w:space="0" w:color="auto"/>
      </w:divBdr>
    </w:div>
    <w:div w:id="1881092148">
      <w:bodyDiv w:val="1"/>
      <w:marLeft w:val="0"/>
      <w:marRight w:val="0"/>
      <w:marTop w:val="0"/>
      <w:marBottom w:val="0"/>
      <w:divBdr>
        <w:top w:val="none" w:sz="0" w:space="0" w:color="auto"/>
        <w:left w:val="none" w:sz="0" w:space="0" w:color="auto"/>
        <w:bottom w:val="none" w:sz="0" w:space="0" w:color="auto"/>
        <w:right w:val="none" w:sz="0" w:space="0" w:color="auto"/>
      </w:divBdr>
    </w:div>
    <w:div w:id="1883863596">
      <w:bodyDiv w:val="1"/>
      <w:marLeft w:val="0"/>
      <w:marRight w:val="0"/>
      <w:marTop w:val="0"/>
      <w:marBottom w:val="0"/>
      <w:divBdr>
        <w:top w:val="none" w:sz="0" w:space="0" w:color="auto"/>
        <w:left w:val="none" w:sz="0" w:space="0" w:color="auto"/>
        <w:bottom w:val="none" w:sz="0" w:space="0" w:color="auto"/>
        <w:right w:val="none" w:sz="0" w:space="0" w:color="auto"/>
      </w:divBdr>
    </w:div>
    <w:div w:id="1888488624">
      <w:bodyDiv w:val="1"/>
      <w:marLeft w:val="0"/>
      <w:marRight w:val="0"/>
      <w:marTop w:val="0"/>
      <w:marBottom w:val="0"/>
      <w:divBdr>
        <w:top w:val="none" w:sz="0" w:space="0" w:color="auto"/>
        <w:left w:val="none" w:sz="0" w:space="0" w:color="auto"/>
        <w:bottom w:val="none" w:sz="0" w:space="0" w:color="auto"/>
        <w:right w:val="none" w:sz="0" w:space="0" w:color="auto"/>
      </w:divBdr>
    </w:div>
    <w:div w:id="1902011396">
      <w:bodyDiv w:val="1"/>
      <w:marLeft w:val="0"/>
      <w:marRight w:val="0"/>
      <w:marTop w:val="0"/>
      <w:marBottom w:val="0"/>
      <w:divBdr>
        <w:top w:val="none" w:sz="0" w:space="0" w:color="auto"/>
        <w:left w:val="none" w:sz="0" w:space="0" w:color="auto"/>
        <w:bottom w:val="none" w:sz="0" w:space="0" w:color="auto"/>
        <w:right w:val="none" w:sz="0" w:space="0" w:color="auto"/>
      </w:divBdr>
    </w:div>
    <w:div w:id="1905798438">
      <w:bodyDiv w:val="1"/>
      <w:marLeft w:val="0"/>
      <w:marRight w:val="0"/>
      <w:marTop w:val="0"/>
      <w:marBottom w:val="0"/>
      <w:divBdr>
        <w:top w:val="none" w:sz="0" w:space="0" w:color="auto"/>
        <w:left w:val="none" w:sz="0" w:space="0" w:color="auto"/>
        <w:bottom w:val="none" w:sz="0" w:space="0" w:color="auto"/>
        <w:right w:val="none" w:sz="0" w:space="0" w:color="auto"/>
      </w:divBdr>
    </w:div>
    <w:div w:id="1930191564">
      <w:bodyDiv w:val="1"/>
      <w:marLeft w:val="0"/>
      <w:marRight w:val="0"/>
      <w:marTop w:val="0"/>
      <w:marBottom w:val="0"/>
      <w:divBdr>
        <w:top w:val="none" w:sz="0" w:space="0" w:color="auto"/>
        <w:left w:val="none" w:sz="0" w:space="0" w:color="auto"/>
        <w:bottom w:val="none" w:sz="0" w:space="0" w:color="auto"/>
        <w:right w:val="none" w:sz="0" w:space="0" w:color="auto"/>
      </w:divBdr>
    </w:div>
    <w:div w:id="1933395952">
      <w:bodyDiv w:val="1"/>
      <w:marLeft w:val="0"/>
      <w:marRight w:val="0"/>
      <w:marTop w:val="0"/>
      <w:marBottom w:val="0"/>
      <w:divBdr>
        <w:top w:val="none" w:sz="0" w:space="0" w:color="auto"/>
        <w:left w:val="none" w:sz="0" w:space="0" w:color="auto"/>
        <w:bottom w:val="none" w:sz="0" w:space="0" w:color="auto"/>
        <w:right w:val="none" w:sz="0" w:space="0" w:color="auto"/>
      </w:divBdr>
    </w:div>
    <w:div w:id="1933736721">
      <w:bodyDiv w:val="1"/>
      <w:marLeft w:val="0"/>
      <w:marRight w:val="0"/>
      <w:marTop w:val="0"/>
      <w:marBottom w:val="0"/>
      <w:divBdr>
        <w:top w:val="none" w:sz="0" w:space="0" w:color="auto"/>
        <w:left w:val="none" w:sz="0" w:space="0" w:color="auto"/>
        <w:bottom w:val="none" w:sz="0" w:space="0" w:color="auto"/>
        <w:right w:val="none" w:sz="0" w:space="0" w:color="auto"/>
      </w:divBdr>
    </w:div>
    <w:div w:id="1960598877">
      <w:bodyDiv w:val="1"/>
      <w:marLeft w:val="0"/>
      <w:marRight w:val="0"/>
      <w:marTop w:val="0"/>
      <w:marBottom w:val="0"/>
      <w:divBdr>
        <w:top w:val="none" w:sz="0" w:space="0" w:color="auto"/>
        <w:left w:val="none" w:sz="0" w:space="0" w:color="auto"/>
        <w:bottom w:val="none" w:sz="0" w:space="0" w:color="auto"/>
        <w:right w:val="none" w:sz="0" w:space="0" w:color="auto"/>
      </w:divBdr>
    </w:div>
    <w:div w:id="1962609648">
      <w:bodyDiv w:val="1"/>
      <w:marLeft w:val="0"/>
      <w:marRight w:val="0"/>
      <w:marTop w:val="0"/>
      <w:marBottom w:val="0"/>
      <w:divBdr>
        <w:top w:val="none" w:sz="0" w:space="0" w:color="auto"/>
        <w:left w:val="none" w:sz="0" w:space="0" w:color="auto"/>
        <w:bottom w:val="none" w:sz="0" w:space="0" w:color="auto"/>
        <w:right w:val="none" w:sz="0" w:space="0" w:color="auto"/>
      </w:divBdr>
    </w:div>
    <w:div w:id="1974209010">
      <w:bodyDiv w:val="1"/>
      <w:marLeft w:val="0"/>
      <w:marRight w:val="0"/>
      <w:marTop w:val="0"/>
      <w:marBottom w:val="0"/>
      <w:divBdr>
        <w:top w:val="none" w:sz="0" w:space="0" w:color="auto"/>
        <w:left w:val="none" w:sz="0" w:space="0" w:color="auto"/>
        <w:bottom w:val="none" w:sz="0" w:space="0" w:color="auto"/>
        <w:right w:val="none" w:sz="0" w:space="0" w:color="auto"/>
      </w:divBdr>
    </w:div>
    <w:div w:id="1982886506">
      <w:bodyDiv w:val="1"/>
      <w:marLeft w:val="0"/>
      <w:marRight w:val="0"/>
      <w:marTop w:val="0"/>
      <w:marBottom w:val="0"/>
      <w:divBdr>
        <w:top w:val="none" w:sz="0" w:space="0" w:color="auto"/>
        <w:left w:val="none" w:sz="0" w:space="0" w:color="auto"/>
        <w:bottom w:val="none" w:sz="0" w:space="0" w:color="auto"/>
        <w:right w:val="none" w:sz="0" w:space="0" w:color="auto"/>
      </w:divBdr>
    </w:div>
    <w:div w:id="1983194697">
      <w:bodyDiv w:val="1"/>
      <w:marLeft w:val="0"/>
      <w:marRight w:val="0"/>
      <w:marTop w:val="0"/>
      <w:marBottom w:val="0"/>
      <w:divBdr>
        <w:top w:val="none" w:sz="0" w:space="0" w:color="auto"/>
        <w:left w:val="none" w:sz="0" w:space="0" w:color="auto"/>
        <w:bottom w:val="none" w:sz="0" w:space="0" w:color="auto"/>
        <w:right w:val="none" w:sz="0" w:space="0" w:color="auto"/>
      </w:divBdr>
    </w:div>
    <w:div w:id="1985695948">
      <w:bodyDiv w:val="1"/>
      <w:marLeft w:val="0"/>
      <w:marRight w:val="0"/>
      <w:marTop w:val="0"/>
      <w:marBottom w:val="0"/>
      <w:divBdr>
        <w:top w:val="none" w:sz="0" w:space="0" w:color="auto"/>
        <w:left w:val="none" w:sz="0" w:space="0" w:color="auto"/>
        <w:bottom w:val="none" w:sz="0" w:space="0" w:color="auto"/>
        <w:right w:val="none" w:sz="0" w:space="0" w:color="auto"/>
      </w:divBdr>
    </w:div>
    <w:div w:id="1994941497">
      <w:bodyDiv w:val="1"/>
      <w:marLeft w:val="0"/>
      <w:marRight w:val="0"/>
      <w:marTop w:val="0"/>
      <w:marBottom w:val="0"/>
      <w:divBdr>
        <w:top w:val="none" w:sz="0" w:space="0" w:color="auto"/>
        <w:left w:val="none" w:sz="0" w:space="0" w:color="auto"/>
        <w:bottom w:val="none" w:sz="0" w:space="0" w:color="auto"/>
        <w:right w:val="none" w:sz="0" w:space="0" w:color="auto"/>
      </w:divBdr>
    </w:div>
    <w:div w:id="2047870436">
      <w:bodyDiv w:val="1"/>
      <w:marLeft w:val="0"/>
      <w:marRight w:val="0"/>
      <w:marTop w:val="0"/>
      <w:marBottom w:val="0"/>
      <w:divBdr>
        <w:top w:val="none" w:sz="0" w:space="0" w:color="auto"/>
        <w:left w:val="none" w:sz="0" w:space="0" w:color="auto"/>
        <w:bottom w:val="none" w:sz="0" w:space="0" w:color="auto"/>
        <w:right w:val="none" w:sz="0" w:space="0" w:color="auto"/>
      </w:divBdr>
    </w:div>
    <w:div w:id="2052029992">
      <w:bodyDiv w:val="1"/>
      <w:marLeft w:val="0"/>
      <w:marRight w:val="0"/>
      <w:marTop w:val="0"/>
      <w:marBottom w:val="0"/>
      <w:divBdr>
        <w:top w:val="none" w:sz="0" w:space="0" w:color="auto"/>
        <w:left w:val="none" w:sz="0" w:space="0" w:color="auto"/>
        <w:bottom w:val="none" w:sz="0" w:space="0" w:color="auto"/>
        <w:right w:val="none" w:sz="0" w:space="0" w:color="auto"/>
      </w:divBdr>
    </w:div>
    <w:div w:id="21322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ic.academic.ru/dic.nsf/ruwiki/1068779"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26A90-4661-4905-9D07-46E207DDD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15004</Words>
  <Characters>85529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2</cp:revision>
  <dcterms:created xsi:type="dcterms:W3CDTF">2022-04-21T15:31:00Z</dcterms:created>
  <dcterms:modified xsi:type="dcterms:W3CDTF">2022-04-21T15:31:00Z</dcterms:modified>
</cp:coreProperties>
</file>