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22BA" w:rsidRPr="00564CD5" w:rsidRDefault="00B822BA" w:rsidP="00564CD5">
      <w:pPr>
        <w:jc w:val="center"/>
        <w:rPr>
          <w:rFonts w:ascii="Times New Roman" w:eastAsia="SimSun" w:hAnsi="Times New Roman"/>
          <w:color w:val="000000"/>
          <w:sz w:val="28"/>
          <w:szCs w:val="28"/>
          <w:lang w:eastAsia="en-US"/>
        </w:rPr>
      </w:pPr>
      <w:r>
        <w:rPr>
          <w:rFonts w:ascii="Times New Roman" w:hAnsi="Times New Roman" w:cs="Times New Roman"/>
          <w:sz w:val="28"/>
          <w:szCs w:val="28"/>
        </w:rPr>
        <w:t>Федеральное государственное бюджетное образовательное учреждение высшего образования «Красноярский государственный медицинский университет имени профессора В.Ф. Войно-Ясенецкого» Министерства здравоохранения Российской Федерации Фармацевтический колледж</w:t>
      </w:r>
    </w:p>
    <w:p w:rsidR="004247F2" w:rsidRPr="007478BC" w:rsidRDefault="004247F2" w:rsidP="004247F2">
      <w:pPr>
        <w:pStyle w:val="2a"/>
        <w:spacing w:line="100" w:lineRule="atLeast"/>
        <w:jc w:val="center"/>
        <w:rPr>
          <w:color w:val="auto"/>
        </w:rPr>
      </w:pPr>
    </w:p>
    <w:p w:rsidR="004247F2" w:rsidRPr="008C22FB" w:rsidRDefault="004247F2" w:rsidP="004247F2">
      <w:pPr>
        <w:pStyle w:val="a0"/>
        <w:tabs>
          <w:tab w:val="center" w:pos="4473"/>
        </w:tabs>
        <w:jc w:val="right"/>
      </w:pPr>
    </w:p>
    <w:p w:rsidR="004247F2" w:rsidRPr="008C22FB" w:rsidRDefault="004247F2" w:rsidP="003711BD">
      <w:pPr>
        <w:pStyle w:val="2"/>
        <w:numPr>
          <w:ilvl w:val="1"/>
          <w:numId w:val="1"/>
        </w:numPr>
        <w:ind w:left="0" w:firstLine="0"/>
        <w:jc w:val="center"/>
      </w:pPr>
    </w:p>
    <w:p w:rsidR="004247F2" w:rsidRPr="008C22FB" w:rsidRDefault="004247F2" w:rsidP="003711BD">
      <w:pPr>
        <w:pStyle w:val="2"/>
        <w:numPr>
          <w:ilvl w:val="1"/>
          <w:numId w:val="1"/>
        </w:numPr>
        <w:ind w:left="0" w:firstLine="0"/>
        <w:jc w:val="center"/>
      </w:pPr>
    </w:p>
    <w:p w:rsidR="004247F2" w:rsidRPr="007478BC" w:rsidRDefault="004247F2" w:rsidP="003711BD">
      <w:pPr>
        <w:pStyle w:val="2"/>
        <w:numPr>
          <w:ilvl w:val="1"/>
          <w:numId w:val="1"/>
        </w:numPr>
        <w:ind w:left="0" w:firstLine="0"/>
        <w:jc w:val="center"/>
        <w:rPr>
          <w:i w:val="0"/>
        </w:rPr>
      </w:pPr>
      <w:r w:rsidRPr="007478BC">
        <w:rPr>
          <w:i w:val="0"/>
          <w:color w:val="000000"/>
          <w:sz w:val="48"/>
          <w:szCs w:val="48"/>
        </w:rPr>
        <w:t>ДНЕВНИК</w:t>
      </w:r>
    </w:p>
    <w:p w:rsidR="004247F2" w:rsidRPr="008C22FB" w:rsidRDefault="004247F2" w:rsidP="004247F2">
      <w:pPr>
        <w:pStyle w:val="a0"/>
        <w:jc w:val="center"/>
      </w:pPr>
      <w:r>
        <w:rPr>
          <w:rFonts w:ascii="Times New Roman" w:hAnsi="Times New Roman"/>
          <w:b/>
          <w:color w:val="000000"/>
          <w:sz w:val="36"/>
          <w:szCs w:val="36"/>
        </w:rPr>
        <w:t>преддипломной</w:t>
      </w:r>
      <w:r w:rsidRPr="008C22FB">
        <w:rPr>
          <w:rFonts w:ascii="Times New Roman" w:hAnsi="Times New Roman"/>
          <w:b/>
          <w:color w:val="000000"/>
          <w:sz w:val="36"/>
          <w:szCs w:val="36"/>
        </w:rPr>
        <w:t xml:space="preserve"> практики</w:t>
      </w:r>
    </w:p>
    <w:p w:rsidR="004247F2" w:rsidRPr="008C22FB" w:rsidRDefault="004247F2" w:rsidP="004247F2">
      <w:pPr>
        <w:pStyle w:val="a0"/>
        <w:spacing w:after="0"/>
        <w:jc w:val="both"/>
      </w:pPr>
      <w:r>
        <w:rPr>
          <w:rFonts w:ascii="Times New Roman" w:hAnsi="Times New Roman"/>
          <w:color w:val="000000"/>
          <w:sz w:val="28"/>
          <w:szCs w:val="28"/>
        </w:rPr>
        <w:t xml:space="preserve">МДК. 03.01. </w:t>
      </w:r>
      <w:r w:rsidRPr="008C22FB">
        <w:rPr>
          <w:rFonts w:ascii="Times New Roman" w:hAnsi="Times New Roman"/>
          <w:color w:val="000000"/>
          <w:sz w:val="28"/>
          <w:szCs w:val="28"/>
        </w:rPr>
        <w:t>Организация деятельности аптеки</w:t>
      </w:r>
      <w:r>
        <w:rPr>
          <w:rFonts w:ascii="Times New Roman" w:hAnsi="Times New Roman"/>
          <w:color w:val="000000"/>
          <w:sz w:val="28"/>
          <w:szCs w:val="28"/>
        </w:rPr>
        <w:t xml:space="preserve"> и ее структурных подразделений</w:t>
      </w:r>
    </w:p>
    <w:p w:rsidR="004247F2" w:rsidRPr="008C22FB" w:rsidRDefault="004247F2" w:rsidP="004247F2">
      <w:pPr>
        <w:pStyle w:val="aff"/>
        <w:spacing w:line="276" w:lineRule="auto"/>
        <w:ind w:left="0" w:firstLine="0"/>
      </w:pPr>
    </w:p>
    <w:p w:rsidR="004247F2" w:rsidRPr="00B822BA" w:rsidRDefault="004247F2" w:rsidP="004247F2">
      <w:pPr>
        <w:pStyle w:val="aff"/>
        <w:tabs>
          <w:tab w:val="left" w:pos="0"/>
        </w:tabs>
        <w:spacing w:line="276" w:lineRule="auto"/>
        <w:ind w:left="0" w:right="849" w:firstLine="0"/>
        <w:jc w:val="left"/>
        <w:rPr>
          <w:u w:val="single"/>
        </w:rPr>
      </w:pPr>
      <w:r w:rsidRPr="008C22FB">
        <w:rPr>
          <w:color w:val="000000"/>
          <w:szCs w:val="28"/>
        </w:rPr>
        <w:t>Ф.И.О</w:t>
      </w:r>
      <w:r w:rsidR="00B822BA">
        <w:rPr>
          <w:color w:val="000000"/>
          <w:szCs w:val="28"/>
        </w:rPr>
        <w:t xml:space="preserve"> </w:t>
      </w:r>
      <w:r w:rsidR="00B822BA">
        <w:rPr>
          <w:color w:val="000000"/>
          <w:szCs w:val="28"/>
          <w:u w:val="single"/>
        </w:rPr>
        <w:t>Корягина Софья Викторовна</w:t>
      </w:r>
    </w:p>
    <w:p w:rsidR="004247F2" w:rsidRPr="008C22FB" w:rsidRDefault="004247F2" w:rsidP="004247F2">
      <w:pPr>
        <w:pStyle w:val="aff"/>
        <w:spacing w:line="276" w:lineRule="auto"/>
        <w:ind w:left="1560" w:hanging="993"/>
      </w:pPr>
    </w:p>
    <w:p w:rsidR="004247F2" w:rsidRPr="00B822BA" w:rsidRDefault="004247F2" w:rsidP="00B822BA">
      <w:pPr>
        <w:pStyle w:val="a0"/>
        <w:spacing w:after="0"/>
        <w:rPr>
          <w:u w:val="single"/>
        </w:rPr>
      </w:pPr>
      <w:r w:rsidRPr="008C22FB">
        <w:rPr>
          <w:rFonts w:ascii="Times New Roman" w:hAnsi="Times New Roman"/>
          <w:color w:val="000000"/>
          <w:sz w:val="28"/>
          <w:szCs w:val="28"/>
        </w:rPr>
        <w:t xml:space="preserve">Место прохождения практики </w:t>
      </w:r>
      <w:r w:rsidR="00B822BA">
        <w:rPr>
          <w:rFonts w:ascii="Times New Roman" w:hAnsi="Times New Roman"/>
          <w:color w:val="000000"/>
          <w:sz w:val="28"/>
          <w:szCs w:val="28"/>
          <w:u w:val="single"/>
        </w:rPr>
        <w:t>ООО «Дешёвая аптека» №21</w:t>
      </w:r>
    </w:p>
    <w:p w:rsidR="004247F2" w:rsidRPr="00FC16E4" w:rsidRDefault="004247F2" w:rsidP="004247F2">
      <w:pPr>
        <w:pStyle w:val="a0"/>
        <w:spacing w:after="0" w:line="100" w:lineRule="atLeast"/>
        <w:jc w:val="center"/>
        <w:rPr>
          <w:sz w:val="20"/>
          <w:szCs w:val="20"/>
        </w:rPr>
      </w:pPr>
      <w:r w:rsidRPr="00FC16E4">
        <w:rPr>
          <w:rFonts w:ascii="Times New Roman" w:hAnsi="Times New Roman"/>
          <w:color w:val="000000"/>
          <w:sz w:val="20"/>
          <w:szCs w:val="20"/>
        </w:rPr>
        <w:t>(медицинская/фармацевтическая организация, отделение)</w:t>
      </w:r>
    </w:p>
    <w:p w:rsidR="004247F2" w:rsidRPr="008C22FB" w:rsidRDefault="004247F2" w:rsidP="004247F2">
      <w:pPr>
        <w:pStyle w:val="a0"/>
        <w:spacing w:after="0"/>
      </w:pPr>
    </w:p>
    <w:p w:rsidR="004247F2" w:rsidRPr="008C22FB" w:rsidRDefault="00B822BA" w:rsidP="004247F2">
      <w:pPr>
        <w:pStyle w:val="a0"/>
        <w:spacing w:after="0"/>
        <w:jc w:val="both"/>
      </w:pPr>
      <w:r>
        <w:rPr>
          <w:rFonts w:ascii="Times New Roman" w:hAnsi="Times New Roman"/>
          <w:color w:val="000000"/>
          <w:sz w:val="28"/>
          <w:szCs w:val="28"/>
        </w:rPr>
        <w:t>с «11» мая 2020 г.   по  «23» мая 2020</w:t>
      </w:r>
      <w:r w:rsidR="004247F2" w:rsidRPr="008C22FB">
        <w:rPr>
          <w:rFonts w:ascii="Times New Roman" w:hAnsi="Times New Roman"/>
          <w:color w:val="000000"/>
          <w:sz w:val="28"/>
          <w:szCs w:val="28"/>
        </w:rPr>
        <w:t xml:space="preserve"> г.</w:t>
      </w:r>
    </w:p>
    <w:p w:rsidR="004247F2" w:rsidRPr="008C22FB" w:rsidRDefault="004247F2" w:rsidP="004247F2">
      <w:pPr>
        <w:pStyle w:val="a0"/>
        <w:spacing w:after="0"/>
      </w:pPr>
    </w:p>
    <w:p w:rsidR="004247F2" w:rsidRPr="008C22FB" w:rsidRDefault="004247F2" w:rsidP="004247F2">
      <w:pPr>
        <w:pStyle w:val="a0"/>
        <w:spacing w:after="0"/>
      </w:pPr>
      <w:r w:rsidRPr="008C22FB">
        <w:rPr>
          <w:rFonts w:ascii="Times New Roman" w:hAnsi="Times New Roman"/>
          <w:color w:val="000000"/>
          <w:sz w:val="28"/>
          <w:szCs w:val="28"/>
        </w:rPr>
        <w:t>Руководители практики:</w:t>
      </w:r>
    </w:p>
    <w:p w:rsidR="004247F2" w:rsidRPr="008C22FB" w:rsidRDefault="004247F2" w:rsidP="004247F2">
      <w:pPr>
        <w:pStyle w:val="a0"/>
        <w:spacing w:after="0"/>
      </w:pPr>
    </w:p>
    <w:p w:rsidR="004247F2" w:rsidRPr="008C22FB" w:rsidRDefault="004247F2" w:rsidP="004247F2">
      <w:pPr>
        <w:pStyle w:val="a0"/>
        <w:spacing w:after="0"/>
      </w:pPr>
      <w:r w:rsidRPr="008C22FB">
        <w:rPr>
          <w:rFonts w:ascii="Times New Roman" w:hAnsi="Times New Roman"/>
          <w:color w:val="000000"/>
          <w:sz w:val="28"/>
          <w:szCs w:val="28"/>
        </w:rPr>
        <w:t xml:space="preserve">Общий – Ф.И.О. (его должность) </w:t>
      </w:r>
      <w:r w:rsidR="00B822BA">
        <w:rPr>
          <w:rFonts w:ascii="Times New Roman" w:hAnsi="Times New Roman"/>
          <w:color w:val="000000"/>
          <w:sz w:val="28"/>
          <w:szCs w:val="28"/>
        </w:rPr>
        <w:t>Петрунькина Надежда Николаевна (зав.аптекой)</w:t>
      </w:r>
    </w:p>
    <w:p w:rsidR="004247F2" w:rsidRPr="008C22FB" w:rsidRDefault="004247F2" w:rsidP="004247F2">
      <w:pPr>
        <w:pStyle w:val="a0"/>
        <w:spacing w:after="0"/>
      </w:pPr>
    </w:p>
    <w:p w:rsidR="004247F2" w:rsidRPr="008C22FB" w:rsidRDefault="004247F2" w:rsidP="004247F2">
      <w:pPr>
        <w:pStyle w:val="a0"/>
        <w:spacing w:after="0"/>
      </w:pPr>
      <w:r w:rsidRPr="008C22FB">
        <w:rPr>
          <w:rFonts w:ascii="Times New Roman" w:hAnsi="Times New Roman"/>
          <w:color w:val="000000"/>
          <w:sz w:val="28"/>
          <w:szCs w:val="28"/>
        </w:rPr>
        <w:t>Непосредственный – Ф.И.О. (его должно</w:t>
      </w:r>
      <w:r w:rsidR="00B822BA">
        <w:rPr>
          <w:rFonts w:ascii="Times New Roman" w:hAnsi="Times New Roman"/>
          <w:color w:val="000000"/>
          <w:sz w:val="28"/>
          <w:szCs w:val="28"/>
        </w:rPr>
        <w:t>сть) Гавриленко Галина Юрьевна (провизор)</w:t>
      </w:r>
    </w:p>
    <w:p w:rsidR="004247F2" w:rsidRPr="008C22FB" w:rsidRDefault="004247F2" w:rsidP="004247F2">
      <w:pPr>
        <w:pStyle w:val="a0"/>
        <w:spacing w:after="0"/>
      </w:pPr>
    </w:p>
    <w:p w:rsidR="004247F2" w:rsidRPr="008C22FB" w:rsidRDefault="004247F2" w:rsidP="004247F2">
      <w:pPr>
        <w:pStyle w:val="a0"/>
        <w:spacing w:after="0"/>
      </w:pPr>
      <w:r w:rsidRPr="008C22FB">
        <w:rPr>
          <w:rFonts w:ascii="Times New Roman" w:hAnsi="Times New Roman"/>
          <w:color w:val="000000"/>
          <w:sz w:val="28"/>
          <w:szCs w:val="28"/>
        </w:rPr>
        <w:t>Методический – Ф.И.О. (его должность</w:t>
      </w:r>
      <w:r w:rsidR="00B822BA">
        <w:rPr>
          <w:rFonts w:ascii="Times New Roman" w:hAnsi="Times New Roman"/>
          <w:color w:val="000000"/>
          <w:sz w:val="28"/>
          <w:szCs w:val="28"/>
        </w:rPr>
        <w:t>) Анишева Лидия Анатольевна (преподователь)</w:t>
      </w:r>
    </w:p>
    <w:p w:rsidR="004247F2" w:rsidRPr="008C22FB" w:rsidRDefault="004247F2" w:rsidP="004247F2">
      <w:pPr>
        <w:pStyle w:val="a0"/>
        <w:spacing w:after="0"/>
        <w:jc w:val="right"/>
      </w:pPr>
    </w:p>
    <w:p w:rsidR="004247F2" w:rsidRDefault="004247F2" w:rsidP="004247F2">
      <w:pPr>
        <w:pStyle w:val="a0"/>
        <w:spacing w:after="0"/>
        <w:jc w:val="center"/>
      </w:pPr>
    </w:p>
    <w:p w:rsidR="00926EAD" w:rsidRDefault="00926EAD" w:rsidP="004247F2">
      <w:pPr>
        <w:pStyle w:val="a0"/>
        <w:spacing w:after="0"/>
        <w:jc w:val="center"/>
      </w:pPr>
    </w:p>
    <w:p w:rsidR="00926EAD" w:rsidRDefault="00926EAD" w:rsidP="004247F2">
      <w:pPr>
        <w:pStyle w:val="a0"/>
        <w:spacing w:after="0"/>
        <w:jc w:val="center"/>
      </w:pPr>
    </w:p>
    <w:p w:rsidR="00926EAD" w:rsidRDefault="00926EAD" w:rsidP="004247F2">
      <w:pPr>
        <w:pStyle w:val="a0"/>
        <w:spacing w:after="0"/>
        <w:jc w:val="center"/>
      </w:pPr>
    </w:p>
    <w:p w:rsidR="00926EAD" w:rsidRPr="008C22FB" w:rsidRDefault="00926EAD" w:rsidP="004247F2">
      <w:pPr>
        <w:pStyle w:val="a0"/>
        <w:spacing w:after="0"/>
        <w:jc w:val="center"/>
      </w:pPr>
    </w:p>
    <w:p w:rsidR="004247F2" w:rsidRPr="008C22FB" w:rsidRDefault="004247F2" w:rsidP="00B822BA">
      <w:pPr>
        <w:pStyle w:val="a0"/>
        <w:spacing w:after="0"/>
        <w:jc w:val="center"/>
      </w:pPr>
    </w:p>
    <w:p w:rsidR="004247F2" w:rsidRPr="008C22FB" w:rsidRDefault="004247F2" w:rsidP="00B822BA">
      <w:pPr>
        <w:pStyle w:val="a0"/>
        <w:spacing w:after="0"/>
        <w:jc w:val="center"/>
      </w:pPr>
      <w:r w:rsidRPr="008C22FB">
        <w:rPr>
          <w:rFonts w:ascii="Times New Roman" w:hAnsi="Times New Roman"/>
          <w:color w:val="000000"/>
          <w:sz w:val="28"/>
          <w:szCs w:val="28"/>
        </w:rPr>
        <w:t>Красноярск</w:t>
      </w:r>
    </w:p>
    <w:p w:rsidR="004247F2" w:rsidRPr="008C22FB" w:rsidRDefault="004247F2" w:rsidP="00B822BA">
      <w:pPr>
        <w:pStyle w:val="a0"/>
        <w:spacing w:after="0"/>
        <w:jc w:val="center"/>
      </w:pPr>
      <w:r w:rsidRPr="008C22FB">
        <w:rPr>
          <w:rFonts w:ascii="Times New Roman" w:hAnsi="Times New Roman"/>
          <w:color w:val="000000"/>
          <w:sz w:val="28"/>
          <w:szCs w:val="28"/>
        </w:rPr>
        <w:t>20</w:t>
      </w:r>
      <w:r w:rsidR="00B822BA">
        <w:rPr>
          <w:rFonts w:ascii="Times New Roman" w:hAnsi="Times New Roman"/>
          <w:color w:val="000000"/>
          <w:sz w:val="28"/>
          <w:szCs w:val="28"/>
        </w:rPr>
        <w:t>20 г.</w:t>
      </w:r>
    </w:p>
    <w:p w:rsidR="004247F2" w:rsidRPr="008C22FB" w:rsidRDefault="004247F2" w:rsidP="004247F2">
      <w:pPr>
        <w:pStyle w:val="a0"/>
        <w:spacing w:after="0"/>
        <w:jc w:val="center"/>
      </w:pPr>
    </w:p>
    <w:p w:rsidR="004247F2" w:rsidRPr="00B822BA" w:rsidRDefault="004247F2" w:rsidP="00B822BA">
      <w:pPr>
        <w:jc w:val="center"/>
        <w:rPr>
          <w:rFonts w:ascii="Times New Roman" w:eastAsia="SimSun" w:hAnsi="Times New Roman" w:cs="Times New Roman"/>
          <w:b/>
          <w:color w:val="00000A"/>
          <w:sz w:val="28"/>
          <w:szCs w:val="28"/>
          <w:lang w:eastAsia="en-US"/>
        </w:rPr>
      </w:pPr>
      <w:r w:rsidRPr="008C22FB">
        <w:rPr>
          <w:rFonts w:ascii="Times New Roman" w:hAnsi="Times New Roman" w:cs="Times New Roman"/>
          <w:b/>
          <w:sz w:val="28"/>
          <w:szCs w:val="28"/>
        </w:rPr>
        <w:t xml:space="preserve">Методические указания к </w:t>
      </w:r>
      <w:r>
        <w:rPr>
          <w:rFonts w:ascii="Times New Roman" w:hAnsi="Times New Roman" w:cs="Times New Roman"/>
          <w:b/>
          <w:sz w:val="28"/>
          <w:szCs w:val="28"/>
        </w:rPr>
        <w:t xml:space="preserve">преддипломной </w:t>
      </w:r>
      <w:r w:rsidRPr="008C22FB">
        <w:rPr>
          <w:rFonts w:ascii="Times New Roman" w:hAnsi="Times New Roman" w:cs="Times New Roman"/>
          <w:b/>
          <w:sz w:val="28"/>
          <w:szCs w:val="28"/>
        </w:rPr>
        <w:t>практике</w:t>
      </w:r>
    </w:p>
    <w:p w:rsidR="00500BBA" w:rsidRDefault="00500BBA" w:rsidP="004247F2">
      <w:pPr>
        <w:pStyle w:val="a0"/>
        <w:spacing w:after="0" w:line="100" w:lineRule="atLeast"/>
        <w:rPr>
          <w:rFonts w:ascii="Times New Roman" w:hAnsi="Times New Roman" w:cs="Times New Roman"/>
          <w:b/>
          <w:sz w:val="28"/>
          <w:szCs w:val="28"/>
        </w:rPr>
      </w:pPr>
    </w:p>
    <w:p w:rsidR="004247F2" w:rsidRPr="008C22FB" w:rsidRDefault="004247F2" w:rsidP="004247F2">
      <w:pPr>
        <w:pStyle w:val="a0"/>
        <w:spacing w:after="0" w:line="100" w:lineRule="atLeast"/>
      </w:pPr>
      <w:r w:rsidRPr="008C22FB">
        <w:rPr>
          <w:rFonts w:ascii="Times New Roman" w:hAnsi="Times New Roman" w:cs="Times New Roman"/>
          <w:b/>
          <w:sz w:val="28"/>
          <w:szCs w:val="28"/>
        </w:rPr>
        <w:t>Содержание дневника</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1. Цели и задачи практики.</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2. Знания, умения, практический опыт, которыми должен овладеть студент после прохождения практики.</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3. Тематический план.</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4. График прохождения практики.</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5. Инструктаж по технике безопасности.</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6. Содержание и объем проведенной работы.</w:t>
      </w:r>
    </w:p>
    <w:p w:rsidR="004247F2" w:rsidRPr="008C22FB" w:rsidRDefault="004247F2" w:rsidP="004247F2">
      <w:pPr>
        <w:pStyle w:val="a0"/>
        <w:spacing w:after="0" w:line="100" w:lineRule="atLeast"/>
        <w:jc w:val="both"/>
      </w:pPr>
      <w:r w:rsidRPr="008C22FB">
        <w:rPr>
          <w:rFonts w:ascii="Times New Roman" w:hAnsi="Times New Roman" w:cs="Times New Roman"/>
          <w:sz w:val="28"/>
          <w:szCs w:val="28"/>
        </w:rPr>
        <w:t>7. Отчет (цифровой, текстовой).</w:t>
      </w:r>
    </w:p>
    <w:p w:rsidR="004247F2" w:rsidRPr="008C22FB" w:rsidRDefault="004247F2" w:rsidP="001E4266">
      <w:pPr>
        <w:pStyle w:val="a0"/>
        <w:spacing w:after="0" w:line="240" w:lineRule="auto"/>
        <w:jc w:val="both"/>
      </w:pPr>
    </w:p>
    <w:p w:rsidR="004247F2" w:rsidRPr="00294A90" w:rsidRDefault="004247F2" w:rsidP="001E4266">
      <w:pPr>
        <w:pStyle w:val="a0"/>
        <w:widowControl w:val="0"/>
        <w:spacing w:after="0" w:line="240" w:lineRule="auto"/>
      </w:pPr>
      <w:r w:rsidRPr="00294A90">
        <w:rPr>
          <w:rFonts w:ascii="Times New Roman" w:hAnsi="Times New Roman"/>
          <w:b/>
          <w:bCs/>
          <w:sz w:val="28"/>
          <w:szCs w:val="28"/>
        </w:rPr>
        <w:t>1.</w:t>
      </w:r>
      <w:r w:rsidRPr="00294A90">
        <w:rPr>
          <w:rFonts w:ascii="Times New Roman" w:hAnsi="Times New Roman"/>
          <w:b/>
          <w:sz w:val="28"/>
          <w:szCs w:val="28"/>
        </w:rPr>
        <w:t xml:space="preserve"> Ц</w:t>
      </w:r>
      <w:r w:rsidRPr="00294A90">
        <w:rPr>
          <w:rFonts w:ascii="Times New Roman" w:hAnsi="Times New Roman"/>
          <w:b/>
          <w:bCs/>
          <w:sz w:val="28"/>
          <w:szCs w:val="28"/>
        </w:rPr>
        <w:t>ель и зад</w:t>
      </w:r>
      <w:r>
        <w:rPr>
          <w:rFonts w:ascii="Times New Roman" w:hAnsi="Times New Roman"/>
          <w:b/>
          <w:bCs/>
          <w:sz w:val="28"/>
          <w:szCs w:val="28"/>
        </w:rPr>
        <w:t xml:space="preserve">ачи прохождения </w:t>
      </w:r>
      <w:r w:rsidRPr="00294A90">
        <w:rPr>
          <w:rFonts w:ascii="Times New Roman" w:hAnsi="Times New Roman"/>
          <w:b/>
          <w:bCs/>
          <w:sz w:val="28"/>
          <w:szCs w:val="28"/>
        </w:rPr>
        <w:t>практики</w:t>
      </w:r>
    </w:p>
    <w:p w:rsidR="004247F2" w:rsidRPr="008C22FB" w:rsidRDefault="004247F2" w:rsidP="001E4266">
      <w:pPr>
        <w:pStyle w:val="a0"/>
        <w:spacing w:after="0" w:line="240" w:lineRule="auto"/>
        <w:jc w:val="both"/>
      </w:pPr>
      <w:r w:rsidRPr="008C22FB">
        <w:rPr>
          <w:rFonts w:ascii="Times New Roman" w:hAnsi="Times New Roman"/>
          <w:b/>
          <w:spacing w:val="-4"/>
          <w:sz w:val="28"/>
          <w:szCs w:val="28"/>
        </w:rPr>
        <w:t xml:space="preserve">Цель </w:t>
      </w:r>
      <w:r w:rsidRPr="008C22FB">
        <w:rPr>
          <w:rFonts w:ascii="Times New Roman" w:hAnsi="Times New Roman"/>
          <w:spacing w:val="-4"/>
          <w:sz w:val="28"/>
          <w:szCs w:val="28"/>
        </w:rPr>
        <w:t xml:space="preserve">преддипломной практики </w:t>
      </w:r>
      <w:r w:rsidR="001E4266">
        <w:rPr>
          <w:rFonts w:ascii="Times New Roman" w:hAnsi="Times New Roman"/>
          <w:spacing w:val="-4"/>
          <w:sz w:val="28"/>
          <w:szCs w:val="28"/>
        </w:rPr>
        <w:t xml:space="preserve">МДК. 03.01. </w:t>
      </w:r>
      <w:r w:rsidR="001E4266" w:rsidRPr="008C22FB">
        <w:rPr>
          <w:rFonts w:ascii="Times New Roman" w:hAnsi="Times New Roman"/>
          <w:color w:val="000000"/>
          <w:sz w:val="28"/>
          <w:szCs w:val="28"/>
        </w:rPr>
        <w:t>Организация деятельности аптеки</w:t>
      </w:r>
      <w:r w:rsidR="001E4266">
        <w:rPr>
          <w:rFonts w:ascii="Times New Roman" w:hAnsi="Times New Roman"/>
          <w:color w:val="000000"/>
          <w:sz w:val="28"/>
          <w:szCs w:val="28"/>
        </w:rPr>
        <w:t xml:space="preserve"> и ее структурных подразделений</w:t>
      </w:r>
      <w:r w:rsidR="001E4266">
        <w:rPr>
          <w:rFonts w:ascii="Times New Roman" w:hAnsi="Times New Roman"/>
          <w:spacing w:val="-4"/>
          <w:sz w:val="28"/>
          <w:szCs w:val="28"/>
        </w:rPr>
        <w:t xml:space="preserve">состоит </w:t>
      </w:r>
      <w:r w:rsidRPr="008C22FB">
        <w:rPr>
          <w:rFonts w:ascii="Times New Roman" w:hAnsi="Times New Roman"/>
          <w:spacing w:val="-4"/>
          <w:sz w:val="28"/>
          <w:szCs w:val="28"/>
        </w:rPr>
        <w:t>в закреплении и углублении  теоретической подго</w:t>
      </w:r>
      <w:r w:rsidR="008B0595">
        <w:rPr>
          <w:rFonts w:ascii="Times New Roman" w:hAnsi="Times New Roman"/>
          <w:spacing w:val="-4"/>
          <w:sz w:val="28"/>
          <w:szCs w:val="28"/>
        </w:rPr>
        <w:t xml:space="preserve">товки обучающегося, </w:t>
      </w:r>
      <w:r w:rsidRPr="008C22FB">
        <w:rPr>
          <w:rFonts w:ascii="Times New Roman" w:hAnsi="Times New Roman"/>
          <w:spacing w:val="-4"/>
          <w:sz w:val="28"/>
          <w:szCs w:val="28"/>
        </w:rPr>
        <w:t xml:space="preserve">приобретении </w:t>
      </w:r>
      <w:r>
        <w:rPr>
          <w:rFonts w:ascii="Times New Roman" w:hAnsi="Times New Roman"/>
          <w:spacing w:val="-4"/>
          <w:sz w:val="28"/>
          <w:szCs w:val="28"/>
        </w:rPr>
        <w:t xml:space="preserve">практических </w:t>
      </w:r>
      <w:r w:rsidRPr="008C22FB">
        <w:rPr>
          <w:rFonts w:ascii="Times New Roman" w:hAnsi="Times New Roman"/>
          <w:spacing w:val="-4"/>
          <w:sz w:val="28"/>
          <w:szCs w:val="28"/>
        </w:rPr>
        <w:t>умений, формировании компетенций, составляющих содержание профессиональной деятельности фармацевта.</w:t>
      </w:r>
    </w:p>
    <w:p w:rsidR="004247F2" w:rsidRPr="008C22FB" w:rsidRDefault="004247F2" w:rsidP="001E4266">
      <w:pPr>
        <w:pStyle w:val="a0"/>
        <w:widowControl w:val="0"/>
        <w:shd w:val="clear" w:color="auto" w:fill="FFFFFF"/>
        <w:spacing w:after="0" w:line="240" w:lineRule="auto"/>
        <w:jc w:val="both"/>
      </w:pPr>
      <w:r w:rsidRPr="008C22FB">
        <w:rPr>
          <w:rFonts w:ascii="Times New Roman" w:hAnsi="Times New Roman"/>
          <w:b/>
          <w:sz w:val="28"/>
          <w:szCs w:val="28"/>
        </w:rPr>
        <w:t xml:space="preserve">      Задачами являются: </w:t>
      </w:r>
    </w:p>
    <w:p w:rsidR="004247F2" w:rsidRPr="008C22FB" w:rsidRDefault="004247F2" w:rsidP="001E4266">
      <w:pPr>
        <w:pStyle w:val="a0"/>
        <w:widowControl w:val="0"/>
        <w:shd w:val="clear" w:color="auto" w:fill="FFFFFF"/>
        <w:tabs>
          <w:tab w:val="left" w:pos="426"/>
          <w:tab w:val="left" w:pos="1134"/>
        </w:tabs>
        <w:spacing w:after="0" w:line="240" w:lineRule="auto"/>
        <w:jc w:val="both"/>
      </w:pPr>
      <w:r w:rsidRPr="008C22FB">
        <w:rPr>
          <w:rFonts w:ascii="Times New Roman" w:hAnsi="Times New Roman"/>
          <w:sz w:val="28"/>
          <w:szCs w:val="28"/>
        </w:rPr>
        <w:t>1.  Организовывать работу аптечной организации по лицензированию.</w:t>
      </w:r>
    </w:p>
    <w:p w:rsidR="004247F2" w:rsidRPr="008C22FB" w:rsidRDefault="004247F2" w:rsidP="001E4266">
      <w:pPr>
        <w:pStyle w:val="a0"/>
        <w:widowControl w:val="0"/>
        <w:shd w:val="clear" w:color="auto" w:fill="FFFFFF"/>
        <w:spacing w:after="0" w:line="240" w:lineRule="auto"/>
        <w:jc w:val="both"/>
      </w:pPr>
      <w:r w:rsidRPr="008C22FB">
        <w:rPr>
          <w:rFonts w:ascii="Times New Roman" w:hAnsi="Times New Roman"/>
          <w:sz w:val="28"/>
          <w:szCs w:val="28"/>
        </w:rPr>
        <w:t>2.  Планирование основных экономических показателей.</w:t>
      </w:r>
    </w:p>
    <w:p w:rsidR="004247F2" w:rsidRPr="008C22FB" w:rsidRDefault="004247F2" w:rsidP="001E4266">
      <w:pPr>
        <w:pStyle w:val="a0"/>
        <w:widowControl w:val="0"/>
        <w:shd w:val="clear" w:color="auto" w:fill="FFFFFF"/>
        <w:tabs>
          <w:tab w:val="left" w:pos="426"/>
          <w:tab w:val="left" w:pos="1134"/>
        </w:tabs>
        <w:spacing w:after="0" w:line="240" w:lineRule="auto"/>
        <w:jc w:val="both"/>
      </w:pPr>
    </w:p>
    <w:p w:rsidR="004247F2" w:rsidRDefault="004247F2" w:rsidP="004247F2">
      <w:pPr>
        <w:pStyle w:val="a0"/>
        <w:spacing w:after="0" w:line="100" w:lineRule="atLeast"/>
        <w:jc w:val="both"/>
        <w:rPr>
          <w:rFonts w:ascii="Times New Roman" w:hAnsi="Times New Roman" w:cs="Times New Roman"/>
          <w:b/>
          <w:sz w:val="28"/>
          <w:szCs w:val="28"/>
          <w:shd w:val="clear" w:color="auto" w:fill="FFFFFF"/>
        </w:rPr>
      </w:pPr>
      <w:r w:rsidRPr="008C22FB">
        <w:rPr>
          <w:rFonts w:ascii="Times New Roman" w:hAnsi="Times New Roman" w:cs="Times New Roman"/>
          <w:b/>
          <w:sz w:val="28"/>
          <w:szCs w:val="28"/>
          <w:shd w:val="clear" w:color="auto" w:fill="FFFFFF"/>
        </w:rPr>
        <w:t xml:space="preserve">2. Знания, умения, практический опыт, </w:t>
      </w:r>
      <w:r>
        <w:rPr>
          <w:rFonts w:ascii="Times New Roman" w:hAnsi="Times New Roman" w:cs="Times New Roman"/>
          <w:b/>
          <w:sz w:val="28"/>
          <w:szCs w:val="28"/>
          <w:shd w:val="clear" w:color="auto" w:fill="FFFFFF"/>
        </w:rPr>
        <w:t xml:space="preserve">общие и профессиональные компетенции, </w:t>
      </w:r>
      <w:r w:rsidRPr="008C22FB">
        <w:rPr>
          <w:rFonts w:ascii="Times New Roman" w:hAnsi="Times New Roman" w:cs="Times New Roman"/>
          <w:b/>
          <w:sz w:val="28"/>
          <w:szCs w:val="28"/>
          <w:shd w:val="clear" w:color="auto" w:fill="FFFFFF"/>
        </w:rPr>
        <w:t>которыми должен овладеть студент после прохождения практики.</w:t>
      </w:r>
    </w:p>
    <w:p w:rsidR="001E4266" w:rsidRPr="003202DB" w:rsidRDefault="001E4266" w:rsidP="001E4266">
      <w:pPr>
        <w:pStyle w:val="affb"/>
        <w:tabs>
          <w:tab w:val="clear" w:pos="708"/>
          <w:tab w:val="left" w:pos="426"/>
        </w:tabs>
        <w:spacing w:after="0" w:line="240" w:lineRule="auto"/>
        <w:jc w:val="both"/>
        <w:rPr>
          <w:rFonts w:ascii="Times New Roman" w:hAnsi="Times New Roman"/>
          <w:b/>
          <w:sz w:val="28"/>
          <w:szCs w:val="28"/>
          <w:lang w:eastAsia="ru-RU"/>
        </w:rPr>
      </w:pPr>
      <w:r w:rsidRPr="003202DB">
        <w:rPr>
          <w:rFonts w:ascii="Times New Roman" w:hAnsi="Times New Roman"/>
          <w:b/>
          <w:sz w:val="28"/>
          <w:szCs w:val="28"/>
          <w:lang w:eastAsia="ru-RU"/>
        </w:rPr>
        <w:t>Практический опыт:</w:t>
      </w:r>
    </w:p>
    <w:p w:rsidR="001E4266" w:rsidRPr="00451CC9" w:rsidRDefault="001E4266" w:rsidP="001E4266">
      <w:pPr>
        <w:pStyle w:val="affb"/>
        <w:tabs>
          <w:tab w:val="clear" w:pos="708"/>
          <w:tab w:val="left" w:pos="426"/>
        </w:tabs>
        <w:spacing w:after="0" w:line="240" w:lineRule="auto"/>
        <w:jc w:val="both"/>
        <w:rPr>
          <w:rFonts w:ascii="Times New Roman" w:hAnsi="Times New Roman"/>
          <w:sz w:val="28"/>
          <w:szCs w:val="28"/>
        </w:rPr>
      </w:pPr>
      <w:r w:rsidRPr="00451CC9">
        <w:rPr>
          <w:rFonts w:ascii="Times New Roman" w:hAnsi="Times New Roman"/>
          <w:sz w:val="28"/>
          <w:szCs w:val="28"/>
          <w:lang w:eastAsia="ru-RU"/>
        </w:rPr>
        <w:t>ПО 1. Ведения первичной учетной документации;</w:t>
      </w:r>
    </w:p>
    <w:p w:rsidR="001E4266" w:rsidRPr="00451CC9" w:rsidRDefault="001E4266" w:rsidP="001E4266">
      <w:pPr>
        <w:pStyle w:val="43"/>
        <w:tabs>
          <w:tab w:val="clear" w:pos="708"/>
          <w:tab w:val="left" w:pos="426"/>
        </w:tabs>
        <w:spacing w:line="240" w:lineRule="auto"/>
        <w:ind w:right="-2"/>
        <w:jc w:val="both"/>
        <w:rPr>
          <w:b/>
          <w:color w:val="auto"/>
          <w:sz w:val="28"/>
          <w:szCs w:val="28"/>
        </w:rPr>
      </w:pPr>
      <w:r w:rsidRPr="00451CC9">
        <w:rPr>
          <w:color w:val="auto"/>
          <w:sz w:val="28"/>
          <w:szCs w:val="28"/>
          <w:lang w:eastAsia="ru-RU"/>
        </w:rPr>
        <w:t>ПО 2. Проведения э</w:t>
      </w:r>
      <w:r>
        <w:rPr>
          <w:color w:val="auto"/>
          <w:sz w:val="28"/>
          <w:szCs w:val="28"/>
          <w:lang w:eastAsia="ru-RU"/>
        </w:rPr>
        <w:t xml:space="preserve">кономического анализа отдельных </w:t>
      </w:r>
      <w:r w:rsidRPr="00451CC9">
        <w:rPr>
          <w:color w:val="auto"/>
          <w:sz w:val="28"/>
          <w:szCs w:val="28"/>
          <w:lang w:eastAsia="ru-RU"/>
        </w:rPr>
        <w:t>производственных показателей деятельности аптечных организаций;</w:t>
      </w:r>
    </w:p>
    <w:p w:rsidR="001E4266" w:rsidRPr="009E7766" w:rsidRDefault="001E4266" w:rsidP="001E4266">
      <w:pPr>
        <w:pStyle w:val="43"/>
        <w:tabs>
          <w:tab w:val="clear" w:pos="708"/>
          <w:tab w:val="left" w:pos="426"/>
          <w:tab w:val="left" w:pos="9354"/>
        </w:tabs>
        <w:spacing w:line="240" w:lineRule="auto"/>
        <w:ind w:right="-2"/>
        <w:jc w:val="both"/>
        <w:rPr>
          <w:b/>
          <w:color w:val="000000"/>
          <w:sz w:val="28"/>
          <w:szCs w:val="28"/>
        </w:rPr>
      </w:pPr>
      <w:r w:rsidRPr="00451CC9">
        <w:rPr>
          <w:sz w:val="28"/>
          <w:szCs w:val="28"/>
        </w:rPr>
        <w:t>ПО 3. Соблюдения требований санитарного режима, охраны труда, техники безопасности.</w:t>
      </w:r>
    </w:p>
    <w:p w:rsidR="001E4266" w:rsidRPr="00961AF0" w:rsidRDefault="001E4266" w:rsidP="001E4266">
      <w:pPr>
        <w:pStyle w:val="affb"/>
        <w:spacing w:after="0" w:line="100" w:lineRule="atLeast"/>
        <w:rPr>
          <w:sz w:val="28"/>
          <w:szCs w:val="28"/>
        </w:rPr>
      </w:pPr>
      <w:r w:rsidRPr="00961AF0">
        <w:rPr>
          <w:rFonts w:ascii="Times New Roman" w:hAnsi="Times New Roman"/>
          <w:b/>
          <w:color w:val="000000"/>
          <w:sz w:val="28"/>
          <w:szCs w:val="28"/>
        </w:rPr>
        <w:t>Освоить умения:</w:t>
      </w:r>
    </w:p>
    <w:p w:rsidR="001E4266" w:rsidRPr="009E7766" w:rsidRDefault="001E4266" w:rsidP="001E4266">
      <w:pPr>
        <w:pStyle w:val="affb"/>
        <w:spacing w:after="0" w:line="100" w:lineRule="atLeast"/>
        <w:rPr>
          <w:rFonts w:ascii="Times New Roman" w:hAnsi="Times New Roman"/>
          <w:sz w:val="28"/>
          <w:szCs w:val="28"/>
          <w:lang w:eastAsia="ru-RU"/>
        </w:rPr>
      </w:pPr>
      <w:r w:rsidRPr="009E7766">
        <w:rPr>
          <w:rFonts w:ascii="Times New Roman" w:hAnsi="Times New Roman"/>
          <w:sz w:val="28"/>
          <w:szCs w:val="28"/>
          <w:lang w:eastAsia="ru-RU"/>
        </w:rPr>
        <w:t>У1. Организовывать работу структурных подразделений аптеки.</w:t>
      </w:r>
    </w:p>
    <w:p w:rsidR="001E4266" w:rsidRPr="009E7766" w:rsidRDefault="001E4266" w:rsidP="001E4266">
      <w:pPr>
        <w:pStyle w:val="affb"/>
        <w:spacing w:after="0" w:line="240" w:lineRule="auto"/>
        <w:rPr>
          <w:rFonts w:ascii="Times New Roman" w:hAnsi="Times New Roman"/>
          <w:sz w:val="28"/>
          <w:szCs w:val="28"/>
          <w:lang w:eastAsia="ru-RU"/>
        </w:rPr>
      </w:pPr>
      <w:r w:rsidRPr="009E7766">
        <w:rPr>
          <w:rFonts w:ascii="Times New Roman" w:hAnsi="Times New Roman"/>
          <w:sz w:val="28"/>
          <w:szCs w:val="28"/>
          <w:lang w:eastAsia="ru-RU"/>
        </w:rPr>
        <w:t>У3. Организовывать работу по соблюдению санитарного режима, охране труда, технике безопасности, противопожарной безопасности.</w:t>
      </w:r>
    </w:p>
    <w:p w:rsidR="001E4266" w:rsidRPr="008B0595" w:rsidRDefault="001E4266" w:rsidP="008B0595">
      <w:pPr>
        <w:pStyle w:val="affb"/>
        <w:spacing w:after="0" w:line="240" w:lineRule="auto"/>
        <w:rPr>
          <w:rFonts w:ascii="Times New Roman" w:hAnsi="Times New Roman"/>
          <w:sz w:val="28"/>
          <w:szCs w:val="28"/>
          <w:lang w:eastAsia="ru-RU"/>
        </w:rPr>
      </w:pPr>
      <w:r w:rsidRPr="009E7766">
        <w:rPr>
          <w:rFonts w:ascii="Times New Roman" w:hAnsi="Times New Roman"/>
          <w:sz w:val="28"/>
          <w:szCs w:val="28"/>
        </w:rPr>
        <w:t>У6.</w:t>
      </w:r>
      <w:r w:rsidRPr="00961AF0">
        <w:rPr>
          <w:rFonts w:ascii="Times New Roman" w:hAnsi="Times New Roman"/>
          <w:sz w:val="28"/>
          <w:szCs w:val="28"/>
        </w:rPr>
        <w:t xml:space="preserve"> 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1E4266" w:rsidRPr="008C22FB" w:rsidRDefault="001E4266" w:rsidP="001E4266">
      <w:pPr>
        <w:pStyle w:val="a0"/>
        <w:widowControl w:val="0"/>
        <w:tabs>
          <w:tab w:val="right" w:leader="underscore" w:pos="9639"/>
        </w:tabs>
        <w:spacing w:after="0" w:line="240" w:lineRule="auto"/>
      </w:pPr>
      <w:r>
        <w:rPr>
          <w:rFonts w:ascii="Times New Roman" w:hAnsi="Times New Roman"/>
          <w:b/>
          <w:bCs/>
          <w:sz w:val="28"/>
          <w:szCs w:val="28"/>
        </w:rPr>
        <w:t>Знать</w:t>
      </w:r>
      <w:r w:rsidRPr="008C22FB">
        <w:rPr>
          <w:rFonts w:ascii="Times New Roman" w:hAnsi="Times New Roman"/>
          <w:b/>
          <w:bCs/>
          <w:sz w:val="28"/>
          <w:szCs w:val="28"/>
        </w:rPr>
        <w:t>:</w:t>
      </w:r>
    </w:p>
    <w:p w:rsidR="001E4266" w:rsidRPr="009E77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t>З1. Федеральные целевые программы в сфере здравоохранения, государственное регулировани</w:t>
      </w:r>
      <w:r>
        <w:rPr>
          <w:color w:val="000000"/>
          <w:sz w:val="28"/>
          <w:szCs w:val="28"/>
          <w:shd w:val="clear" w:color="auto" w:fill="FFFFFF"/>
        </w:rPr>
        <w:t>е фармацевтической деятельности;</w:t>
      </w:r>
    </w:p>
    <w:p w:rsidR="001E4266" w:rsidRPr="009E7766" w:rsidRDefault="001E4266" w:rsidP="001E4266">
      <w:pPr>
        <w:pStyle w:val="a1"/>
        <w:spacing w:after="0" w:line="240" w:lineRule="auto"/>
        <w:jc w:val="both"/>
        <w:rPr>
          <w:bCs/>
          <w:color w:val="000000"/>
          <w:sz w:val="28"/>
          <w:szCs w:val="28"/>
          <w:shd w:val="clear" w:color="auto" w:fill="FFFFFF"/>
        </w:rPr>
      </w:pPr>
      <w:r w:rsidRPr="009E7766">
        <w:rPr>
          <w:bCs/>
          <w:color w:val="000000"/>
          <w:sz w:val="28"/>
          <w:szCs w:val="28"/>
          <w:shd w:val="clear" w:color="auto" w:fill="FFFFFF"/>
        </w:rPr>
        <w:t>З8. Требования по санитарному режиму, охране труда, технике безопасности, противопожарной безопасн</w:t>
      </w:r>
      <w:r>
        <w:rPr>
          <w:bCs/>
          <w:color w:val="000000"/>
          <w:sz w:val="28"/>
          <w:szCs w:val="28"/>
          <w:shd w:val="clear" w:color="auto" w:fill="FFFFFF"/>
        </w:rPr>
        <w:t>ости, экологии окружающей среды;</w:t>
      </w:r>
    </w:p>
    <w:p w:rsidR="001E4266" w:rsidRPr="009E77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lastRenderedPageBreak/>
        <w:t>З9. Планирование осн</w:t>
      </w:r>
      <w:r>
        <w:rPr>
          <w:color w:val="000000"/>
          <w:sz w:val="28"/>
          <w:szCs w:val="28"/>
          <w:shd w:val="clear" w:color="auto" w:fill="FFFFFF"/>
        </w:rPr>
        <w:t>овных экономических показателей;</w:t>
      </w:r>
    </w:p>
    <w:p w:rsidR="001E4266" w:rsidRPr="009E7766" w:rsidRDefault="001E4266" w:rsidP="001E4266">
      <w:pPr>
        <w:pStyle w:val="a1"/>
        <w:spacing w:after="0" w:line="240" w:lineRule="auto"/>
        <w:jc w:val="both"/>
        <w:rPr>
          <w:sz w:val="28"/>
          <w:szCs w:val="28"/>
          <w:shd w:val="clear" w:color="auto" w:fill="FFFFFF"/>
        </w:rPr>
      </w:pPr>
      <w:r w:rsidRPr="009E7766">
        <w:rPr>
          <w:sz w:val="28"/>
          <w:szCs w:val="28"/>
          <w:shd w:val="clear" w:color="auto" w:fill="FFFFFF"/>
        </w:rPr>
        <w:t>З10. Основы фармацевтического</w:t>
      </w:r>
      <w:r>
        <w:rPr>
          <w:sz w:val="28"/>
          <w:szCs w:val="28"/>
          <w:shd w:val="clear" w:color="auto" w:fill="FFFFFF"/>
        </w:rPr>
        <w:t xml:space="preserve"> менеджмента и делового общения;</w:t>
      </w:r>
    </w:p>
    <w:p w:rsidR="001E4266" w:rsidRDefault="001E4266" w:rsidP="001E4266">
      <w:pPr>
        <w:pStyle w:val="a1"/>
        <w:spacing w:after="0" w:line="240" w:lineRule="auto"/>
        <w:jc w:val="both"/>
        <w:rPr>
          <w:color w:val="000000"/>
          <w:sz w:val="28"/>
          <w:szCs w:val="28"/>
          <w:shd w:val="clear" w:color="auto" w:fill="FFFFFF"/>
        </w:rPr>
      </w:pPr>
      <w:r w:rsidRPr="009E7766">
        <w:rPr>
          <w:color w:val="000000"/>
          <w:sz w:val="28"/>
          <w:szCs w:val="28"/>
          <w:shd w:val="clear" w:color="auto" w:fill="FFFFFF"/>
        </w:rPr>
        <w:t>З11. Законодательные акты и другие нормативные документы, регулирующие</w:t>
      </w:r>
      <w:r w:rsidRPr="00E55783">
        <w:rPr>
          <w:color w:val="000000"/>
          <w:sz w:val="28"/>
          <w:szCs w:val="28"/>
          <w:shd w:val="clear" w:color="auto" w:fill="FFFFFF"/>
        </w:rPr>
        <w:t xml:space="preserve"> правоотношения в процессе профессиональной деятельности.</w:t>
      </w:r>
    </w:p>
    <w:p w:rsidR="001E4266" w:rsidRPr="00451CC9" w:rsidRDefault="001E4266" w:rsidP="001E4266">
      <w:pPr>
        <w:pStyle w:val="affb"/>
        <w:spacing w:after="0" w:line="240" w:lineRule="auto"/>
        <w:ind w:firstLine="567"/>
        <w:jc w:val="both"/>
        <w:rPr>
          <w:rFonts w:ascii="Times New Roman" w:hAnsi="Times New Roman"/>
          <w:b/>
          <w:sz w:val="28"/>
          <w:szCs w:val="28"/>
        </w:rPr>
      </w:pPr>
      <w:r w:rsidRPr="00451CC9">
        <w:rPr>
          <w:rFonts w:ascii="Times New Roman" w:hAnsi="Times New Roman"/>
          <w:b/>
          <w:sz w:val="28"/>
          <w:szCs w:val="28"/>
        </w:rPr>
        <w:t>Общие компетенции</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1. Понимать сущность и социальную значимость своей будущей профессии, проявлять к ней устойчивый интерес</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2. Организовывать собственную деятельность, определять методы и способы выполнения профессиональных задач, оценивать их эффективность  качество.</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3. Принимать решения в стандартных и нестандартных ситуациях и нести за них ответственность.</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4.  Осуществлять поиск и использования информации, необходимой для эффективного выполнения профессиональных задач профессионального и личностного развития.</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5.Использовать информационно-коммуникационные технологии в профессиональной деятельности.</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 xml:space="preserve">ОК  6.Работать в коллективе и команде, эффективно общаться с коллегами, руководством, потребителями. </w:t>
      </w:r>
    </w:p>
    <w:p w:rsidR="001E4266" w:rsidRPr="00D52EFE" w:rsidRDefault="001E4266" w:rsidP="001E4266">
      <w:pPr>
        <w:pStyle w:val="affb"/>
        <w:tabs>
          <w:tab w:val="clear" w:pos="708"/>
          <w:tab w:val="left" w:pos="709"/>
        </w:tabs>
        <w:spacing w:after="0" w:line="240" w:lineRule="auto"/>
        <w:ind w:firstLine="567"/>
        <w:jc w:val="both"/>
        <w:rPr>
          <w:rFonts w:ascii="Times New Roman" w:hAnsi="Times New Roman"/>
          <w:sz w:val="28"/>
          <w:szCs w:val="28"/>
        </w:rPr>
      </w:pPr>
      <w:r w:rsidRPr="00D52EFE">
        <w:rPr>
          <w:rFonts w:ascii="Times New Roman" w:hAnsi="Times New Roman"/>
          <w:sz w:val="28"/>
          <w:szCs w:val="28"/>
        </w:rPr>
        <w:t>ОК 7.Брать на себя ответственность за работу членов команды (подчиненных), результат выполнения заданий.</w:t>
      </w:r>
    </w:p>
    <w:p w:rsidR="001E4266" w:rsidRPr="00D52EFE" w:rsidRDefault="001E4266" w:rsidP="001E4266">
      <w:pPr>
        <w:pStyle w:val="affb"/>
        <w:spacing w:after="0" w:line="240" w:lineRule="auto"/>
        <w:ind w:firstLine="567"/>
        <w:jc w:val="both"/>
        <w:rPr>
          <w:rFonts w:ascii="Times New Roman" w:hAnsi="Times New Roman"/>
          <w:sz w:val="28"/>
          <w:szCs w:val="28"/>
        </w:rPr>
      </w:pPr>
      <w:r>
        <w:rPr>
          <w:rFonts w:ascii="Times New Roman" w:hAnsi="Times New Roman"/>
          <w:sz w:val="28"/>
          <w:szCs w:val="28"/>
        </w:rPr>
        <w:t xml:space="preserve">ОК </w:t>
      </w:r>
      <w:r w:rsidRPr="00D52EFE">
        <w:rPr>
          <w:rFonts w:ascii="Times New Roman" w:hAnsi="Times New Roman"/>
          <w:sz w:val="28"/>
          <w:szCs w:val="28"/>
        </w:rPr>
        <w:t>8. Самостоятельно определять задачи профессионального и личностного развития. Заниматься самообразованием, осознанно планировать повышения квалификации.</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9.Ориентироваться в условиях частной смены технологии в профессиональной деятельности.</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10. Бережно относиться к историческому наследию и культурным традициям народа, уважать социальные, культурные и религиозные различия.</w:t>
      </w:r>
    </w:p>
    <w:p w:rsidR="001E4266" w:rsidRPr="00D52EFE"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11. Быть готовым брать на себя нравственные обязательства по отношению к природе, обществу и человеку.</w:t>
      </w:r>
    </w:p>
    <w:p w:rsidR="001E4266" w:rsidRPr="00451CC9" w:rsidRDefault="001E4266" w:rsidP="001E4266">
      <w:pPr>
        <w:pStyle w:val="affb"/>
        <w:spacing w:after="0" w:line="240" w:lineRule="auto"/>
        <w:ind w:firstLine="567"/>
        <w:jc w:val="both"/>
        <w:rPr>
          <w:rFonts w:ascii="Times New Roman" w:hAnsi="Times New Roman"/>
          <w:sz w:val="28"/>
          <w:szCs w:val="28"/>
        </w:rPr>
      </w:pPr>
      <w:r w:rsidRPr="00D52EFE">
        <w:rPr>
          <w:rFonts w:ascii="Times New Roman" w:hAnsi="Times New Roman"/>
          <w:sz w:val="28"/>
          <w:szCs w:val="28"/>
        </w:rPr>
        <w:t>ОК 12. Вести здоровый образ жизни, заниматься физической культурой и спортом для укрепления здоровья, достижения жизненных и профессиональных целей.</w:t>
      </w:r>
    </w:p>
    <w:p w:rsidR="001E4266" w:rsidRDefault="001E4266" w:rsidP="001E4266">
      <w:pPr>
        <w:pStyle w:val="affb"/>
        <w:spacing w:after="0" w:line="240" w:lineRule="auto"/>
        <w:jc w:val="both"/>
        <w:rPr>
          <w:rFonts w:ascii="Times New Roman" w:hAnsi="Times New Roman"/>
          <w:b/>
          <w:color w:val="000000"/>
          <w:sz w:val="28"/>
          <w:szCs w:val="28"/>
        </w:rPr>
      </w:pPr>
      <w:r>
        <w:rPr>
          <w:rFonts w:ascii="Times New Roman" w:hAnsi="Times New Roman"/>
          <w:b/>
          <w:color w:val="000000"/>
          <w:sz w:val="28"/>
          <w:szCs w:val="28"/>
        </w:rPr>
        <w:t>Профессиональные компетенции:</w:t>
      </w:r>
    </w:p>
    <w:p w:rsidR="001E4266" w:rsidRPr="008C22FB" w:rsidRDefault="001E4266" w:rsidP="001E4266">
      <w:pPr>
        <w:pStyle w:val="a1"/>
        <w:spacing w:after="0" w:line="240" w:lineRule="auto"/>
        <w:jc w:val="both"/>
      </w:pPr>
      <w:r w:rsidRPr="008C22FB">
        <w:rPr>
          <w:color w:val="000000"/>
          <w:sz w:val="28"/>
          <w:szCs w:val="28"/>
        </w:rPr>
        <w:t>ПК 3.2. Организовывать работу структурных подразделений аптеки и осуществлять руководство аптечной организацией.</w:t>
      </w:r>
    </w:p>
    <w:p w:rsidR="001E4266" w:rsidRPr="008C22FB" w:rsidRDefault="001E4266" w:rsidP="001E4266">
      <w:pPr>
        <w:pStyle w:val="a1"/>
        <w:spacing w:after="0" w:line="240" w:lineRule="auto"/>
        <w:jc w:val="both"/>
      </w:pPr>
      <w:r>
        <w:rPr>
          <w:color w:val="000000"/>
          <w:sz w:val="28"/>
          <w:szCs w:val="28"/>
        </w:rPr>
        <w:t xml:space="preserve">ПК </w:t>
      </w:r>
      <w:r w:rsidRPr="008C22FB">
        <w:rPr>
          <w:color w:val="000000"/>
          <w:sz w:val="28"/>
          <w:szCs w:val="28"/>
        </w:rPr>
        <w:t>3.6. Оформля</w:t>
      </w:r>
      <w:r w:rsidR="008B0595">
        <w:rPr>
          <w:color w:val="000000"/>
          <w:sz w:val="28"/>
          <w:szCs w:val="28"/>
        </w:rPr>
        <w:t xml:space="preserve">ть первичную учетно-отчетную </w:t>
      </w:r>
      <w:r w:rsidRPr="008C22FB">
        <w:rPr>
          <w:color w:val="000000"/>
          <w:sz w:val="28"/>
          <w:szCs w:val="28"/>
        </w:rPr>
        <w:t>документации.</w:t>
      </w:r>
    </w:p>
    <w:p w:rsidR="001E4266" w:rsidRPr="008C22FB" w:rsidRDefault="001E4266" w:rsidP="001E4266">
      <w:pPr>
        <w:pStyle w:val="a1"/>
        <w:spacing w:after="0" w:line="240" w:lineRule="auto"/>
        <w:jc w:val="both"/>
      </w:pPr>
      <w:r>
        <w:rPr>
          <w:color w:val="000000"/>
          <w:sz w:val="28"/>
          <w:szCs w:val="28"/>
        </w:rPr>
        <w:t xml:space="preserve">ПК </w:t>
      </w:r>
      <w:r w:rsidRPr="008C22FB">
        <w:rPr>
          <w:color w:val="000000"/>
          <w:sz w:val="28"/>
          <w:szCs w:val="28"/>
        </w:rPr>
        <w:t>1.6. Соблюдать правила санитарно-гигиенического режима, охраны труда, техники безопасности и противопожарной безопасности.</w:t>
      </w:r>
    </w:p>
    <w:p w:rsidR="008B0595" w:rsidRDefault="008B0595" w:rsidP="008B0595">
      <w:pPr>
        <w:pStyle w:val="a0"/>
        <w:spacing w:after="0" w:line="100" w:lineRule="atLeast"/>
        <w:jc w:val="both"/>
        <w:rPr>
          <w:rFonts w:ascii="Times New Roman" w:hAnsi="Times New Roman" w:cs="Times New Roman"/>
          <w:b/>
          <w:sz w:val="28"/>
          <w:szCs w:val="28"/>
        </w:rPr>
      </w:pPr>
    </w:p>
    <w:p w:rsidR="008B0595" w:rsidRDefault="008B0595" w:rsidP="008B0595">
      <w:pPr>
        <w:pStyle w:val="a0"/>
        <w:spacing w:after="0" w:line="100" w:lineRule="atLeast"/>
        <w:jc w:val="both"/>
        <w:rPr>
          <w:rFonts w:ascii="Times New Roman" w:hAnsi="Times New Roman" w:cs="Times New Roman"/>
          <w:b/>
          <w:sz w:val="28"/>
          <w:szCs w:val="28"/>
        </w:rPr>
      </w:pPr>
    </w:p>
    <w:p w:rsidR="008B0595" w:rsidRDefault="008B0595" w:rsidP="008B0595">
      <w:pPr>
        <w:pStyle w:val="a0"/>
        <w:spacing w:after="0" w:line="100" w:lineRule="atLeast"/>
        <w:jc w:val="both"/>
        <w:rPr>
          <w:rFonts w:ascii="Times New Roman" w:hAnsi="Times New Roman" w:cs="Times New Roman"/>
          <w:b/>
          <w:sz w:val="28"/>
          <w:szCs w:val="28"/>
        </w:rPr>
      </w:pPr>
    </w:p>
    <w:p w:rsidR="008B0595" w:rsidRDefault="008B0595" w:rsidP="008B0595">
      <w:pPr>
        <w:pStyle w:val="a0"/>
        <w:spacing w:after="0" w:line="100" w:lineRule="atLeast"/>
        <w:jc w:val="both"/>
        <w:rPr>
          <w:rFonts w:ascii="Times New Roman" w:hAnsi="Times New Roman" w:cs="Times New Roman"/>
          <w:b/>
          <w:sz w:val="28"/>
          <w:szCs w:val="28"/>
        </w:rPr>
      </w:pPr>
    </w:p>
    <w:p w:rsidR="008B0595" w:rsidRDefault="008B0595" w:rsidP="008B0595">
      <w:pPr>
        <w:pStyle w:val="a0"/>
        <w:spacing w:after="0" w:line="100" w:lineRule="atLeast"/>
        <w:jc w:val="both"/>
        <w:rPr>
          <w:rFonts w:ascii="Times New Roman" w:hAnsi="Times New Roman" w:cs="Times New Roman"/>
          <w:b/>
          <w:sz w:val="28"/>
          <w:szCs w:val="28"/>
        </w:rPr>
      </w:pPr>
    </w:p>
    <w:p w:rsidR="008B0595" w:rsidRDefault="008B0595" w:rsidP="008B0595">
      <w:pPr>
        <w:pStyle w:val="a0"/>
        <w:spacing w:after="0" w:line="100" w:lineRule="atLeast"/>
        <w:jc w:val="both"/>
        <w:rPr>
          <w:rFonts w:ascii="Times New Roman" w:hAnsi="Times New Roman" w:cs="Times New Roman"/>
          <w:b/>
          <w:sz w:val="28"/>
          <w:szCs w:val="28"/>
        </w:rPr>
      </w:pPr>
    </w:p>
    <w:p w:rsidR="008B0595" w:rsidRPr="001C5B30" w:rsidRDefault="008B0595" w:rsidP="008B0595">
      <w:pPr>
        <w:pStyle w:val="a0"/>
        <w:spacing w:after="0" w:line="100" w:lineRule="atLeast"/>
        <w:jc w:val="both"/>
        <w:rPr>
          <w:rFonts w:ascii="Times New Roman" w:hAnsi="Times New Roman" w:cs="Times New Roman"/>
          <w:b/>
          <w:sz w:val="28"/>
          <w:szCs w:val="28"/>
        </w:rPr>
      </w:pPr>
      <w:r>
        <w:rPr>
          <w:rFonts w:ascii="Times New Roman" w:hAnsi="Times New Roman" w:cs="Times New Roman"/>
          <w:b/>
          <w:sz w:val="28"/>
          <w:szCs w:val="28"/>
        </w:rPr>
        <w:t>Тематический план</w:t>
      </w:r>
    </w:p>
    <w:p w:rsidR="008B0595" w:rsidRPr="008C22FB" w:rsidRDefault="008B0595" w:rsidP="008B0595">
      <w:pPr>
        <w:pStyle w:val="a0"/>
        <w:spacing w:after="0" w:line="100" w:lineRule="atLeast"/>
        <w:jc w:val="both"/>
      </w:pPr>
    </w:p>
    <w:tbl>
      <w:tblPr>
        <w:tblW w:w="0" w:type="auto"/>
        <w:tblInd w:w="108" w:type="dxa"/>
        <w:tblBorders>
          <w:top w:val="single" w:sz="4" w:space="0" w:color="00000A"/>
          <w:left w:val="single" w:sz="4" w:space="0" w:color="00000A"/>
          <w:bottom w:val="single" w:sz="4" w:space="0" w:color="00000A"/>
          <w:right w:val="single" w:sz="4" w:space="0" w:color="00000A"/>
        </w:tblBorders>
        <w:tblLayout w:type="fixed"/>
        <w:tblCellMar>
          <w:left w:w="10" w:type="dxa"/>
          <w:right w:w="10" w:type="dxa"/>
        </w:tblCellMar>
        <w:tblLook w:val="04A0"/>
      </w:tblPr>
      <w:tblGrid>
        <w:gridCol w:w="851"/>
        <w:gridCol w:w="3827"/>
        <w:gridCol w:w="2693"/>
        <w:gridCol w:w="1418"/>
      </w:tblGrid>
      <w:tr w:rsidR="008B0595" w:rsidRPr="006929DA" w:rsidTr="002F5113">
        <w:trPr>
          <w:cantSplit/>
          <w:trHeight w:val="579"/>
        </w:trPr>
        <w:tc>
          <w:tcPr>
            <w:tcW w:w="851"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b/>
                <w:sz w:val="24"/>
                <w:szCs w:val="24"/>
              </w:rPr>
              <w:t>№</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2F5113">
            <w:pPr>
              <w:pStyle w:val="a0"/>
              <w:spacing w:after="0" w:line="100" w:lineRule="atLeast"/>
              <w:ind w:left="225" w:right="-4808"/>
              <w:jc w:val="both"/>
              <w:rPr>
                <w:rFonts w:ascii="Times New Roman" w:hAnsi="Times New Roman" w:cs="Times New Roman"/>
                <w:b/>
                <w:sz w:val="24"/>
                <w:szCs w:val="24"/>
              </w:rPr>
            </w:pPr>
          </w:p>
          <w:p w:rsidR="008B0595" w:rsidRDefault="008B0595" w:rsidP="002F5113">
            <w:pPr>
              <w:pStyle w:val="a0"/>
              <w:spacing w:after="0" w:line="100" w:lineRule="atLeast"/>
              <w:ind w:left="225" w:right="-4808"/>
              <w:jc w:val="both"/>
              <w:rPr>
                <w:rFonts w:ascii="Times New Roman" w:hAnsi="Times New Roman" w:cs="Times New Roman"/>
                <w:b/>
                <w:sz w:val="24"/>
                <w:szCs w:val="24"/>
              </w:rPr>
            </w:pPr>
            <w:r w:rsidRPr="006929DA">
              <w:rPr>
                <w:rFonts w:ascii="Times New Roman" w:hAnsi="Times New Roman" w:cs="Times New Roman"/>
                <w:b/>
                <w:sz w:val="24"/>
                <w:szCs w:val="24"/>
              </w:rPr>
              <w:t>Наименование разделов и тем практики</w:t>
            </w:r>
          </w:p>
          <w:p w:rsidR="008B0595" w:rsidRPr="006929DA" w:rsidRDefault="008B0595" w:rsidP="002F5113">
            <w:pPr>
              <w:pStyle w:val="a0"/>
              <w:spacing w:after="0" w:line="100" w:lineRule="atLeast"/>
              <w:ind w:left="225" w:right="-4808"/>
              <w:jc w:val="both"/>
              <w:rPr>
                <w:sz w:val="24"/>
                <w:szCs w:val="24"/>
              </w:rPr>
            </w:pPr>
          </w:p>
        </w:tc>
        <w:tc>
          <w:tcPr>
            <w:tcW w:w="1418" w:type="dxa"/>
            <w:tcBorders>
              <w:top w:val="single" w:sz="4" w:space="0" w:color="00000A"/>
              <w:left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2F5113">
            <w:pPr>
              <w:pStyle w:val="a0"/>
              <w:spacing w:after="0" w:line="100" w:lineRule="atLeast"/>
              <w:ind w:left="227" w:hanging="335"/>
              <w:jc w:val="both"/>
              <w:rPr>
                <w:rFonts w:ascii="Times New Roman" w:hAnsi="Times New Roman" w:cs="Times New Roman"/>
                <w:b/>
                <w:sz w:val="24"/>
                <w:szCs w:val="24"/>
              </w:rPr>
            </w:pPr>
          </w:p>
          <w:p w:rsidR="008B0595" w:rsidRPr="006929DA" w:rsidRDefault="008B0595" w:rsidP="002F5113">
            <w:pPr>
              <w:pStyle w:val="a0"/>
              <w:spacing w:after="0" w:line="100" w:lineRule="atLeast"/>
              <w:ind w:left="227" w:hanging="335"/>
              <w:jc w:val="both"/>
              <w:rPr>
                <w:sz w:val="24"/>
                <w:szCs w:val="24"/>
              </w:rPr>
            </w:pPr>
            <w:r w:rsidRPr="006929DA">
              <w:rPr>
                <w:rFonts w:ascii="Times New Roman" w:hAnsi="Times New Roman" w:cs="Times New Roman"/>
                <w:b/>
                <w:sz w:val="24"/>
                <w:szCs w:val="24"/>
              </w:rPr>
              <w:t>Количество</w:t>
            </w:r>
          </w:p>
          <w:p w:rsidR="008B0595" w:rsidRDefault="008B0595" w:rsidP="002F5113">
            <w:pPr>
              <w:pStyle w:val="a0"/>
              <w:spacing w:after="0" w:line="100" w:lineRule="atLeast"/>
              <w:ind w:left="34"/>
              <w:jc w:val="both"/>
              <w:rPr>
                <w:rFonts w:ascii="Times New Roman" w:hAnsi="Times New Roman" w:cs="Times New Roman"/>
                <w:b/>
                <w:sz w:val="24"/>
                <w:szCs w:val="24"/>
              </w:rPr>
            </w:pPr>
            <w:r w:rsidRPr="006929DA">
              <w:rPr>
                <w:rFonts w:ascii="Times New Roman" w:hAnsi="Times New Roman" w:cs="Times New Roman"/>
                <w:b/>
                <w:sz w:val="24"/>
                <w:szCs w:val="24"/>
              </w:rPr>
              <w:t>часов</w:t>
            </w:r>
          </w:p>
          <w:p w:rsidR="008B0595" w:rsidRPr="006929DA" w:rsidRDefault="008B0595" w:rsidP="002F5113">
            <w:pPr>
              <w:pStyle w:val="a0"/>
              <w:spacing w:after="0" w:line="100" w:lineRule="atLeast"/>
              <w:ind w:left="34"/>
              <w:jc w:val="both"/>
              <w:rPr>
                <w:sz w:val="24"/>
                <w:szCs w:val="24"/>
              </w:rPr>
            </w:pPr>
          </w:p>
        </w:tc>
      </w:tr>
      <w:tr w:rsidR="008B0595" w:rsidRPr="006929DA" w:rsidTr="002F5113">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sz w:val="24"/>
                <w:szCs w:val="24"/>
              </w:rPr>
              <w:t>1.</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jc w:val="both"/>
              <w:rPr>
                <w:sz w:val="24"/>
                <w:szCs w:val="24"/>
              </w:rPr>
            </w:pPr>
            <w:r w:rsidRPr="006929DA">
              <w:rPr>
                <w:rFonts w:ascii="Times New Roman" w:hAnsi="Times New Roman"/>
                <w:sz w:val="24"/>
                <w:szCs w:val="24"/>
              </w:rPr>
              <w:t>Организация работы аптечной организации по лицензированию</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sz w:val="24"/>
                <w:szCs w:val="24"/>
              </w:rPr>
              <w:t>18</w:t>
            </w:r>
          </w:p>
        </w:tc>
      </w:tr>
      <w:tr w:rsidR="008B0595" w:rsidRPr="006929DA" w:rsidTr="002F5113">
        <w:trPr>
          <w:cantSplit/>
          <w:trHeight w:val="365"/>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sz w:val="24"/>
                <w:szCs w:val="24"/>
              </w:rPr>
              <w:t>2.</w:t>
            </w: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jc w:val="both"/>
              <w:rPr>
                <w:sz w:val="24"/>
                <w:szCs w:val="24"/>
              </w:rPr>
            </w:pPr>
            <w:r w:rsidRPr="006929DA">
              <w:rPr>
                <w:rFonts w:ascii="Times New Roman" w:hAnsi="Times New Roman"/>
                <w:sz w:val="24"/>
                <w:szCs w:val="24"/>
              </w:rPr>
              <w:t>Планирование основных экономических показателей.</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sz w:val="24"/>
                <w:szCs w:val="24"/>
              </w:rPr>
              <w:t>18</w:t>
            </w:r>
          </w:p>
        </w:tc>
      </w:tr>
      <w:tr w:rsidR="008B0595" w:rsidRPr="006929DA" w:rsidTr="002F5113">
        <w:trPr>
          <w:cantSplit/>
        </w:trPr>
        <w:tc>
          <w:tcPr>
            <w:tcW w:w="851"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p>
        </w:tc>
        <w:tc>
          <w:tcPr>
            <w:tcW w:w="6520" w:type="dxa"/>
            <w:gridSpan w:val="2"/>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jc w:val="both"/>
              <w:rPr>
                <w:sz w:val="24"/>
                <w:szCs w:val="24"/>
              </w:rPr>
            </w:pPr>
            <w:r w:rsidRPr="006929DA">
              <w:rPr>
                <w:rFonts w:ascii="Times New Roman" w:hAnsi="Times New Roman" w:cs="Times New Roman"/>
                <w:sz w:val="24"/>
                <w:szCs w:val="24"/>
              </w:rPr>
              <w:t>Итого</w:t>
            </w:r>
          </w:p>
        </w:tc>
        <w:tc>
          <w:tcPr>
            <w:tcW w:w="1418" w:type="dxa"/>
            <w:tcBorders>
              <w:top w:val="single" w:sz="4" w:space="0" w:color="00000A"/>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Pr="006929DA" w:rsidRDefault="008B0595" w:rsidP="002F5113">
            <w:pPr>
              <w:pStyle w:val="a0"/>
              <w:spacing w:after="0" w:line="100" w:lineRule="atLeast"/>
              <w:ind w:left="227"/>
              <w:jc w:val="both"/>
              <w:rPr>
                <w:sz w:val="24"/>
                <w:szCs w:val="24"/>
              </w:rPr>
            </w:pPr>
            <w:r w:rsidRPr="006929DA">
              <w:rPr>
                <w:rFonts w:ascii="Times New Roman" w:hAnsi="Times New Roman" w:cs="Times New Roman"/>
                <w:b/>
                <w:sz w:val="24"/>
                <w:szCs w:val="24"/>
              </w:rPr>
              <w:t>36</w:t>
            </w:r>
          </w:p>
        </w:tc>
      </w:tr>
      <w:tr w:rsidR="008B0595" w:rsidRPr="006929DA" w:rsidTr="002F5113">
        <w:trPr>
          <w:cantSplit/>
        </w:trPr>
        <w:tc>
          <w:tcPr>
            <w:tcW w:w="4678" w:type="dxa"/>
            <w:gridSpan w:val="2"/>
            <w:tcBorders>
              <w:left w:val="single" w:sz="4" w:space="0" w:color="00000A"/>
              <w:bottom w:val="single" w:sz="4" w:space="0" w:color="00000A"/>
              <w:right w:val="single" w:sz="4" w:space="0" w:color="00000A"/>
            </w:tcBorders>
            <w:shd w:val="clear" w:color="auto" w:fill="FFFFFF"/>
            <w:tcMar>
              <w:top w:w="0" w:type="dxa"/>
              <w:left w:w="108" w:type="dxa"/>
              <w:bottom w:w="0" w:type="dxa"/>
              <w:right w:w="108" w:type="dxa"/>
            </w:tcMar>
          </w:tcPr>
          <w:p w:rsidR="008B0595" w:rsidRDefault="008B0595" w:rsidP="002F5113">
            <w:pPr>
              <w:pStyle w:val="a0"/>
              <w:widowControl w:val="0"/>
              <w:tabs>
                <w:tab w:val="right" w:leader="underscore" w:pos="9639"/>
              </w:tabs>
              <w:spacing w:after="0" w:line="100" w:lineRule="atLeast"/>
              <w:rPr>
                <w:rFonts w:ascii="Times New Roman" w:hAnsi="Times New Roman"/>
                <w:b/>
                <w:bCs/>
                <w:color w:val="000000"/>
                <w:sz w:val="24"/>
                <w:szCs w:val="24"/>
              </w:rPr>
            </w:pPr>
          </w:p>
          <w:p w:rsidR="008B0595" w:rsidRPr="006929DA" w:rsidRDefault="008B0595" w:rsidP="002F5113">
            <w:pPr>
              <w:pStyle w:val="a0"/>
              <w:widowControl w:val="0"/>
              <w:tabs>
                <w:tab w:val="right" w:leader="underscore" w:pos="9639"/>
              </w:tabs>
              <w:spacing w:after="0" w:line="100" w:lineRule="atLeast"/>
              <w:rPr>
                <w:sz w:val="24"/>
                <w:szCs w:val="24"/>
              </w:rPr>
            </w:pPr>
            <w:r w:rsidRPr="006929DA">
              <w:rPr>
                <w:rFonts w:ascii="Times New Roman" w:hAnsi="Times New Roman"/>
                <w:b/>
                <w:bCs/>
                <w:color w:val="000000"/>
                <w:sz w:val="24"/>
                <w:szCs w:val="24"/>
              </w:rPr>
              <w:t>Вид промежуточной аттестации</w:t>
            </w:r>
          </w:p>
        </w:tc>
        <w:tc>
          <w:tcPr>
            <w:tcW w:w="4111" w:type="dxa"/>
            <w:gridSpan w:val="2"/>
            <w:tcBorders>
              <w:left w:val="single" w:sz="4" w:space="0" w:color="00000A"/>
              <w:bottom w:val="single" w:sz="4" w:space="0" w:color="00000A"/>
              <w:right w:val="single" w:sz="4" w:space="0" w:color="00000A"/>
            </w:tcBorders>
            <w:shd w:val="clear" w:color="auto" w:fill="FFFFFF"/>
          </w:tcPr>
          <w:p w:rsidR="008B0595" w:rsidRDefault="008B0595" w:rsidP="002F5113">
            <w:pPr>
              <w:pStyle w:val="a0"/>
              <w:spacing w:after="0" w:line="100" w:lineRule="atLeast"/>
              <w:ind w:left="227"/>
              <w:jc w:val="both"/>
              <w:rPr>
                <w:rFonts w:ascii="Times New Roman" w:hAnsi="Times New Roman"/>
                <w:bCs/>
                <w:color w:val="000000"/>
                <w:sz w:val="24"/>
                <w:szCs w:val="24"/>
              </w:rPr>
            </w:pPr>
          </w:p>
          <w:p w:rsidR="008B0595" w:rsidRDefault="008B0595" w:rsidP="002F5113">
            <w:pPr>
              <w:pStyle w:val="a0"/>
              <w:spacing w:after="0" w:line="100" w:lineRule="atLeast"/>
              <w:ind w:left="227"/>
              <w:jc w:val="both"/>
              <w:rPr>
                <w:rFonts w:ascii="Times New Roman" w:hAnsi="Times New Roman"/>
                <w:bCs/>
                <w:color w:val="000000"/>
                <w:sz w:val="24"/>
                <w:szCs w:val="24"/>
              </w:rPr>
            </w:pPr>
            <w:r w:rsidRPr="006929DA">
              <w:rPr>
                <w:rFonts w:ascii="Times New Roman" w:hAnsi="Times New Roman"/>
                <w:bCs/>
                <w:color w:val="000000"/>
                <w:sz w:val="24"/>
                <w:szCs w:val="24"/>
              </w:rPr>
              <w:t>Дифференцированный зачет</w:t>
            </w:r>
          </w:p>
          <w:p w:rsidR="008B0595" w:rsidRPr="006929DA" w:rsidRDefault="008B0595" w:rsidP="002F5113">
            <w:pPr>
              <w:pStyle w:val="a0"/>
              <w:spacing w:after="0" w:line="100" w:lineRule="atLeast"/>
              <w:ind w:left="227"/>
              <w:jc w:val="both"/>
              <w:rPr>
                <w:sz w:val="24"/>
                <w:szCs w:val="24"/>
              </w:rPr>
            </w:pPr>
          </w:p>
        </w:tc>
      </w:tr>
    </w:tbl>
    <w:p w:rsidR="001E4266" w:rsidRPr="008C22FB" w:rsidRDefault="001E4266" w:rsidP="001E4266">
      <w:pPr>
        <w:pStyle w:val="affb"/>
        <w:spacing w:after="0" w:line="240" w:lineRule="auto"/>
        <w:jc w:val="both"/>
      </w:pPr>
    </w:p>
    <w:p w:rsidR="004247F2" w:rsidRPr="00F87F08" w:rsidRDefault="004247F2" w:rsidP="004247F2">
      <w:pPr>
        <w:pStyle w:val="43"/>
        <w:spacing w:line="100" w:lineRule="atLeast"/>
        <w:ind w:left="227" w:right="780"/>
        <w:jc w:val="both"/>
      </w:pPr>
      <w:r w:rsidRPr="00F87F08">
        <w:rPr>
          <w:b/>
          <w:sz w:val="28"/>
          <w:szCs w:val="28"/>
          <w:shd w:val="clear" w:color="auto" w:fill="FFFFFF"/>
        </w:rPr>
        <w:t>График прохождения практики.</w:t>
      </w:r>
    </w:p>
    <w:tbl>
      <w:tblPr>
        <w:tblStyle w:val="afff1"/>
        <w:tblW w:w="0" w:type="auto"/>
        <w:tblLook w:val="04A0"/>
      </w:tblPr>
      <w:tblGrid>
        <w:gridCol w:w="2077"/>
        <w:gridCol w:w="1892"/>
        <w:gridCol w:w="2193"/>
        <w:gridCol w:w="1516"/>
        <w:gridCol w:w="1893"/>
      </w:tblGrid>
      <w:tr w:rsidR="002F5113" w:rsidTr="004C42A2">
        <w:trPr>
          <w:trHeight w:val="885"/>
        </w:trPr>
        <w:tc>
          <w:tcPr>
            <w:tcW w:w="2076" w:type="dxa"/>
            <w:tcBorders>
              <w:top w:val="single" w:sz="4" w:space="0" w:color="auto"/>
              <w:left w:val="single" w:sz="4" w:space="0" w:color="auto"/>
              <w:bottom w:val="single" w:sz="4" w:space="0" w:color="auto"/>
              <w:right w:val="single" w:sz="4" w:space="0" w:color="auto"/>
            </w:tcBorders>
            <w:hideMark/>
          </w:tcPr>
          <w:p w:rsidR="00DD2622" w:rsidRPr="003A3FE1" w:rsidRDefault="00DD2622" w:rsidP="002F5113">
            <w:pPr>
              <w:pStyle w:val="affb"/>
              <w:spacing w:line="276" w:lineRule="auto"/>
              <w:jc w:val="center"/>
              <w:rPr>
                <w:rFonts w:ascii="Times New Roman" w:hAnsi="Times New Roman"/>
                <w:sz w:val="28"/>
                <w:szCs w:val="28"/>
              </w:rPr>
            </w:pPr>
            <w:r w:rsidRPr="003A3FE1">
              <w:rPr>
                <w:rFonts w:ascii="Times New Roman" w:hAnsi="Times New Roman"/>
                <w:b/>
                <w:sz w:val="28"/>
                <w:szCs w:val="28"/>
              </w:rPr>
              <w:br w:type="page"/>
            </w:r>
            <w:r w:rsidRPr="003A3FE1">
              <w:rPr>
                <w:rFonts w:ascii="Times New Roman" w:hAnsi="Times New Roman"/>
                <w:sz w:val="28"/>
                <w:szCs w:val="28"/>
              </w:rPr>
              <w:t>Дата</w:t>
            </w:r>
          </w:p>
        </w:tc>
        <w:tc>
          <w:tcPr>
            <w:tcW w:w="2001" w:type="dxa"/>
            <w:tcBorders>
              <w:top w:val="single" w:sz="4" w:space="0" w:color="auto"/>
              <w:left w:val="single" w:sz="4" w:space="0" w:color="auto"/>
              <w:bottom w:val="single" w:sz="4" w:space="0" w:color="auto"/>
              <w:right w:val="single" w:sz="4" w:space="0" w:color="auto"/>
            </w:tcBorders>
            <w:hideMark/>
          </w:tcPr>
          <w:p w:rsidR="00DD2622" w:rsidRPr="003A3FE1" w:rsidRDefault="00DD2622" w:rsidP="002F5113">
            <w:pPr>
              <w:pStyle w:val="affb"/>
              <w:spacing w:line="276" w:lineRule="auto"/>
              <w:jc w:val="center"/>
              <w:rPr>
                <w:rFonts w:ascii="Times New Roman" w:hAnsi="Times New Roman"/>
                <w:sz w:val="28"/>
                <w:szCs w:val="28"/>
              </w:rPr>
            </w:pPr>
            <w:r w:rsidRPr="003A3FE1">
              <w:rPr>
                <w:rFonts w:ascii="Times New Roman" w:hAnsi="Times New Roman"/>
                <w:sz w:val="28"/>
                <w:szCs w:val="28"/>
              </w:rPr>
              <w:t>Время начала</w:t>
            </w:r>
          </w:p>
          <w:p w:rsidR="00DD2622" w:rsidRPr="003A3FE1" w:rsidRDefault="004C42A2" w:rsidP="002F5113">
            <w:pPr>
              <w:pStyle w:val="affb"/>
              <w:spacing w:line="276" w:lineRule="auto"/>
              <w:jc w:val="center"/>
              <w:rPr>
                <w:rFonts w:ascii="Times New Roman" w:hAnsi="Times New Roman"/>
                <w:sz w:val="28"/>
                <w:szCs w:val="28"/>
              </w:rPr>
            </w:pPr>
            <w:r w:rsidRPr="003A3FE1">
              <w:rPr>
                <w:rFonts w:ascii="Times New Roman" w:hAnsi="Times New Roman"/>
                <w:sz w:val="28"/>
                <w:szCs w:val="28"/>
              </w:rPr>
              <w:t>Р</w:t>
            </w:r>
            <w:r w:rsidR="00DD2622" w:rsidRPr="003A3FE1">
              <w:rPr>
                <w:rFonts w:ascii="Times New Roman" w:hAnsi="Times New Roman"/>
                <w:sz w:val="28"/>
                <w:szCs w:val="28"/>
              </w:rPr>
              <w:t>аботы</w:t>
            </w:r>
            <w:r>
              <w:rPr>
                <w:rFonts w:ascii="Times New Roman" w:hAnsi="Times New Roman"/>
                <w:sz w:val="28"/>
                <w:szCs w:val="28"/>
              </w:rPr>
              <w:t>/</w:t>
            </w:r>
            <w:r w:rsidRPr="003A3FE1">
              <w:rPr>
                <w:rFonts w:ascii="Times New Roman" w:hAnsi="Times New Roman"/>
                <w:sz w:val="28"/>
                <w:szCs w:val="28"/>
              </w:rPr>
              <w:t xml:space="preserve"> Время окончания работы</w:t>
            </w:r>
          </w:p>
        </w:tc>
        <w:tc>
          <w:tcPr>
            <w:tcW w:w="1943" w:type="dxa"/>
            <w:tcBorders>
              <w:top w:val="single" w:sz="4" w:space="0" w:color="auto"/>
              <w:left w:val="single" w:sz="4" w:space="0" w:color="auto"/>
              <w:bottom w:val="single" w:sz="4" w:space="0" w:color="auto"/>
              <w:right w:val="single" w:sz="4" w:space="0" w:color="auto"/>
            </w:tcBorders>
            <w:hideMark/>
          </w:tcPr>
          <w:p w:rsidR="00DD2622" w:rsidRPr="003A3FE1" w:rsidRDefault="004C42A2" w:rsidP="002F5113">
            <w:pPr>
              <w:pStyle w:val="affb"/>
              <w:spacing w:line="276" w:lineRule="auto"/>
              <w:jc w:val="center"/>
              <w:rPr>
                <w:rFonts w:ascii="Times New Roman" w:hAnsi="Times New Roman"/>
                <w:sz w:val="28"/>
                <w:szCs w:val="28"/>
              </w:rPr>
            </w:pPr>
            <w:r>
              <w:rPr>
                <w:rFonts w:ascii="Times New Roman" w:hAnsi="Times New Roman"/>
                <w:sz w:val="28"/>
                <w:szCs w:val="28"/>
              </w:rPr>
              <w:t>Наименование работы</w:t>
            </w:r>
          </w:p>
        </w:tc>
        <w:tc>
          <w:tcPr>
            <w:tcW w:w="1645" w:type="dxa"/>
            <w:tcBorders>
              <w:top w:val="single" w:sz="4" w:space="0" w:color="auto"/>
              <w:left w:val="single" w:sz="4" w:space="0" w:color="auto"/>
              <w:bottom w:val="single" w:sz="4" w:space="0" w:color="auto"/>
              <w:right w:val="single" w:sz="4" w:space="0" w:color="auto"/>
            </w:tcBorders>
            <w:hideMark/>
          </w:tcPr>
          <w:p w:rsidR="00DD2622" w:rsidRPr="003A3FE1" w:rsidRDefault="00DD2622" w:rsidP="002F5113">
            <w:pPr>
              <w:pStyle w:val="affb"/>
              <w:spacing w:line="276" w:lineRule="auto"/>
              <w:jc w:val="center"/>
              <w:rPr>
                <w:rFonts w:ascii="Times New Roman" w:hAnsi="Times New Roman"/>
                <w:sz w:val="28"/>
                <w:szCs w:val="28"/>
              </w:rPr>
            </w:pPr>
            <w:r>
              <w:rPr>
                <w:rFonts w:ascii="Times New Roman" w:hAnsi="Times New Roman"/>
                <w:sz w:val="28"/>
                <w:szCs w:val="28"/>
              </w:rPr>
              <w:t>Оценка</w:t>
            </w:r>
          </w:p>
        </w:tc>
        <w:tc>
          <w:tcPr>
            <w:tcW w:w="1906" w:type="dxa"/>
            <w:tcBorders>
              <w:top w:val="single" w:sz="4" w:space="0" w:color="auto"/>
              <w:left w:val="single" w:sz="4" w:space="0" w:color="auto"/>
              <w:bottom w:val="single" w:sz="4" w:space="0" w:color="auto"/>
              <w:right w:val="single" w:sz="4" w:space="0" w:color="auto"/>
            </w:tcBorders>
            <w:hideMark/>
          </w:tcPr>
          <w:p w:rsidR="00DD2622" w:rsidRPr="003A3FE1" w:rsidRDefault="00DD2622" w:rsidP="002F5113">
            <w:pPr>
              <w:pStyle w:val="affb"/>
              <w:spacing w:line="276" w:lineRule="auto"/>
              <w:jc w:val="center"/>
              <w:rPr>
                <w:rFonts w:ascii="Times New Roman" w:hAnsi="Times New Roman"/>
                <w:sz w:val="28"/>
                <w:szCs w:val="28"/>
              </w:rPr>
            </w:pPr>
            <w:r w:rsidRPr="003A3FE1">
              <w:rPr>
                <w:rFonts w:ascii="Times New Roman" w:hAnsi="Times New Roman"/>
                <w:sz w:val="28"/>
                <w:szCs w:val="28"/>
              </w:rPr>
              <w:t>Подпись руководителя</w:t>
            </w: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11.05.2020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4C42A2">
            <w:pPr>
              <w:tabs>
                <w:tab w:val="right" w:pos="1727"/>
              </w:tabs>
              <w:rPr>
                <w:sz w:val="24"/>
                <w:szCs w:val="24"/>
              </w:rPr>
            </w:pPr>
            <w:r>
              <w:rPr>
                <w:sz w:val="24"/>
                <w:szCs w:val="24"/>
              </w:rPr>
              <w:tab/>
            </w:r>
            <w:r w:rsidRPr="006929DA">
              <w:rPr>
                <w:sz w:val="24"/>
                <w:szCs w:val="24"/>
              </w:rPr>
              <w:t>Организация работы аптечной организации по лицензированию</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12.05.2020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Организация работы аптечной организации по лицензированию</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51"/>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13.05.2020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Организация работы аптечной организации по лицензированию</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14.05.2020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Организация работы аптечной организации по лицензированию</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15.02.2020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Организация работы аптечной организации по лицензированию</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51"/>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18.05.2020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Планирование основных экономических показателей.</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19.05.2020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 xml:space="preserve">Планирование основных экономических </w:t>
            </w:r>
            <w:r w:rsidRPr="006929DA">
              <w:rPr>
                <w:sz w:val="24"/>
                <w:szCs w:val="24"/>
              </w:rPr>
              <w:lastRenderedPageBreak/>
              <w:t>показателей.</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lastRenderedPageBreak/>
              <w:t>20.05.2020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Планирование основных экономических показателей.</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21.05.2020</w:t>
            </w:r>
          </w:p>
        </w:tc>
        <w:tc>
          <w:tcPr>
            <w:tcW w:w="2001"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hideMark/>
          </w:tcPr>
          <w:p w:rsidR="00DD2622" w:rsidRPr="002F5113" w:rsidRDefault="004C42A2" w:rsidP="002F5113">
            <w:pPr>
              <w:rPr>
                <w:sz w:val="24"/>
                <w:szCs w:val="24"/>
              </w:rPr>
            </w:pPr>
            <w:r w:rsidRPr="006929DA">
              <w:rPr>
                <w:sz w:val="24"/>
                <w:szCs w:val="24"/>
              </w:rPr>
              <w:t>Планирование основных экономических показателей.</w:t>
            </w:r>
          </w:p>
        </w:tc>
        <w:tc>
          <w:tcPr>
            <w:tcW w:w="1645"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hideMark/>
          </w:tcPr>
          <w:p w:rsidR="00DD2622" w:rsidRPr="002F5113" w:rsidRDefault="00DD2622" w:rsidP="002F5113">
            <w:pPr>
              <w:rPr>
                <w:sz w:val="24"/>
                <w:szCs w:val="24"/>
              </w:rPr>
            </w:pPr>
          </w:p>
        </w:tc>
      </w:tr>
      <w:tr w:rsidR="002F5113" w:rsidRPr="002F5113" w:rsidTr="004C42A2">
        <w:trPr>
          <w:trHeight w:val="433"/>
        </w:trPr>
        <w:tc>
          <w:tcPr>
            <w:tcW w:w="207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pStyle w:val="affb"/>
              <w:spacing w:line="276" w:lineRule="auto"/>
              <w:jc w:val="both"/>
              <w:rPr>
                <w:rFonts w:ascii="Times New Roman" w:hAnsi="Times New Roman"/>
                <w:sz w:val="24"/>
                <w:szCs w:val="24"/>
              </w:rPr>
            </w:pPr>
            <w:r w:rsidRPr="002F5113">
              <w:rPr>
                <w:rFonts w:ascii="Times New Roman" w:hAnsi="Times New Roman"/>
                <w:sz w:val="24"/>
                <w:szCs w:val="24"/>
              </w:rPr>
              <w:t>22.05.2020</w:t>
            </w:r>
          </w:p>
        </w:tc>
        <w:tc>
          <w:tcPr>
            <w:tcW w:w="2001"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rPr>
                <w:sz w:val="24"/>
                <w:szCs w:val="24"/>
              </w:rPr>
            </w:pPr>
            <w:r w:rsidRPr="002F5113">
              <w:rPr>
                <w:sz w:val="24"/>
                <w:szCs w:val="24"/>
              </w:rPr>
              <w:t>09:00</w:t>
            </w:r>
            <w:r w:rsidR="004C42A2">
              <w:rPr>
                <w:sz w:val="24"/>
                <w:szCs w:val="24"/>
              </w:rPr>
              <w:t>-15:00</w:t>
            </w:r>
          </w:p>
        </w:tc>
        <w:tc>
          <w:tcPr>
            <w:tcW w:w="1943" w:type="dxa"/>
            <w:tcBorders>
              <w:top w:val="single" w:sz="4" w:space="0" w:color="auto"/>
              <w:left w:val="single" w:sz="4" w:space="0" w:color="auto"/>
              <w:bottom w:val="single" w:sz="4" w:space="0" w:color="auto"/>
              <w:right w:val="single" w:sz="4" w:space="0" w:color="auto"/>
            </w:tcBorders>
          </w:tcPr>
          <w:p w:rsidR="00DD2622" w:rsidRPr="002F5113" w:rsidRDefault="004C42A2" w:rsidP="002F5113">
            <w:pPr>
              <w:rPr>
                <w:sz w:val="24"/>
                <w:szCs w:val="24"/>
              </w:rPr>
            </w:pPr>
            <w:r w:rsidRPr="006929DA">
              <w:rPr>
                <w:sz w:val="24"/>
                <w:szCs w:val="24"/>
              </w:rPr>
              <w:t>Планирование основных экономических показателей.</w:t>
            </w:r>
          </w:p>
        </w:tc>
        <w:tc>
          <w:tcPr>
            <w:tcW w:w="1645"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rPr>
                <w:sz w:val="24"/>
                <w:szCs w:val="24"/>
              </w:rPr>
            </w:pPr>
          </w:p>
        </w:tc>
        <w:tc>
          <w:tcPr>
            <w:tcW w:w="1906" w:type="dxa"/>
            <w:tcBorders>
              <w:top w:val="single" w:sz="4" w:space="0" w:color="auto"/>
              <w:left w:val="single" w:sz="4" w:space="0" w:color="auto"/>
              <w:bottom w:val="single" w:sz="4" w:space="0" w:color="auto"/>
              <w:right w:val="single" w:sz="4" w:space="0" w:color="auto"/>
            </w:tcBorders>
          </w:tcPr>
          <w:p w:rsidR="00DD2622" w:rsidRPr="002F5113" w:rsidRDefault="00DD2622" w:rsidP="002F5113">
            <w:pPr>
              <w:rPr>
                <w:sz w:val="24"/>
                <w:szCs w:val="24"/>
              </w:rPr>
            </w:pPr>
          </w:p>
        </w:tc>
      </w:tr>
      <w:tr w:rsidR="00DD2622" w:rsidRPr="002F5113" w:rsidTr="004C42A2">
        <w:tc>
          <w:tcPr>
            <w:tcW w:w="2076" w:type="dxa"/>
          </w:tcPr>
          <w:p w:rsidR="00DD2622" w:rsidRPr="002F5113" w:rsidRDefault="002F5113" w:rsidP="004247F2">
            <w:pPr>
              <w:pStyle w:val="43"/>
              <w:shd w:val="clear" w:color="auto" w:fill="auto"/>
              <w:spacing w:line="100" w:lineRule="atLeast"/>
              <w:ind w:right="780"/>
              <w:jc w:val="both"/>
              <w:rPr>
                <w:sz w:val="24"/>
                <w:szCs w:val="24"/>
              </w:rPr>
            </w:pPr>
            <w:r w:rsidRPr="002F5113">
              <w:rPr>
                <w:sz w:val="24"/>
                <w:szCs w:val="24"/>
              </w:rPr>
              <w:t>23.05.2020</w:t>
            </w:r>
          </w:p>
        </w:tc>
        <w:tc>
          <w:tcPr>
            <w:tcW w:w="2001" w:type="dxa"/>
          </w:tcPr>
          <w:p w:rsidR="00DD2622" w:rsidRPr="002F5113" w:rsidRDefault="002F5113" w:rsidP="004247F2">
            <w:pPr>
              <w:pStyle w:val="43"/>
              <w:shd w:val="clear" w:color="auto" w:fill="auto"/>
              <w:spacing w:line="100" w:lineRule="atLeast"/>
              <w:ind w:right="780"/>
              <w:jc w:val="both"/>
              <w:rPr>
                <w:sz w:val="24"/>
                <w:szCs w:val="24"/>
              </w:rPr>
            </w:pPr>
            <w:r>
              <w:rPr>
                <w:sz w:val="24"/>
                <w:szCs w:val="24"/>
              </w:rPr>
              <w:t>9:00</w:t>
            </w:r>
            <w:r w:rsidR="004C42A2">
              <w:rPr>
                <w:sz w:val="24"/>
                <w:szCs w:val="24"/>
              </w:rPr>
              <w:t>-15:00</w:t>
            </w:r>
          </w:p>
        </w:tc>
        <w:tc>
          <w:tcPr>
            <w:tcW w:w="1943" w:type="dxa"/>
          </w:tcPr>
          <w:p w:rsidR="00DD2622" w:rsidRPr="002F5113" w:rsidRDefault="004C42A2" w:rsidP="004247F2">
            <w:pPr>
              <w:pStyle w:val="43"/>
              <w:shd w:val="clear" w:color="auto" w:fill="auto"/>
              <w:spacing w:line="100" w:lineRule="atLeast"/>
              <w:ind w:right="780"/>
              <w:jc w:val="both"/>
              <w:rPr>
                <w:sz w:val="24"/>
                <w:szCs w:val="24"/>
              </w:rPr>
            </w:pPr>
            <w:r>
              <w:rPr>
                <w:sz w:val="24"/>
                <w:szCs w:val="24"/>
              </w:rPr>
              <w:t>Дифф.зачет</w:t>
            </w:r>
          </w:p>
        </w:tc>
        <w:tc>
          <w:tcPr>
            <w:tcW w:w="1645" w:type="dxa"/>
          </w:tcPr>
          <w:p w:rsidR="00DD2622" w:rsidRPr="002F5113" w:rsidRDefault="00DD2622" w:rsidP="004247F2">
            <w:pPr>
              <w:pStyle w:val="43"/>
              <w:shd w:val="clear" w:color="auto" w:fill="auto"/>
              <w:spacing w:line="100" w:lineRule="atLeast"/>
              <w:ind w:right="780"/>
              <w:jc w:val="both"/>
              <w:rPr>
                <w:sz w:val="24"/>
                <w:szCs w:val="24"/>
              </w:rPr>
            </w:pPr>
          </w:p>
        </w:tc>
        <w:tc>
          <w:tcPr>
            <w:tcW w:w="1906" w:type="dxa"/>
          </w:tcPr>
          <w:p w:rsidR="00DD2622" w:rsidRPr="002F5113" w:rsidRDefault="00DD2622" w:rsidP="004247F2">
            <w:pPr>
              <w:pStyle w:val="43"/>
              <w:shd w:val="clear" w:color="auto" w:fill="auto"/>
              <w:spacing w:line="100" w:lineRule="atLeast"/>
              <w:ind w:right="780"/>
              <w:jc w:val="both"/>
              <w:rPr>
                <w:sz w:val="24"/>
                <w:szCs w:val="24"/>
              </w:rPr>
            </w:pPr>
          </w:p>
        </w:tc>
      </w:tr>
    </w:tbl>
    <w:p w:rsidR="004247F2" w:rsidRPr="002F5113" w:rsidRDefault="004247F2" w:rsidP="004247F2">
      <w:pPr>
        <w:pStyle w:val="43"/>
        <w:spacing w:line="100" w:lineRule="atLeast"/>
        <w:ind w:left="227" w:right="780"/>
        <w:jc w:val="both"/>
        <w:rPr>
          <w:sz w:val="24"/>
          <w:szCs w:val="24"/>
        </w:rPr>
      </w:pPr>
    </w:p>
    <w:p w:rsidR="004247F2" w:rsidRPr="00B822BA" w:rsidRDefault="004247F2" w:rsidP="00B822BA">
      <w:pPr>
        <w:pStyle w:val="43"/>
        <w:spacing w:line="100" w:lineRule="atLeast"/>
        <w:ind w:right="780"/>
        <w:rPr>
          <w:b/>
          <w:sz w:val="24"/>
          <w:szCs w:val="24"/>
          <w:u w:val="single"/>
          <w:shd w:val="clear" w:color="auto" w:fill="FFFFFF"/>
        </w:rPr>
      </w:pPr>
    </w:p>
    <w:p w:rsidR="004247F2" w:rsidRPr="008C22FB" w:rsidRDefault="004247F2" w:rsidP="004247F2">
      <w:pPr>
        <w:pStyle w:val="43"/>
        <w:spacing w:line="100" w:lineRule="atLeast"/>
        <w:ind w:right="780"/>
        <w:jc w:val="both"/>
      </w:pPr>
      <w:r w:rsidRPr="00F87F08">
        <w:rPr>
          <w:b/>
          <w:sz w:val="28"/>
          <w:szCs w:val="28"/>
          <w:shd w:val="clear" w:color="auto" w:fill="FFFFFF"/>
        </w:rPr>
        <w:t>Инструктаж по технике безопасности.</w:t>
      </w:r>
    </w:p>
    <w:p w:rsidR="004247F2" w:rsidRPr="008C22FB" w:rsidRDefault="004247F2" w:rsidP="003711BD">
      <w:pPr>
        <w:pStyle w:val="43"/>
        <w:numPr>
          <w:ilvl w:val="0"/>
          <w:numId w:val="2"/>
        </w:numPr>
        <w:spacing w:line="100" w:lineRule="atLeast"/>
        <w:ind w:left="0" w:right="780" w:firstLine="0"/>
        <w:jc w:val="both"/>
      </w:pPr>
      <w:r w:rsidRPr="008C22FB">
        <w:rPr>
          <w:sz w:val="28"/>
          <w:szCs w:val="28"/>
          <w:shd w:val="clear" w:color="auto" w:fill="FFFFFF"/>
        </w:rPr>
        <w:t>приложить страницы журналов вводного и первичного инструктажа с подписью студента.</w:t>
      </w:r>
    </w:p>
    <w:p w:rsidR="004247F2" w:rsidRPr="008C22FB" w:rsidRDefault="004247F2" w:rsidP="004247F2">
      <w:pPr>
        <w:pStyle w:val="43"/>
        <w:spacing w:line="100" w:lineRule="atLeast"/>
        <w:ind w:left="227" w:right="780"/>
        <w:jc w:val="both"/>
      </w:pPr>
    </w:p>
    <w:p w:rsidR="004247F2" w:rsidRPr="00F87F08" w:rsidRDefault="004247F2" w:rsidP="008B0595">
      <w:pPr>
        <w:pStyle w:val="a0"/>
        <w:spacing w:after="0" w:line="240" w:lineRule="auto"/>
        <w:jc w:val="both"/>
      </w:pPr>
      <w:r w:rsidRPr="00F87F08">
        <w:rPr>
          <w:rFonts w:ascii="Times New Roman" w:hAnsi="Times New Roman" w:cs="Times New Roman"/>
          <w:b/>
          <w:sz w:val="28"/>
          <w:szCs w:val="28"/>
          <w:shd w:val="clear" w:color="auto" w:fill="FFFFFF"/>
        </w:rPr>
        <w:t xml:space="preserve"> Содержание и объем проведенной работы.</w:t>
      </w:r>
    </w:p>
    <w:p w:rsidR="004247F2" w:rsidRPr="008C22FB" w:rsidRDefault="004247F2" w:rsidP="008B0595">
      <w:pPr>
        <w:pStyle w:val="a0"/>
        <w:spacing w:after="0" w:line="240" w:lineRule="auto"/>
        <w:jc w:val="both"/>
      </w:pPr>
      <w:r w:rsidRPr="008C22FB">
        <w:rPr>
          <w:rFonts w:ascii="Times New Roman" w:hAnsi="Times New Roman" w:cs="Times New Roman"/>
          <w:b/>
          <w:sz w:val="28"/>
          <w:szCs w:val="28"/>
        </w:rPr>
        <w:t>1.</w:t>
      </w:r>
      <w:r w:rsidRPr="008C22FB">
        <w:rPr>
          <w:rFonts w:ascii="Times New Roman" w:hAnsi="Times New Roman"/>
          <w:b/>
          <w:sz w:val="28"/>
          <w:szCs w:val="28"/>
        </w:rPr>
        <w:t xml:space="preserve"> Организация работы аптечной организации по лицензированию</w:t>
      </w:r>
      <w:r w:rsidRPr="008C22FB">
        <w:rPr>
          <w:rFonts w:ascii="Times New Roman" w:hAnsi="Times New Roman"/>
          <w:b/>
          <w:bCs/>
          <w:sz w:val="28"/>
          <w:szCs w:val="28"/>
        </w:rPr>
        <w:t>(18 часов)</w:t>
      </w:r>
      <w:r w:rsidRPr="008C22FB">
        <w:rPr>
          <w:rFonts w:ascii="Times New Roman" w:hAnsi="Times New Roman" w:cs="Times New Roman"/>
          <w:b/>
          <w:bCs/>
          <w:sz w:val="28"/>
          <w:szCs w:val="28"/>
        </w:rPr>
        <w:t>.</w:t>
      </w:r>
    </w:p>
    <w:p w:rsidR="00564CD5" w:rsidRPr="00564CD5" w:rsidRDefault="00564CD5" w:rsidP="00564CD5">
      <w:pPr>
        <w:pStyle w:val="a1"/>
        <w:spacing w:after="0"/>
        <w:ind w:firstLine="709"/>
        <w:jc w:val="both"/>
        <w:rPr>
          <w:rStyle w:val="afff"/>
          <w:rFonts w:cs="Times New Roman"/>
          <w:color w:val="000000" w:themeColor="text1"/>
          <w:sz w:val="28"/>
          <w:szCs w:val="28"/>
          <w:u w:val="none"/>
        </w:rPr>
      </w:pPr>
      <w:r w:rsidRPr="00466288">
        <w:rPr>
          <w:rFonts w:cs="Times New Roman"/>
          <w:sz w:val="28"/>
          <w:szCs w:val="28"/>
        </w:rPr>
        <w:t xml:space="preserve">Деятельность любой аптечной организации осуществляется на </w:t>
      </w:r>
      <w:r w:rsidRPr="00564CD5">
        <w:rPr>
          <w:rFonts w:cs="Times New Roman"/>
          <w:color w:val="000000" w:themeColor="text1"/>
          <w:sz w:val="28"/>
          <w:szCs w:val="28"/>
        </w:rPr>
        <w:t xml:space="preserve">основании нормативно – правовых документов, и возможна только после получения лицензии на осуществление определенных видов деятельности. Лицензирование фармацевтической деятельности регулируется </w:t>
      </w:r>
      <w:r w:rsidRPr="00564CD5">
        <w:rPr>
          <w:rStyle w:val="afff"/>
          <w:rFonts w:cs="Times New Roman"/>
          <w:color w:val="000000" w:themeColor="text1"/>
          <w:sz w:val="28"/>
          <w:szCs w:val="28"/>
          <w:u w:val="none"/>
        </w:rPr>
        <w:t>Федеральным законом от 03.11.2011г. № 99 - ФЗ «О лицензировании отдельных видов деятельности» и Постановлением Правительства РФ от 22.12.2011 г. №1081  «О лицензировании фармацевтической деятельности».</w:t>
      </w:r>
    </w:p>
    <w:p w:rsidR="00564CD5" w:rsidRPr="00564CD5" w:rsidRDefault="00564CD5" w:rsidP="00564CD5">
      <w:pPr>
        <w:pStyle w:val="a1"/>
        <w:spacing w:after="0"/>
        <w:ind w:firstLine="709"/>
        <w:jc w:val="both"/>
        <w:rPr>
          <w:rFonts w:cs="Times New Roman"/>
          <w:color w:val="000000" w:themeColor="text1"/>
          <w:sz w:val="28"/>
          <w:szCs w:val="28"/>
        </w:rPr>
      </w:pPr>
      <w:r w:rsidRPr="00564CD5">
        <w:rPr>
          <w:rStyle w:val="afff"/>
          <w:rFonts w:cs="Times New Roman"/>
          <w:color w:val="000000" w:themeColor="text1"/>
          <w:sz w:val="28"/>
          <w:szCs w:val="28"/>
          <w:u w:val="none"/>
        </w:rPr>
        <w:t>В соответствии с данными нормативными актами, учредитель аптечной организации должен предоставить в лицензирующий орган следующие документы:</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0" w:name="dst100153"/>
      <w:bookmarkEnd w:id="0"/>
      <w:r w:rsidRPr="00564CD5">
        <w:rPr>
          <w:rStyle w:val="blk"/>
          <w:rFonts w:ascii="Times New Roman" w:hAnsi="Times New Roman" w:cs="Times New Roman"/>
          <w:color w:val="000000" w:themeColor="text1"/>
          <w:sz w:val="28"/>
          <w:szCs w:val="28"/>
        </w:rPr>
        <w:t xml:space="preserve">1. Заявление о предоставлении лицензии, которое подписывается </w:t>
      </w:r>
      <w:bookmarkStart w:id="1" w:name="dst100152"/>
      <w:bookmarkEnd w:id="1"/>
      <w:r w:rsidRPr="00564CD5">
        <w:rPr>
          <w:rStyle w:val="blk"/>
          <w:rFonts w:ascii="Times New Roman" w:hAnsi="Times New Roman" w:cs="Times New Roman"/>
          <w:color w:val="000000" w:themeColor="text1"/>
          <w:sz w:val="28"/>
          <w:szCs w:val="28"/>
        </w:rPr>
        <w:t>руководителем постоянно действующего исполнительного органа юридического лица или иным имеющим право действовать от имени этого юридического лица лицом либо индивидуальным предпринимателем и в котором указываются:</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2" w:name="dst100154"/>
      <w:bookmarkEnd w:id="2"/>
      <w:r w:rsidRPr="00564CD5">
        <w:rPr>
          <w:rStyle w:val="blk"/>
          <w:rFonts w:ascii="Times New Roman" w:hAnsi="Times New Roman" w:cs="Times New Roman"/>
          <w:color w:val="000000" w:themeColor="text1"/>
          <w:sz w:val="28"/>
          <w:szCs w:val="28"/>
        </w:rPr>
        <w:t xml:space="preserve">1) полное и (в случае, если имеется) сокращенное наименование, в том числе фирменное наименование, и организационно-правовая форма юридического лица, адрес его места нахождения, адреса мест осуществления лицензируемого вида деятельности, который намерен осуществлять соискатель лицензии, государственный регистрационный номер записи о создании юридического лица, данные документа, подтверждающего факт </w:t>
      </w:r>
      <w:r w:rsidRPr="00564CD5">
        <w:rPr>
          <w:rStyle w:val="blk"/>
          <w:rFonts w:ascii="Times New Roman" w:hAnsi="Times New Roman" w:cs="Times New Roman"/>
          <w:color w:val="000000" w:themeColor="text1"/>
          <w:sz w:val="28"/>
          <w:szCs w:val="28"/>
        </w:rPr>
        <w:lastRenderedPageBreak/>
        <w:t>внесения сведений о юридическом лице в единый государственный реестр юридических лиц,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юридического лица;</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3" w:name="dst100155"/>
      <w:bookmarkEnd w:id="3"/>
      <w:r w:rsidRPr="00564CD5">
        <w:rPr>
          <w:rStyle w:val="blk"/>
          <w:rFonts w:ascii="Times New Roman" w:hAnsi="Times New Roman" w:cs="Times New Roman"/>
          <w:color w:val="000000" w:themeColor="text1"/>
          <w:sz w:val="28"/>
          <w:szCs w:val="28"/>
        </w:rPr>
        <w:t>2) фамилия, имя и (в случае, если имеется) отчество индивидуального предпринимателя, адрес его места жительства, адреса мест осуществления лицензируемого вида деятельности, который намерен осуществлять соискатель лицензии, данные </w:t>
      </w:r>
      <w:hyperlink r:id="rId8" w:anchor="dst0" w:history="1">
        <w:r w:rsidRPr="00564CD5">
          <w:rPr>
            <w:rStyle w:val="afff"/>
            <w:rFonts w:ascii="Times New Roman" w:hAnsi="Times New Roman" w:cs="Times New Roman"/>
            <w:color w:val="000000" w:themeColor="text1"/>
            <w:sz w:val="28"/>
            <w:szCs w:val="28"/>
            <w:u w:val="none"/>
          </w:rPr>
          <w:t>документа</w:t>
        </w:r>
      </w:hyperlink>
      <w:r w:rsidRPr="00564CD5">
        <w:rPr>
          <w:rStyle w:val="blk"/>
          <w:rFonts w:ascii="Times New Roman" w:hAnsi="Times New Roman" w:cs="Times New Roman"/>
          <w:color w:val="000000" w:themeColor="text1"/>
          <w:sz w:val="28"/>
          <w:szCs w:val="28"/>
        </w:rPr>
        <w:t>, удостоверяющего его личность, государственный регистрационный номер записи о государственной регистрации индивидуального предпринимателя, данные документа, подтверждающего факт внесения сведений об индивидуальном предпринимателе в единый государственный реестр индивидуальных предпринимателей, с указанием адреса места нахождения органа, осуществившего государственную регистрацию, а также номера телефона и (в случае, если имеется) адреса электронной почты индивидуального предпринимателя;</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4" w:name="dst100156"/>
      <w:bookmarkEnd w:id="4"/>
      <w:r w:rsidRPr="00564CD5">
        <w:rPr>
          <w:rStyle w:val="blk"/>
          <w:rFonts w:ascii="Times New Roman" w:hAnsi="Times New Roman" w:cs="Times New Roman"/>
          <w:color w:val="000000" w:themeColor="text1"/>
          <w:sz w:val="28"/>
          <w:szCs w:val="28"/>
        </w:rPr>
        <w:t>3) идентификационный номер налогоплательщика, данные документа о постановке соискателя лицензии на учет в налоговом органе;</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5" w:name="dst100157"/>
      <w:bookmarkEnd w:id="5"/>
      <w:r w:rsidRPr="00564CD5">
        <w:rPr>
          <w:rStyle w:val="blk"/>
          <w:rFonts w:ascii="Times New Roman" w:hAnsi="Times New Roman" w:cs="Times New Roman"/>
          <w:color w:val="000000" w:themeColor="text1"/>
          <w:sz w:val="28"/>
          <w:szCs w:val="28"/>
        </w:rPr>
        <w:t>4) лицензируемый вид деятельности, который соискатель лицензии намерен осуществлять, с указанием выполняемых работ, оказываемых услуг, составляющих лицензируемый вид деятельности;</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6" w:name="dst6"/>
      <w:bookmarkEnd w:id="6"/>
      <w:r w:rsidRPr="00564CD5">
        <w:rPr>
          <w:rStyle w:val="blk"/>
          <w:rFonts w:ascii="Times New Roman" w:hAnsi="Times New Roman" w:cs="Times New Roman"/>
          <w:color w:val="000000" w:themeColor="text1"/>
          <w:sz w:val="28"/>
          <w:szCs w:val="28"/>
        </w:rPr>
        <w:t>5) реквизиты документа, подтверждающего факт уплаты государственной пошлины за предоставление лицензии, либо иные сведения, подтверждающие факт уплаты указанной государственной пошлины;</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7" w:name="dst7"/>
      <w:bookmarkEnd w:id="7"/>
      <w:r w:rsidRPr="00564CD5">
        <w:rPr>
          <w:rStyle w:val="blk"/>
          <w:rFonts w:ascii="Times New Roman" w:hAnsi="Times New Roman" w:cs="Times New Roman"/>
          <w:color w:val="000000" w:themeColor="text1"/>
          <w:sz w:val="28"/>
          <w:szCs w:val="28"/>
        </w:rPr>
        <w:t>6) реквизиты документов (наименование органа (организации), выдавшего документ, дата, номер),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8" w:name="dst100158"/>
      <w:bookmarkEnd w:id="8"/>
      <w:r w:rsidRPr="00564CD5">
        <w:rPr>
          <w:rStyle w:val="blk"/>
          <w:rFonts w:ascii="Times New Roman" w:hAnsi="Times New Roman" w:cs="Times New Roman"/>
          <w:color w:val="000000" w:themeColor="text1"/>
          <w:sz w:val="28"/>
          <w:szCs w:val="28"/>
        </w:rPr>
        <w:t>2. В заявлении о предоставлении лицензии соискатель лицензии может указать просьбу о направлении ему в электронной форме информации по вопросам лицензирования.</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9" w:name="dst100159"/>
      <w:bookmarkEnd w:id="9"/>
      <w:r w:rsidRPr="00564CD5">
        <w:rPr>
          <w:rStyle w:val="blk"/>
          <w:rFonts w:ascii="Times New Roman" w:hAnsi="Times New Roman" w:cs="Times New Roman"/>
          <w:color w:val="000000" w:themeColor="text1"/>
          <w:sz w:val="28"/>
          <w:szCs w:val="28"/>
        </w:rPr>
        <w:t>3. К заявлению о предоставлении лицензии прилагаются:</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10" w:name="dst24"/>
      <w:bookmarkStart w:id="11" w:name="dst8"/>
      <w:bookmarkEnd w:id="10"/>
      <w:bookmarkEnd w:id="11"/>
      <w:r w:rsidRPr="00564CD5">
        <w:rPr>
          <w:rStyle w:val="blk"/>
          <w:rFonts w:ascii="Times New Roman" w:hAnsi="Times New Roman" w:cs="Times New Roman"/>
          <w:color w:val="000000" w:themeColor="text1"/>
          <w:sz w:val="28"/>
          <w:szCs w:val="28"/>
        </w:rPr>
        <w:t>1) копии документов, перечень которых определяется положением о лицензировании конкретного вида деятельности и которые свидетельствуют о соответствии соискателя лицензии лицензионным требованиям, в том числе документов, наличие которых при осуществлении лицензируемого вида деятельности предусмотрено федеральными законами, за исключением документов, на которые распространяется требование </w:t>
      </w:r>
      <w:hyperlink r:id="rId9" w:anchor="dst37" w:history="1">
        <w:r w:rsidRPr="00564CD5">
          <w:rPr>
            <w:rStyle w:val="afff"/>
            <w:rFonts w:ascii="Times New Roman" w:hAnsi="Times New Roman" w:cs="Times New Roman"/>
            <w:color w:val="000000" w:themeColor="text1"/>
            <w:sz w:val="28"/>
            <w:szCs w:val="28"/>
            <w:u w:val="none"/>
          </w:rPr>
          <w:t xml:space="preserve">пункта 2 части 1 </w:t>
        </w:r>
        <w:r w:rsidRPr="00564CD5">
          <w:rPr>
            <w:rStyle w:val="afff"/>
            <w:rFonts w:ascii="Times New Roman" w:hAnsi="Times New Roman" w:cs="Times New Roman"/>
            <w:color w:val="000000" w:themeColor="text1"/>
            <w:sz w:val="28"/>
            <w:szCs w:val="28"/>
            <w:u w:val="none"/>
          </w:rPr>
          <w:lastRenderedPageBreak/>
          <w:t>статьи 7</w:t>
        </w:r>
      </w:hyperlink>
      <w:r w:rsidRPr="00564CD5">
        <w:rPr>
          <w:rStyle w:val="blk"/>
          <w:rFonts w:ascii="Times New Roman" w:hAnsi="Times New Roman" w:cs="Times New Roman"/>
          <w:color w:val="000000" w:themeColor="text1"/>
          <w:sz w:val="28"/>
          <w:szCs w:val="28"/>
        </w:rPr>
        <w:t> Федерального закона от 27 июля 2010 года N 210-ФЗ "Об организации предоставления государственных и муниципальных услуг";</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12" w:name="dst100163"/>
      <w:bookmarkEnd w:id="12"/>
      <w:r w:rsidRPr="00564CD5">
        <w:rPr>
          <w:rStyle w:val="blk"/>
          <w:rFonts w:ascii="Times New Roman" w:hAnsi="Times New Roman" w:cs="Times New Roman"/>
          <w:color w:val="000000" w:themeColor="text1"/>
          <w:sz w:val="28"/>
          <w:szCs w:val="28"/>
        </w:rPr>
        <w:t>2) опись прилагаемых документов.</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bookmarkStart w:id="13" w:name="dst100164"/>
      <w:bookmarkStart w:id="14" w:name="dst100165"/>
      <w:bookmarkStart w:id="15" w:name="dst39"/>
      <w:bookmarkEnd w:id="13"/>
      <w:bookmarkEnd w:id="14"/>
      <w:bookmarkEnd w:id="15"/>
      <w:r w:rsidRPr="00564CD5">
        <w:rPr>
          <w:rStyle w:val="blk"/>
          <w:rFonts w:ascii="Times New Roman" w:hAnsi="Times New Roman" w:cs="Times New Roman"/>
          <w:color w:val="000000" w:themeColor="text1"/>
          <w:sz w:val="28"/>
          <w:szCs w:val="28"/>
        </w:rPr>
        <w:t>Заявление о предоставлении лицензии и прилагаемые к нему документы принимаются лицензирующим органом по описи, копия которой с отметкой о дате приема указанных заявления и документов в день приема вручается соискателю лицензии или направляется ему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получения соискателем лицензии такой копии и подтверждение доставки указанного документа.</w:t>
      </w:r>
      <w:bookmarkStart w:id="16" w:name="dst40"/>
      <w:bookmarkEnd w:id="16"/>
    </w:p>
    <w:p w:rsidR="00564CD5" w:rsidRPr="00564CD5" w:rsidRDefault="00564CD5" w:rsidP="00564CD5">
      <w:pPr>
        <w:spacing w:after="0"/>
        <w:ind w:firstLine="709"/>
        <w:jc w:val="both"/>
        <w:rPr>
          <w:rFonts w:ascii="Times New Roman" w:hAnsi="Times New Roman" w:cs="Times New Roman"/>
          <w:color w:val="000000" w:themeColor="text1"/>
          <w:sz w:val="28"/>
          <w:szCs w:val="28"/>
        </w:rPr>
      </w:pPr>
      <w:r w:rsidRPr="00564CD5">
        <w:rPr>
          <w:rStyle w:val="blk"/>
          <w:rFonts w:ascii="Times New Roman" w:hAnsi="Times New Roman" w:cs="Times New Roman"/>
          <w:color w:val="000000" w:themeColor="text1"/>
          <w:sz w:val="28"/>
          <w:szCs w:val="28"/>
        </w:rPr>
        <w:t>В случае, если заявление о предоставлении лицензии оформлено с нарушением требованийи (или) документыпредставлены не в полном объеме, в течение трех рабочих дней со дня приема заявления о предоставлении лицензии лицензирующий орган вручает соискателю лицензии уведомление о необходимости устранения в тридцатидневный срок выявленных нарушений и (или) представления документов, которые отсутствуют, или направляет такое уведомление заказным почтовым отправлением с уведомлением о вручении либо по выбору соискателя лицензии в форме электронного документа, подписанного усиленной квалифицированной электронной подписью лицензирующего органа, способом, обеспечивающим подтверждение доставки такого уведомления и его получения соискателем лицензии.</w:t>
      </w:r>
      <w:bookmarkStart w:id="17" w:name="dst100169"/>
      <w:bookmarkEnd w:id="17"/>
    </w:p>
    <w:p w:rsidR="00564CD5" w:rsidRPr="00564CD5" w:rsidRDefault="00564CD5" w:rsidP="00564CD5">
      <w:pPr>
        <w:spacing w:after="0"/>
        <w:ind w:firstLine="709"/>
        <w:jc w:val="both"/>
        <w:rPr>
          <w:rFonts w:ascii="Times New Roman" w:hAnsi="Times New Roman" w:cs="Times New Roman"/>
          <w:color w:val="000000" w:themeColor="text1"/>
          <w:sz w:val="28"/>
          <w:szCs w:val="28"/>
        </w:rPr>
      </w:pPr>
      <w:r w:rsidRPr="00564CD5">
        <w:rPr>
          <w:rStyle w:val="blk"/>
          <w:rFonts w:ascii="Times New Roman" w:hAnsi="Times New Roman" w:cs="Times New Roman"/>
          <w:color w:val="000000" w:themeColor="text1"/>
          <w:sz w:val="28"/>
          <w:szCs w:val="28"/>
        </w:rPr>
        <w:t>В течение трех рабочих дней со дня представления надлежащим образом оформленного заявления о предоставлении лицензии и в полном объеме прилагаемых к нему документов,лицензирующий орган принимает решение о рассмотрении этого заявления и прилагаемых к нему документов (</w:t>
      </w:r>
      <w:r w:rsidRPr="00564CD5">
        <w:rPr>
          <w:rFonts w:ascii="Times New Roman" w:hAnsi="Times New Roman" w:cs="Times New Roman"/>
          <w:color w:val="000000" w:themeColor="text1"/>
          <w:sz w:val="28"/>
          <w:szCs w:val="28"/>
        </w:rPr>
        <w:t xml:space="preserve">Статья 13 </w:t>
      </w:r>
      <w:hyperlink r:id="rId10" w:history="1">
        <w:r w:rsidRPr="00564CD5">
          <w:rPr>
            <w:rStyle w:val="afff"/>
            <w:rFonts w:ascii="Times New Roman" w:hAnsi="Times New Roman" w:cs="Times New Roman"/>
            <w:bCs/>
            <w:color w:val="000000" w:themeColor="text1"/>
            <w:sz w:val="28"/>
            <w:szCs w:val="28"/>
            <w:u w:val="none"/>
          </w:rPr>
          <w:t>Федеральный закон от 04.05.2011 № 99-ФЗ «О лицензировании отдельных видов деятельности»)</w:t>
        </w:r>
      </w:hyperlink>
      <w:r w:rsidRPr="00564CD5">
        <w:rPr>
          <w:rFonts w:ascii="Times New Roman" w:hAnsi="Times New Roman" w:cs="Times New Roman"/>
          <w:color w:val="000000" w:themeColor="text1"/>
          <w:sz w:val="28"/>
          <w:szCs w:val="28"/>
        </w:rPr>
        <w:t>.</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Кроме указанного выше перечня документов, учредителем фармацевтической организации необходимо предоставить в лицензирующий орган так же:</w:t>
      </w:r>
    </w:p>
    <w:p w:rsidR="00564CD5" w:rsidRPr="00564CD5" w:rsidRDefault="00564CD5" w:rsidP="00564CD5">
      <w:pPr>
        <w:shd w:val="clear" w:color="auto" w:fill="FFFFFF"/>
        <w:spacing w:after="0"/>
        <w:ind w:firstLine="709"/>
        <w:jc w:val="both"/>
        <w:rPr>
          <w:rFonts w:ascii="Times New Roman" w:eastAsia="Times New Roman" w:hAnsi="Times New Roman" w:cs="Times New Roman"/>
          <w:color w:val="000000" w:themeColor="text1"/>
          <w:sz w:val="28"/>
          <w:szCs w:val="28"/>
        </w:rPr>
      </w:pPr>
      <w:bookmarkStart w:id="18" w:name="dst100070"/>
      <w:bookmarkEnd w:id="18"/>
      <w:r w:rsidRPr="00564CD5">
        <w:rPr>
          <w:rFonts w:ascii="Times New Roman" w:eastAsia="Times New Roman" w:hAnsi="Times New Roman" w:cs="Times New Roman"/>
          <w:color w:val="000000" w:themeColor="text1"/>
          <w:sz w:val="28"/>
          <w:szCs w:val="28"/>
        </w:rPr>
        <w:t>а) сведения о наличии лицензии на осуществление медицинской деятельности (для медицинских организаций);</w:t>
      </w:r>
    </w:p>
    <w:p w:rsidR="00564CD5" w:rsidRPr="00564CD5" w:rsidRDefault="00564CD5" w:rsidP="00564CD5">
      <w:pPr>
        <w:shd w:val="clear" w:color="auto" w:fill="FFFFFF"/>
        <w:spacing w:after="0"/>
        <w:ind w:firstLine="709"/>
        <w:jc w:val="both"/>
        <w:rPr>
          <w:rFonts w:ascii="Times New Roman" w:eastAsia="Times New Roman" w:hAnsi="Times New Roman" w:cs="Times New Roman"/>
          <w:color w:val="000000" w:themeColor="text1"/>
          <w:sz w:val="28"/>
          <w:szCs w:val="28"/>
        </w:rPr>
      </w:pPr>
      <w:bookmarkStart w:id="19" w:name="dst100071"/>
      <w:bookmarkEnd w:id="19"/>
      <w:r w:rsidRPr="00564CD5">
        <w:rPr>
          <w:rFonts w:ascii="Times New Roman" w:eastAsia="Times New Roman" w:hAnsi="Times New Roman" w:cs="Times New Roman"/>
          <w:color w:val="000000" w:themeColor="text1"/>
          <w:sz w:val="28"/>
          <w:szCs w:val="28"/>
        </w:rPr>
        <w:t xml:space="preserve">б) копии документов, подтверждающих наличие у соискателя лицензии на праве собственности или на ином законном основании необходимых для осуществления фармацевтической деятельности оборудования и помещений, соответствующих установленным требованиям, права на которые не </w:t>
      </w:r>
      <w:r w:rsidRPr="00564CD5">
        <w:rPr>
          <w:rFonts w:ascii="Times New Roman" w:eastAsia="Times New Roman" w:hAnsi="Times New Roman" w:cs="Times New Roman"/>
          <w:color w:val="000000" w:themeColor="text1"/>
          <w:sz w:val="28"/>
          <w:szCs w:val="28"/>
        </w:rPr>
        <w:lastRenderedPageBreak/>
        <w:t>зарегистрированы в Едином государственном реестре прав на недвижимое имущество и сделок с ним (в случае если такие права зарегистрированы в указанном реестре - сведения об этих помещениях) (за исключением медицинских организаций, обособленных подразделений медицинских организаций);</w:t>
      </w:r>
    </w:p>
    <w:p w:rsidR="00564CD5" w:rsidRPr="00564CD5" w:rsidRDefault="00564CD5" w:rsidP="00564CD5">
      <w:pPr>
        <w:shd w:val="clear" w:color="auto" w:fill="FFFFFF"/>
        <w:spacing w:after="0"/>
        <w:ind w:firstLine="709"/>
        <w:jc w:val="both"/>
        <w:rPr>
          <w:rFonts w:ascii="Times New Roman" w:eastAsia="Times New Roman" w:hAnsi="Times New Roman" w:cs="Times New Roman"/>
          <w:color w:val="000000" w:themeColor="text1"/>
          <w:sz w:val="28"/>
          <w:szCs w:val="28"/>
        </w:rPr>
      </w:pPr>
      <w:bookmarkStart w:id="20" w:name="dst100072"/>
      <w:bookmarkEnd w:id="20"/>
      <w:r w:rsidRPr="00564CD5">
        <w:rPr>
          <w:rFonts w:ascii="Times New Roman" w:eastAsia="Times New Roman" w:hAnsi="Times New Roman" w:cs="Times New Roman"/>
          <w:color w:val="000000" w:themeColor="text1"/>
          <w:sz w:val="28"/>
          <w:szCs w:val="28"/>
        </w:rPr>
        <w:t>в) сведения о наличии санитарно-эпидемиологического </w:t>
      </w:r>
      <w:hyperlink r:id="rId11" w:anchor="dst100036" w:history="1">
        <w:r w:rsidRPr="00564CD5">
          <w:rPr>
            <w:rFonts w:ascii="Times New Roman" w:eastAsia="Times New Roman" w:hAnsi="Times New Roman" w:cs="Times New Roman"/>
            <w:color w:val="000000" w:themeColor="text1"/>
            <w:sz w:val="28"/>
            <w:szCs w:val="28"/>
          </w:rPr>
          <w:t>заключения</w:t>
        </w:r>
      </w:hyperlink>
      <w:r w:rsidRPr="00564CD5">
        <w:rPr>
          <w:rFonts w:ascii="Times New Roman" w:eastAsia="Times New Roman" w:hAnsi="Times New Roman" w:cs="Times New Roman"/>
          <w:color w:val="000000" w:themeColor="text1"/>
          <w:sz w:val="28"/>
          <w:szCs w:val="28"/>
        </w:rPr>
        <w:t> о соответствии помещений требованиям санитарных </w:t>
      </w:r>
      <w:hyperlink r:id="rId12" w:anchor="dst0" w:history="1">
        <w:r w:rsidRPr="00564CD5">
          <w:rPr>
            <w:rFonts w:ascii="Times New Roman" w:eastAsia="Times New Roman" w:hAnsi="Times New Roman" w:cs="Times New Roman"/>
            <w:color w:val="000000" w:themeColor="text1"/>
            <w:sz w:val="28"/>
            <w:szCs w:val="28"/>
          </w:rPr>
          <w:t>правил</w:t>
        </w:r>
      </w:hyperlink>
      <w:r w:rsidRPr="00564CD5">
        <w:rPr>
          <w:rFonts w:ascii="Times New Roman" w:eastAsia="Times New Roman" w:hAnsi="Times New Roman" w:cs="Times New Roman"/>
          <w:color w:val="000000" w:themeColor="text1"/>
          <w:sz w:val="28"/>
          <w:szCs w:val="28"/>
        </w:rPr>
        <w:t> (за исключением медицинских организаций, обособленных подразделений медицинских организаций), выданного в установленном порядке;</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bookmarkStart w:id="21" w:name="dst100073"/>
      <w:bookmarkEnd w:id="21"/>
      <w:r w:rsidRPr="00564CD5">
        <w:rPr>
          <w:rFonts w:ascii="Times New Roman" w:eastAsia="Times New Roman" w:hAnsi="Times New Roman" w:cs="Times New Roman"/>
          <w:color w:val="000000" w:themeColor="text1"/>
          <w:sz w:val="28"/>
          <w:szCs w:val="28"/>
        </w:rPr>
        <w:t>г) копии документов о высшем или среднем фармацевтическом</w:t>
      </w:r>
      <w:r w:rsidRPr="00466288">
        <w:rPr>
          <w:rFonts w:ascii="Times New Roman" w:eastAsia="Times New Roman" w:hAnsi="Times New Roman" w:cs="Times New Roman"/>
          <w:sz w:val="28"/>
          <w:szCs w:val="28"/>
        </w:rPr>
        <w:t xml:space="preserve"> образовании и сертификатов специалистов - для осуществления фармацевтической деятельности в сфере обращения лекарственных средств для медицинского применения (за исключением обособленных подразделений медицинских организаций);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bookmarkStart w:id="22" w:name="dst100074"/>
      <w:bookmarkEnd w:id="22"/>
      <w:r w:rsidRPr="00466288">
        <w:rPr>
          <w:rFonts w:ascii="Times New Roman" w:eastAsia="Times New Roman" w:hAnsi="Times New Roman" w:cs="Times New Roman"/>
          <w:sz w:val="28"/>
          <w:szCs w:val="28"/>
        </w:rPr>
        <w:t>д) копии документов о дополнительном профессиональном образовании в части розничной торговли лекарственными препаратами для медицинского применения и о наличии права на осуществление медицинской деятельности - для осуществления фармацевтической деятельности в сфере обращения лекарственных средств для медицинского применения в обособленных подразделениях медицинских организаций;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bookmarkStart w:id="23" w:name="dst100075"/>
      <w:bookmarkEnd w:id="23"/>
      <w:r w:rsidRPr="00466288">
        <w:rPr>
          <w:rFonts w:ascii="Times New Roman" w:eastAsia="Times New Roman" w:hAnsi="Times New Roman" w:cs="Times New Roman"/>
          <w:sz w:val="28"/>
          <w:szCs w:val="28"/>
        </w:rPr>
        <w:t>е) копии документов о высшем или среднем фармацевтическом либо высшем или среднем ветеринарном образовании и сертификатов специалистов - для осуществления фармацевтической деятельности в сфере обращения лекарственных средств для ветеринарного применения;</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bookmarkStart w:id="24" w:name="dst100076"/>
      <w:bookmarkEnd w:id="24"/>
      <w:r w:rsidRPr="00466288">
        <w:rPr>
          <w:rFonts w:ascii="Times New Roman" w:eastAsia="Times New Roman" w:hAnsi="Times New Roman" w:cs="Times New Roman"/>
          <w:sz w:val="28"/>
          <w:szCs w:val="28"/>
        </w:rPr>
        <w:t>ж) копии документов или заверенные в установленном порядке выписки из документов, которые в случаях, предусмотренных настоящим Положением, подтверждают наличие необходимого стажа работы по специальности у руководителя организации, индивидуального предпринимателя (</w:t>
      </w:r>
      <w:hyperlink r:id="rId13" w:history="1">
        <w:r w:rsidRPr="00466288">
          <w:rPr>
            <w:rFonts w:ascii="Times New Roman" w:eastAsia="Times New Roman" w:hAnsi="Times New Roman" w:cs="Times New Roman"/>
            <w:bCs/>
            <w:sz w:val="28"/>
            <w:szCs w:val="28"/>
          </w:rPr>
          <w:t>Постановление Правительства РФ от 22.12.2011 № 1081 «О лицензировании фармацевтической деятельности»)</w:t>
        </w:r>
      </w:hyperlink>
      <w:r w:rsidRPr="00466288">
        <w:rPr>
          <w:rFonts w:ascii="Times New Roman" w:eastAsia="Times New Roman" w:hAnsi="Times New Roman" w:cs="Times New Roman"/>
          <w:sz w:val="28"/>
          <w:szCs w:val="28"/>
        </w:rPr>
        <w:t>.</w:t>
      </w:r>
      <w:bookmarkStart w:id="25" w:name="dst100077"/>
      <w:bookmarkEnd w:id="25"/>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Аптечная организация, на базе которой проходила преддипломная практика получила лицензию на выполнение следующих работ:</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1. Хранение лекарственных препаратов для медицинского применения;</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2. Розничная торговля лекарственными препаратами для медицинского применения;</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3. Отпуск лекарственных препаратов для медицинского применения.</w:t>
      </w:r>
    </w:p>
    <w:p w:rsidR="00564CD5" w:rsidRPr="00466288" w:rsidRDefault="00564CD5" w:rsidP="00564CD5">
      <w:pPr>
        <w:shd w:val="clear" w:color="auto" w:fill="FFFFFF"/>
        <w:spacing w:after="0"/>
        <w:ind w:firstLine="709"/>
        <w:jc w:val="both"/>
        <w:rPr>
          <w:rFonts w:ascii="Times New Roman" w:eastAsia="Times New Roman" w:hAnsi="Times New Roman" w:cs="Times New Roman"/>
          <w:b/>
          <w:sz w:val="28"/>
          <w:szCs w:val="28"/>
        </w:rPr>
      </w:pPr>
      <w:r w:rsidRPr="00466288">
        <w:rPr>
          <w:rFonts w:ascii="Times New Roman" w:eastAsia="Times New Roman" w:hAnsi="Times New Roman" w:cs="Times New Roman"/>
          <w:b/>
          <w:sz w:val="28"/>
          <w:szCs w:val="28"/>
        </w:rPr>
        <w:t>2. Формирование основ экономического анализа</w:t>
      </w:r>
    </w:p>
    <w:p w:rsidR="00564CD5" w:rsidRPr="00466288" w:rsidRDefault="00564CD5" w:rsidP="00564CD5">
      <w:pPr>
        <w:shd w:val="clear" w:color="auto" w:fill="FFFFFF"/>
        <w:spacing w:after="0"/>
        <w:ind w:firstLine="709"/>
        <w:jc w:val="both"/>
        <w:rPr>
          <w:rFonts w:ascii="Times New Roman" w:hAnsi="Times New Roman" w:cs="Times New Roman"/>
          <w:sz w:val="28"/>
          <w:szCs w:val="28"/>
        </w:rPr>
      </w:pPr>
      <w:r w:rsidRPr="00466288">
        <w:rPr>
          <w:rFonts w:ascii="Times New Roman" w:eastAsia="Times New Roman" w:hAnsi="Times New Roman" w:cs="Times New Roman"/>
          <w:bCs/>
          <w:sz w:val="28"/>
          <w:szCs w:val="28"/>
        </w:rPr>
        <w:t xml:space="preserve">Анализ экономической деятельности аптечной организации основан на изучении эффективности основных экономических показателей деятельности </w:t>
      </w:r>
      <w:r w:rsidRPr="00466288">
        <w:rPr>
          <w:rFonts w:ascii="Times New Roman" w:eastAsia="Times New Roman" w:hAnsi="Times New Roman" w:cs="Times New Roman"/>
          <w:bCs/>
          <w:sz w:val="28"/>
          <w:szCs w:val="28"/>
        </w:rPr>
        <w:lastRenderedPageBreak/>
        <w:t xml:space="preserve">предприятия, а так же их прогнозировании. Основными показателями экономической деятельности любого предприятия, в том числе аптечной организации являются: </w:t>
      </w:r>
      <w:r w:rsidRPr="00466288">
        <w:rPr>
          <w:rFonts w:ascii="Times New Roman" w:hAnsi="Times New Roman" w:cs="Times New Roman"/>
          <w:sz w:val="28"/>
          <w:szCs w:val="28"/>
        </w:rPr>
        <w:t>товарооборот, валовая прибыль, уровень валовой прибыли, издержки обращения, уровень издержек обращения, чистая прибыль, рентабельность, товарные запасы, товарооборачиваемость, коэффициент оборачиваемости товарных запасов.</w:t>
      </w:r>
    </w:p>
    <w:p w:rsidR="00564CD5" w:rsidRPr="00466288" w:rsidRDefault="00564CD5" w:rsidP="00564CD5">
      <w:pPr>
        <w:shd w:val="clear" w:color="auto" w:fill="FFFFFF"/>
        <w:spacing w:after="0"/>
        <w:ind w:firstLine="709"/>
        <w:jc w:val="both"/>
        <w:rPr>
          <w:rFonts w:ascii="Times New Roman" w:eastAsia="Times New Roman" w:hAnsi="Times New Roman" w:cs="Times New Roman"/>
          <w:bCs/>
          <w:sz w:val="28"/>
          <w:szCs w:val="28"/>
        </w:rPr>
      </w:pPr>
      <w:r w:rsidRPr="00466288">
        <w:rPr>
          <w:rFonts w:ascii="Times New Roman" w:hAnsi="Times New Roman" w:cs="Times New Roman"/>
          <w:sz w:val="28"/>
          <w:szCs w:val="28"/>
        </w:rPr>
        <w:t>Рассмотрим подробнее определение данных понятий.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 xml:space="preserve">1) </w:t>
      </w:r>
      <w:r w:rsidRPr="0068278A">
        <w:rPr>
          <w:rFonts w:ascii="Times New Roman" w:eastAsia="Times New Roman" w:hAnsi="Times New Roman" w:cs="Times New Roman"/>
          <w:bCs/>
          <w:i/>
          <w:sz w:val="28"/>
          <w:szCs w:val="28"/>
        </w:rPr>
        <w:t>Товарооборот</w:t>
      </w:r>
      <w:r w:rsidRPr="00466288">
        <w:rPr>
          <w:rFonts w:ascii="Times New Roman" w:eastAsia="Times New Roman" w:hAnsi="Times New Roman" w:cs="Times New Roman"/>
          <w:sz w:val="28"/>
          <w:szCs w:val="28"/>
        </w:rPr>
        <w:t> – это объем продажи товаров и оказания услуг в денежном выражении за определенный период.Товарооборот характеризует:</w:t>
      </w:r>
    </w:p>
    <w:p w:rsidR="00564CD5" w:rsidRPr="00466288" w:rsidRDefault="00564CD5" w:rsidP="00564CD5">
      <w:pPr>
        <w:shd w:val="clear" w:color="auto" w:fill="FFFFFF"/>
        <w:spacing w:after="0"/>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масштаб деятельности организации;</w:t>
      </w:r>
      <w:r w:rsidRPr="00466288">
        <w:rPr>
          <w:rFonts w:ascii="Times New Roman" w:eastAsia="Times New Roman" w:hAnsi="Times New Roman" w:cs="Times New Roman"/>
          <w:sz w:val="28"/>
          <w:szCs w:val="28"/>
        </w:rPr>
        <w:br/>
        <w:t>- денежную выручку фармацевтического предприятия за реализованные товары;</w:t>
      </w:r>
      <w:r w:rsidRPr="00466288">
        <w:rPr>
          <w:rFonts w:ascii="Times New Roman" w:eastAsia="Times New Roman" w:hAnsi="Times New Roman" w:cs="Times New Roman"/>
          <w:sz w:val="28"/>
          <w:szCs w:val="28"/>
        </w:rPr>
        <w:br/>
        <w:t>- размер денежных расходов покупателей на приобретение товаров и услуг;</w:t>
      </w:r>
      <w:r w:rsidRPr="00466288">
        <w:rPr>
          <w:rFonts w:ascii="Times New Roman" w:eastAsia="Times New Roman" w:hAnsi="Times New Roman" w:cs="Times New Roman"/>
          <w:sz w:val="28"/>
          <w:szCs w:val="28"/>
        </w:rPr>
        <w:br/>
        <w:t>- потребление товарной массы.</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Измерение товарооборота может производиться как в стоимостных (денежных) единицах, так и в натуральном выражении. В стоимостных единицах его величина определяется произведение цены единицы товара или услуги (Р) на количество проданных товаров (Q): Товарооборот = Р х Q.</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Товарооборот может быть структурирован, т.е. разделен на отдельные составные части с использованием различных признаков. Так, в соответствии с характером потребителей различают розничный и оптовый товарообороты.</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Оптовым товарооборотом</w:t>
      </w:r>
      <w:r w:rsidRPr="00466288">
        <w:rPr>
          <w:rFonts w:ascii="Times New Roman" w:eastAsia="Times New Roman" w:hAnsi="Times New Roman" w:cs="Times New Roman"/>
          <w:sz w:val="28"/>
          <w:szCs w:val="28"/>
        </w:rPr>
        <w:t> является продажа товаров одной организацией другой организации для последующей перепродажи или потребления, обязательным признаком которой является наличие счета-фактуры на отгрузку товара.</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Розничный товарооборот</w:t>
      </w:r>
      <w:r w:rsidRPr="00466288">
        <w:rPr>
          <w:rFonts w:ascii="Times New Roman" w:eastAsia="Times New Roman" w:hAnsi="Times New Roman" w:cs="Times New Roman"/>
          <w:sz w:val="28"/>
          <w:szCs w:val="28"/>
        </w:rPr>
        <w:t> включает продажу потребительских товаров населению для личного, семейного, домашнего использования, а также организациям (больницам, санаториям, детским садам, школам и др.), через которые осуществляется совместное потребление товаров.</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Товарооборот оптового фармацевтического предприятия может состоять из суммы продажи товаров аптечного ассортимента:</w:t>
      </w:r>
    </w:p>
    <w:p w:rsidR="00564CD5" w:rsidRPr="00466288" w:rsidRDefault="00564CD5" w:rsidP="00564CD5">
      <w:pPr>
        <w:shd w:val="clear" w:color="auto" w:fill="FFFFFF"/>
        <w:spacing w:after="0"/>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другим предприятиям оптовой торговли лекарственными средствами;</w:t>
      </w:r>
      <w:r w:rsidRPr="00466288">
        <w:rPr>
          <w:rFonts w:ascii="Times New Roman" w:eastAsia="Times New Roman" w:hAnsi="Times New Roman" w:cs="Times New Roman"/>
          <w:sz w:val="28"/>
          <w:szCs w:val="28"/>
        </w:rPr>
        <w:br/>
        <w:t>- предприятиям – производителям лекарственных средств;</w:t>
      </w:r>
      <w:r w:rsidRPr="00466288">
        <w:rPr>
          <w:rFonts w:ascii="Times New Roman" w:eastAsia="Times New Roman" w:hAnsi="Times New Roman" w:cs="Times New Roman"/>
          <w:sz w:val="28"/>
          <w:szCs w:val="28"/>
        </w:rPr>
        <w:br/>
        <w:t>- аптечным организациям и индивидуальным предпринимателям, имеющим лицензию на фармацевтическую деятельность;</w:t>
      </w:r>
      <w:r w:rsidRPr="00466288">
        <w:rPr>
          <w:rFonts w:ascii="Times New Roman" w:eastAsia="Times New Roman" w:hAnsi="Times New Roman" w:cs="Times New Roman"/>
          <w:sz w:val="28"/>
          <w:szCs w:val="28"/>
        </w:rPr>
        <w:br/>
        <w:t>- лечебно-профилактическим и другим организациям в пределах выделенных ассигнований.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Товарооборот розничной фармацевтической организации может включать продажу товаров аптечного ассортимента:</w:t>
      </w:r>
    </w:p>
    <w:p w:rsidR="00564CD5" w:rsidRPr="00466288" w:rsidRDefault="00564CD5" w:rsidP="00564CD5">
      <w:pPr>
        <w:shd w:val="clear" w:color="auto" w:fill="FFFFFF"/>
        <w:spacing w:after="0"/>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lastRenderedPageBreak/>
        <w:t>- гражданам за счет личных средств;</w:t>
      </w:r>
      <w:r w:rsidRPr="00466288">
        <w:rPr>
          <w:rFonts w:ascii="Times New Roman" w:eastAsia="Times New Roman" w:hAnsi="Times New Roman" w:cs="Times New Roman"/>
          <w:sz w:val="28"/>
          <w:szCs w:val="28"/>
        </w:rPr>
        <w:br/>
        <w:t>- декретированным группам населения за счет источников финансирования бесплатного и льготного отпуска;</w:t>
      </w:r>
      <w:r w:rsidRPr="00466288">
        <w:rPr>
          <w:rFonts w:ascii="Times New Roman" w:eastAsia="Times New Roman" w:hAnsi="Times New Roman" w:cs="Times New Roman"/>
          <w:sz w:val="28"/>
          <w:szCs w:val="28"/>
        </w:rPr>
        <w:br/>
        <w:t>- лечебно-профилактическим и другим организациям в пределах выделенных ассигнований.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Распределение отдельных товаров и услуг в общем объеме их продажи, выраженное относительными величинами: удельным весом (долей) или коэффициентом соотношения товаров (услуг) позволяет получить представление о товарной структуре товарооборота.</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Товарооборот аптечной организации</w:t>
      </w:r>
      <w:r>
        <w:rPr>
          <w:rFonts w:ascii="Times New Roman" w:eastAsia="Times New Roman" w:hAnsi="Times New Roman" w:cs="Times New Roman"/>
          <w:sz w:val="28"/>
          <w:szCs w:val="28"/>
        </w:rPr>
        <w:t>,</w:t>
      </w:r>
      <w:r w:rsidRPr="00466288">
        <w:rPr>
          <w:rFonts w:ascii="Times New Roman" w:eastAsia="Times New Roman" w:hAnsi="Times New Roman" w:cs="Times New Roman"/>
          <w:sz w:val="28"/>
          <w:szCs w:val="28"/>
        </w:rPr>
        <w:t xml:space="preserve"> за первый квартал составил</w:t>
      </w:r>
      <w:r w:rsidRPr="00564CD5">
        <w:rPr>
          <w:rFonts w:ascii="Times New Roman" w:eastAsia="Times New Roman" w:hAnsi="Times New Roman" w:cs="Times New Roman"/>
          <w:sz w:val="28"/>
          <w:szCs w:val="28"/>
        </w:rPr>
        <w:t xml:space="preserve"> 12652000</w:t>
      </w:r>
      <w:r>
        <w:rPr>
          <w:rFonts w:ascii="Times New Roman" w:eastAsia="Times New Roman" w:hAnsi="Times New Roman" w:cs="Times New Roman"/>
          <w:sz w:val="28"/>
          <w:szCs w:val="28"/>
        </w:rPr>
        <w:t>.00</w:t>
      </w:r>
      <w:r w:rsidRPr="00466288">
        <w:rPr>
          <w:rFonts w:ascii="Times New Roman" w:eastAsia="Times New Roman" w:hAnsi="Times New Roman" w:cs="Times New Roman"/>
          <w:sz w:val="28"/>
          <w:szCs w:val="28"/>
        </w:rPr>
        <w:t xml:space="preserve"> рубля.</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xml:space="preserve">2) </w:t>
      </w:r>
      <w:r w:rsidRPr="0068278A">
        <w:rPr>
          <w:rFonts w:ascii="Times New Roman" w:eastAsia="Times New Roman" w:hAnsi="Times New Roman" w:cs="Times New Roman"/>
          <w:i/>
          <w:sz w:val="28"/>
          <w:szCs w:val="28"/>
        </w:rPr>
        <w:t>Валовая прибыль, уровень валовой прибыли</w:t>
      </w:r>
    </w:p>
    <w:tbl>
      <w:tblPr>
        <w:tblW w:w="5000" w:type="pct"/>
        <w:tblCellSpacing w:w="0" w:type="dxa"/>
        <w:shd w:val="clear" w:color="auto" w:fill="FFFFFF"/>
        <w:tblCellMar>
          <w:left w:w="0" w:type="dxa"/>
          <w:bottom w:w="150" w:type="dxa"/>
          <w:right w:w="0" w:type="dxa"/>
        </w:tblCellMar>
        <w:tblLook w:val="04A0"/>
      </w:tblPr>
      <w:tblGrid>
        <w:gridCol w:w="9355"/>
      </w:tblGrid>
      <w:tr w:rsidR="00564CD5" w:rsidRPr="00466288" w:rsidTr="00570715">
        <w:trPr>
          <w:tblCellSpacing w:w="0" w:type="dxa"/>
        </w:trPr>
        <w:tc>
          <w:tcPr>
            <w:tcW w:w="0" w:type="auto"/>
            <w:shd w:val="clear" w:color="auto" w:fill="FFFFFF"/>
            <w:tcMar>
              <w:top w:w="0" w:type="dxa"/>
              <w:left w:w="0" w:type="dxa"/>
              <w:bottom w:w="0" w:type="dxa"/>
              <w:right w:w="0" w:type="dxa"/>
            </w:tcMar>
            <w:vAlign w:val="center"/>
            <w:hideMark/>
          </w:tcPr>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Валовая прибыль является главным источником </w:t>
            </w:r>
            <w:hyperlink r:id="rId14" w:tgtFrame="_parent" w:history="1">
              <w:r w:rsidRPr="00466288">
                <w:rPr>
                  <w:rFonts w:ascii="Times New Roman" w:eastAsia="Times New Roman" w:hAnsi="Times New Roman" w:cs="Times New Roman"/>
                  <w:sz w:val="28"/>
                  <w:szCs w:val="28"/>
                </w:rPr>
                <w:t>рентабельности</w:t>
              </w:r>
            </w:hyperlink>
            <w:r w:rsidRPr="00466288">
              <w:rPr>
                <w:rFonts w:ascii="Times New Roman" w:eastAsia="Times New Roman" w:hAnsi="Times New Roman" w:cs="Times New Roman"/>
                <w:sz w:val="28"/>
                <w:szCs w:val="28"/>
              </w:rPr>
              <w:t>.</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 xml:space="preserve">Валовая прибыль </w:t>
            </w:r>
            <w:r w:rsidRPr="00466288">
              <w:rPr>
                <w:rFonts w:ascii="Times New Roman" w:eastAsia="Times New Roman" w:hAnsi="Times New Roman" w:cs="Times New Roman"/>
                <w:sz w:val="28"/>
                <w:szCs w:val="28"/>
              </w:rPr>
              <w:t>– это показатель, характеризующий финансовый результат торговой деятельности и определяемый как превышение выручки от продажи товаров и услуг над затратами по их приобретению за определенный период времени.</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iCs/>
                <w:sz w:val="28"/>
                <w:szCs w:val="28"/>
              </w:rPr>
              <w:t>Факторы, влияющие на валовую прибыль:</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1.      Изменение цены (розничной и оптовой);</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2.      Размер товарооборота;</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3.      Групповая структура товарооборота;</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4.      Внутригрупповой ассортимент.         </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Валовая прибыль = ТО общ.розн.ценах – ТО общ.покуп.ценах</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Уровень валовой прибыли = ВП/ТО общ. розн. Ценах * 100%</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Он показывает сколько рублей дохода получает аптека с каждого рубля выручки. Напрямую зависит от наценки.</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Валовая прибыль аптечной организации</w:t>
            </w:r>
            <w:r>
              <w:rPr>
                <w:rFonts w:ascii="Times New Roman" w:eastAsia="Times New Roman" w:hAnsi="Times New Roman" w:cs="Times New Roman"/>
                <w:sz w:val="28"/>
                <w:szCs w:val="28"/>
              </w:rPr>
              <w:t>,</w:t>
            </w:r>
            <w:r w:rsidRPr="00466288">
              <w:rPr>
                <w:rFonts w:ascii="Times New Roman" w:eastAsia="Times New Roman" w:hAnsi="Times New Roman" w:cs="Times New Roman"/>
                <w:sz w:val="28"/>
                <w:szCs w:val="28"/>
              </w:rPr>
              <w:t xml:space="preserve"> на базе которой проходила преддипломная практика</w:t>
            </w:r>
            <w:r>
              <w:rPr>
                <w:rFonts w:ascii="Times New Roman" w:eastAsia="Times New Roman" w:hAnsi="Times New Roman" w:cs="Times New Roman"/>
                <w:sz w:val="28"/>
                <w:szCs w:val="28"/>
              </w:rPr>
              <w:t>, за первый квартал</w:t>
            </w:r>
            <w:r w:rsidRPr="00466288">
              <w:rPr>
                <w:rFonts w:ascii="Times New Roman" w:eastAsia="Times New Roman" w:hAnsi="Times New Roman" w:cs="Times New Roman"/>
                <w:sz w:val="28"/>
                <w:szCs w:val="28"/>
              </w:rPr>
              <w:t xml:space="preserve"> составила: </w:t>
            </w:r>
            <w:r w:rsidRPr="00564CD5">
              <w:rPr>
                <w:rFonts w:ascii="Times New Roman" w:eastAsia="Times New Roman" w:hAnsi="Times New Roman" w:cs="Times New Roman"/>
                <w:sz w:val="28"/>
                <w:szCs w:val="28"/>
              </w:rPr>
              <w:t>12652000</w:t>
            </w:r>
            <w:r>
              <w:rPr>
                <w:rFonts w:ascii="Times New Roman" w:eastAsia="Times New Roman" w:hAnsi="Times New Roman" w:cs="Times New Roman"/>
                <w:sz w:val="28"/>
                <w:szCs w:val="28"/>
              </w:rPr>
              <w:t xml:space="preserve">.00– </w:t>
            </w:r>
            <w:r w:rsidRPr="00564CD5">
              <w:rPr>
                <w:rFonts w:ascii="Times New Roman" w:eastAsia="Times New Roman" w:hAnsi="Times New Roman" w:cs="Times New Roman"/>
                <w:sz w:val="28"/>
                <w:szCs w:val="28"/>
              </w:rPr>
              <w:t>10985263</w:t>
            </w:r>
            <w:r>
              <w:rPr>
                <w:rFonts w:ascii="Times New Roman" w:eastAsia="Times New Roman" w:hAnsi="Times New Roman" w:cs="Times New Roman"/>
                <w:sz w:val="28"/>
                <w:szCs w:val="28"/>
              </w:rPr>
              <w:t>.00 = 1666637,00 рублей</w:t>
            </w:r>
            <w:r w:rsidRPr="00466288">
              <w:rPr>
                <w:rFonts w:ascii="Times New Roman" w:eastAsia="Times New Roman" w:hAnsi="Times New Roman" w:cs="Times New Roman"/>
                <w:sz w:val="28"/>
                <w:szCs w:val="28"/>
              </w:rPr>
              <w:t>.</w:t>
            </w:r>
          </w:p>
          <w:p w:rsidR="00564CD5" w:rsidRPr="00466288" w:rsidRDefault="00564CD5" w:rsidP="00564CD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xml:space="preserve">Уровень валовой прибыли составил: </w:t>
            </w:r>
            <w:r w:rsidR="00A25AF2">
              <w:rPr>
                <w:rFonts w:ascii="Times New Roman" w:eastAsia="Times New Roman" w:hAnsi="Times New Roman" w:cs="Times New Roman"/>
                <w:sz w:val="28"/>
                <w:szCs w:val="28"/>
              </w:rPr>
              <w:t xml:space="preserve">1666637,00 </w:t>
            </w:r>
            <w:r>
              <w:rPr>
                <w:rFonts w:ascii="Times New Roman" w:eastAsia="Times New Roman" w:hAnsi="Times New Roman" w:cs="Times New Roman"/>
                <w:sz w:val="28"/>
                <w:szCs w:val="28"/>
              </w:rPr>
              <w:t>/</w:t>
            </w:r>
            <w:r w:rsidRPr="00564CD5">
              <w:rPr>
                <w:rFonts w:ascii="Times New Roman" w:eastAsia="Times New Roman" w:hAnsi="Times New Roman" w:cs="Times New Roman"/>
                <w:sz w:val="28"/>
                <w:szCs w:val="28"/>
              </w:rPr>
              <w:t>12652000</w:t>
            </w:r>
            <w:r>
              <w:rPr>
                <w:rFonts w:ascii="Times New Roman" w:eastAsia="Times New Roman" w:hAnsi="Times New Roman" w:cs="Times New Roman"/>
                <w:sz w:val="28"/>
                <w:szCs w:val="28"/>
              </w:rPr>
              <w:t>.00</w:t>
            </w:r>
            <w:r w:rsidR="00A25AF2">
              <w:rPr>
                <w:rFonts w:ascii="Times New Roman" w:eastAsia="Times New Roman" w:hAnsi="Times New Roman" w:cs="Times New Roman"/>
                <w:sz w:val="28"/>
                <w:szCs w:val="28"/>
              </w:rPr>
              <w:t>*100% = 13,2</w:t>
            </w:r>
            <w:r>
              <w:rPr>
                <w:rFonts w:ascii="Times New Roman" w:eastAsia="Times New Roman" w:hAnsi="Times New Roman" w:cs="Times New Roman"/>
                <w:sz w:val="28"/>
                <w:szCs w:val="28"/>
              </w:rPr>
              <w:t>%.</w:t>
            </w:r>
          </w:p>
        </w:tc>
      </w:tr>
    </w:tbl>
    <w:p w:rsidR="00564CD5" w:rsidRPr="00466288" w:rsidRDefault="00564CD5" w:rsidP="00564CD5">
      <w:pPr>
        <w:pStyle w:val="aff2"/>
        <w:shd w:val="clear" w:color="auto" w:fill="FFFFFF"/>
        <w:spacing w:before="0" w:after="0" w:line="276" w:lineRule="auto"/>
        <w:ind w:firstLine="709"/>
        <w:jc w:val="both"/>
        <w:rPr>
          <w:sz w:val="28"/>
          <w:szCs w:val="28"/>
        </w:rPr>
      </w:pPr>
      <w:r w:rsidRPr="00466288">
        <w:rPr>
          <w:rStyle w:val="afff2"/>
          <w:sz w:val="28"/>
          <w:szCs w:val="28"/>
        </w:rPr>
        <w:t xml:space="preserve">3) </w:t>
      </w:r>
      <w:r w:rsidRPr="0068278A">
        <w:rPr>
          <w:rStyle w:val="afff2"/>
          <w:i/>
          <w:sz w:val="28"/>
          <w:szCs w:val="28"/>
        </w:rPr>
        <w:t>Издержки обращения</w:t>
      </w:r>
    </w:p>
    <w:p w:rsidR="00564CD5" w:rsidRPr="00466288" w:rsidRDefault="00564CD5" w:rsidP="00564CD5">
      <w:pPr>
        <w:pStyle w:val="aff2"/>
        <w:shd w:val="clear" w:color="auto" w:fill="FFFFFF"/>
        <w:spacing w:before="0" w:after="0" w:line="276" w:lineRule="auto"/>
        <w:ind w:firstLine="709"/>
        <w:jc w:val="both"/>
        <w:rPr>
          <w:sz w:val="28"/>
          <w:szCs w:val="28"/>
        </w:rPr>
      </w:pPr>
      <w:r w:rsidRPr="00466288">
        <w:rPr>
          <w:sz w:val="28"/>
          <w:szCs w:val="28"/>
        </w:rPr>
        <w:t>Издержки обращения – это расходы (затраты), связанные с процессом доведения товаров от производителя до потребителя, выраженные в стоимостной (денежной) форме.</w:t>
      </w:r>
    </w:p>
    <w:p w:rsidR="00564CD5" w:rsidRPr="00466288" w:rsidRDefault="00564CD5" w:rsidP="00564CD5">
      <w:pPr>
        <w:pStyle w:val="aff2"/>
        <w:shd w:val="clear" w:color="auto" w:fill="FFFFFF"/>
        <w:spacing w:before="0" w:after="0" w:line="276" w:lineRule="auto"/>
        <w:ind w:firstLine="709"/>
        <w:jc w:val="both"/>
        <w:rPr>
          <w:sz w:val="28"/>
          <w:szCs w:val="28"/>
        </w:rPr>
      </w:pPr>
      <w:r w:rsidRPr="00466288">
        <w:rPr>
          <w:sz w:val="28"/>
          <w:szCs w:val="28"/>
        </w:rPr>
        <w:t>Они планируются, учитываются и показываются в отчетности как в абсолютных суммах, т.е. в тыс.руб., так и в относительных величинах, т.е. в процентах к </w:t>
      </w:r>
      <w:hyperlink r:id="rId15" w:tooltip="Товарооборот" w:history="1">
        <w:r w:rsidRPr="00466288">
          <w:rPr>
            <w:rStyle w:val="afff"/>
            <w:color w:val="auto"/>
            <w:sz w:val="28"/>
            <w:szCs w:val="28"/>
          </w:rPr>
          <w:t>товарообороту</w:t>
        </w:r>
      </w:hyperlink>
      <w:r w:rsidRPr="00466288">
        <w:rPr>
          <w:sz w:val="28"/>
          <w:szCs w:val="28"/>
        </w:rPr>
        <w:t>.</w:t>
      </w:r>
    </w:p>
    <w:p w:rsidR="00564CD5" w:rsidRPr="00564CD5" w:rsidRDefault="00564CD5" w:rsidP="00564CD5">
      <w:pPr>
        <w:pStyle w:val="aff2"/>
        <w:shd w:val="clear" w:color="auto" w:fill="FFFFFF"/>
        <w:spacing w:before="0" w:after="0" w:line="276" w:lineRule="auto"/>
        <w:ind w:firstLine="709"/>
        <w:jc w:val="both"/>
        <w:rPr>
          <w:rFonts w:cs="Times New Roman"/>
          <w:color w:val="000000" w:themeColor="text1"/>
          <w:sz w:val="28"/>
          <w:szCs w:val="28"/>
        </w:rPr>
      </w:pPr>
      <w:r w:rsidRPr="00466288">
        <w:rPr>
          <w:rStyle w:val="afff2"/>
          <w:sz w:val="28"/>
          <w:szCs w:val="28"/>
        </w:rPr>
        <w:lastRenderedPageBreak/>
        <w:t>Уровень издержек обращения</w:t>
      </w:r>
      <w:r w:rsidRPr="00466288">
        <w:rPr>
          <w:sz w:val="28"/>
          <w:szCs w:val="28"/>
        </w:rPr>
        <w:t xml:space="preserve"> – это отношение суммы издержек </w:t>
      </w:r>
      <w:r w:rsidRPr="00564CD5">
        <w:rPr>
          <w:rFonts w:cs="Times New Roman"/>
          <w:color w:val="000000" w:themeColor="text1"/>
          <w:sz w:val="28"/>
          <w:szCs w:val="28"/>
        </w:rPr>
        <w:t>обращения к величине товарооборота, выраженное в процентах. Этот показатель характеризует качество работы </w:t>
      </w:r>
      <w:hyperlink r:id="rId16" w:tooltip="Торговая организация" w:history="1">
        <w:r w:rsidRPr="00564CD5">
          <w:rPr>
            <w:rStyle w:val="afff"/>
            <w:rFonts w:cs="Times New Roman"/>
            <w:color w:val="000000" w:themeColor="text1"/>
            <w:sz w:val="28"/>
            <w:szCs w:val="28"/>
            <w:u w:val="none"/>
          </w:rPr>
          <w:t>аптечной организации</w:t>
        </w:r>
      </w:hyperlink>
      <w:r w:rsidRPr="00564CD5">
        <w:rPr>
          <w:rFonts w:cs="Times New Roman"/>
          <w:color w:val="000000" w:themeColor="text1"/>
          <w:sz w:val="28"/>
          <w:szCs w:val="28"/>
        </w:rPr>
        <w:t>. Чем лучше она работает, тем ниже уровень ее издержек обращения, и наоборот.</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r w:rsidRPr="00564CD5">
        <w:rPr>
          <w:rStyle w:val="review-h5"/>
          <w:rFonts w:ascii="Times New Roman" w:hAnsi="Times New Roman" w:cs="Times New Roman"/>
          <w:bCs/>
          <w:color w:val="000000" w:themeColor="text1"/>
          <w:sz w:val="28"/>
          <w:szCs w:val="28"/>
          <w:shd w:val="clear" w:color="auto" w:fill="FFFFFF"/>
        </w:rPr>
        <w:t>В настоящее время используется следующая номенклатура статей издержек обращения:</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Транспортные расходы</w:t>
      </w:r>
    </w:p>
    <w:p w:rsidR="00564CD5" w:rsidRPr="00564CD5" w:rsidRDefault="00564CD5" w:rsidP="003711BD">
      <w:pPr>
        <w:numPr>
          <w:ilvl w:val="0"/>
          <w:numId w:val="3"/>
        </w:numPr>
        <w:shd w:val="clear" w:color="auto" w:fill="FFFFFF"/>
        <w:spacing w:after="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w:t>
      </w:r>
      <w:hyperlink r:id="rId17" w:tooltip="Оплата труда" w:history="1">
        <w:r w:rsidRPr="00564CD5">
          <w:rPr>
            <w:rStyle w:val="afff"/>
            <w:rFonts w:ascii="Times New Roman" w:hAnsi="Times New Roman" w:cs="Times New Roman"/>
            <w:color w:val="000000" w:themeColor="text1"/>
            <w:sz w:val="28"/>
            <w:szCs w:val="28"/>
            <w:u w:val="none"/>
          </w:rPr>
          <w:t>оплату труда</w:t>
        </w:r>
      </w:hyperlink>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Отчисления на социальные нужды</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Амортизация основных фондов</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ремонт основных средств</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аренду и содержание зданий, сооружений, помещений, оборудования, инвентаря и легкового транспорта</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Затраты по оплате процентов за пользование займами</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Износ санитарной и специальной одежды, инвентаря</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топливо, газ, электроэнергию для производственных нужд</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хранение, подработку, подсортировку и упаковку товаров</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рекламу</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Расходы на тару</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Отчисления в фонд подготовки кадров</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Внутрихозяйственные отчисления</w:t>
      </w:r>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hyperlink r:id="rId18" w:tooltip="Земельный налог" w:history="1">
        <w:r w:rsidRPr="00564CD5">
          <w:rPr>
            <w:rStyle w:val="afff"/>
            <w:rFonts w:ascii="Times New Roman" w:hAnsi="Times New Roman" w:cs="Times New Roman"/>
            <w:color w:val="000000" w:themeColor="text1"/>
            <w:sz w:val="28"/>
            <w:szCs w:val="28"/>
            <w:u w:val="none"/>
          </w:rPr>
          <w:t>Земельный налог</w:t>
        </w:r>
      </w:hyperlink>
    </w:p>
    <w:p w:rsidR="00564CD5" w:rsidRPr="00564CD5" w:rsidRDefault="00564CD5" w:rsidP="003711BD">
      <w:pPr>
        <w:numPr>
          <w:ilvl w:val="0"/>
          <w:numId w:val="3"/>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Прочие расходы.</w:t>
      </w:r>
    </w:p>
    <w:p w:rsidR="00564CD5" w:rsidRPr="00564CD5" w:rsidRDefault="00564CD5" w:rsidP="00564CD5">
      <w:pPr>
        <w:pStyle w:val="aff2"/>
        <w:shd w:val="clear" w:color="auto" w:fill="FFFFFF"/>
        <w:spacing w:before="180" w:after="0" w:line="276" w:lineRule="auto"/>
        <w:ind w:firstLine="709"/>
        <w:jc w:val="both"/>
        <w:rPr>
          <w:rFonts w:cs="Times New Roman"/>
          <w:color w:val="000000" w:themeColor="text1"/>
          <w:sz w:val="28"/>
          <w:szCs w:val="28"/>
        </w:rPr>
      </w:pPr>
      <w:r w:rsidRPr="00564CD5">
        <w:rPr>
          <w:rFonts w:cs="Times New Roman"/>
          <w:color w:val="000000" w:themeColor="text1"/>
          <w:sz w:val="28"/>
          <w:szCs w:val="28"/>
        </w:rPr>
        <w:t>Классификация издержек обращения по статьям дает возможность определить их структуру, а также выявить наиболее значительные статьи расходов.</w:t>
      </w:r>
    </w:p>
    <w:p w:rsidR="00564CD5" w:rsidRPr="00564CD5" w:rsidRDefault="00564CD5" w:rsidP="00564CD5">
      <w:pPr>
        <w:spacing w:after="0"/>
        <w:ind w:firstLine="709"/>
        <w:jc w:val="both"/>
        <w:rPr>
          <w:rFonts w:ascii="Times New Roman" w:hAnsi="Times New Roman" w:cs="Times New Roman"/>
          <w:color w:val="000000" w:themeColor="text1"/>
          <w:sz w:val="28"/>
          <w:szCs w:val="28"/>
        </w:rPr>
      </w:pPr>
      <w:r w:rsidRPr="00564CD5">
        <w:rPr>
          <w:rStyle w:val="review-h5"/>
          <w:rFonts w:ascii="Times New Roman" w:hAnsi="Times New Roman" w:cs="Times New Roman"/>
          <w:bCs/>
          <w:color w:val="000000" w:themeColor="text1"/>
          <w:sz w:val="28"/>
          <w:szCs w:val="28"/>
          <w:shd w:val="clear" w:color="auto" w:fill="FFFFFF"/>
        </w:rPr>
        <w:t>Основные задачи анализа издержек обращения:</w:t>
      </w:r>
    </w:p>
    <w:p w:rsidR="00564CD5" w:rsidRPr="00564CD5" w:rsidRDefault="00564CD5" w:rsidP="003711BD">
      <w:pPr>
        <w:numPr>
          <w:ilvl w:val="0"/>
          <w:numId w:val="4"/>
        </w:numPr>
        <w:shd w:val="clear" w:color="auto" w:fill="FFFFFF"/>
        <w:spacing w:after="30"/>
        <w:ind w:left="0" w:firstLine="709"/>
        <w:jc w:val="both"/>
        <w:rPr>
          <w:rFonts w:ascii="Times New Roman" w:hAnsi="Times New Roman" w:cs="Times New Roman"/>
          <w:color w:val="000000" w:themeColor="text1"/>
          <w:sz w:val="28"/>
          <w:szCs w:val="28"/>
        </w:rPr>
      </w:pPr>
      <w:r w:rsidRPr="00564CD5">
        <w:rPr>
          <w:rFonts w:ascii="Times New Roman" w:hAnsi="Times New Roman" w:cs="Times New Roman"/>
          <w:color w:val="000000" w:themeColor="text1"/>
          <w:sz w:val="28"/>
          <w:szCs w:val="28"/>
        </w:rPr>
        <w:t>проверка обоснованности сметы издержек обращения;</w:t>
      </w:r>
    </w:p>
    <w:p w:rsidR="00564CD5" w:rsidRPr="00466288" w:rsidRDefault="00564CD5" w:rsidP="003711BD">
      <w:pPr>
        <w:numPr>
          <w:ilvl w:val="0"/>
          <w:numId w:val="4"/>
        </w:numPr>
        <w:shd w:val="clear" w:color="auto" w:fill="FFFFFF"/>
        <w:spacing w:after="30"/>
        <w:ind w:left="0" w:firstLine="709"/>
        <w:jc w:val="both"/>
        <w:rPr>
          <w:rFonts w:ascii="Times New Roman" w:hAnsi="Times New Roman" w:cs="Times New Roman"/>
          <w:sz w:val="28"/>
          <w:szCs w:val="28"/>
        </w:rPr>
      </w:pPr>
      <w:r w:rsidRPr="00564CD5">
        <w:rPr>
          <w:rFonts w:ascii="Times New Roman" w:hAnsi="Times New Roman" w:cs="Times New Roman"/>
          <w:color w:val="000000" w:themeColor="text1"/>
          <w:sz w:val="28"/>
          <w:szCs w:val="28"/>
        </w:rPr>
        <w:t>проверка соблюдения сметы по издержкам обращения</w:t>
      </w:r>
      <w:r w:rsidRPr="00466288">
        <w:rPr>
          <w:rFonts w:ascii="Times New Roman" w:hAnsi="Times New Roman" w:cs="Times New Roman"/>
          <w:sz w:val="28"/>
          <w:szCs w:val="28"/>
        </w:rPr>
        <w:t xml:space="preserve"> и определение отклонений от нее;</w:t>
      </w:r>
    </w:p>
    <w:p w:rsidR="00564CD5" w:rsidRPr="00466288" w:rsidRDefault="00564CD5" w:rsidP="003711BD">
      <w:pPr>
        <w:numPr>
          <w:ilvl w:val="0"/>
          <w:numId w:val="4"/>
        </w:numPr>
        <w:shd w:val="clear" w:color="auto" w:fill="FFFFFF"/>
        <w:spacing w:after="30"/>
        <w:ind w:left="0" w:firstLine="709"/>
        <w:jc w:val="both"/>
        <w:rPr>
          <w:rFonts w:ascii="Times New Roman" w:hAnsi="Times New Roman" w:cs="Times New Roman"/>
          <w:sz w:val="28"/>
          <w:szCs w:val="28"/>
        </w:rPr>
      </w:pPr>
      <w:r w:rsidRPr="00466288">
        <w:rPr>
          <w:rFonts w:ascii="Times New Roman" w:hAnsi="Times New Roman" w:cs="Times New Roman"/>
          <w:sz w:val="28"/>
          <w:szCs w:val="28"/>
        </w:rPr>
        <w:t>определение влияния отдельных факторов на сумму и уровень издержек обращения;</w:t>
      </w:r>
    </w:p>
    <w:p w:rsidR="00564CD5" w:rsidRPr="00466288" w:rsidRDefault="00564CD5" w:rsidP="003711BD">
      <w:pPr>
        <w:numPr>
          <w:ilvl w:val="0"/>
          <w:numId w:val="4"/>
        </w:numPr>
        <w:shd w:val="clear" w:color="auto" w:fill="FFFFFF"/>
        <w:spacing w:after="30"/>
        <w:ind w:left="0" w:firstLine="709"/>
        <w:jc w:val="both"/>
        <w:rPr>
          <w:rFonts w:ascii="Times New Roman" w:hAnsi="Times New Roman" w:cs="Times New Roman"/>
          <w:sz w:val="28"/>
          <w:szCs w:val="28"/>
        </w:rPr>
      </w:pPr>
      <w:r w:rsidRPr="00466288">
        <w:rPr>
          <w:rFonts w:ascii="Times New Roman" w:hAnsi="Times New Roman" w:cs="Times New Roman"/>
          <w:sz w:val="28"/>
          <w:szCs w:val="28"/>
        </w:rPr>
        <w:t>выявление резервов снижения издержек обращения и разработка мероприятий по мобилизации, т. е. использованию этих резервов.</w:t>
      </w:r>
    </w:p>
    <w:p w:rsidR="00564CD5" w:rsidRPr="00466288" w:rsidRDefault="00564CD5" w:rsidP="00564CD5">
      <w:pPr>
        <w:pStyle w:val="4"/>
        <w:shd w:val="clear" w:color="auto" w:fill="FFFFFF"/>
        <w:spacing w:before="0"/>
        <w:ind w:firstLine="709"/>
        <w:jc w:val="both"/>
        <w:rPr>
          <w:rFonts w:cs="Times New Roman"/>
          <w:b w:val="0"/>
          <w:i w:val="0"/>
          <w:color w:val="auto"/>
        </w:rPr>
      </w:pPr>
      <w:r w:rsidRPr="00466288">
        <w:rPr>
          <w:rFonts w:cs="Times New Roman"/>
          <w:b w:val="0"/>
          <w:i w:val="0"/>
          <w:color w:val="auto"/>
        </w:rPr>
        <w:lastRenderedPageBreak/>
        <w:t>Переменные и условно-постоянные издержки</w:t>
      </w:r>
    </w:p>
    <w:p w:rsidR="00564CD5" w:rsidRPr="00466288" w:rsidRDefault="00564CD5" w:rsidP="00564CD5">
      <w:pPr>
        <w:pStyle w:val="aff2"/>
        <w:shd w:val="clear" w:color="auto" w:fill="FFFFFF"/>
        <w:spacing w:before="0" w:after="0" w:line="276" w:lineRule="auto"/>
        <w:ind w:firstLine="709"/>
        <w:jc w:val="both"/>
        <w:rPr>
          <w:sz w:val="28"/>
          <w:szCs w:val="28"/>
        </w:rPr>
      </w:pPr>
      <w:r w:rsidRPr="00466288">
        <w:rPr>
          <w:sz w:val="28"/>
          <w:szCs w:val="28"/>
        </w:rPr>
        <w:t>По отношению к изменению объема товарооборота издержки обращения подразделяются на две группы:</w:t>
      </w:r>
    </w:p>
    <w:p w:rsidR="00564CD5" w:rsidRPr="00466288" w:rsidRDefault="00564CD5" w:rsidP="003711BD">
      <w:pPr>
        <w:numPr>
          <w:ilvl w:val="0"/>
          <w:numId w:val="5"/>
        </w:numPr>
        <w:shd w:val="clear" w:color="auto" w:fill="FFFFFF"/>
        <w:spacing w:after="0"/>
        <w:ind w:left="0" w:firstLine="709"/>
        <w:jc w:val="both"/>
        <w:rPr>
          <w:rFonts w:ascii="Times New Roman" w:hAnsi="Times New Roman" w:cs="Times New Roman"/>
          <w:sz w:val="28"/>
          <w:szCs w:val="28"/>
        </w:rPr>
      </w:pPr>
      <w:r w:rsidRPr="00466288">
        <w:rPr>
          <w:rStyle w:val="afff2"/>
          <w:sz w:val="28"/>
          <w:szCs w:val="28"/>
        </w:rPr>
        <w:t>переменные издержки</w:t>
      </w:r>
      <w:r w:rsidRPr="00466288">
        <w:rPr>
          <w:rFonts w:ascii="Times New Roman" w:hAnsi="Times New Roman" w:cs="Times New Roman"/>
          <w:sz w:val="28"/>
          <w:szCs w:val="28"/>
        </w:rPr>
        <w:t>, величина которых зависит от изменения объема товарооборота;</w:t>
      </w:r>
    </w:p>
    <w:p w:rsidR="00564CD5" w:rsidRPr="00466288" w:rsidRDefault="00564CD5" w:rsidP="003711BD">
      <w:pPr>
        <w:numPr>
          <w:ilvl w:val="0"/>
          <w:numId w:val="5"/>
        </w:numPr>
        <w:shd w:val="clear" w:color="auto" w:fill="FFFFFF"/>
        <w:spacing w:after="0"/>
        <w:ind w:left="0" w:firstLine="709"/>
        <w:jc w:val="both"/>
        <w:rPr>
          <w:rFonts w:ascii="Times New Roman" w:hAnsi="Times New Roman" w:cs="Times New Roman"/>
          <w:sz w:val="28"/>
          <w:szCs w:val="28"/>
        </w:rPr>
      </w:pPr>
      <w:r w:rsidRPr="00466288">
        <w:rPr>
          <w:rStyle w:val="afff2"/>
          <w:sz w:val="28"/>
          <w:szCs w:val="28"/>
        </w:rPr>
        <w:t>условно-постоянные издержки</w:t>
      </w:r>
      <w:r w:rsidRPr="00466288">
        <w:rPr>
          <w:rFonts w:ascii="Times New Roman" w:hAnsi="Times New Roman" w:cs="Times New Roman"/>
          <w:sz w:val="28"/>
          <w:szCs w:val="28"/>
        </w:rPr>
        <w:t>, практически не зависящие от изменения величины товарооборота.</w:t>
      </w:r>
    </w:p>
    <w:p w:rsidR="00564CD5" w:rsidRPr="00466288" w:rsidRDefault="00564CD5" w:rsidP="00564CD5">
      <w:pPr>
        <w:pStyle w:val="aff2"/>
        <w:shd w:val="clear" w:color="auto" w:fill="FFFFFF"/>
        <w:spacing w:before="0" w:after="0" w:line="276" w:lineRule="auto"/>
        <w:ind w:firstLine="709"/>
        <w:jc w:val="both"/>
        <w:rPr>
          <w:sz w:val="28"/>
          <w:szCs w:val="28"/>
        </w:rPr>
      </w:pPr>
      <w:r w:rsidRPr="00466288">
        <w:rPr>
          <w:sz w:val="28"/>
          <w:szCs w:val="28"/>
        </w:rPr>
        <w:t>К </w:t>
      </w:r>
      <w:r w:rsidRPr="00466288">
        <w:rPr>
          <w:rStyle w:val="afff2"/>
          <w:sz w:val="28"/>
          <w:szCs w:val="28"/>
        </w:rPr>
        <w:t>переменным издержкам</w:t>
      </w:r>
      <w:r w:rsidRPr="00466288">
        <w:rPr>
          <w:sz w:val="28"/>
          <w:szCs w:val="28"/>
        </w:rPr>
        <w:t> обращения относятся следующие их виды: транспортные расходы, сдельная заработная плата, расходы по операциям с тарой, проценты за пользование кредитами и займами и другие).</w:t>
      </w:r>
    </w:p>
    <w:p w:rsidR="00564CD5" w:rsidRPr="00466288" w:rsidRDefault="00564CD5" w:rsidP="00564CD5">
      <w:pPr>
        <w:pStyle w:val="aff2"/>
        <w:shd w:val="clear" w:color="auto" w:fill="FFFFFF"/>
        <w:spacing w:before="0" w:after="0" w:line="276" w:lineRule="auto"/>
        <w:ind w:firstLine="709"/>
        <w:jc w:val="both"/>
        <w:rPr>
          <w:sz w:val="28"/>
          <w:szCs w:val="28"/>
        </w:rPr>
      </w:pPr>
      <w:r w:rsidRPr="00466288">
        <w:rPr>
          <w:rStyle w:val="afff2"/>
          <w:sz w:val="28"/>
          <w:szCs w:val="28"/>
        </w:rPr>
        <w:t>Условно-постоянные издержки</w:t>
      </w:r>
      <w:r w:rsidRPr="00466288">
        <w:rPr>
          <w:sz w:val="28"/>
          <w:szCs w:val="28"/>
        </w:rPr>
        <w:t> обращения включают в себя: расходы на аренду и содержание зданий, амортизацию основных фондов, расходы на их ремонт, повременную заработную плату, внутрихозяйственные отчисления и др.).</w:t>
      </w:r>
    </w:p>
    <w:p w:rsidR="00564CD5" w:rsidRDefault="00564CD5" w:rsidP="00564CD5">
      <w:pPr>
        <w:pStyle w:val="aff2"/>
        <w:shd w:val="clear" w:color="auto" w:fill="FFFFFF"/>
        <w:spacing w:before="0" w:after="0" w:line="276" w:lineRule="auto"/>
        <w:ind w:firstLine="709"/>
        <w:jc w:val="both"/>
        <w:rPr>
          <w:sz w:val="28"/>
          <w:szCs w:val="28"/>
          <w:shd w:val="clear" w:color="auto" w:fill="FFFFFF"/>
        </w:rPr>
      </w:pPr>
      <w:r w:rsidRPr="00466288">
        <w:rPr>
          <w:sz w:val="28"/>
          <w:szCs w:val="28"/>
          <w:shd w:val="clear" w:color="auto" w:fill="FFFFFF"/>
        </w:rPr>
        <w:t>Для того, что бы определить сумму издержек обращения, необходимо сложить сумму всех издержек, относящихся к данной категории.</w:t>
      </w:r>
    </w:p>
    <w:p w:rsidR="00564CD5" w:rsidRPr="00466288" w:rsidRDefault="00564CD5" w:rsidP="00564CD5">
      <w:pPr>
        <w:pStyle w:val="aff2"/>
        <w:spacing w:before="0" w:after="0" w:line="276" w:lineRule="auto"/>
        <w:ind w:firstLine="709"/>
        <w:jc w:val="both"/>
        <w:rPr>
          <w:sz w:val="28"/>
          <w:szCs w:val="28"/>
        </w:rPr>
      </w:pPr>
      <w:r w:rsidRPr="00466288">
        <w:rPr>
          <w:sz w:val="28"/>
          <w:szCs w:val="28"/>
        </w:rPr>
        <w:t>Уровень издержек обращения = ИО / ТО * 100%</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ИО – сумма всех издержек обращения, ТО – сумма товарооборота.</w:t>
      </w:r>
    </w:p>
    <w:p w:rsidR="00564CD5" w:rsidRPr="00466288" w:rsidRDefault="00564CD5" w:rsidP="00564CD5">
      <w:pPr>
        <w:pStyle w:val="aff2"/>
        <w:spacing w:before="0" w:after="0" w:line="276" w:lineRule="auto"/>
        <w:ind w:firstLine="709"/>
        <w:jc w:val="both"/>
        <w:rPr>
          <w:sz w:val="28"/>
          <w:szCs w:val="28"/>
        </w:rPr>
      </w:pPr>
      <w:r w:rsidRPr="00466288">
        <w:rPr>
          <w:sz w:val="28"/>
          <w:szCs w:val="28"/>
        </w:rPr>
        <w:t>Формула уровня издержек обращения отражает процент издержек в товарообороте торговой организации (в стоимости проданного товара). По величине, получившейся в результате расчетов, можно судить о степени эффективности использования трудовых и материальных ресурсов.</w:t>
      </w:r>
    </w:p>
    <w:p w:rsidR="00564CD5" w:rsidRDefault="00564CD5" w:rsidP="00564CD5">
      <w:pPr>
        <w:pStyle w:val="aff2"/>
        <w:shd w:val="clear" w:color="auto" w:fill="FFFFFF"/>
        <w:spacing w:before="0" w:after="0" w:line="276" w:lineRule="auto"/>
        <w:ind w:firstLine="709"/>
        <w:jc w:val="both"/>
        <w:rPr>
          <w:sz w:val="28"/>
          <w:szCs w:val="28"/>
          <w:shd w:val="clear" w:color="auto" w:fill="FFFFFF"/>
        </w:rPr>
      </w:pPr>
      <w:r>
        <w:rPr>
          <w:sz w:val="28"/>
          <w:szCs w:val="28"/>
          <w:shd w:val="clear" w:color="auto" w:fill="FFFFFF"/>
        </w:rPr>
        <w:t xml:space="preserve">Сумма издержек обращения за первый квартал в аптечной организации, на базе которой проходила преддипломная практика составила: </w:t>
      </w:r>
      <w:r w:rsidR="00A25AF2">
        <w:rPr>
          <w:sz w:val="28"/>
          <w:szCs w:val="28"/>
          <w:shd w:val="clear" w:color="auto" w:fill="FFFFFF"/>
        </w:rPr>
        <w:t>1326847,00</w:t>
      </w:r>
      <w:r>
        <w:rPr>
          <w:sz w:val="28"/>
          <w:szCs w:val="28"/>
          <w:shd w:val="clear" w:color="auto" w:fill="FFFFFF"/>
        </w:rPr>
        <w:t xml:space="preserve"> рубля.</w:t>
      </w:r>
    </w:p>
    <w:p w:rsidR="00564CD5" w:rsidRPr="00466288" w:rsidRDefault="00564CD5" w:rsidP="00564CD5">
      <w:pPr>
        <w:pStyle w:val="aff2"/>
        <w:shd w:val="clear" w:color="auto" w:fill="FFFFFF"/>
        <w:spacing w:before="0" w:after="0" w:line="276" w:lineRule="auto"/>
        <w:ind w:firstLine="709"/>
        <w:jc w:val="both"/>
        <w:rPr>
          <w:sz w:val="28"/>
          <w:szCs w:val="28"/>
          <w:shd w:val="clear" w:color="auto" w:fill="FFFFFF"/>
        </w:rPr>
      </w:pPr>
      <w:r>
        <w:rPr>
          <w:sz w:val="28"/>
          <w:szCs w:val="28"/>
          <w:shd w:val="clear" w:color="auto" w:fill="FFFFFF"/>
        </w:rPr>
        <w:t xml:space="preserve">Уровень издержек обращения равен: </w:t>
      </w:r>
      <w:r w:rsidR="00A25AF2">
        <w:rPr>
          <w:sz w:val="28"/>
          <w:szCs w:val="28"/>
          <w:shd w:val="clear" w:color="auto" w:fill="FFFFFF"/>
        </w:rPr>
        <w:t>1326847,00/5237600*100% = 25,3</w:t>
      </w:r>
      <w:r>
        <w:rPr>
          <w:sz w:val="28"/>
          <w:szCs w:val="28"/>
          <w:shd w:val="clear" w:color="auto" w:fill="FFFFFF"/>
        </w:rPr>
        <w:t>%.</w:t>
      </w:r>
    </w:p>
    <w:p w:rsidR="00564CD5" w:rsidRPr="00466288" w:rsidRDefault="00564CD5" w:rsidP="00564CD5">
      <w:pPr>
        <w:shd w:val="clear" w:color="auto" w:fill="FFFFFF"/>
        <w:tabs>
          <w:tab w:val="left" w:pos="6435"/>
        </w:tabs>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4) </w:t>
      </w:r>
      <w:r w:rsidRPr="0068278A">
        <w:rPr>
          <w:rFonts w:ascii="Times New Roman" w:hAnsi="Times New Roman" w:cs="Times New Roman"/>
          <w:i/>
          <w:sz w:val="28"/>
          <w:szCs w:val="28"/>
          <w:shd w:val="clear" w:color="auto" w:fill="FFFFFF"/>
        </w:rPr>
        <w:t>Чистая прибыль</w:t>
      </w:r>
      <w:r w:rsidRPr="00466288">
        <w:rPr>
          <w:rFonts w:ascii="Times New Roman" w:hAnsi="Times New Roman" w:cs="Times New Roman"/>
          <w:sz w:val="28"/>
          <w:szCs w:val="28"/>
          <w:shd w:val="clear" w:color="auto" w:fill="FFFFFF"/>
        </w:rPr>
        <w:tab/>
      </w:r>
    </w:p>
    <w:p w:rsidR="00564CD5"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Чи</w:t>
      </w:r>
      <w:r>
        <w:rPr>
          <w:rFonts w:ascii="Times New Roman" w:hAnsi="Times New Roman" w:cs="Times New Roman"/>
          <w:sz w:val="28"/>
          <w:szCs w:val="28"/>
          <w:shd w:val="clear" w:color="auto" w:fill="FFFFFF"/>
        </w:rPr>
        <w:t>с</w:t>
      </w:r>
      <w:r w:rsidRPr="00466288">
        <w:rPr>
          <w:rFonts w:ascii="Times New Roman" w:hAnsi="Times New Roman" w:cs="Times New Roman"/>
          <w:sz w:val="28"/>
          <w:szCs w:val="28"/>
          <w:shd w:val="clear" w:color="auto" w:fill="FFFFFF"/>
        </w:rPr>
        <w:t xml:space="preserve">тая прибыль отражает оставшуюся в распоряжении организации часть дохода, полученную после всех произведенных для производства и реализации продукции затрат, а также уплаты обязательных платежей и налогов. Ее предназначением является стимулирование коллектива и расширение производственных процессов. Ее используют как источник для формирования резервов и фондов, а также для роста необоротных активов и реинвестирования в производство продукции. </w:t>
      </w:r>
    </w:p>
    <w:p w:rsidR="00564CD5"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lastRenderedPageBreak/>
        <w:t xml:space="preserve">Чистая прибыль – это важнейший показатель для любого предприятия. Ее величина является итогом деятельности субъекта хозяйствования. Чистая прибыль, определение которой является важным моментом для анализа деятельности предприятия, начинается с установления размера валового дохода. Этот показатель является суммой выручки, полученной от продажи услуг, товаров, работ с учетом скидок и не включает в себя стоимость товаров, которые были возвращены компании покупателями. На следующем этапе производится расчет всех понесенных для изготовления продукции и оказания услуг расходов. После этого определяется валовая прибыль, являющаяся разностью валового дохода и себестоимости. Определяется и величина прочих расходов. </w:t>
      </w:r>
    </w:p>
    <w:p w:rsidR="00564CD5"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Чистая прибыль – это разница между валовым доходом и себестоимостью, а также прочими доходами и налогами. Если полученная сумма окажется со знаком «минус», то это будет свидетельствовать об убыточной работе предприятия. За счет чистой прибыли предприятие может оказать благотворительность, перечислив определенный ее процент на социальные нужды.</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Чистая прибыль аптечной организации, на базе которой проходила преддипломная практика, за первый квартал равна: 103002 рубля.</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5</w:t>
      </w:r>
      <w:r w:rsidRPr="0068278A">
        <w:rPr>
          <w:rFonts w:ascii="Times New Roman" w:eastAsia="Times New Roman" w:hAnsi="Times New Roman" w:cs="Times New Roman"/>
          <w:i/>
          <w:sz w:val="28"/>
          <w:szCs w:val="28"/>
        </w:rPr>
        <w:t>) Рентабельность</w:t>
      </w:r>
    </w:p>
    <w:tbl>
      <w:tblPr>
        <w:tblW w:w="5000" w:type="pct"/>
        <w:tblCellSpacing w:w="0" w:type="dxa"/>
        <w:shd w:val="clear" w:color="auto" w:fill="FFFFFF"/>
        <w:tblCellMar>
          <w:left w:w="0" w:type="dxa"/>
          <w:bottom w:w="150" w:type="dxa"/>
          <w:right w:w="0" w:type="dxa"/>
        </w:tblCellMar>
        <w:tblLook w:val="04A0"/>
      </w:tblPr>
      <w:tblGrid>
        <w:gridCol w:w="9355"/>
      </w:tblGrid>
      <w:tr w:rsidR="00564CD5" w:rsidRPr="00466288" w:rsidTr="00570715">
        <w:trPr>
          <w:tblCellSpacing w:w="0" w:type="dxa"/>
        </w:trPr>
        <w:tc>
          <w:tcPr>
            <w:tcW w:w="0" w:type="auto"/>
            <w:shd w:val="clear" w:color="auto" w:fill="FFFFFF"/>
            <w:tcMar>
              <w:top w:w="0" w:type="dxa"/>
              <w:left w:w="0" w:type="dxa"/>
              <w:bottom w:w="0" w:type="dxa"/>
              <w:right w:w="0" w:type="dxa"/>
            </w:tcMar>
            <w:vAlign w:val="center"/>
            <w:hideMark/>
          </w:tcPr>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Уровень прибыли к товарообороту, выраженный в % называется рентабельностью.</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Р = П</w:t>
            </w:r>
            <w:r>
              <w:rPr>
                <w:rFonts w:ascii="Times New Roman" w:eastAsia="Times New Roman" w:hAnsi="Times New Roman" w:cs="Times New Roman"/>
                <w:bCs/>
                <w:sz w:val="28"/>
                <w:szCs w:val="28"/>
              </w:rPr>
              <w:t>рибыль</w:t>
            </w:r>
            <w:r w:rsidRPr="00466288">
              <w:rPr>
                <w:rFonts w:ascii="Times New Roman" w:eastAsia="Times New Roman" w:hAnsi="Times New Roman" w:cs="Times New Roman"/>
                <w:bCs/>
                <w:sz w:val="28"/>
                <w:szCs w:val="28"/>
              </w:rPr>
              <w:t>/ Товарооборот*100%</w:t>
            </w:r>
          </w:p>
          <w:p w:rsidR="00564CD5" w:rsidRDefault="00564CD5" w:rsidP="00570715">
            <w:pPr>
              <w:spacing w:after="0"/>
              <w:ind w:firstLine="709"/>
              <w:jc w:val="both"/>
              <w:rPr>
                <w:rFonts w:ascii="Times New Roman" w:hAnsi="Times New Roman" w:cs="Times New Roman"/>
                <w:sz w:val="28"/>
                <w:szCs w:val="28"/>
              </w:rPr>
            </w:pPr>
            <w:r w:rsidRPr="00466288">
              <w:rPr>
                <w:rFonts w:ascii="Times New Roman" w:hAnsi="Times New Roman" w:cs="Times New Roman"/>
                <w:sz w:val="28"/>
                <w:szCs w:val="28"/>
              </w:rPr>
              <w:t>А также рентабельность равна разности между уровнем торговых наложений и уровнем издержек обращения. Анализ рентабельности аптеки позволяет сделать вывод о её работе.</w:t>
            </w:r>
          </w:p>
          <w:p w:rsidR="00564CD5" w:rsidRPr="00466288" w:rsidRDefault="00564CD5" w:rsidP="00570715">
            <w:pPr>
              <w:spacing w:after="0"/>
              <w:ind w:firstLine="709"/>
              <w:jc w:val="both"/>
              <w:rPr>
                <w:rFonts w:ascii="Times New Roman" w:hAnsi="Times New Roman" w:cs="Times New Roman"/>
                <w:sz w:val="28"/>
                <w:szCs w:val="28"/>
              </w:rPr>
            </w:pPr>
            <w:r>
              <w:rPr>
                <w:rFonts w:ascii="Times New Roman" w:hAnsi="Times New Roman" w:cs="Times New Roman"/>
                <w:sz w:val="28"/>
                <w:szCs w:val="28"/>
              </w:rPr>
              <w:t>Рентабельность аптеки, на базе которой проходила преддипломная практика за первый квартал составляет 3,3%.</w:t>
            </w:r>
          </w:p>
        </w:tc>
      </w:tr>
    </w:tbl>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xml:space="preserve">6) </w:t>
      </w:r>
      <w:r w:rsidRPr="0068278A">
        <w:rPr>
          <w:rFonts w:ascii="Times New Roman" w:eastAsia="Times New Roman" w:hAnsi="Times New Roman" w:cs="Times New Roman"/>
          <w:i/>
          <w:sz w:val="28"/>
          <w:szCs w:val="28"/>
        </w:rPr>
        <w:t>Товарные запасы</w:t>
      </w:r>
    </w:p>
    <w:tbl>
      <w:tblPr>
        <w:tblW w:w="5000" w:type="pct"/>
        <w:tblCellSpacing w:w="0" w:type="dxa"/>
        <w:shd w:val="clear" w:color="auto" w:fill="FFFFFF"/>
        <w:tblCellMar>
          <w:left w:w="0" w:type="dxa"/>
          <w:bottom w:w="150" w:type="dxa"/>
          <w:right w:w="0" w:type="dxa"/>
        </w:tblCellMar>
        <w:tblLook w:val="04A0"/>
      </w:tblPr>
      <w:tblGrid>
        <w:gridCol w:w="9355"/>
      </w:tblGrid>
      <w:tr w:rsidR="00564CD5" w:rsidRPr="00466288" w:rsidTr="00570715">
        <w:trPr>
          <w:tblCellSpacing w:w="0" w:type="dxa"/>
        </w:trPr>
        <w:tc>
          <w:tcPr>
            <w:tcW w:w="5000" w:type="pct"/>
            <w:shd w:val="clear" w:color="auto" w:fill="FFFFFF"/>
            <w:tcMar>
              <w:top w:w="0" w:type="dxa"/>
              <w:left w:w="0" w:type="dxa"/>
              <w:bottom w:w="0" w:type="dxa"/>
              <w:right w:w="0" w:type="dxa"/>
            </w:tcMar>
            <w:vAlign w:val="center"/>
            <w:hideMark/>
          </w:tcPr>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Основной задачей анализа товарных запасов в аптеке, является проверка соответствия фактических товарных запасов установленным нормативам и выяснение причин отклонений.</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Анализ использования товарных запасов включает:</w:t>
            </w:r>
          </w:p>
          <w:p w:rsidR="00564CD5" w:rsidRPr="00466288" w:rsidRDefault="00564CD5" w:rsidP="003711BD">
            <w:pPr>
              <w:numPr>
                <w:ilvl w:val="0"/>
                <w:numId w:val="6"/>
              </w:numPr>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анализ динамики и эффективности использования товарных запасов в общем объеме и по товарной структуре;</w:t>
            </w:r>
          </w:p>
          <w:p w:rsidR="00564CD5" w:rsidRPr="00466288" w:rsidRDefault="00564CD5" w:rsidP="003711BD">
            <w:pPr>
              <w:numPr>
                <w:ilvl w:val="0"/>
                <w:numId w:val="6"/>
              </w:numPr>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определение влияния отдельных факторов на величину товарных запасов.</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Для анализа динамики и эффективности использования товарных запасов используются следующие показатели:</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lastRenderedPageBreak/>
              <w:t>1. Объем товарных запасов</w:t>
            </w:r>
            <w:r w:rsidRPr="00466288">
              <w:rPr>
                <w:rFonts w:ascii="Times New Roman" w:eastAsia="Times New Roman" w:hAnsi="Times New Roman" w:cs="Times New Roman"/>
                <w:sz w:val="28"/>
                <w:szCs w:val="28"/>
              </w:rPr>
              <w:t> характеризует общий размер товарных запасов и может измеряться в натуральном и стоимостном выражении.</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2. Средние товарные запасы за период времени. </w:t>
            </w:r>
            <w:r w:rsidRPr="00466288">
              <w:rPr>
                <w:rFonts w:ascii="Times New Roman" w:eastAsia="Times New Roman" w:hAnsi="Times New Roman" w:cs="Times New Roman"/>
                <w:sz w:val="28"/>
                <w:szCs w:val="28"/>
              </w:rPr>
              <w:t>Необходимость расчета средних товарных запасов обусловлена тем, что объем запасов может быть учтен только на определенный момент времени (так как в процессе оборота происходит колебание данной величины в зависимости от ритма поставок и изменений рыночной ситуации).</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Для расчета средних товарных запасов применяется два способа:</w:t>
            </w:r>
          </w:p>
          <w:p w:rsidR="00564CD5" w:rsidRPr="00466288" w:rsidRDefault="00564CD5" w:rsidP="003711BD">
            <w:pPr>
              <w:numPr>
                <w:ilvl w:val="0"/>
                <w:numId w:val="7"/>
              </w:numPr>
              <w:tabs>
                <w:tab w:val="clear" w:pos="720"/>
                <w:tab w:val="num" w:pos="0"/>
              </w:tabs>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По формуле средней арифметической</w:t>
            </w:r>
            <w:r w:rsidRPr="00466288">
              <w:rPr>
                <w:rFonts w:ascii="Times New Roman" w:eastAsia="Times New Roman" w:hAnsi="Times New Roman" w:cs="Times New Roman"/>
                <w:sz w:val="28"/>
                <w:szCs w:val="28"/>
              </w:rPr>
              <w:t> (определяются средние товарные запасы за месяц, где имеются два остатка - на начало и конец месяца);</w:t>
            </w:r>
          </w:p>
          <w:p w:rsidR="00564CD5" w:rsidRPr="00466288" w:rsidRDefault="00564CD5" w:rsidP="003711BD">
            <w:pPr>
              <w:numPr>
                <w:ilvl w:val="0"/>
                <w:numId w:val="7"/>
              </w:numPr>
              <w:tabs>
                <w:tab w:val="clear" w:pos="720"/>
                <w:tab w:val="num" w:pos="0"/>
              </w:tabs>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bCs/>
                <w:sz w:val="28"/>
                <w:szCs w:val="28"/>
              </w:rPr>
              <w:t>По формуле средней хронологической моментного ряда динамики</w:t>
            </w:r>
            <w:r w:rsidRPr="00466288">
              <w:rPr>
                <w:rFonts w:ascii="Times New Roman" w:eastAsia="Times New Roman" w:hAnsi="Times New Roman" w:cs="Times New Roman"/>
                <w:sz w:val="28"/>
                <w:szCs w:val="28"/>
              </w:rPr>
              <w:t> (если имеются данные о товарных запасах за более продолжительный, чем месяц, период времени, например, квартал, полугодие или год).</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Уровень обеспеченности розничного товарооборота товарными запасами может быть охарактеризован размером товарного запаса в днях оборота, который показывает, на сколько дней торговли хватит имеющегося на данный момент товарного запаса:</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Одн = О/Д</w:t>
            </w:r>
            <w:r w:rsidRPr="00466288">
              <w:rPr>
                <w:rFonts w:ascii="Times New Roman" w:eastAsia="Times New Roman" w:hAnsi="Times New Roman" w:cs="Times New Roman"/>
                <w:iCs/>
                <w:sz w:val="28"/>
                <w:szCs w:val="28"/>
              </w:rPr>
              <w:t>, где:</w:t>
            </w:r>
          </w:p>
          <w:p w:rsidR="00564CD5" w:rsidRPr="00466288" w:rsidRDefault="00564CD5" w:rsidP="0057071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Одн –</w:t>
            </w:r>
            <w:r w:rsidRPr="00466288">
              <w:rPr>
                <w:rFonts w:ascii="Times New Roman" w:eastAsia="Times New Roman" w:hAnsi="Times New Roman" w:cs="Times New Roman"/>
                <w:iCs/>
                <w:sz w:val="28"/>
                <w:szCs w:val="28"/>
              </w:rPr>
              <w:t xml:space="preserve"> товарный запас в днях оборота, дни</w:t>
            </w:r>
          </w:p>
          <w:p w:rsidR="00564CD5" w:rsidRPr="00466288" w:rsidRDefault="00564CD5" w:rsidP="0057071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iCs/>
                <w:sz w:val="28"/>
                <w:szCs w:val="28"/>
              </w:rPr>
              <w:t>О –</w:t>
            </w:r>
            <w:r w:rsidRPr="00466288">
              <w:rPr>
                <w:rFonts w:ascii="Times New Roman" w:eastAsia="Times New Roman" w:hAnsi="Times New Roman" w:cs="Times New Roman"/>
                <w:iCs/>
                <w:sz w:val="28"/>
                <w:szCs w:val="28"/>
              </w:rPr>
              <w:t xml:space="preserve"> товарный запас в сумме на определенную дату, руб.</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iCs/>
                <w:sz w:val="28"/>
                <w:szCs w:val="28"/>
              </w:rPr>
              <w:t>Д – однодневный товарооборот, руб.</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Однодневный товарооборот (Д) определяется путем деления всего товарооборота на количество дней в периоде (за месяц - 30 дней, за квартал - 90 дней, за год - 360 дней).</w:t>
            </w:r>
          </w:p>
          <w:p w:rsidR="00564CD5" w:rsidRPr="00466288"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Д = ТО/n</w:t>
            </w:r>
          </w:p>
          <w:p w:rsidR="00564CD5" w:rsidRDefault="00564CD5" w:rsidP="00570715">
            <w:pPr>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Сравнивая фактическую величину товарного запаса в днях с нормативом можно не только установить степень обеспеченности аптечной организации товарными запасами, но и предвидеть возможные затруднения в виде затоваривания или необеспеченности запасами.</w:t>
            </w:r>
          </w:p>
          <w:p w:rsidR="00564CD5" w:rsidRPr="00466288" w:rsidRDefault="00564CD5" w:rsidP="00570715">
            <w:pPr>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Сумма товарного запаса в аптеке, на базе которой проходила преддипломная практика, равна </w:t>
            </w:r>
            <w:r w:rsidR="00A25AF2">
              <w:rPr>
                <w:rFonts w:ascii="Times New Roman" w:eastAsia="Times New Roman" w:hAnsi="Times New Roman" w:cs="Times New Roman"/>
                <w:sz w:val="28"/>
                <w:szCs w:val="28"/>
              </w:rPr>
              <w:t xml:space="preserve"> 12450360</w:t>
            </w:r>
            <w:r>
              <w:rPr>
                <w:rFonts w:ascii="Times New Roman" w:eastAsia="Times New Roman" w:hAnsi="Times New Roman" w:cs="Times New Roman"/>
                <w:sz w:val="28"/>
                <w:szCs w:val="28"/>
              </w:rPr>
              <w:t>,53 рубля.</w:t>
            </w:r>
          </w:p>
        </w:tc>
      </w:tr>
    </w:tbl>
    <w:p w:rsidR="00564CD5" w:rsidRPr="0068278A" w:rsidRDefault="00564CD5" w:rsidP="00564CD5">
      <w:pPr>
        <w:pStyle w:val="aff2"/>
        <w:spacing w:before="0" w:after="0" w:line="276" w:lineRule="auto"/>
        <w:ind w:firstLine="709"/>
        <w:jc w:val="both"/>
        <w:rPr>
          <w:bCs/>
          <w:i/>
          <w:sz w:val="28"/>
          <w:szCs w:val="28"/>
        </w:rPr>
      </w:pPr>
      <w:r w:rsidRPr="00466288">
        <w:rPr>
          <w:bCs/>
          <w:sz w:val="28"/>
          <w:szCs w:val="28"/>
        </w:rPr>
        <w:lastRenderedPageBreak/>
        <w:t xml:space="preserve">7) </w:t>
      </w:r>
      <w:r w:rsidRPr="0068278A">
        <w:rPr>
          <w:bCs/>
          <w:i/>
          <w:sz w:val="28"/>
          <w:szCs w:val="28"/>
        </w:rPr>
        <w:t>Товарооборачиваемость</w:t>
      </w:r>
    </w:p>
    <w:p w:rsidR="00564CD5" w:rsidRPr="00466288" w:rsidRDefault="00564CD5" w:rsidP="00564CD5">
      <w:pPr>
        <w:pStyle w:val="aff2"/>
        <w:spacing w:before="0" w:after="0" w:line="276" w:lineRule="auto"/>
        <w:ind w:firstLine="709"/>
        <w:jc w:val="both"/>
        <w:rPr>
          <w:sz w:val="28"/>
          <w:szCs w:val="28"/>
        </w:rPr>
      </w:pPr>
      <w:r w:rsidRPr="00466288">
        <w:rPr>
          <w:bCs/>
          <w:sz w:val="28"/>
          <w:szCs w:val="28"/>
        </w:rPr>
        <w:t>Товарооборачиваемость</w:t>
      </w:r>
      <w:r w:rsidRPr="00466288">
        <w:rPr>
          <w:sz w:val="28"/>
          <w:szCs w:val="28"/>
        </w:rPr>
        <w:t xml:space="preserve">– это время, в течение которого реализуются товарные запасы в размере их средней величины за отчетный период. Товарооборачиваемость наиболее достоверно характеризует состояние товарных запасов. Положительной тенденцией для аптечной организации является ускорение </w:t>
      </w:r>
      <w:r w:rsidRPr="00466288">
        <w:rPr>
          <w:sz w:val="28"/>
          <w:szCs w:val="28"/>
        </w:rPr>
        <w:lastRenderedPageBreak/>
        <w:t>товарооборачиваемости. Этому способствуют совершенствование товаропроводящей системы, рациональное планирование ассортимента, использование современных технологий формирования запасов (например, электронные заказы) и др.</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Между скоростью движения и размером запасов существует обратная взаимосвязь: чем быстрее движутся товары, тем меньше, при прочих равных условиях, размер запасов (в днях), и наоборот.</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Оборачиваемость товарных запасов в днях характеризует  период, в течение которого реализуется этот средний товарный запас.</w:t>
      </w:r>
    </w:p>
    <w:p w:rsidR="00564CD5" w:rsidRPr="00466288" w:rsidRDefault="00564CD5" w:rsidP="00564CD5">
      <w:pPr>
        <w:pStyle w:val="aff2"/>
        <w:spacing w:before="0" w:after="0" w:line="276" w:lineRule="auto"/>
        <w:ind w:firstLine="709"/>
        <w:jc w:val="both"/>
        <w:rPr>
          <w:sz w:val="28"/>
          <w:szCs w:val="28"/>
        </w:rPr>
      </w:pPr>
      <w:r w:rsidRPr="00466288">
        <w:rPr>
          <w:sz w:val="28"/>
          <w:szCs w:val="28"/>
        </w:rPr>
        <w:t> N (число оборотов) = Т/о :Зс</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Од (оборачиваемость в днях) = 360 / N или Зс / Ро</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где  Зс – средний товарный запас,</w:t>
      </w:r>
    </w:p>
    <w:p w:rsidR="00564CD5" w:rsidRPr="00466288" w:rsidRDefault="00564CD5" w:rsidP="00564CD5">
      <w:pPr>
        <w:pStyle w:val="aff2"/>
        <w:spacing w:before="0" w:after="0" w:line="276" w:lineRule="auto"/>
        <w:ind w:firstLine="709"/>
        <w:jc w:val="both"/>
        <w:rPr>
          <w:sz w:val="28"/>
          <w:szCs w:val="28"/>
        </w:rPr>
      </w:pPr>
      <w:r w:rsidRPr="00466288">
        <w:rPr>
          <w:sz w:val="28"/>
          <w:szCs w:val="28"/>
        </w:rPr>
        <w:t>Т/о — товарооборот</w:t>
      </w:r>
    </w:p>
    <w:p w:rsidR="00564CD5" w:rsidRPr="00466288" w:rsidRDefault="00564CD5" w:rsidP="00564CD5">
      <w:pPr>
        <w:pStyle w:val="aff2"/>
        <w:spacing w:before="0" w:after="0" w:line="276" w:lineRule="auto"/>
        <w:ind w:firstLine="709"/>
        <w:jc w:val="both"/>
        <w:rPr>
          <w:sz w:val="28"/>
          <w:szCs w:val="28"/>
        </w:rPr>
      </w:pPr>
      <w:r w:rsidRPr="00466288">
        <w:rPr>
          <w:sz w:val="28"/>
          <w:szCs w:val="28"/>
        </w:rPr>
        <w:t>Ро — однодневный товарооборот</w:t>
      </w:r>
    </w:p>
    <w:p w:rsidR="00564CD5" w:rsidRPr="00466288" w:rsidRDefault="00564CD5" w:rsidP="00564CD5">
      <w:pPr>
        <w:pStyle w:val="aff2"/>
        <w:spacing w:before="0" w:after="0" w:line="276" w:lineRule="auto"/>
        <w:ind w:firstLine="709"/>
        <w:jc w:val="both"/>
        <w:rPr>
          <w:sz w:val="28"/>
          <w:szCs w:val="28"/>
        </w:rPr>
      </w:pPr>
      <w:r w:rsidRPr="00466288">
        <w:rPr>
          <w:sz w:val="28"/>
          <w:szCs w:val="28"/>
        </w:rPr>
        <w:t>Результаты анализа  используются  в процессе оптимизации товарных запасов в плановом периоде.</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При расчете товарооборачиваемости все показатели в денежных измерителях выражают в ценах закупки.</w:t>
      </w:r>
    </w:p>
    <w:p w:rsidR="00564CD5" w:rsidRPr="00466288" w:rsidRDefault="00564CD5" w:rsidP="00564CD5">
      <w:pPr>
        <w:pStyle w:val="aff2"/>
        <w:spacing w:before="0" w:after="0" w:line="276" w:lineRule="auto"/>
        <w:ind w:firstLine="709"/>
        <w:jc w:val="both"/>
        <w:rPr>
          <w:sz w:val="28"/>
          <w:szCs w:val="28"/>
        </w:rPr>
      </w:pPr>
      <w:r w:rsidRPr="00466288">
        <w:rPr>
          <w:sz w:val="28"/>
          <w:szCs w:val="28"/>
        </w:rPr>
        <w:t>Одной из задач анализа размера и оборачиваемости товарных запасов является определение их влияния на показатель объема реализации. Большие товарные остатки, замедление их оборачиваемости свидетельствуют о неудовлетворительной организации товарооборота либо низком качестве товаров, наличии неходовогo ассортимента и неравномерном завозе товаров.</w:t>
      </w:r>
    </w:p>
    <w:p w:rsidR="00564CD5" w:rsidRPr="00466288" w:rsidRDefault="00564CD5" w:rsidP="00564CD5">
      <w:pPr>
        <w:pStyle w:val="aff2"/>
        <w:spacing w:before="0" w:after="0" w:line="276" w:lineRule="auto"/>
        <w:ind w:firstLine="709"/>
        <w:jc w:val="both"/>
        <w:rPr>
          <w:sz w:val="28"/>
          <w:szCs w:val="28"/>
        </w:rPr>
      </w:pPr>
      <w:r w:rsidRPr="00466288">
        <w:rPr>
          <w:rStyle w:val="afff2"/>
          <w:sz w:val="28"/>
          <w:szCs w:val="28"/>
        </w:rPr>
        <w:t>На скорость обращения товаров по группам влияют:</w:t>
      </w:r>
    </w:p>
    <w:p w:rsidR="00564CD5" w:rsidRPr="00466288" w:rsidRDefault="00564CD5" w:rsidP="00564CD5">
      <w:pPr>
        <w:pStyle w:val="aff2"/>
        <w:spacing w:before="0" w:after="0" w:line="276" w:lineRule="auto"/>
        <w:ind w:firstLine="709"/>
        <w:jc w:val="both"/>
        <w:rPr>
          <w:sz w:val="28"/>
          <w:szCs w:val="28"/>
        </w:rPr>
      </w:pPr>
      <w:r w:rsidRPr="00466288">
        <w:rPr>
          <w:sz w:val="28"/>
          <w:szCs w:val="28"/>
        </w:rPr>
        <w:t>- многообразие ассортиментных групп товаров;</w:t>
      </w:r>
    </w:p>
    <w:p w:rsidR="00564CD5" w:rsidRPr="00466288" w:rsidRDefault="00564CD5" w:rsidP="00564CD5">
      <w:pPr>
        <w:pStyle w:val="aff2"/>
        <w:spacing w:before="0" w:after="0" w:line="276" w:lineRule="auto"/>
        <w:ind w:firstLine="709"/>
        <w:jc w:val="both"/>
        <w:rPr>
          <w:sz w:val="28"/>
          <w:szCs w:val="28"/>
        </w:rPr>
      </w:pPr>
      <w:r w:rsidRPr="00466288">
        <w:rPr>
          <w:sz w:val="28"/>
          <w:szCs w:val="28"/>
        </w:rPr>
        <w:t>- изменение скорости реализации;</w:t>
      </w:r>
    </w:p>
    <w:p w:rsidR="00564CD5" w:rsidRPr="00466288" w:rsidRDefault="00564CD5" w:rsidP="00564CD5">
      <w:pPr>
        <w:pStyle w:val="aff2"/>
        <w:spacing w:before="0" w:after="0" w:line="276" w:lineRule="auto"/>
        <w:ind w:firstLine="709"/>
        <w:jc w:val="both"/>
        <w:rPr>
          <w:sz w:val="28"/>
          <w:szCs w:val="28"/>
        </w:rPr>
      </w:pPr>
      <w:r w:rsidRPr="00466288">
        <w:rPr>
          <w:sz w:val="28"/>
          <w:szCs w:val="28"/>
        </w:rPr>
        <w:t>- осведомлённость медицинских работников и населения о наличии тех или иных товаров в аптечной сети и т.д.</w:t>
      </w:r>
    </w:p>
    <w:p w:rsidR="00564CD5" w:rsidRPr="00466288" w:rsidRDefault="00564CD5" w:rsidP="00564CD5">
      <w:pPr>
        <w:pStyle w:val="aff2"/>
        <w:spacing w:before="0" w:after="0" w:line="276" w:lineRule="auto"/>
        <w:ind w:firstLine="709"/>
        <w:jc w:val="both"/>
        <w:rPr>
          <w:sz w:val="28"/>
          <w:szCs w:val="28"/>
        </w:rPr>
      </w:pPr>
      <w:r w:rsidRPr="00466288">
        <w:rPr>
          <w:sz w:val="28"/>
          <w:szCs w:val="28"/>
        </w:rPr>
        <w:t>- жизненный цикл товаров.</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Товарооборачиваемость позволяет оценить и количественно измерить два параметра, присущие товарным запасам: время и скорость их обращения. Товарооборачиваемость, выраженная в днях товарооборота, показывает время, в течение кᴏᴛᴏᴩого товарные запасы находятся в сфере обращения, т.е. оборачивается средний товарный запас.</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Величина товарных запасов и товарооборачиваемостьвзаимосвязаны и зависят от следующих факторов:</w:t>
      </w:r>
    </w:p>
    <w:p w:rsidR="00564CD5" w:rsidRPr="00466288" w:rsidRDefault="00564CD5" w:rsidP="003711BD">
      <w:pPr>
        <w:numPr>
          <w:ilvl w:val="0"/>
          <w:numId w:val="8"/>
        </w:numPr>
        <w:shd w:val="clear" w:color="auto" w:fill="FFFFFF"/>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lastRenderedPageBreak/>
        <w:t>внутренней и внешней среды торговой организации или предприятия;</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объема производства и качества продукции промышленных и сельскохозяйственных предприятий;</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сезонности производства;</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широты и обновляемости ассортимента;</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колебания спроса;</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насыщенности товарных рынков;</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распределения запасов между оптовыми и розничными звеньями торговли;</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физико-химических ϲʙᴏйств товаров, определяющих сроки их хранения и, ϲᴏᴏᴛʙᴇᴛϲᴛʙенно, частоту поставок;</w:t>
      </w:r>
    </w:p>
    <w:p w:rsidR="00564CD5" w:rsidRPr="00466288" w:rsidRDefault="00564CD5" w:rsidP="003711BD">
      <w:pPr>
        <w:numPr>
          <w:ilvl w:val="0"/>
          <w:numId w:val="8"/>
        </w:numPr>
        <w:shd w:val="clear" w:color="auto" w:fill="FFFFFF"/>
        <w:spacing w:before="100" w:beforeAutospacing="1" w:after="100" w:afterAutospacing="1"/>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уровня цен и соотношения спроса и предложения на конкретные товары и товарные группы;</w:t>
      </w:r>
    </w:p>
    <w:p w:rsidR="00564CD5" w:rsidRPr="00466288" w:rsidRDefault="00564CD5" w:rsidP="003711BD">
      <w:pPr>
        <w:numPr>
          <w:ilvl w:val="0"/>
          <w:numId w:val="8"/>
        </w:numPr>
        <w:shd w:val="clear" w:color="auto" w:fill="FFFFFF"/>
        <w:spacing w:after="0"/>
        <w:ind w:left="0"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объема и структуры товарооборота конкретной организации или предприятия торговли и других факторов.</w:t>
      </w:r>
    </w:p>
    <w:p w:rsidR="00564CD5"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Изменения перечисленных факторов могут влиять на величину товарных запасов и товарооборачиваемость, как улучшая, так и ухудшая данные показатели.</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Товарооборачиваемость а аптеке, на базе которой проходила преддипломная практика, равна 46,75 дней.</w:t>
      </w:r>
    </w:p>
    <w:p w:rsidR="00564CD5" w:rsidRPr="00466288" w:rsidRDefault="00564CD5" w:rsidP="00564CD5">
      <w:pPr>
        <w:shd w:val="clear" w:color="auto" w:fill="FFFFFF"/>
        <w:spacing w:after="0"/>
        <w:ind w:firstLine="709"/>
        <w:jc w:val="both"/>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 xml:space="preserve">8) </w:t>
      </w:r>
      <w:r w:rsidRPr="0068278A">
        <w:rPr>
          <w:rFonts w:ascii="Times New Roman" w:eastAsia="Times New Roman" w:hAnsi="Times New Roman" w:cs="Times New Roman"/>
          <w:i/>
          <w:sz w:val="28"/>
          <w:szCs w:val="28"/>
        </w:rPr>
        <w:t>Коэффициент оборачиваемости товарных запасов</w:t>
      </w:r>
    </w:p>
    <w:p w:rsidR="00564CD5" w:rsidRPr="00466288" w:rsidRDefault="00564CD5" w:rsidP="00564CD5">
      <w:pPr>
        <w:shd w:val="clear" w:color="auto" w:fill="FFFFFF"/>
        <w:spacing w:after="0"/>
        <w:ind w:firstLine="709"/>
        <w:jc w:val="both"/>
        <w:rPr>
          <w:rFonts w:ascii="Times New Roman" w:hAnsi="Times New Roman" w:cs="Times New Roman"/>
          <w:sz w:val="28"/>
          <w:szCs w:val="28"/>
        </w:rPr>
      </w:pPr>
      <w:r w:rsidRPr="00466288">
        <w:rPr>
          <w:rFonts w:ascii="Times New Roman" w:hAnsi="Times New Roman" w:cs="Times New Roman"/>
          <w:sz w:val="28"/>
          <w:szCs w:val="28"/>
        </w:rPr>
        <w:t>Данный коэффициент показывает эффективность управления запасами на предприятии. Он показывает скорость, с которой товарные запасы производятся и отпускаются со склада предприятия.</w:t>
      </w:r>
    </w:p>
    <w:p w:rsidR="00564CD5" w:rsidRPr="00466288" w:rsidRDefault="00564CD5" w:rsidP="00564CD5">
      <w:pPr>
        <w:shd w:val="clear" w:color="auto" w:fill="FFFFFF"/>
        <w:spacing w:after="0"/>
        <w:ind w:firstLine="709"/>
        <w:jc w:val="both"/>
        <w:rPr>
          <w:rFonts w:ascii="Times New Roman" w:hAnsi="Times New Roman" w:cs="Times New Roman"/>
          <w:sz w:val="28"/>
          <w:szCs w:val="28"/>
        </w:rPr>
      </w:pPr>
      <w:r w:rsidRPr="00466288">
        <w:rPr>
          <w:rFonts w:ascii="Times New Roman" w:eastAsia="Times New Roman" w:hAnsi="Times New Roman" w:cs="Times New Roman"/>
          <w:sz w:val="28"/>
          <w:szCs w:val="28"/>
        </w:rPr>
        <w:t>Если значение коэффициента снижается, то:</w:t>
      </w:r>
    </w:p>
    <w:p w:rsidR="00564CD5" w:rsidRPr="00466288" w:rsidRDefault="00564CD5" w:rsidP="003711BD">
      <w:pPr>
        <w:numPr>
          <w:ilvl w:val="0"/>
          <w:numId w:val="9"/>
        </w:numPr>
        <w:spacing w:after="0"/>
        <w:ind w:left="0" w:firstLine="709"/>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предприятие накапливает излишек запасов,</w:t>
      </w:r>
    </w:p>
    <w:p w:rsidR="00564CD5" w:rsidRPr="00466288" w:rsidRDefault="00564CD5" w:rsidP="003711BD">
      <w:pPr>
        <w:numPr>
          <w:ilvl w:val="0"/>
          <w:numId w:val="9"/>
        </w:numPr>
        <w:spacing w:after="0"/>
        <w:ind w:left="0" w:firstLine="709"/>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 предприятия плохие продажи.</w:t>
      </w:r>
    </w:p>
    <w:p w:rsidR="00564CD5" w:rsidRPr="00466288" w:rsidRDefault="00564CD5" w:rsidP="00564CD5">
      <w:pPr>
        <w:spacing w:after="0"/>
        <w:ind w:firstLine="709"/>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Если значение коэффициента увеличивается, то:</w:t>
      </w:r>
    </w:p>
    <w:p w:rsidR="00564CD5" w:rsidRPr="00466288" w:rsidRDefault="00564CD5" w:rsidP="003711BD">
      <w:pPr>
        <w:numPr>
          <w:ilvl w:val="0"/>
          <w:numId w:val="10"/>
        </w:numPr>
        <w:spacing w:after="0"/>
        <w:ind w:left="0" w:firstLine="709"/>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 предприятия увеличивается оборачиваемость складских запасов,</w:t>
      </w:r>
    </w:p>
    <w:p w:rsidR="00564CD5" w:rsidRPr="00466288" w:rsidRDefault="00564CD5" w:rsidP="003711BD">
      <w:pPr>
        <w:numPr>
          <w:ilvl w:val="0"/>
          <w:numId w:val="10"/>
        </w:numPr>
        <w:spacing w:after="0"/>
        <w:ind w:left="0" w:firstLine="709"/>
        <w:rPr>
          <w:rFonts w:ascii="Times New Roman" w:eastAsia="Times New Roman" w:hAnsi="Times New Roman" w:cs="Times New Roman"/>
          <w:sz w:val="28"/>
          <w:szCs w:val="28"/>
        </w:rPr>
      </w:pPr>
      <w:r w:rsidRPr="00466288">
        <w:rPr>
          <w:rFonts w:ascii="Times New Roman" w:eastAsia="Times New Roman" w:hAnsi="Times New Roman" w:cs="Times New Roman"/>
          <w:sz w:val="28"/>
          <w:szCs w:val="28"/>
        </w:rPr>
        <w:t>увеличиваются продажи.</w:t>
      </w:r>
    </w:p>
    <w:p w:rsidR="00564CD5" w:rsidRPr="00466288" w:rsidRDefault="00564CD5" w:rsidP="00564CD5">
      <w:pPr>
        <w:spacing w:after="0"/>
        <w:ind w:firstLine="709"/>
        <w:rPr>
          <w:rFonts w:ascii="Times New Roman" w:eastAsia="Times New Roman" w:hAnsi="Times New Roman" w:cs="Times New Roman"/>
          <w:sz w:val="28"/>
          <w:szCs w:val="28"/>
        </w:rPr>
      </w:pPr>
      <w:r w:rsidRPr="00466288">
        <w:rPr>
          <w:rStyle w:val="afff3"/>
          <w:rFonts w:ascii="Times New Roman" w:hAnsi="Times New Roman"/>
          <w:sz w:val="28"/>
          <w:szCs w:val="28"/>
        </w:rPr>
        <w:t>Коэффициент оборачиваемости запасов = Выручка от продаж / Средняя величина запасов</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В работе с данным показателем следует учитывать следующие важные моменты: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 оборачиваемость рассчитывается только там, где есть оприходованные товары на складах;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lastRenderedPageBreak/>
        <w:t xml:space="preserve">- те, что не были оприходованы и являются списанные со склада в расчетах не учитываются;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 не учитываются и проданные товары, которые находятся на складе, а не отгружены покупателю;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 запасы и товарооборот следует рассчитывать в одних величинах;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xml:space="preserve">- анализ оборачиваемости запасов необходимо проводить в динамике; </w:t>
      </w:r>
    </w:p>
    <w:p w:rsidR="00564CD5" w:rsidRPr="00466288"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sidRPr="00466288">
        <w:rPr>
          <w:rFonts w:ascii="Times New Roman" w:hAnsi="Times New Roman" w:cs="Times New Roman"/>
          <w:sz w:val="28"/>
          <w:szCs w:val="28"/>
          <w:shd w:val="clear" w:color="auto" w:fill="FFFFFF"/>
        </w:rPr>
        <w:t>- в каждом регионе, у каждого вида товаров существуют свои нормы оборачиваемости.</w:t>
      </w:r>
    </w:p>
    <w:p w:rsidR="00564CD5"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Таким образом, анализ показателей экономической деятельности аптеки за первый квартал показал: уровень товарооборота в данной аптечной организации достаточно высокий, при этом высоки и издержки производства, что снижает показатель чистой прибыли организации. Рентабельность данной аптеки низкая. Повысить ее можно, например, снизив издержки обращения, изменить форму выкладки товара, оптимизировав ассортимент, убрав те позиции, которые не пользуются спросом у покупателей или ввести в ассортимент дополнительные фармацевтические/парафармацевтические группы товаров. При этом, отметим, что показатель товарооборачиваемости в данной аптеке достаточно высокий.</w:t>
      </w:r>
    </w:p>
    <w:p w:rsidR="00564CD5" w:rsidRDefault="00564CD5" w:rsidP="00564CD5">
      <w:pPr>
        <w:shd w:val="clear" w:color="auto" w:fill="FFFFFF"/>
        <w:spacing w:after="0"/>
        <w:ind w:firstLine="709"/>
        <w:jc w:val="both"/>
        <w:rPr>
          <w:rFonts w:ascii="Times New Roman" w:hAnsi="Times New Roman" w:cs="Times New Roman"/>
          <w:sz w:val="28"/>
          <w:szCs w:val="28"/>
          <w:shd w:val="clear" w:color="auto" w:fill="FFFFFF"/>
        </w:rPr>
      </w:pPr>
      <w:r>
        <w:rPr>
          <w:rFonts w:ascii="Times New Roman" w:hAnsi="Times New Roman" w:cs="Times New Roman"/>
          <w:sz w:val="28"/>
          <w:szCs w:val="28"/>
          <w:shd w:val="clear" w:color="auto" w:fill="FFFFFF"/>
        </w:rPr>
        <w:t>Прогнозируя основные экономические показатели аптеки на второй квартал можно предположить, что товарооборот немного снизится, это может быть обусловлено сезонным изменением спроса на основные группы товар аптечного ассортимента, сумма товарного запаса увеличится, соответственно увеличится и показатель товарооборачиваемости.</w:t>
      </w:r>
    </w:p>
    <w:p w:rsidR="004247F2" w:rsidRPr="00564CD5" w:rsidRDefault="004247F2" w:rsidP="008B0595">
      <w:pPr>
        <w:pStyle w:val="a0"/>
        <w:spacing w:after="0" w:line="240" w:lineRule="auto"/>
        <w:ind w:right="-1"/>
        <w:jc w:val="both"/>
      </w:pPr>
    </w:p>
    <w:p w:rsidR="004247F2" w:rsidRPr="008C22FB" w:rsidRDefault="004247F2" w:rsidP="008B0595">
      <w:pPr>
        <w:pStyle w:val="a0"/>
        <w:spacing w:after="0" w:line="240" w:lineRule="auto"/>
        <w:ind w:right="2448"/>
        <w:jc w:val="both"/>
      </w:pPr>
    </w:p>
    <w:p w:rsidR="004247F2" w:rsidRPr="008C22FB" w:rsidRDefault="004247F2" w:rsidP="008B0595">
      <w:pPr>
        <w:pStyle w:val="a0"/>
        <w:spacing w:after="0" w:line="240" w:lineRule="auto"/>
        <w:jc w:val="both"/>
      </w:pPr>
    </w:p>
    <w:p w:rsidR="008B0595" w:rsidRDefault="008B0595">
      <w:pPr>
        <w:rPr>
          <w:rFonts w:ascii="Calibri" w:eastAsia="SimSun" w:hAnsi="Calibri"/>
          <w:color w:val="00000A"/>
          <w:lang w:eastAsia="en-US"/>
        </w:rPr>
      </w:pPr>
      <w:r>
        <w:br w:type="page"/>
      </w:r>
    </w:p>
    <w:p w:rsidR="008B0595" w:rsidRPr="008C22FB" w:rsidRDefault="008B0595" w:rsidP="008B0595">
      <w:pPr>
        <w:pStyle w:val="a0"/>
        <w:pageBreakBefore/>
        <w:spacing w:after="0" w:line="240" w:lineRule="auto"/>
        <w:jc w:val="center"/>
      </w:pPr>
      <w:r>
        <w:rPr>
          <w:rFonts w:ascii="Times New Roman" w:hAnsi="Times New Roman"/>
          <w:b/>
          <w:color w:val="000000"/>
          <w:sz w:val="28"/>
          <w:szCs w:val="28"/>
        </w:rPr>
        <w:lastRenderedPageBreak/>
        <w:t>ОТЧЕТ ПО ПРЕДДИПЛОМНОЙ ПРАКТИКЕ</w:t>
      </w:r>
    </w:p>
    <w:p w:rsidR="008B0595" w:rsidRPr="008B0595" w:rsidRDefault="008B0595" w:rsidP="008B0595">
      <w:pPr>
        <w:pStyle w:val="a0"/>
        <w:spacing w:after="0"/>
        <w:jc w:val="center"/>
        <w:rPr>
          <w:b/>
        </w:rPr>
      </w:pPr>
      <w:r w:rsidRPr="008B0595">
        <w:rPr>
          <w:rFonts w:ascii="Times New Roman" w:hAnsi="Times New Roman"/>
          <w:b/>
          <w:color w:val="000000"/>
          <w:sz w:val="28"/>
          <w:szCs w:val="28"/>
        </w:rPr>
        <w:t>МДК 03.01. Организация деятельности аптеки и ее структурных подразделений</w:t>
      </w:r>
    </w:p>
    <w:p w:rsidR="008B0595" w:rsidRPr="008B0595" w:rsidRDefault="008B0595" w:rsidP="008B0595">
      <w:pPr>
        <w:pStyle w:val="a0"/>
        <w:spacing w:after="0" w:line="240" w:lineRule="auto"/>
        <w:rPr>
          <w:rFonts w:ascii="Times New Roman" w:hAnsi="Times New Roman"/>
          <w:b/>
          <w:color w:val="000000"/>
          <w:sz w:val="16"/>
          <w:szCs w:val="16"/>
        </w:rPr>
      </w:pPr>
    </w:p>
    <w:p w:rsidR="008B0595" w:rsidRPr="002F5113" w:rsidRDefault="008B0595" w:rsidP="008B0595">
      <w:pPr>
        <w:pStyle w:val="a0"/>
        <w:spacing w:after="0" w:line="240" w:lineRule="auto"/>
        <w:rPr>
          <w:sz w:val="16"/>
          <w:szCs w:val="16"/>
          <w:u w:val="single"/>
        </w:rPr>
      </w:pPr>
      <w:r w:rsidRPr="008C22FB">
        <w:rPr>
          <w:rFonts w:ascii="Times New Roman" w:hAnsi="Times New Roman"/>
          <w:color w:val="000000"/>
          <w:sz w:val="28"/>
          <w:szCs w:val="28"/>
        </w:rPr>
        <w:t xml:space="preserve">Ф.И.О. обучающегося </w:t>
      </w:r>
      <w:r w:rsidR="002F5113">
        <w:rPr>
          <w:rFonts w:ascii="Times New Roman" w:hAnsi="Times New Roman"/>
          <w:color w:val="000000"/>
          <w:sz w:val="28"/>
          <w:szCs w:val="28"/>
          <w:u w:val="single"/>
        </w:rPr>
        <w:t>Корягина Софья Викторовна</w:t>
      </w:r>
    </w:p>
    <w:p w:rsidR="008B0595" w:rsidRPr="002F5113" w:rsidRDefault="008B0595" w:rsidP="008B0595">
      <w:pPr>
        <w:pStyle w:val="a0"/>
        <w:spacing w:after="0" w:line="240" w:lineRule="auto"/>
        <w:rPr>
          <w:u w:val="single"/>
        </w:rPr>
      </w:pPr>
      <w:r w:rsidRPr="008C22FB">
        <w:rPr>
          <w:rFonts w:ascii="Times New Roman" w:hAnsi="Times New Roman"/>
          <w:color w:val="000000"/>
          <w:sz w:val="28"/>
          <w:szCs w:val="28"/>
        </w:rPr>
        <w:t>Группа</w:t>
      </w:r>
      <w:r w:rsidR="002F5113">
        <w:rPr>
          <w:rFonts w:ascii="Times New Roman" w:hAnsi="Times New Roman"/>
          <w:color w:val="000000"/>
          <w:sz w:val="28"/>
          <w:szCs w:val="28"/>
        </w:rPr>
        <w:t xml:space="preserve"> 303 </w:t>
      </w:r>
      <w:r w:rsidRPr="008C22FB">
        <w:rPr>
          <w:rFonts w:ascii="Times New Roman" w:hAnsi="Times New Roman"/>
          <w:color w:val="000000"/>
          <w:sz w:val="28"/>
          <w:szCs w:val="28"/>
        </w:rPr>
        <w:t>Специальность</w:t>
      </w:r>
      <w:r w:rsidR="002F5113">
        <w:rPr>
          <w:rFonts w:ascii="Times New Roman" w:hAnsi="Times New Roman"/>
          <w:color w:val="000000"/>
          <w:sz w:val="28"/>
          <w:szCs w:val="28"/>
        </w:rPr>
        <w:t xml:space="preserve"> </w:t>
      </w:r>
      <w:r w:rsidR="002F5113">
        <w:rPr>
          <w:rFonts w:ascii="Times New Roman" w:hAnsi="Times New Roman"/>
          <w:color w:val="000000"/>
          <w:sz w:val="28"/>
          <w:szCs w:val="28"/>
          <w:u w:val="single"/>
        </w:rPr>
        <w:t>Фармация</w:t>
      </w:r>
    </w:p>
    <w:p w:rsidR="008B0595" w:rsidRPr="008B0595" w:rsidRDefault="008B0595" w:rsidP="008B0595">
      <w:pPr>
        <w:pStyle w:val="a0"/>
        <w:spacing w:after="0" w:line="240" w:lineRule="auto"/>
        <w:rPr>
          <w:sz w:val="16"/>
          <w:szCs w:val="16"/>
        </w:rPr>
      </w:pPr>
    </w:p>
    <w:p w:rsidR="008B0595" w:rsidRDefault="008B0595" w:rsidP="008B0595">
      <w:pPr>
        <w:pStyle w:val="a0"/>
        <w:spacing w:after="0" w:line="240" w:lineRule="auto"/>
        <w:rPr>
          <w:rFonts w:ascii="Times New Roman" w:hAnsi="Times New Roman"/>
          <w:color w:val="000000"/>
          <w:sz w:val="28"/>
          <w:szCs w:val="28"/>
        </w:rPr>
      </w:pPr>
      <w:r w:rsidRPr="008C22FB">
        <w:rPr>
          <w:rFonts w:ascii="Times New Roman" w:hAnsi="Times New Roman"/>
          <w:color w:val="000000"/>
          <w:sz w:val="28"/>
          <w:szCs w:val="28"/>
        </w:rPr>
        <w:t xml:space="preserve">Проходившего </w:t>
      </w:r>
      <w:r>
        <w:rPr>
          <w:rFonts w:ascii="Times New Roman" w:hAnsi="Times New Roman"/>
          <w:color w:val="000000"/>
          <w:sz w:val="28"/>
          <w:szCs w:val="28"/>
        </w:rPr>
        <w:t>преддипломную</w:t>
      </w:r>
      <w:r w:rsidRPr="008C22FB">
        <w:rPr>
          <w:rFonts w:ascii="Times New Roman" w:hAnsi="Times New Roman"/>
          <w:color w:val="000000"/>
          <w:sz w:val="28"/>
          <w:szCs w:val="28"/>
        </w:rPr>
        <w:t xml:space="preserve"> практику</w:t>
      </w:r>
      <w:r>
        <w:rPr>
          <w:rFonts w:ascii="Times New Roman" w:hAnsi="Times New Roman"/>
          <w:color w:val="000000"/>
          <w:sz w:val="28"/>
          <w:szCs w:val="28"/>
        </w:rPr>
        <w:t xml:space="preserve">  по разделу МДК.03.01. </w:t>
      </w:r>
      <w:r w:rsidRPr="00313A07">
        <w:rPr>
          <w:rFonts w:ascii="Times New Roman" w:hAnsi="Times New Roman"/>
          <w:color w:val="000000"/>
          <w:sz w:val="28"/>
          <w:szCs w:val="28"/>
        </w:rPr>
        <w:t>Организация деятельности аптеки</w:t>
      </w:r>
      <w:r>
        <w:rPr>
          <w:rFonts w:ascii="Times New Roman" w:hAnsi="Times New Roman"/>
          <w:color w:val="000000"/>
          <w:sz w:val="28"/>
          <w:szCs w:val="28"/>
        </w:rPr>
        <w:t xml:space="preserve"> и ее структурных подразделений</w:t>
      </w:r>
    </w:p>
    <w:p w:rsidR="008B0595" w:rsidRPr="008C22FB" w:rsidRDefault="002F5113" w:rsidP="008B0595">
      <w:pPr>
        <w:pStyle w:val="a0"/>
        <w:spacing w:after="0" w:line="240" w:lineRule="auto"/>
      </w:pPr>
      <w:r>
        <w:rPr>
          <w:rFonts w:ascii="Times New Roman" w:hAnsi="Times New Roman"/>
          <w:color w:val="000000"/>
          <w:sz w:val="28"/>
          <w:szCs w:val="28"/>
        </w:rPr>
        <w:t xml:space="preserve"> с 11.05.2020 г.  По 23.05. 2020 </w:t>
      </w:r>
      <w:r w:rsidR="008B0595" w:rsidRPr="008C22FB">
        <w:rPr>
          <w:rFonts w:ascii="Times New Roman" w:hAnsi="Times New Roman"/>
          <w:color w:val="000000"/>
          <w:sz w:val="28"/>
          <w:szCs w:val="28"/>
        </w:rPr>
        <w:t>г</w:t>
      </w:r>
      <w:r>
        <w:rPr>
          <w:rFonts w:ascii="Times New Roman" w:hAnsi="Times New Roman"/>
          <w:color w:val="000000"/>
          <w:sz w:val="28"/>
          <w:szCs w:val="28"/>
        </w:rPr>
        <w:t>.</w:t>
      </w:r>
    </w:p>
    <w:p w:rsidR="008B0595" w:rsidRPr="008B0595" w:rsidRDefault="008B0595" w:rsidP="008B0595">
      <w:pPr>
        <w:pStyle w:val="a0"/>
        <w:spacing w:after="0" w:line="240" w:lineRule="auto"/>
        <w:rPr>
          <w:sz w:val="16"/>
          <w:szCs w:val="16"/>
        </w:rPr>
      </w:pPr>
    </w:p>
    <w:p w:rsidR="008B0595" w:rsidRPr="002F5113" w:rsidRDefault="008B0595" w:rsidP="008B0595">
      <w:pPr>
        <w:pStyle w:val="a0"/>
        <w:spacing w:after="0" w:line="240" w:lineRule="auto"/>
        <w:rPr>
          <w:u w:val="single"/>
        </w:rPr>
      </w:pPr>
      <w:r w:rsidRPr="008C22FB">
        <w:rPr>
          <w:rFonts w:ascii="Times New Roman" w:hAnsi="Times New Roman"/>
          <w:color w:val="000000"/>
          <w:sz w:val="28"/>
          <w:szCs w:val="28"/>
        </w:rPr>
        <w:t>На базе</w:t>
      </w:r>
      <w:r w:rsidR="002F5113">
        <w:rPr>
          <w:rFonts w:ascii="Times New Roman" w:hAnsi="Times New Roman"/>
          <w:color w:val="000000"/>
          <w:sz w:val="28"/>
          <w:szCs w:val="28"/>
        </w:rPr>
        <w:t xml:space="preserve"> </w:t>
      </w:r>
      <w:r w:rsidR="002F5113">
        <w:rPr>
          <w:rFonts w:ascii="Times New Roman" w:hAnsi="Times New Roman"/>
          <w:color w:val="000000"/>
          <w:sz w:val="28"/>
          <w:szCs w:val="28"/>
          <w:u w:val="single"/>
        </w:rPr>
        <w:t>ООО «Дешёвая аптека» № 21</w:t>
      </w:r>
    </w:p>
    <w:p w:rsidR="008B0595" w:rsidRPr="00F87F08" w:rsidRDefault="008B0595" w:rsidP="008B0595">
      <w:pPr>
        <w:pStyle w:val="a0"/>
        <w:spacing w:after="0" w:line="240" w:lineRule="auto"/>
        <w:rPr>
          <w:sz w:val="16"/>
          <w:szCs w:val="16"/>
        </w:rPr>
      </w:pPr>
    </w:p>
    <w:p w:rsidR="008B0595" w:rsidRPr="002F5113" w:rsidRDefault="008B0595" w:rsidP="008B0595">
      <w:pPr>
        <w:pStyle w:val="a0"/>
        <w:spacing w:after="0" w:line="240" w:lineRule="auto"/>
        <w:rPr>
          <w:u w:val="single"/>
        </w:rPr>
      </w:pPr>
      <w:r w:rsidRPr="008C22FB">
        <w:rPr>
          <w:rFonts w:ascii="Times New Roman" w:hAnsi="Times New Roman"/>
          <w:color w:val="000000"/>
          <w:sz w:val="28"/>
          <w:szCs w:val="28"/>
        </w:rPr>
        <w:t>Города/района</w:t>
      </w:r>
      <w:r w:rsidR="002F5113">
        <w:rPr>
          <w:rFonts w:ascii="Times New Roman" w:hAnsi="Times New Roman"/>
          <w:color w:val="000000"/>
          <w:sz w:val="28"/>
          <w:szCs w:val="28"/>
        </w:rPr>
        <w:t xml:space="preserve"> </w:t>
      </w:r>
      <w:r w:rsidR="002F5113">
        <w:rPr>
          <w:rFonts w:ascii="Times New Roman" w:hAnsi="Times New Roman"/>
          <w:color w:val="000000"/>
          <w:sz w:val="28"/>
          <w:szCs w:val="28"/>
          <w:u w:val="single"/>
        </w:rPr>
        <w:t>г.Красноярск</w:t>
      </w:r>
    </w:p>
    <w:p w:rsidR="008B0595" w:rsidRPr="00F87F08" w:rsidRDefault="008B0595" w:rsidP="008B0595">
      <w:pPr>
        <w:pStyle w:val="a0"/>
        <w:spacing w:after="0" w:line="240" w:lineRule="auto"/>
        <w:rPr>
          <w:sz w:val="16"/>
          <w:szCs w:val="16"/>
        </w:rPr>
      </w:pPr>
    </w:p>
    <w:p w:rsidR="008B0595" w:rsidRPr="008C22FB" w:rsidRDefault="008B0595" w:rsidP="008B0595">
      <w:pPr>
        <w:pStyle w:val="a0"/>
        <w:spacing w:after="0" w:line="100" w:lineRule="atLeast"/>
      </w:pPr>
      <w:r w:rsidRPr="008C22FB">
        <w:rPr>
          <w:rFonts w:ascii="Times New Roman" w:hAnsi="Times New Roman"/>
          <w:color w:val="000000"/>
          <w:sz w:val="28"/>
          <w:szCs w:val="28"/>
        </w:rPr>
        <w:t>За время прохождения мною выполнены следующие объемы работ:</w:t>
      </w:r>
    </w:p>
    <w:p w:rsidR="008B0595" w:rsidRPr="00F87F08" w:rsidRDefault="008B0595" w:rsidP="008B0595">
      <w:pPr>
        <w:pStyle w:val="a0"/>
        <w:spacing w:after="0" w:line="100" w:lineRule="atLeast"/>
        <w:rPr>
          <w:sz w:val="16"/>
          <w:szCs w:val="16"/>
        </w:rPr>
      </w:pPr>
    </w:p>
    <w:p w:rsidR="008B0595" w:rsidRDefault="008B0595" w:rsidP="008B0595">
      <w:pPr>
        <w:pStyle w:val="a0"/>
        <w:spacing w:after="0"/>
        <w:rPr>
          <w:rFonts w:ascii="Times New Roman" w:hAnsi="Times New Roman"/>
          <w:color w:val="000000"/>
          <w:sz w:val="28"/>
          <w:szCs w:val="28"/>
        </w:rPr>
      </w:pPr>
      <w:r w:rsidRPr="008C22FB">
        <w:rPr>
          <w:rFonts w:ascii="Times New Roman" w:hAnsi="Times New Roman"/>
          <w:color w:val="000000"/>
          <w:sz w:val="28"/>
          <w:szCs w:val="28"/>
        </w:rPr>
        <w:t>А.  Цифровой отчет</w:t>
      </w:r>
    </w:p>
    <w:p w:rsidR="008B0595" w:rsidRPr="00F87F08" w:rsidRDefault="008B0595" w:rsidP="008B0595">
      <w:pPr>
        <w:pStyle w:val="a0"/>
        <w:spacing w:after="0"/>
        <w:rPr>
          <w:sz w:val="16"/>
          <w:szCs w:val="16"/>
        </w:rPr>
      </w:pPr>
    </w:p>
    <w:tbl>
      <w:tblPr>
        <w:tblW w:w="0" w:type="auto"/>
        <w:tblInd w:w="-236" w:type="dxa"/>
        <w:tblBorders>
          <w:top w:val="single" w:sz="4" w:space="0" w:color="000001"/>
          <w:left w:val="single" w:sz="4" w:space="0" w:color="000001"/>
          <w:bottom w:val="single" w:sz="4" w:space="0" w:color="000001"/>
          <w:right w:val="single" w:sz="4" w:space="0" w:color="000001"/>
        </w:tblBorders>
        <w:tblCellMar>
          <w:left w:w="10" w:type="dxa"/>
          <w:right w:w="10" w:type="dxa"/>
        </w:tblCellMar>
        <w:tblLook w:val="0000"/>
      </w:tblPr>
      <w:tblGrid>
        <w:gridCol w:w="531"/>
        <w:gridCol w:w="5951"/>
        <w:gridCol w:w="2804"/>
      </w:tblGrid>
      <w:tr w:rsidR="008B0595" w:rsidRPr="008C22FB" w:rsidTr="002F5113">
        <w:trPr>
          <w:cantSplit/>
          <w:trHeight w:val="35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pPr>
            <w:r w:rsidRPr="008C22FB">
              <w:rPr>
                <w:rFonts w:ascii="Times New Roman" w:hAnsi="Times New Roman"/>
                <w:b/>
                <w:color w:val="000000"/>
                <w:sz w:val="28"/>
                <w:szCs w:val="28"/>
              </w:rPr>
              <w:t>№</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jc w:val="center"/>
            </w:pPr>
            <w:r w:rsidRPr="008C22FB">
              <w:rPr>
                <w:rFonts w:ascii="Times New Roman" w:hAnsi="Times New Roman"/>
                <w:b/>
                <w:color w:val="000000"/>
                <w:sz w:val="28"/>
                <w:szCs w:val="28"/>
              </w:rPr>
              <w:t>Виды работ</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jc w:val="center"/>
            </w:pPr>
            <w:r w:rsidRPr="008C22FB">
              <w:rPr>
                <w:rFonts w:ascii="Times New Roman" w:hAnsi="Times New Roman"/>
                <w:b/>
                <w:color w:val="000000"/>
                <w:sz w:val="28"/>
                <w:szCs w:val="28"/>
              </w:rPr>
              <w:t>Количество</w:t>
            </w:r>
          </w:p>
        </w:tc>
      </w:tr>
      <w:tr w:rsidR="008B0595" w:rsidRPr="008C22FB" w:rsidTr="002F5113">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pPr>
            <w:r w:rsidRPr="008C22FB">
              <w:rPr>
                <w:rFonts w:ascii="Times New Roman" w:hAnsi="Times New Roman"/>
                <w:color w:val="000000"/>
                <w:sz w:val="28"/>
                <w:szCs w:val="28"/>
              </w:rPr>
              <w:t>1</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месячным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2F5113" w:rsidRDefault="002F5113" w:rsidP="002F5113">
            <w:pPr>
              <w:pStyle w:val="a0"/>
              <w:spacing w:after="0" w:line="100" w:lineRule="atLeast"/>
              <w:jc w:val="center"/>
              <w:rPr>
                <w:rFonts w:ascii="Times New Roman" w:hAnsi="Times New Roman" w:cs="Times New Roman"/>
                <w:sz w:val="24"/>
                <w:szCs w:val="24"/>
              </w:rPr>
            </w:pPr>
            <w:r w:rsidRPr="002F5113">
              <w:rPr>
                <w:rFonts w:ascii="Times New Roman" w:hAnsi="Times New Roman" w:cs="Times New Roman"/>
                <w:sz w:val="24"/>
                <w:szCs w:val="24"/>
              </w:rPr>
              <w:t>1</w:t>
            </w:r>
          </w:p>
        </w:tc>
      </w:tr>
      <w:tr w:rsidR="008B0595" w:rsidRPr="008C22FB" w:rsidTr="002F5113">
        <w:trPr>
          <w:cantSplit/>
          <w:trHeight w:val="488"/>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pPr>
            <w:r w:rsidRPr="008C22FB">
              <w:rPr>
                <w:rFonts w:ascii="Times New Roman" w:hAnsi="Times New Roman"/>
                <w:color w:val="000000"/>
                <w:sz w:val="28"/>
                <w:szCs w:val="28"/>
              </w:rPr>
              <w:t>2</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квартальным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2F5113" w:rsidRDefault="002F5113" w:rsidP="002F5113">
            <w:pPr>
              <w:pStyle w:val="a0"/>
              <w:spacing w:after="0" w:line="100" w:lineRule="atLeast"/>
              <w:jc w:val="center"/>
              <w:rPr>
                <w:rFonts w:ascii="Times New Roman" w:hAnsi="Times New Roman" w:cs="Times New Roman"/>
                <w:sz w:val="24"/>
                <w:szCs w:val="24"/>
              </w:rPr>
            </w:pPr>
            <w:r w:rsidRPr="002F5113">
              <w:rPr>
                <w:rFonts w:ascii="Times New Roman" w:hAnsi="Times New Roman" w:cs="Times New Roman"/>
                <w:sz w:val="24"/>
                <w:szCs w:val="24"/>
              </w:rPr>
              <w:t>1</w:t>
            </w:r>
          </w:p>
        </w:tc>
      </w:tr>
      <w:tr w:rsidR="008B0595" w:rsidRPr="008C22FB" w:rsidTr="002F5113">
        <w:trPr>
          <w:cantSplit/>
          <w:trHeight w:val="466"/>
        </w:trPr>
        <w:tc>
          <w:tcPr>
            <w:tcW w:w="53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pPr>
            <w:r w:rsidRPr="008C22FB">
              <w:rPr>
                <w:rFonts w:ascii="Times New Roman" w:hAnsi="Times New Roman"/>
                <w:color w:val="000000"/>
                <w:sz w:val="28"/>
                <w:szCs w:val="28"/>
              </w:rPr>
              <w:t>3</w:t>
            </w:r>
          </w:p>
        </w:tc>
        <w:tc>
          <w:tcPr>
            <w:tcW w:w="5951"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8C22FB" w:rsidRDefault="008B0595" w:rsidP="002F5113">
            <w:pPr>
              <w:pStyle w:val="a0"/>
              <w:spacing w:after="0" w:line="100" w:lineRule="atLeast"/>
              <w:rPr>
                <w:sz w:val="24"/>
                <w:szCs w:val="24"/>
              </w:rPr>
            </w:pPr>
            <w:r w:rsidRPr="008C22FB">
              <w:rPr>
                <w:rFonts w:ascii="Times New Roman" w:hAnsi="Times New Roman"/>
                <w:color w:val="000000"/>
                <w:spacing w:val="-10"/>
                <w:sz w:val="24"/>
                <w:szCs w:val="24"/>
              </w:rPr>
              <w:t>Рассчитаны экономические показатели по годовым отчетам аптечной организации)</w:t>
            </w:r>
          </w:p>
        </w:tc>
        <w:tc>
          <w:tcPr>
            <w:tcW w:w="2804" w:type="dxa"/>
            <w:tcBorders>
              <w:top w:val="single" w:sz="4" w:space="0" w:color="000001"/>
              <w:left w:val="single" w:sz="4" w:space="0" w:color="000001"/>
              <w:bottom w:val="single" w:sz="4" w:space="0" w:color="000001"/>
              <w:right w:val="single" w:sz="4" w:space="0" w:color="000001"/>
            </w:tcBorders>
            <w:shd w:val="clear" w:color="auto" w:fill="FFFFFF"/>
            <w:tcMar>
              <w:top w:w="0" w:type="dxa"/>
              <w:left w:w="108" w:type="dxa"/>
              <w:bottom w:w="0" w:type="dxa"/>
              <w:right w:w="108" w:type="dxa"/>
            </w:tcMar>
          </w:tcPr>
          <w:p w:rsidR="008B0595" w:rsidRPr="002F5113" w:rsidRDefault="002F5113" w:rsidP="002F5113">
            <w:pPr>
              <w:pStyle w:val="a0"/>
              <w:spacing w:after="0" w:line="100" w:lineRule="atLeast"/>
              <w:jc w:val="center"/>
              <w:rPr>
                <w:rFonts w:ascii="Times New Roman" w:hAnsi="Times New Roman" w:cs="Times New Roman"/>
                <w:sz w:val="24"/>
                <w:szCs w:val="24"/>
              </w:rPr>
            </w:pPr>
            <w:r w:rsidRPr="002F5113">
              <w:rPr>
                <w:rFonts w:ascii="Times New Roman" w:hAnsi="Times New Roman" w:cs="Times New Roman"/>
                <w:sz w:val="24"/>
                <w:szCs w:val="24"/>
              </w:rPr>
              <w:t>1</w:t>
            </w:r>
          </w:p>
        </w:tc>
      </w:tr>
    </w:tbl>
    <w:p w:rsidR="008B0595" w:rsidRPr="008C22FB" w:rsidRDefault="008B0595" w:rsidP="008B0595">
      <w:pPr>
        <w:pStyle w:val="a0"/>
        <w:spacing w:after="0"/>
      </w:pPr>
    </w:p>
    <w:p w:rsidR="008B0595" w:rsidRPr="008C22FB" w:rsidRDefault="008B0595" w:rsidP="008B0595">
      <w:pPr>
        <w:pStyle w:val="a0"/>
        <w:spacing w:after="0"/>
      </w:pPr>
      <w:r w:rsidRPr="008C22FB">
        <w:rPr>
          <w:rFonts w:ascii="Times New Roman" w:hAnsi="Times New Roman"/>
          <w:color w:val="000000"/>
          <w:sz w:val="28"/>
          <w:szCs w:val="28"/>
        </w:rPr>
        <w:t>Б.  Текстовой отчет</w:t>
      </w:r>
    </w:p>
    <w:p w:rsidR="008B0595" w:rsidRPr="008B0595" w:rsidRDefault="008B0595" w:rsidP="008B0595">
      <w:pPr>
        <w:pStyle w:val="affb"/>
        <w:spacing w:after="0"/>
        <w:rPr>
          <w:rFonts w:ascii="Times New Roman" w:hAnsi="Times New Roman"/>
          <w:color w:val="000000"/>
          <w:sz w:val="16"/>
          <w:szCs w:val="16"/>
        </w:rPr>
      </w:pPr>
    </w:p>
    <w:p w:rsidR="008B0595" w:rsidRPr="00A243C4" w:rsidRDefault="008B0595" w:rsidP="008B0595">
      <w:pPr>
        <w:pStyle w:val="affb"/>
        <w:spacing w:after="0"/>
      </w:pPr>
      <w:r>
        <w:rPr>
          <w:rFonts w:ascii="Times New Roman" w:hAnsi="Times New Roman"/>
          <w:color w:val="000000"/>
          <w:sz w:val="24"/>
          <w:szCs w:val="24"/>
        </w:rPr>
        <w:t>Студент</w:t>
      </w:r>
      <w:r w:rsidRPr="00A243C4">
        <w:rPr>
          <w:rFonts w:ascii="Times New Roman" w:hAnsi="Times New Roman"/>
          <w:color w:val="000000"/>
          <w:sz w:val="24"/>
          <w:szCs w:val="24"/>
        </w:rPr>
        <w:t>___________        _______________</w:t>
      </w:r>
    </w:p>
    <w:p w:rsidR="008B0595" w:rsidRPr="00A243C4" w:rsidRDefault="008B0595" w:rsidP="008B0595">
      <w:pPr>
        <w:pStyle w:val="affb"/>
        <w:spacing w:after="0"/>
      </w:pPr>
      <w:r w:rsidRPr="00A243C4">
        <w:rPr>
          <w:rFonts w:ascii="Times New Roman" w:hAnsi="Times New Roman"/>
          <w:color w:val="000000"/>
          <w:sz w:val="24"/>
          <w:szCs w:val="24"/>
        </w:rPr>
        <w:t xml:space="preserve"> (подпись)               (ФИО)</w:t>
      </w:r>
    </w:p>
    <w:p w:rsidR="008B0595" w:rsidRPr="00A243C4" w:rsidRDefault="008B0595" w:rsidP="008B0595">
      <w:pPr>
        <w:pStyle w:val="affb"/>
        <w:spacing w:after="0" w:line="240" w:lineRule="auto"/>
      </w:pPr>
      <w:r w:rsidRPr="00A243C4">
        <w:rPr>
          <w:rFonts w:ascii="Times New Roman" w:hAnsi="Times New Roman"/>
          <w:color w:val="000000"/>
          <w:sz w:val="24"/>
          <w:szCs w:val="24"/>
        </w:rPr>
        <w:t>Общий/непосредственный руководитель практики ___________        _______________</w:t>
      </w:r>
    </w:p>
    <w:p w:rsidR="008B0595" w:rsidRPr="00A243C4" w:rsidRDefault="008B0595" w:rsidP="008B0595">
      <w:pPr>
        <w:pStyle w:val="affb"/>
        <w:spacing w:after="0"/>
        <w:jc w:val="center"/>
      </w:pPr>
      <w:r w:rsidRPr="00A243C4">
        <w:rPr>
          <w:rFonts w:ascii="Times New Roman" w:hAnsi="Times New Roman"/>
          <w:color w:val="000000"/>
          <w:sz w:val="24"/>
          <w:szCs w:val="24"/>
        </w:rPr>
        <w:t xml:space="preserve">                                                                     (подпись)               (ФИО)</w:t>
      </w:r>
    </w:p>
    <w:p w:rsidR="008B0595" w:rsidRDefault="008B0595" w:rsidP="008B0595">
      <w:pPr>
        <w:pStyle w:val="a0"/>
        <w:rPr>
          <w:rFonts w:ascii="Times New Roman" w:hAnsi="Times New Roman"/>
          <w:color w:val="000000"/>
          <w:sz w:val="24"/>
          <w:szCs w:val="24"/>
        </w:rPr>
      </w:pPr>
      <w:r w:rsidRPr="00A243C4">
        <w:rPr>
          <w:rFonts w:ascii="Times New Roman" w:hAnsi="Times New Roman"/>
          <w:color w:val="000000"/>
          <w:sz w:val="24"/>
          <w:szCs w:val="24"/>
        </w:rPr>
        <w:t>«____» _______________ 20 ___ г.</w:t>
      </w:r>
      <w:r>
        <w:rPr>
          <w:rFonts w:ascii="Times New Roman" w:hAnsi="Times New Roman"/>
          <w:color w:val="000000"/>
          <w:sz w:val="24"/>
          <w:szCs w:val="24"/>
        </w:rPr>
        <w:t xml:space="preserve">          м.п.</w:t>
      </w:r>
    </w:p>
    <w:p w:rsidR="008B0595" w:rsidRPr="00F87F08" w:rsidRDefault="008B0595" w:rsidP="008B0595">
      <w:pPr>
        <w:pStyle w:val="a0"/>
        <w:spacing w:after="0"/>
        <w:ind w:left="-284"/>
        <w:jc w:val="both"/>
      </w:pPr>
      <w:r>
        <w:rPr>
          <w:rFonts w:ascii="Times New Roman" w:hAnsi="Times New Roman"/>
          <w:color w:val="000000"/>
          <w:sz w:val="24"/>
          <w:szCs w:val="24"/>
        </w:rPr>
        <w:t>Примечание: в текстовом отчете о</w:t>
      </w:r>
      <w:r w:rsidRPr="00F87F08">
        <w:rPr>
          <w:rFonts w:ascii="Times New Roman" w:hAnsi="Times New Roman"/>
          <w:color w:val="000000"/>
          <w:sz w:val="24"/>
          <w:szCs w:val="24"/>
        </w:rPr>
        <w:t>тразить:</w:t>
      </w:r>
    </w:p>
    <w:p w:rsidR="008B0595" w:rsidRPr="00F87F08" w:rsidRDefault="008B0595" w:rsidP="008B0595">
      <w:pPr>
        <w:pStyle w:val="a0"/>
        <w:spacing w:after="0"/>
        <w:ind w:left="-284"/>
        <w:jc w:val="both"/>
      </w:pPr>
      <w:r w:rsidRPr="00F87F08">
        <w:rPr>
          <w:rFonts w:ascii="Times New Roman" w:hAnsi="Times New Roman"/>
          <w:color w:val="000000"/>
          <w:sz w:val="24"/>
          <w:szCs w:val="24"/>
        </w:rPr>
        <w:t>Программа производственной прак</w:t>
      </w:r>
      <w:r w:rsidR="002F5113">
        <w:rPr>
          <w:rFonts w:ascii="Times New Roman" w:hAnsi="Times New Roman"/>
          <w:color w:val="000000"/>
          <w:sz w:val="24"/>
          <w:szCs w:val="24"/>
        </w:rPr>
        <w:t>тики выполнена в полном объеме.</w:t>
      </w:r>
      <w:r w:rsidRPr="00F87F08">
        <w:rPr>
          <w:rFonts w:ascii="Times New Roman" w:hAnsi="Times New Roman"/>
          <w:color w:val="000000"/>
          <w:sz w:val="24"/>
          <w:szCs w:val="24"/>
        </w:rPr>
        <w:t xml:space="preserve"> </w:t>
      </w:r>
    </w:p>
    <w:p w:rsidR="008B0595" w:rsidRDefault="008B0595" w:rsidP="008B0595">
      <w:pPr>
        <w:pStyle w:val="a0"/>
        <w:spacing w:after="0"/>
        <w:ind w:left="-284"/>
        <w:jc w:val="both"/>
        <w:rPr>
          <w:rFonts w:ascii="Times New Roman" w:hAnsi="Times New Roman"/>
          <w:color w:val="000000"/>
          <w:sz w:val="24"/>
          <w:szCs w:val="24"/>
        </w:rPr>
      </w:pPr>
      <w:r w:rsidRPr="00F87F08">
        <w:rPr>
          <w:rFonts w:ascii="Times New Roman" w:hAnsi="Times New Roman"/>
          <w:color w:val="000000"/>
          <w:sz w:val="24"/>
          <w:szCs w:val="24"/>
        </w:rPr>
        <w:t>За время прохождения практики</w:t>
      </w:r>
      <w:r w:rsidR="002F5113">
        <w:rPr>
          <w:rFonts w:ascii="Times New Roman" w:hAnsi="Times New Roman"/>
          <w:color w:val="000000"/>
          <w:sz w:val="24"/>
          <w:szCs w:val="24"/>
        </w:rPr>
        <w:t>:</w:t>
      </w:r>
    </w:p>
    <w:p w:rsidR="002F5113" w:rsidRPr="00E26C7C" w:rsidRDefault="002F5113" w:rsidP="002F5113">
      <w:pPr>
        <w:pStyle w:val="a0"/>
        <w:spacing w:after="0"/>
        <w:ind w:left="-284"/>
        <w:jc w:val="both"/>
        <w:rPr>
          <w:rFonts w:ascii="Times New Roman" w:hAnsi="Times New Roman" w:cs="Times New Roman"/>
          <w:sz w:val="24"/>
          <w:szCs w:val="24"/>
        </w:rPr>
      </w:pPr>
      <w:r w:rsidRPr="00E26C7C">
        <w:rPr>
          <w:rFonts w:ascii="Times New Roman" w:hAnsi="Times New Roman" w:cs="Times New Roman"/>
          <w:color w:val="000000"/>
          <w:sz w:val="24"/>
          <w:szCs w:val="24"/>
        </w:rPr>
        <w:t xml:space="preserve">Приобретен практический опыт в </w:t>
      </w:r>
      <w:r w:rsidRPr="00E26C7C">
        <w:rPr>
          <w:rFonts w:ascii="Times New Roman" w:hAnsi="Times New Roman" w:cs="Times New Roman"/>
          <w:sz w:val="24"/>
          <w:szCs w:val="24"/>
          <w:lang w:eastAsia="ru-RU"/>
        </w:rPr>
        <w:t xml:space="preserve"> ведении первичной учетной документации; </w:t>
      </w:r>
      <w:r w:rsidRPr="00E26C7C">
        <w:rPr>
          <w:rFonts w:ascii="Times New Roman" w:hAnsi="Times New Roman" w:cs="Times New Roman"/>
          <w:color w:val="auto"/>
          <w:sz w:val="24"/>
          <w:szCs w:val="24"/>
          <w:lang w:eastAsia="ru-RU"/>
        </w:rPr>
        <w:t xml:space="preserve">Проведении экономического анализа отдельных производственных показателей деятельности аптечных организаций; </w:t>
      </w:r>
      <w:r w:rsidRPr="00E26C7C">
        <w:rPr>
          <w:rFonts w:ascii="Times New Roman" w:hAnsi="Times New Roman" w:cs="Times New Roman"/>
          <w:sz w:val="24"/>
          <w:szCs w:val="24"/>
        </w:rPr>
        <w:t>Соблюдения требований санитарного режима, охраны труда, техники безопасности.</w:t>
      </w:r>
    </w:p>
    <w:p w:rsidR="002F5113" w:rsidRPr="00E26C7C" w:rsidRDefault="002F5113" w:rsidP="002F5113">
      <w:pPr>
        <w:pStyle w:val="a0"/>
        <w:spacing w:after="0"/>
        <w:ind w:left="-284"/>
        <w:jc w:val="both"/>
        <w:rPr>
          <w:rFonts w:ascii="Times New Roman" w:hAnsi="Times New Roman" w:cs="Times New Roman"/>
          <w:color w:val="000000"/>
          <w:sz w:val="24"/>
          <w:szCs w:val="24"/>
        </w:rPr>
      </w:pPr>
      <w:r w:rsidRPr="00E26C7C">
        <w:rPr>
          <w:rFonts w:ascii="Times New Roman" w:hAnsi="Times New Roman" w:cs="Times New Roman"/>
          <w:sz w:val="24"/>
          <w:szCs w:val="24"/>
        </w:rPr>
        <w:t xml:space="preserve">Освоены умения:  </w:t>
      </w:r>
      <w:r w:rsidRPr="00E26C7C">
        <w:rPr>
          <w:rFonts w:ascii="Times New Roman" w:hAnsi="Times New Roman" w:cs="Times New Roman"/>
          <w:sz w:val="24"/>
          <w:szCs w:val="24"/>
          <w:lang w:eastAsia="ru-RU"/>
        </w:rPr>
        <w:t xml:space="preserve">Организовывать работу структурных подразделений аптеки. Организовывать работу по соблюдению санитарного режима, охране труда, технике безопасности, противопожарной безопасности. </w:t>
      </w:r>
      <w:r w:rsidRPr="00E26C7C">
        <w:rPr>
          <w:rFonts w:ascii="Times New Roman" w:hAnsi="Times New Roman" w:cs="Times New Roman"/>
          <w:sz w:val="24"/>
          <w:szCs w:val="24"/>
        </w:rPr>
        <w:t>Пользоваться компьютерным методом сбора, хранения и обработки информации, применяемой в профессиональной деятельности, прикладными программами обеспечения фармацевтической деятельности.</w:t>
      </w:r>
    </w:p>
    <w:p w:rsidR="002F5113" w:rsidRPr="00E26C7C" w:rsidRDefault="00E26C7C" w:rsidP="00E26C7C">
      <w:pPr>
        <w:pStyle w:val="a1"/>
        <w:spacing w:after="0" w:line="240" w:lineRule="auto"/>
        <w:ind w:firstLine="709"/>
        <w:jc w:val="both"/>
        <w:rPr>
          <w:rFonts w:cs="Times New Roman"/>
          <w:color w:val="000000"/>
          <w:shd w:val="clear" w:color="auto" w:fill="FFFFFF"/>
        </w:rPr>
      </w:pPr>
      <w:r w:rsidRPr="00E26C7C">
        <w:rPr>
          <w:rFonts w:cs="Times New Roman"/>
          <w:color w:val="000000"/>
          <w:shd w:val="clear" w:color="auto" w:fill="FFFFFF"/>
        </w:rPr>
        <w:t>Изучены:</w:t>
      </w:r>
      <w:r w:rsidR="002F5113" w:rsidRPr="00E26C7C">
        <w:rPr>
          <w:rFonts w:cs="Times New Roman"/>
          <w:color w:val="000000"/>
          <w:shd w:val="clear" w:color="auto" w:fill="FFFFFF"/>
        </w:rPr>
        <w:t xml:space="preserve"> Федеральные целевые программы в сфере здравоохранения, государственное регулирование фармацевтической деятельности;</w:t>
      </w:r>
    </w:p>
    <w:p w:rsidR="002F5113" w:rsidRPr="00E26C7C" w:rsidRDefault="002F5113" w:rsidP="00E26C7C">
      <w:pPr>
        <w:pStyle w:val="a1"/>
        <w:spacing w:after="0" w:line="240" w:lineRule="auto"/>
        <w:ind w:firstLine="709"/>
        <w:jc w:val="both"/>
        <w:rPr>
          <w:rFonts w:cs="Times New Roman"/>
          <w:bCs/>
          <w:color w:val="000000"/>
          <w:shd w:val="clear" w:color="auto" w:fill="FFFFFF"/>
        </w:rPr>
      </w:pPr>
      <w:r w:rsidRPr="00E26C7C">
        <w:rPr>
          <w:rFonts w:cs="Times New Roman"/>
          <w:bCs/>
          <w:color w:val="000000"/>
          <w:shd w:val="clear" w:color="auto" w:fill="FFFFFF"/>
        </w:rPr>
        <w:lastRenderedPageBreak/>
        <w:t xml:space="preserve"> Требования по санитарному режиму, охране труда, технике безопасности, противопожарной безопасности, экологии окружающей среды;</w:t>
      </w:r>
    </w:p>
    <w:p w:rsidR="00E26C7C" w:rsidRDefault="002F5113" w:rsidP="00E26C7C">
      <w:pPr>
        <w:pStyle w:val="a1"/>
        <w:spacing w:after="0" w:line="240" w:lineRule="auto"/>
        <w:ind w:firstLine="709"/>
        <w:jc w:val="both"/>
        <w:rPr>
          <w:rFonts w:cs="Times New Roman"/>
          <w:shd w:val="clear" w:color="auto" w:fill="FFFFFF"/>
        </w:rPr>
      </w:pPr>
      <w:r w:rsidRPr="00E26C7C">
        <w:rPr>
          <w:rFonts w:cs="Times New Roman"/>
          <w:color w:val="000000"/>
          <w:shd w:val="clear" w:color="auto" w:fill="FFFFFF"/>
        </w:rPr>
        <w:t xml:space="preserve"> Планирование основных экономических показателей;</w:t>
      </w:r>
    </w:p>
    <w:p w:rsidR="002F5113" w:rsidRPr="00E26C7C" w:rsidRDefault="00E26C7C" w:rsidP="00E26C7C">
      <w:pPr>
        <w:pStyle w:val="a1"/>
        <w:spacing w:after="0" w:line="240" w:lineRule="auto"/>
        <w:ind w:firstLine="709"/>
        <w:jc w:val="both"/>
        <w:rPr>
          <w:rFonts w:cs="Times New Roman"/>
          <w:color w:val="000000"/>
          <w:shd w:val="clear" w:color="auto" w:fill="FFFFFF"/>
        </w:rPr>
      </w:pPr>
      <w:r w:rsidRPr="00E26C7C">
        <w:rPr>
          <w:rFonts w:cs="Times New Roman"/>
          <w:shd w:val="clear" w:color="auto" w:fill="FFFFFF"/>
        </w:rPr>
        <w:t>О</w:t>
      </w:r>
      <w:r w:rsidR="002F5113" w:rsidRPr="00E26C7C">
        <w:rPr>
          <w:rFonts w:cs="Times New Roman"/>
          <w:shd w:val="clear" w:color="auto" w:fill="FFFFFF"/>
        </w:rPr>
        <w:t>сновы фармацевтического менеджмента и делового общения;</w:t>
      </w:r>
    </w:p>
    <w:p w:rsidR="002F5113" w:rsidRPr="00E26C7C" w:rsidRDefault="002F5113" w:rsidP="00E26C7C">
      <w:pPr>
        <w:pStyle w:val="a1"/>
        <w:spacing w:after="0" w:line="240" w:lineRule="auto"/>
        <w:ind w:firstLine="709"/>
        <w:jc w:val="both"/>
        <w:rPr>
          <w:rFonts w:cs="Times New Roman"/>
          <w:color w:val="000000"/>
          <w:shd w:val="clear" w:color="auto" w:fill="FFFFFF"/>
        </w:rPr>
      </w:pPr>
      <w:r w:rsidRPr="00E26C7C">
        <w:rPr>
          <w:rFonts w:cs="Times New Roman"/>
          <w:color w:val="000000"/>
          <w:shd w:val="clear" w:color="auto" w:fill="FFFFFF"/>
        </w:rPr>
        <w:t xml:space="preserve"> Законодательные акты и другие нормативные документы, регулирующие правоотношения в процессе профессиональной деятельности.</w:t>
      </w:r>
    </w:p>
    <w:p w:rsidR="002F5113" w:rsidRPr="00F87F08" w:rsidRDefault="002F5113" w:rsidP="008B0595">
      <w:pPr>
        <w:pStyle w:val="a0"/>
        <w:spacing w:after="0"/>
        <w:ind w:left="-284"/>
        <w:jc w:val="both"/>
      </w:pPr>
    </w:p>
    <w:p w:rsidR="00E26C7C" w:rsidRPr="00E26C7C" w:rsidRDefault="00E26C7C" w:rsidP="00E26C7C">
      <w:pPr>
        <w:spacing w:after="0" w:line="360" w:lineRule="auto"/>
        <w:ind w:firstLine="709"/>
        <w:jc w:val="both"/>
        <w:rPr>
          <w:rFonts w:ascii="Times New Roman" w:hAnsi="Times New Roman" w:cs="Times New Roman"/>
          <w:sz w:val="24"/>
          <w:szCs w:val="24"/>
        </w:rPr>
      </w:pPr>
      <w:r w:rsidRPr="00E26C7C">
        <w:rPr>
          <w:rFonts w:ascii="Times New Roman" w:hAnsi="Times New Roman" w:cs="Times New Roman"/>
          <w:sz w:val="24"/>
          <w:szCs w:val="24"/>
        </w:rPr>
        <w:t>В данной аптеке ко мне отнеслись очень дружелюбно и радушно. Руководители практики  четко и доступно объясняли весь необходимый материал.. На практике были созданы все нужные условия для её успешного прохождения, руководители отвечали на все вопросы, которые возникали. Очень дружный и сплоченный, мне очень понравилось работать в данном месте, и получать знания и профессиональный опыт.</w:t>
      </w:r>
    </w:p>
    <w:p w:rsidR="004247F2" w:rsidRPr="008C22FB" w:rsidRDefault="004247F2" w:rsidP="008B0595">
      <w:pPr>
        <w:pStyle w:val="a0"/>
        <w:spacing w:after="0" w:line="240" w:lineRule="auto"/>
        <w:jc w:val="both"/>
      </w:pPr>
    </w:p>
    <w:p w:rsidR="004247F2" w:rsidRPr="008C22FB" w:rsidRDefault="004247F2" w:rsidP="008B0595">
      <w:pPr>
        <w:pStyle w:val="Style2"/>
        <w:spacing w:line="240" w:lineRule="auto"/>
        <w:ind w:left="227"/>
        <w:jc w:val="both"/>
      </w:pPr>
    </w:p>
    <w:sectPr w:rsidR="004247F2" w:rsidRPr="008C22FB" w:rsidSect="002C0B55">
      <w:footerReference w:type="default" r:id="rId19"/>
      <w:pgSz w:w="11906" w:h="16838"/>
      <w:pgMar w:top="1134" w:right="850" w:bottom="1134" w:left="1701" w:header="0" w:footer="708" w:gutter="0"/>
      <w:cols w:space="720"/>
      <w:formProt w:val="0"/>
      <w:docGrid w:linePitch="360" w:charSpace="327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711BD" w:rsidRDefault="003711BD" w:rsidP="002C0B55">
      <w:pPr>
        <w:pStyle w:val="a0"/>
        <w:spacing w:after="0" w:line="240" w:lineRule="auto"/>
      </w:pPr>
      <w:r>
        <w:separator/>
      </w:r>
    </w:p>
  </w:endnote>
  <w:endnote w:type="continuationSeparator" w:id="1">
    <w:p w:rsidR="003711BD" w:rsidRDefault="003711BD" w:rsidP="002C0B55">
      <w:pPr>
        <w:pStyle w:val="a0"/>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OpenSymbol">
    <w:panose1 w:val="00000000000000000000"/>
    <w:charset w:val="00"/>
    <w:family w:val="roman"/>
    <w:notTrueType/>
    <w:pitch w:val="default"/>
    <w:sig w:usb0="00000000" w:usb1="00000000" w:usb2="00000000" w:usb3="00000000" w:csb0="00000000" w:csb1="00000000"/>
  </w:font>
  <w:font w:name="Mangal">
    <w:panose1 w:val="00000400000000000000"/>
    <w:charset w:val="01"/>
    <w:family w:val="roman"/>
    <w:notTrueType/>
    <w:pitch w:val="variable"/>
    <w:sig w:usb0="00002000" w:usb1="00000000" w:usb2="00000000" w:usb3="00000000" w:csb0="0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S Mincho">
    <w:altName w:val="ＭＳ 明朝"/>
    <w:panose1 w:val="02020609040205080304"/>
    <w:charset w:val="80"/>
    <w:family w:val="modern"/>
    <w:pitch w:val="fixed"/>
    <w:sig w:usb0="A00002BF" w:usb1="68C7FCFB" w:usb2="00000010"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F5113" w:rsidRDefault="00177BCD">
    <w:pPr>
      <w:pStyle w:val="afe"/>
      <w:jc w:val="right"/>
    </w:pPr>
    <w:fldSimple w:instr="PAGE">
      <w:r w:rsidR="00A25AF2">
        <w:rPr>
          <w:noProof/>
        </w:rPr>
        <w:t>2</w:t>
      </w:r>
    </w:fldSimple>
  </w:p>
  <w:p w:rsidR="002F5113" w:rsidRDefault="002F5113">
    <w:pPr>
      <w:pStyle w:val="af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711BD" w:rsidRDefault="003711BD" w:rsidP="002C0B55">
      <w:pPr>
        <w:pStyle w:val="a0"/>
        <w:spacing w:after="0" w:line="240" w:lineRule="auto"/>
      </w:pPr>
      <w:r>
        <w:separator/>
      </w:r>
    </w:p>
  </w:footnote>
  <w:footnote w:type="continuationSeparator" w:id="1">
    <w:p w:rsidR="003711BD" w:rsidRDefault="003711BD" w:rsidP="002C0B55">
      <w:pPr>
        <w:pStyle w:val="a0"/>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4B72EF"/>
    <w:multiLevelType w:val="multilevel"/>
    <w:tmpl w:val="F7C4C2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66C6648"/>
    <w:multiLevelType w:val="multilevel"/>
    <w:tmpl w:val="603433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8F05D8E"/>
    <w:multiLevelType w:val="multilevel"/>
    <w:tmpl w:val="B9C2E52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127C92"/>
    <w:multiLevelType w:val="multilevel"/>
    <w:tmpl w:val="70F62CD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5B61086"/>
    <w:multiLevelType w:val="multilevel"/>
    <w:tmpl w:val="0CAC6A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BFF27C2"/>
    <w:multiLevelType w:val="multilevel"/>
    <w:tmpl w:val="1130CBEA"/>
    <w:lvl w:ilvl="0">
      <w:start w:val="1"/>
      <w:numFmt w:val="bullet"/>
      <w:lvlText w:val=""/>
      <w:lvlJc w:val="left"/>
      <w:pPr>
        <w:ind w:left="947" w:hanging="360"/>
      </w:pPr>
      <w:rPr>
        <w:rFonts w:ascii="Symbol" w:hAnsi="Symbol" w:cs="Symbol" w:hint="default"/>
      </w:rPr>
    </w:lvl>
    <w:lvl w:ilvl="1">
      <w:start w:val="1"/>
      <w:numFmt w:val="bullet"/>
      <w:lvlText w:val="o"/>
      <w:lvlJc w:val="left"/>
      <w:pPr>
        <w:ind w:left="1667" w:hanging="360"/>
      </w:pPr>
      <w:rPr>
        <w:rFonts w:ascii="Courier New" w:hAnsi="Courier New" w:cs="Courier New" w:hint="default"/>
      </w:rPr>
    </w:lvl>
    <w:lvl w:ilvl="2">
      <w:start w:val="1"/>
      <w:numFmt w:val="bullet"/>
      <w:lvlText w:val=""/>
      <w:lvlJc w:val="left"/>
      <w:pPr>
        <w:ind w:left="2387" w:hanging="360"/>
      </w:pPr>
      <w:rPr>
        <w:rFonts w:ascii="Wingdings" w:hAnsi="Wingdings" w:cs="Wingdings" w:hint="default"/>
      </w:rPr>
    </w:lvl>
    <w:lvl w:ilvl="3">
      <w:start w:val="1"/>
      <w:numFmt w:val="bullet"/>
      <w:lvlText w:val=""/>
      <w:lvlJc w:val="left"/>
      <w:pPr>
        <w:ind w:left="3107" w:hanging="360"/>
      </w:pPr>
      <w:rPr>
        <w:rFonts w:ascii="Symbol" w:hAnsi="Symbol" w:cs="Symbol" w:hint="default"/>
      </w:rPr>
    </w:lvl>
    <w:lvl w:ilvl="4">
      <w:start w:val="1"/>
      <w:numFmt w:val="bullet"/>
      <w:lvlText w:val="o"/>
      <w:lvlJc w:val="left"/>
      <w:pPr>
        <w:ind w:left="3827" w:hanging="360"/>
      </w:pPr>
      <w:rPr>
        <w:rFonts w:ascii="Courier New" w:hAnsi="Courier New" w:cs="Courier New" w:hint="default"/>
      </w:rPr>
    </w:lvl>
    <w:lvl w:ilvl="5">
      <w:start w:val="1"/>
      <w:numFmt w:val="bullet"/>
      <w:lvlText w:val=""/>
      <w:lvlJc w:val="left"/>
      <w:pPr>
        <w:ind w:left="4547" w:hanging="360"/>
      </w:pPr>
      <w:rPr>
        <w:rFonts w:ascii="Wingdings" w:hAnsi="Wingdings" w:cs="Wingdings" w:hint="default"/>
      </w:rPr>
    </w:lvl>
    <w:lvl w:ilvl="6">
      <w:start w:val="1"/>
      <w:numFmt w:val="bullet"/>
      <w:lvlText w:val=""/>
      <w:lvlJc w:val="left"/>
      <w:pPr>
        <w:ind w:left="5267" w:hanging="360"/>
      </w:pPr>
      <w:rPr>
        <w:rFonts w:ascii="Symbol" w:hAnsi="Symbol" w:cs="Symbol" w:hint="default"/>
      </w:rPr>
    </w:lvl>
    <w:lvl w:ilvl="7">
      <w:start w:val="1"/>
      <w:numFmt w:val="bullet"/>
      <w:lvlText w:val="o"/>
      <w:lvlJc w:val="left"/>
      <w:pPr>
        <w:ind w:left="5987" w:hanging="360"/>
      </w:pPr>
      <w:rPr>
        <w:rFonts w:ascii="Courier New" w:hAnsi="Courier New" w:cs="Courier New" w:hint="default"/>
      </w:rPr>
    </w:lvl>
    <w:lvl w:ilvl="8">
      <w:start w:val="1"/>
      <w:numFmt w:val="bullet"/>
      <w:lvlText w:val=""/>
      <w:lvlJc w:val="left"/>
      <w:pPr>
        <w:ind w:left="6707" w:hanging="360"/>
      </w:pPr>
      <w:rPr>
        <w:rFonts w:ascii="Wingdings" w:hAnsi="Wingdings" w:cs="Wingdings" w:hint="default"/>
      </w:rPr>
    </w:lvl>
  </w:abstractNum>
  <w:abstractNum w:abstractNumId="6">
    <w:nsid w:val="4CA811F0"/>
    <w:multiLevelType w:val="multilevel"/>
    <w:tmpl w:val="CF1E286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C82BC6"/>
    <w:multiLevelType w:val="multilevel"/>
    <w:tmpl w:val="1D92F3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95B3381"/>
    <w:multiLevelType w:val="multilevel"/>
    <w:tmpl w:val="1A4403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6E2B2B95"/>
    <w:multiLevelType w:val="multilevel"/>
    <w:tmpl w:val="7E5C0D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9"/>
  </w:num>
  <w:num w:numId="2">
    <w:abstractNumId w:val="5"/>
  </w:num>
  <w:num w:numId="3">
    <w:abstractNumId w:val="2"/>
  </w:num>
  <w:num w:numId="4">
    <w:abstractNumId w:val="6"/>
  </w:num>
  <w:num w:numId="5">
    <w:abstractNumId w:val="3"/>
  </w:num>
  <w:num w:numId="6">
    <w:abstractNumId w:val="0"/>
  </w:num>
  <w:num w:numId="7">
    <w:abstractNumId w:val="8"/>
  </w:num>
  <w:num w:numId="8">
    <w:abstractNumId w:val="7"/>
  </w:num>
  <w:num w:numId="9">
    <w:abstractNumId w:val="1"/>
  </w:num>
  <w:num w:numId="10">
    <w:abstractNumId w:val="4"/>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efaultTabStop w:val="708"/>
  <w:characterSpacingControl w:val="doNotCompress"/>
  <w:footnotePr>
    <w:footnote w:id="0"/>
    <w:footnote w:id="1"/>
  </w:footnotePr>
  <w:endnotePr>
    <w:endnote w:id="0"/>
    <w:endnote w:id="1"/>
  </w:endnotePr>
  <w:compat>
    <w:useFELayout/>
  </w:compat>
  <w:rsids>
    <w:rsidRoot w:val="002C0B55"/>
    <w:rsid w:val="00040D0E"/>
    <w:rsid w:val="000D568D"/>
    <w:rsid w:val="0013678F"/>
    <w:rsid w:val="001756CB"/>
    <w:rsid w:val="00177BCD"/>
    <w:rsid w:val="001B0FE8"/>
    <w:rsid w:val="001C5B30"/>
    <w:rsid w:val="001E4266"/>
    <w:rsid w:val="001F4D48"/>
    <w:rsid w:val="00283C80"/>
    <w:rsid w:val="002A6D72"/>
    <w:rsid w:val="002C0B55"/>
    <w:rsid w:val="002E5F5D"/>
    <w:rsid w:val="002F5113"/>
    <w:rsid w:val="00310D15"/>
    <w:rsid w:val="00311D58"/>
    <w:rsid w:val="003202DB"/>
    <w:rsid w:val="00352741"/>
    <w:rsid w:val="003711BD"/>
    <w:rsid w:val="003E38D2"/>
    <w:rsid w:val="00411A84"/>
    <w:rsid w:val="00422AED"/>
    <w:rsid w:val="004247F2"/>
    <w:rsid w:val="00432B9E"/>
    <w:rsid w:val="00451CC9"/>
    <w:rsid w:val="004B2193"/>
    <w:rsid w:val="004C1BF9"/>
    <w:rsid w:val="004C42A2"/>
    <w:rsid w:val="00500BBA"/>
    <w:rsid w:val="00564CD5"/>
    <w:rsid w:val="005803F1"/>
    <w:rsid w:val="005A5FCD"/>
    <w:rsid w:val="005D01C9"/>
    <w:rsid w:val="005E751B"/>
    <w:rsid w:val="005E7A7A"/>
    <w:rsid w:val="00654201"/>
    <w:rsid w:val="00664170"/>
    <w:rsid w:val="006903E0"/>
    <w:rsid w:val="006929DA"/>
    <w:rsid w:val="0085365B"/>
    <w:rsid w:val="00876447"/>
    <w:rsid w:val="008B0595"/>
    <w:rsid w:val="008B0B98"/>
    <w:rsid w:val="008C22FB"/>
    <w:rsid w:val="008C3620"/>
    <w:rsid w:val="008D2DCB"/>
    <w:rsid w:val="008E38B6"/>
    <w:rsid w:val="008E70AC"/>
    <w:rsid w:val="009041F9"/>
    <w:rsid w:val="00921B43"/>
    <w:rsid w:val="00926EAD"/>
    <w:rsid w:val="009351A5"/>
    <w:rsid w:val="00943322"/>
    <w:rsid w:val="00961133"/>
    <w:rsid w:val="00961AF0"/>
    <w:rsid w:val="009912B7"/>
    <w:rsid w:val="009E7766"/>
    <w:rsid w:val="00A21B27"/>
    <w:rsid w:val="00A25AF2"/>
    <w:rsid w:val="00A52EA6"/>
    <w:rsid w:val="00A61406"/>
    <w:rsid w:val="00A626BF"/>
    <w:rsid w:val="00AC56D8"/>
    <w:rsid w:val="00AD1B6B"/>
    <w:rsid w:val="00AF34BC"/>
    <w:rsid w:val="00B37283"/>
    <w:rsid w:val="00B822BA"/>
    <w:rsid w:val="00B83CD7"/>
    <w:rsid w:val="00BB7A9A"/>
    <w:rsid w:val="00BE09FC"/>
    <w:rsid w:val="00BF48B3"/>
    <w:rsid w:val="00C20642"/>
    <w:rsid w:val="00C24EAF"/>
    <w:rsid w:val="00C47FED"/>
    <w:rsid w:val="00C7422B"/>
    <w:rsid w:val="00C8672E"/>
    <w:rsid w:val="00CE4D9D"/>
    <w:rsid w:val="00CF5956"/>
    <w:rsid w:val="00CF5AC4"/>
    <w:rsid w:val="00D44161"/>
    <w:rsid w:val="00D52EFE"/>
    <w:rsid w:val="00D5426D"/>
    <w:rsid w:val="00D54DE8"/>
    <w:rsid w:val="00DB5A02"/>
    <w:rsid w:val="00DD2622"/>
    <w:rsid w:val="00E26C7C"/>
    <w:rsid w:val="00E55783"/>
    <w:rsid w:val="00E71C9C"/>
    <w:rsid w:val="00E82321"/>
    <w:rsid w:val="00F006D6"/>
    <w:rsid w:val="00F65C18"/>
    <w:rsid w:val="00FE28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uiPriority="0"/>
    <w:lsdException w:name="toc 1" w:uiPriority="0"/>
    <w:lsdException w:name="toc 2" w:uiPriority="0"/>
    <w:lsdException w:name="toc 3" w:uiPriority="0"/>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index heading" w:uiPriority="0"/>
    <w:lsdException w:name="caption" w:uiPriority="35" w:qFormat="1"/>
    <w:lsdException w:name="footnote reference" w:uiPriority="0"/>
    <w:lsdException w:name="page number" w:uiPriority="0"/>
    <w:lsdException w:name="List"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20" w:unhideWhenUsed="0" w:qFormat="1"/>
    <w:lsdException w:name="Plain Tex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
    <w:name w:val="Normal"/>
    <w:qFormat/>
    <w:rsid w:val="00411A84"/>
  </w:style>
  <w:style w:type="paragraph" w:styleId="1">
    <w:name w:val="heading 1"/>
    <w:basedOn w:val="a0"/>
    <w:next w:val="a1"/>
    <w:rsid w:val="002C0B55"/>
    <w:pPr>
      <w:keepNext/>
      <w:tabs>
        <w:tab w:val="left" w:pos="432"/>
      </w:tabs>
      <w:spacing w:after="0" w:line="100" w:lineRule="atLeast"/>
      <w:ind w:firstLine="567"/>
      <w:jc w:val="center"/>
      <w:outlineLvl w:val="0"/>
    </w:pPr>
    <w:rPr>
      <w:rFonts w:ascii="Times New Roman" w:hAnsi="Times New Roman"/>
      <w:b/>
      <w:bCs/>
      <w:sz w:val="36"/>
      <w:szCs w:val="20"/>
      <w:lang w:eastAsia="ru-RU"/>
    </w:rPr>
  </w:style>
  <w:style w:type="paragraph" w:styleId="2">
    <w:name w:val="heading 2"/>
    <w:basedOn w:val="a0"/>
    <w:next w:val="a1"/>
    <w:rsid w:val="002C0B55"/>
    <w:pPr>
      <w:keepNext/>
      <w:tabs>
        <w:tab w:val="left" w:pos="576"/>
      </w:tabs>
      <w:spacing w:after="0" w:line="100" w:lineRule="atLeast"/>
      <w:ind w:firstLine="567"/>
      <w:jc w:val="both"/>
      <w:outlineLvl w:val="1"/>
    </w:pPr>
    <w:rPr>
      <w:rFonts w:ascii="Times New Roman" w:hAnsi="Times New Roman"/>
      <w:b/>
      <w:bCs/>
      <w:i/>
      <w:iCs/>
      <w:sz w:val="28"/>
      <w:szCs w:val="20"/>
      <w:lang w:eastAsia="ru-RU"/>
    </w:rPr>
  </w:style>
  <w:style w:type="paragraph" w:styleId="3">
    <w:name w:val="heading 3"/>
    <w:basedOn w:val="a0"/>
    <w:next w:val="a1"/>
    <w:rsid w:val="002C0B55"/>
    <w:pPr>
      <w:keepNext/>
      <w:widowControl w:val="0"/>
      <w:shd w:val="clear" w:color="auto" w:fill="FFFFFF"/>
      <w:tabs>
        <w:tab w:val="clear" w:pos="708"/>
        <w:tab w:val="left" w:pos="720"/>
      </w:tabs>
      <w:spacing w:after="0" w:line="326" w:lineRule="atLeast"/>
      <w:ind w:right="10"/>
      <w:jc w:val="center"/>
      <w:outlineLvl w:val="2"/>
    </w:pPr>
    <w:rPr>
      <w:rFonts w:ascii="Times New Roman" w:hAnsi="Times New Roman"/>
      <w:b/>
      <w:bCs/>
      <w:color w:val="000000"/>
      <w:spacing w:val="11"/>
      <w:sz w:val="34"/>
      <w:szCs w:val="34"/>
      <w:lang w:eastAsia="ru-RU"/>
    </w:rPr>
  </w:style>
  <w:style w:type="paragraph" w:styleId="4">
    <w:name w:val="heading 4"/>
    <w:basedOn w:val="a0"/>
    <w:next w:val="a1"/>
    <w:rsid w:val="002C0B55"/>
    <w:pPr>
      <w:keepNext/>
      <w:tabs>
        <w:tab w:val="num" w:pos="864"/>
        <w:tab w:val="left" w:pos="3456"/>
        <w:tab w:val="left" w:pos="4320"/>
      </w:tabs>
      <w:spacing w:before="240" w:after="60" w:line="100" w:lineRule="atLeast"/>
      <w:ind w:left="864" w:hanging="864"/>
      <w:outlineLvl w:val="3"/>
    </w:pPr>
    <w:rPr>
      <w:rFonts w:ascii="Times New Roman" w:hAnsi="Times New Roman"/>
      <w:b/>
      <w:bCs/>
      <w:i/>
      <w:iCs/>
      <w:sz w:val="28"/>
      <w:szCs w:val="28"/>
      <w:lang w:eastAsia="ru-RU"/>
    </w:rPr>
  </w:style>
  <w:style w:type="paragraph" w:styleId="5">
    <w:name w:val="heading 5"/>
    <w:basedOn w:val="a0"/>
    <w:next w:val="a1"/>
    <w:rsid w:val="002C0B55"/>
    <w:pPr>
      <w:tabs>
        <w:tab w:val="num" w:pos="1008"/>
        <w:tab w:val="left" w:pos="4032"/>
        <w:tab w:val="left" w:pos="5040"/>
      </w:tabs>
      <w:spacing w:before="240" w:after="60" w:line="100" w:lineRule="atLeast"/>
      <w:ind w:left="1008" w:hanging="1008"/>
      <w:outlineLvl w:val="4"/>
    </w:pPr>
    <w:rPr>
      <w:rFonts w:ascii="Times New Roman" w:hAnsi="Times New Roman"/>
      <w:b/>
      <w:bCs/>
      <w:i/>
      <w:iCs/>
      <w:sz w:val="26"/>
      <w:szCs w:val="26"/>
      <w:lang w:eastAsia="ru-RU"/>
    </w:rPr>
  </w:style>
  <w:style w:type="paragraph" w:styleId="6">
    <w:name w:val="heading 6"/>
    <w:basedOn w:val="a0"/>
    <w:next w:val="a1"/>
    <w:rsid w:val="002C0B55"/>
    <w:pPr>
      <w:tabs>
        <w:tab w:val="num" w:pos="1152"/>
        <w:tab w:val="left" w:pos="4608"/>
        <w:tab w:val="left" w:pos="5760"/>
      </w:tabs>
      <w:spacing w:before="240" w:after="60" w:line="100" w:lineRule="atLeast"/>
      <w:ind w:left="1152" w:hanging="1152"/>
      <w:outlineLvl w:val="5"/>
    </w:pPr>
    <w:rPr>
      <w:rFonts w:ascii="Times New Roman" w:hAnsi="Times New Roman"/>
      <w:b/>
      <w:bCs/>
      <w:sz w:val="17"/>
      <w:szCs w:val="17"/>
      <w:lang w:eastAsia="ru-RU"/>
    </w:rPr>
  </w:style>
  <w:style w:type="paragraph" w:styleId="7">
    <w:name w:val="heading 7"/>
    <w:basedOn w:val="a0"/>
    <w:next w:val="a1"/>
    <w:rsid w:val="002C0B55"/>
    <w:pPr>
      <w:keepNext/>
      <w:shd w:val="clear" w:color="auto" w:fill="FFFFFF"/>
      <w:tabs>
        <w:tab w:val="num" w:pos="1296"/>
        <w:tab w:val="left" w:pos="5184"/>
        <w:tab w:val="left" w:pos="6480"/>
      </w:tabs>
      <w:spacing w:after="0" w:line="100" w:lineRule="atLeast"/>
      <w:ind w:left="1296" w:hanging="1296"/>
      <w:jc w:val="center"/>
      <w:outlineLvl w:val="6"/>
    </w:pPr>
    <w:rPr>
      <w:rFonts w:ascii="Times New Roman" w:hAnsi="Times New Roman"/>
      <w:b/>
      <w:bCs/>
      <w:color w:val="000000"/>
      <w:sz w:val="28"/>
      <w:szCs w:val="20"/>
      <w:lang w:eastAsia="ru-RU"/>
    </w:rPr>
  </w:style>
  <w:style w:type="paragraph" w:styleId="8">
    <w:name w:val="heading 8"/>
    <w:basedOn w:val="a0"/>
    <w:next w:val="a1"/>
    <w:rsid w:val="002C0B55"/>
    <w:pPr>
      <w:keepNext/>
      <w:shd w:val="clear" w:color="auto" w:fill="FFFFFF"/>
      <w:tabs>
        <w:tab w:val="num" w:pos="1440"/>
        <w:tab w:val="left" w:pos="5760"/>
        <w:tab w:val="left" w:pos="7200"/>
      </w:tabs>
      <w:spacing w:after="0" w:line="100" w:lineRule="atLeast"/>
      <w:ind w:left="1440" w:hanging="1440"/>
      <w:jc w:val="center"/>
      <w:outlineLvl w:val="7"/>
    </w:pPr>
    <w:rPr>
      <w:rFonts w:ascii="Times New Roman" w:hAnsi="Times New Roman"/>
      <w:b/>
      <w:bCs/>
      <w:sz w:val="28"/>
      <w:szCs w:val="20"/>
      <w:lang w:eastAsia="ru-RU"/>
    </w:rPr>
  </w:style>
  <w:style w:type="paragraph" w:styleId="9">
    <w:name w:val="heading 9"/>
    <w:basedOn w:val="a0"/>
    <w:next w:val="a1"/>
    <w:rsid w:val="002C0B55"/>
    <w:pPr>
      <w:tabs>
        <w:tab w:val="num" w:pos="1584"/>
        <w:tab w:val="left" w:pos="6336"/>
        <w:tab w:val="left" w:pos="7920"/>
      </w:tabs>
      <w:spacing w:before="240" w:after="60"/>
      <w:ind w:left="1584" w:hanging="1584"/>
      <w:outlineLvl w:val="8"/>
    </w:pPr>
    <w:rPr>
      <w:rFonts w:ascii="Cambria" w:hAnsi="Cambria"/>
      <w:b/>
      <w:bCs/>
      <w:sz w:val="17"/>
      <w:szCs w:val="17"/>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rsid w:val="002C0B55"/>
    <w:pPr>
      <w:tabs>
        <w:tab w:val="left" w:pos="708"/>
      </w:tabs>
      <w:suppressAutoHyphens/>
    </w:pPr>
    <w:rPr>
      <w:rFonts w:ascii="Calibri" w:eastAsia="SimSun" w:hAnsi="Calibri"/>
      <w:color w:val="00000A"/>
      <w:lang w:eastAsia="en-US"/>
    </w:rPr>
  </w:style>
  <w:style w:type="character" w:customStyle="1" w:styleId="10">
    <w:name w:val="Заголовок 1 Знак"/>
    <w:basedOn w:val="a2"/>
    <w:rsid w:val="002C0B55"/>
    <w:rPr>
      <w:rFonts w:ascii="Times New Roman" w:eastAsia="SimSun" w:hAnsi="Times New Roman"/>
      <w:b/>
      <w:sz w:val="36"/>
      <w:szCs w:val="20"/>
    </w:rPr>
  </w:style>
  <w:style w:type="character" w:customStyle="1" w:styleId="20">
    <w:name w:val="Заголовок 2 Знак"/>
    <w:basedOn w:val="a2"/>
    <w:rsid w:val="002C0B55"/>
    <w:rPr>
      <w:rFonts w:ascii="Times New Roman" w:eastAsia="SimSun" w:hAnsi="Times New Roman"/>
      <w:sz w:val="28"/>
      <w:szCs w:val="20"/>
    </w:rPr>
  </w:style>
  <w:style w:type="character" w:customStyle="1" w:styleId="30">
    <w:name w:val="Заголовок 3 Знак"/>
    <w:basedOn w:val="a2"/>
    <w:rsid w:val="002C0B55"/>
    <w:rPr>
      <w:rFonts w:ascii="Times New Roman" w:eastAsia="SimSun" w:hAnsi="Times New Roman"/>
      <w:b/>
      <w:bCs/>
      <w:color w:val="000000"/>
      <w:spacing w:val="11"/>
      <w:sz w:val="34"/>
      <w:szCs w:val="34"/>
      <w:shd w:val="clear" w:color="auto" w:fill="FFFFFF"/>
    </w:rPr>
  </w:style>
  <w:style w:type="character" w:customStyle="1" w:styleId="40">
    <w:name w:val="Заголовок 4 Знак"/>
    <w:basedOn w:val="a2"/>
    <w:rsid w:val="002C0B55"/>
    <w:rPr>
      <w:rFonts w:ascii="Times New Roman" w:eastAsia="SimSun" w:hAnsi="Times New Roman"/>
      <w:b/>
      <w:bCs/>
      <w:sz w:val="28"/>
      <w:szCs w:val="28"/>
    </w:rPr>
  </w:style>
  <w:style w:type="character" w:customStyle="1" w:styleId="50">
    <w:name w:val="Заголовок 5 Знак"/>
    <w:basedOn w:val="a2"/>
    <w:rsid w:val="002C0B55"/>
    <w:rPr>
      <w:rFonts w:ascii="Times New Roman" w:eastAsia="SimSun" w:hAnsi="Times New Roman"/>
      <w:b/>
      <w:bCs/>
      <w:i/>
      <w:iCs/>
      <w:sz w:val="26"/>
      <w:szCs w:val="26"/>
    </w:rPr>
  </w:style>
  <w:style w:type="character" w:customStyle="1" w:styleId="60">
    <w:name w:val="Заголовок 6 Знак"/>
    <w:basedOn w:val="a2"/>
    <w:rsid w:val="002C0B55"/>
    <w:rPr>
      <w:rFonts w:ascii="Times New Roman" w:eastAsia="SimSun" w:hAnsi="Times New Roman"/>
      <w:b/>
      <w:bCs/>
    </w:rPr>
  </w:style>
  <w:style w:type="character" w:customStyle="1" w:styleId="70">
    <w:name w:val="Заголовок 7 Знак"/>
    <w:basedOn w:val="a2"/>
    <w:rsid w:val="002C0B55"/>
    <w:rPr>
      <w:rFonts w:ascii="Times New Roman" w:eastAsia="SimSun" w:hAnsi="Times New Roman"/>
      <w:b/>
      <w:color w:val="000000"/>
      <w:sz w:val="28"/>
      <w:szCs w:val="20"/>
      <w:shd w:val="clear" w:color="auto" w:fill="FFFFFF"/>
    </w:rPr>
  </w:style>
  <w:style w:type="character" w:customStyle="1" w:styleId="80">
    <w:name w:val="Заголовок 8 Знак"/>
    <w:basedOn w:val="a2"/>
    <w:rsid w:val="002C0B55"/>
    <w:rPr>
      <w:rFonts w:ascii="Times New Roman" w:eastAsia="SimSun" w:hAnsi="Times New Roman"/>
      <w:b/>
      <w:sz w:val="28"/>
      <w:szCs w:val="20"/>
      <w:shd w:val="clear" w:color="auto" w:fill="FFFFFF"/>
    </w:rPr>
  </w:style>
  <w:style w:type="character" w:customStyle="1" w:styleId="90">
    <w:name w:val="Заголовок 9 Знак"/>
    <w:basedOn w:val="a2"/>
    <w:rsid w:val="002C0B55"/>
    <w:rPr>
      <w:rFonts w:ascii="Cambria" w:eastAsia="SimSun" w:hAnsi="Cambria"/>
      <w:lang w:eastAsia="en-US"/>
    </w:rPr>
  </w:style>
  <w:style w:type="character" w:customStyle="1" w:styleId="a5">
    <w:name w:val="Верхний колонтитул Знак"/>
    <w:rsid w:val="002C0B55"/>
    <w:rPr>
      <w:rFonts w:ascii="Times New Roman" w:hAnsi="Times New Roman" w:cs="Times New Roman"/>
      <w:sz w:val="20"/>
      <w:szCs w:val="20"/>
      <w:lang w:eastAsia="ru-RU"/>
    </w:rPr>
  </w:style>
  <w:style w:type="character" w:customStyle="1" w:styleId="a6">
    <w:name w:val="Текст выноски Знак"/>
    <w:rsid w:val="002C0B55"/>
    <w:rPr>
      <w:rFonts w:ascii="Tahoma" w:hAnsi="Tahoma" w:cs="Tahoma"/>
      <w:sz w:val="16"/>
      <w:szCs w:val="16"/>
    </w:rPr>
  </w:style>
  <w:style w:type="character" w:customStyle="1" w:styleId="a7">
    <w:name w:val="Нижний колонтитул Знак"/>
    <w:rsid w:val="002C0B55"/>
    <w:rPr>
      <w:rFonts w:ascii="Calibri" w:hAnsi="Calibri" w:cs="Times New Roman"/>
    </w:rPr>
  </w:style>
  <w:style w:type="character" w:styleId="a8">
    <w:name w:val="page number"/>
    <w:rsid w:val="002C0B55"/>
    <w:rPr>
      <w:rFonts w:cs="Times New Roman"/>
    </w:rPr>
  </w:style>
  <w:style w:type="character" w:customStyle="1" w:styleId="a9">
    <w:name w:val="Основной текст с отступом Знак"/>
    <w:rsid w:val="002C0B55"/>
    <w:rPr>
      <w:rFonts w:ascii="Times New Roman" w:hAnsi="Times New Roman" w:cs="Times New Roman"/>
      <w:sz w:val="20"/>
      <w:szCs w:val="20"/>
      <w:lang w:eastAsia="ru-RU"/>
    </w:rPr>
  </w:style>
  <w:style w:type="character" w:customStyle="1" w:styleId="21">
    <w:name w:val="Основной текст 2 Знак"/>
    <w:rsid w:val="002C0B55"/>
    <w:rPr>
      <w:rFonts w:ascii="Times New Roman" w:hAnsi="Times New Roman" w:cs="Times New Roman"/>
      <w:sz w:val="24"/>
      <w:szCs w:val="24"/>
      <w:lang w:eastAsia="ru-RU"/>
    </w:rPr>
  </w:style>
  <w:style w:type="character" w:customStyle="1" w:styleId="aa">
    <w:name w:val="Основной текст Знак"/>
    <w:rsid w:val="002C0B55"/>
    <w:rPr>
      <w:rFonts w:ascii="Times New Roman" w:hAnsi="Times New Roman" w:cs="Times New Roman"/>
      <w:sz w:val="24"/>
      <w:szCs w:val="24"/>
      <w:lang w:eastAsia="ru-RU"/>
    </w:rPr>
  </w:style>
  <w:style w:type="character" w:customStyle="1" w:styleId="BodyTextIndent2Char">
    <w:name w:val="Body Text Indent 2 Char"/>
    <w:rsid w:val="002C0B55"/>
    <w:rPr>
      <w:rFonts w:ascii="Times New Roman" w:hAnsi="Times New Roman"/>
      <w:sz w:val="24"/>
    </w:rPr>
  </w:style>
  <w:style w:type="character" w:customStyle="1" w:styleId="22">
    <w:name w:val="Основной текст с отступом 2 Знак"/>
    <w:rsid w:val="002C0B55"/>
    <w:rPr>
      <w:rFonts w:ascii="Calibri" w:hAnsi="Calibri" w:cs="Times New Roman"/>
    </w:rPr>
  </w:style>
  <w:style w:type="character" w:customStyle="1" w:styleId="BodyText3Char">
    <w:name w:val="Body Text 3 Char"/>
    <w:rsid w:val="002C0B55"/>
    <w:rPr>
      <w:rFonts w:ascii="Times New Roman" w:hAnsi="Times New Roman"/>
      <w:sz w:val="16"/>
    </w:rPr>
  </w:style>
  <w:style w:type="character" w:customStyle="1" w:styleId="31">
    <w:name w:val="Основной текст 3 Знак"/>
    <w:rsid w:val="002C0B55"/>
    <w:rPr>
      <w:rFonts w:ascii="Calibri" w:hAnsi="Calibri" w:cs="Times New Roman"/>
      <w:sz w:val="16"/>
      <w:szCs w:val="16"/>
    </w:rPr>
  </w:style>
  <w:style w:type="character" w:customStyle="1" w:styleId="ab">
    <w:name w:val="Текст примечания Знак"/>
    <w:rsid w:val="002C0B55"/>
    <w:rPr>
      <w:rFonts w:ascii="Times New Roman" w:hAnsi="Times New Roman" w:cs="Times New Roman"/>
      <w:sz w:val="20"/>
      <w:szCs w:val="20"/>
      <w:lang w:eastAsia="ru-RU"/>
    </w:rPr>
  </w:style>
  <w:style w:type="character" w:customStyle="1" w:styleId="FontStyle18">
    <w:name w:val="Font Style18"/>
    <w:rsid w:val="002C0B55"/>
    <w:rPr>
      <w:rFonts w:ascii="Times New Roman" w:hAnsi="Times New Roman"/>
      <w:spacing w:val="10"/>
      <w:sz w:val="20"/>
    </w:rPr>
  </w:style>
  <w:style w:type="character" w:customStyle="1" w:styleId="BodyTextIndent3Char">
    <w:name w:val="Body Text Indent 3 Char"/>
    <w:rsid w:val="002C0B55"/>
    <w:rPr>
      <w:rFonts w:ascii="Times New Roman" w:hAnsi="Times New Roman"/>
      <w:sz w:val="16"/>
    </w:rPr>
  </w:style>
  <w:style w:type="character" w:customStyle="1" w:styleId="32">
    <w:name w:val="Основной текст с отступом 3 Знак"/>
    <w:rsid w:val="002C0B55"/>
    <w:rPr>
      <w:rFonts w:ascii="Calibri" w:hAnsi="Calibri" w:cs="Times New Roman"/>
      <w:sz w:val="16"/>
      <w:szCs w:val="16"/>
    </w:rPr>
  </w:style>
  <w:style w:type="character" w:customStyle="1" w:styleId="-">
    <w:name w:val="Интернет-ссылка"/>
    <w:rsid w:val="002C0B55"/>
    <w:rPr>
      <w:rFonts w:cs="Times New Roman"/>
      <w:color w:val="0066CC"/>
      <w:u w:val="single"/>
      <w:lang w:val="ru-RU" w:eastAsia="ru-RU" w:bidi="ru-RU"/>
    </w:rPr>
  </w:style>
  <w:style w:type="character" w:customStyle="1" w:styleId="apple-style-span">
    <w:name w:val="apple-style-span"/>
    <w:rsid w:val="002C0B55"/>
  </w:style>
  <w:style w:type="character" w:styleId="ac">
    <w:name w:val="FollowedHyperlink"/>
    <w:rsid w:val="002C0B55"/>
    <w:rPr>
      <w:rFonts w:cs="Times New Roman"/>
      <w:color w:val="800080"/>
      <w:u w:val="single"/>
    </w:rPr>
  </w:style>
  <w:style w:type="character" w:customStyle="1" w:styleId="ad">
    <w:name w:val="Текст сноски Знак"/>
    <w:uiPriority w:val="99"/>
    <w:rsid w:val="002C0B55"/>
    <w:rPr>
      <w:rFonts w:ascii="Times New Roman" w:hAnsi="Times New Roman" w:cs="Times New Roman"/>
      <w:sz w:val="20"/>
      <w:szCs w:val="20"/>
      <w:lang w:eastAsia="ru-RU"/>
    </w:rPr>
  </w:style>
  <w:style w:type="character" w:styleId="ae">
    <w:name w:val="footnote reference"/>
    <w:rsid w:val="002C0B55"/>
    <w:rPr>
      <w:rFonts w:cs="Times New Roman"/>
      <w:vertAlign w:val="superscript"/>
    </w:rPr>
  </w:style>
  <w:style w:type="character" w:customStyle="1" w:styleId="TitleChar">
    <w:name w:val="Title Char"/>
    <w:rsid w:val="002C0B55"/>
    <w:rPr>
      <w:b/>
      <w:sz w:val="24"/>
      <w:lang w:eastAsia="ru-RU"/>
    </w:rPr>
  </w:style>
  <w:style w:type="character" w:customStyle="1" w:styleId="af">
    <w:name w:val="Название Знак"/>
    <w:rsid w:val="002C0B55"/>
    <w:rPr>
      <w:rFonts w:ascii="Cambria" w:hAnsi="Cambria" w:cs="Times New Roman"/>
      <w:color w:val="17365D"/>
      <w:spacing w:val="5"/>
      <w:sz w:val="52"/>
      <w:szCs w:val="52"/>
    </w:rPr>
  </w:style>
  <w:style w:type="character" w:customStyle="1" w:styleId="af0">
    <w:name w:val="Текст Знак"/>
    <w:rsid w:val="002C0B55"/>
    <w:rPr>
      <w:rFonts w:ascii="Courier New" w:hAnsi="Courier New" w:cs="Times New Roman"/>
      <w:sz w:val="20"/>
      <w:szCs w:val="20"/>
      <w:lang w:eastAsia="ru-RU"/>
    </w:rPr>
  </w:style>
  <w:style w:type="character" w:customStyle="1" w:styleId="highlighthighlightactive">
    <w:name w:val="highlight highlight_active"/>
    <w:rsid w:val="002C0B55"/>
  </w:style>
  <w:style w:type="character" w:customStyle="1" w:styleId="11">
    <w:name w:val="Знак Знак1"/>
    <w:rsid w:val="002C0B55"/>
    <w:rPr>
      <w:lang w:val="ru-RU" w:eastAsia="ru-RU"/>
    </w:rPr>
  </w:style>
  <w:style w:type="character" w:customStyle="1" w:styleId="af1">
    <w:name w:val="Перечисление (список) Знак Знак Знак"/>
    <w:basedOn w:val="a2"/>
    <w:rsid w:val="002C0B55"/>
    <w:rPr>
      <w:sz w:val="24"/>
      <w:lang w:val="ru-RU" w:eastAsia="ru-RU" w:bidi="ar-SA"/>
    </w:rPr>
  </w:style>
  <w:style w:type="character" w:customStyle="1" w:styleId="41">
    <w:name w:val="Основной текст (4)_"/>
    <w:basedOn w:val="a2"/>
    <w:rsid w:val="002C0B55"/>
    <w:rPr>
      <w:sz w:val="23"/>
      <w:szCs w:val="23"/>
      <w:shd w:val="clear" w:color="auto" w:fill="FFFFFF"/>
    </w:rPr>
  </w:style>
  <w:style w:type="character" w:customStyle="1" w:styleId="23">
    <w:name w:val="Основной текст (2)_"/>
    <w:basedOn w:val="a2"/>
    <w:rsid w:val="002C0B55"/>
    <w:rPr>
      <w:sz w:val="27"/>
      <w:szCs w:val="27"/>
      <w:shd w:val="clear" w:color="auto" w:fill="FFFFFF"/>
    </w:rPr>
  </w:style>
  <w:style w:type="character" w:customStyle="1" w:styleId="33">
    <w:name w:val="Основной текст3"/>
    <w:basedOn w:val="a2"/>
    <w:rsid w:val="002C0B55"/>
    <w:rPr>
      <w:rFonts w:ascii="Times New Roman" w:eastAsia="Times New Roman" w:hAnsi="Times New Roman" w:cs="Times New Roman"/>
      <w:b w:val="0"/>
      <w:bCs w:val="0"/>
      <w:i w:val="0"/>
      <w:iCs w:val="0"/>
      <w:caps w:val="0"/>
      <w:smallCaps w:val="0"/>
      <w:strike w:val="0"/>
      <w:dstrike w:val="0"/>
      <w:spacing w:val="0"/>
      <w:sz w:val="23"/>
      <w:szCs w:val="23"/>
      <w:u w:val="single"/>
      <w:lang w:bidi="ar-SA"/>
    </w:rPr>
  </w:style>
  <w:style w:type="character" w:customStyle="1" w:styleId="apple-converted-space">
    <w:name w:val="apple-converted-space"/>
    <w:basedOn w:val="a2"/>
    <w:rsid w:val="002C0B55"/>
  </w:style>
  <w:style w:type="character" w:customStyle="1" w:styleId="ListLabel1">
    <w:name w:val="ListLabel 1"/>
    <w:rsid w:val="002C0B55"/>
    <w:rPr>
      <w:rFonts w:cs="Times New Roman"/>
    </w:rPr>
  </w:style>
  <w:style w:type="character" w:customStyle="1" w:styleId="ListLabel2">
    <w:name w:val="ListLabel 2"/>
    <w:rsid w:val="002C0B55"/>
    <w:rPr>
      <w:b/>
    </w:rPr>
  </w:style>
  <w:style w:type="character" w:customStyle="1" w:styleId="ListLabel3">
    <w:name w:val="ListLabel 3"/>
    <w:rsid w:val="002C0B55"/>
    <w:rPr>
      <w:rFonts w:cs="Courier New"/>
    </w:rPr>
  </w:style>
  <w:style w:type="character" w:customStyle="1" w:styleId="ListLabel4">
    <w:name w:val="ListLabel 4"/>
    <w:rsid w:val="002C0B55"/>
    <w:rPr>
      <w:rFonts w:cs="Symbol"/>
    </w:rPr>
  </w:style>
  <w:style w:type="character" w:customStyle="1" w:styleId="ListLabel5">
    <w:name w:val="ListLabel 5"/>
    <w:rsid w:val="002C0B55"/>
    <w:rPr>
      <w:rFonts w:cs="Wingdings"/>
    </w:rPr>
  </w:style>
  <w:style w:type="character" w:customStyle="1" w:styleId="af2">
    <w:name w:val="Маркеры списка"/>
    <w:rsid w:val="002C0B55"/>
    <w:rPr>
      <w:rFonts w:ascii="OpenSymbol" w:eastAsia="OpenSymbol" w:hAnsi="OpenSymbol" w:cs="OpenSymbol"/>
    </w:rPr>
  </w:style>
  <w:style w:type="character" w:customStyle="1" w:styleId="af3">
    <w:name w:val="Выделение жирным"/>
    <w:rsid w:val="002C0B55"/>
    <w:rPr>
      <w:b/>
      <w:bCs/>
    </w:rPr>
  </w:style>
  <w:style w:type="character" w:customStyle="1" w:styleId="ListLabel6">
    <w:name w:val="ListLabel 6"/>
    <w:rsid w:val="002C0B55"/>
    <w:rPr>
      <w:b/>
    </w:rPr>
  </w:style>
  <w:style w:type="character" w:customStyle="1" w:styleId="ListLabel7">
    <w:name w:val="ListLabel 7"/>
    <w:rsid w:val="002C0B55"/>
    <w:rPr>
      <w:rFonts w:cs="Symbol"/>
    </w:rPr>
  </w:style>
  <w:style w:type="character" w:customStyle="1" w:styleId="ListLabel8">
    <w:name w:val="ListLabel 8"/>
    <w:rsid w:val="002C0B55"/>
    <w:rPr>
      <w:rFonts w:cs="Courier New"/>
    </w:rPr>
  </w:style>
  <w:style w:type="character" w:customStyle="1" w:styleId="ListLabel9">
    <w:name w:val="ListLabel 9"/>
    <w:rsid w:val="002C0B55"/>
    <w:rPr>
      <w:rFonts w:cs="Wingdings"/>
    </w:rPr>
  </w:style>
  <w:style w:type="character" w:customStyle="1" w:styleId="ListLabel10">
    <w:name w:val="ListLabel 10"/>
    <w:rsid w:val="002C0B55"/>
    <w:rPr>
      <w:rFonts w:cs="OpenSymbol"/>
    </w:rPr>
  </w:style>
  <w:style w:type="character" w:customStyle="1" w:styleId="12">
    <w:name w:val="Основной текст Знак1"/>
    <w:basedOn w:val="a2"/>
    <w:rsid w:val="002C0B55"/>
    <w:rPr>
      <w:rFonts w:ascii="Times New Roman" w:eastAsia="SimSun" w:hAnsi="Times New Roman"/>
      <w:sz w:val="24"/>
      <w:szCs w:val="24"/>
    </w:rPr>
  </w:style>
  <w:style w:type="character" w:customStyle="1" w:styleId="13">
    <w:name w:val="Название Знак1"/>
    <w:basedOn w:val="a2"/>
    <w:rsid w:val="002C0B55"/>
    <w:rPr>
      <w:rFonts w:ascii="Calibri" w:eastAsia="SimSun" w:hAnsi="Calibri" w:cs="Mangal"/>
      <w:i/>
      <w:iCs/>
      <w:sz w:val="24"/>
      <w:szCs w:val="24"/>
      <w:lang w:eastAsia="en-US"/>
    </w:rPr>
  </w:style>
  <w:style w:type="character" w:customStyle="1" w:styleId="af4">
    <w:name w:val="Подзаголовок Знак"/>
    <w:basedOn w:val="a2"/>
    <w:rsid w:val="002C0B55"/>
    <w:rPr>
      <w:rFonts w:ascii="Arial" w:eastAsia="Microsoft YaHei" w:hAnsi="Arial" w:cs="Mangal"/>
      <w:i/>
      <w:iCs/>
      <w:sz w:val="28"/>
      <w:szCs w:val="28"/>
      <w:lang w:eastAsia="en-US"/>
    </w:rPr>
  </w:style>
  <w:style w:type="character" w:customStyle="1" w:styleId="14">
    <w:name w:val="Верхний колонтитул Знак1"/>
    <w:basedOn w:val="a2"/>
    <w:rsid w:val="002C0B55"/>
    <w:rPr>
      <w:rFonts w:ascii="Times New Roman" w:eastAsia="SimSun" w:hAnsi="Times New Roman"/>
      <w:sz w:val="20"/>
      <w:szCs w:val="20"/>
    </w:rPr>
  </w:style>
  <w:style w:type="character" w:customStyle="1" w:styleId="15">
    <w:name w:val="Текст выноски Знак1"/>
    <w:basedOn w:val="a2"/>
    <w:rsid w:val="002C0B55"/>
    <w:rPr>
      <w:rFonts w:ascii="Tahoma" w:eastAsia="SimSun" w:hAnsi="Tahoma" w:cs="Tahoma"/>
      <w:sz w:val="16"/>
      <w:szCs w:val="16"/>
      <w:lang w:eastAsia="en-US"/>
    </w:rPr>
  </w:style>
  <w:style w:type="character" w:customStyle="1" w:styleId="16">
    <w:name w:val="Нижний колонтитул Знак1"/>
    <w:basedOn w:val="a2"/>
    <w:rsid w:val="002C0B55"/>
    <w:rPr>
      <w:rFonts w:ascii="Calibri" w:eastAsia="SimSun" w:hAnsi="Calibri"/>
      <w:lang w:eastAsia="en-US"/>
    </w:rPr>
  </w:style>
  <w:style w:type="character" w:customStyle="1" w:styleId="17">
    <w:name w:val="Основной текст с отступом Знак1"/>
    <w:basedOn w:val="a2"/>
    <w:rsid w:val="002C0B55"/>
    <w:rPr>
      <w:rFonts w:ascii="Times New Roman" w:eastAsia="SimSun" w:hAnsi="Times New Roman"/>
      <w:sz w:val="28"/>
      <w:szCs w:val="20"/>
    </w:rPr>
  </w:style>
  <w:style w:type="character" w:customStyle="1" w:styleId="210">
    <w:name w:val="Основной текст 2 Знак1"/>
    <w:basedOn w:val="a2"/>
    <w:rsid w:val="002C0B55"/>
    <w:rPr>
      <w:rFonts w:ascii="Times New Roman" w:eastAsia="SimSun" w:hAnsi="Times New Roman"/>
      <w:sz w:val="24"/>
      <w:szCs w:val="24"/>
    </w:rPr>
  </w:style>
  <w:style w:type="character" w:customStyle="1" w:styleId="211">
    <w:name w:val="Основной текст с отступом 2 Знак1"/>
    <w:basedOn w:val="a2"/>
    <w:rsid w:val="002C0B55"/>
    <w:rPr>
      <w:rFonts w:ascii="Times New Roman" w:eastAsia="SimSun" w:hAnsi="Times New Roman"/>
      <w:sz w:val="24"/>
      <w:szCs w:val="20"/>
      <w:lang w:eastAsia="ja-JP"/>
    </w:rPr>
  </w:style>
  <w:style w:type="character" w:customStyle="1" w:styleId="310">
    <w:name w:val="Основной текст 3 Знак1"/>
    <w:basedOn w:val="a2"/>
    <w:rsid w:val="002C0B55"/>
    <w:rPr>
      <w:rFonts w:ascii="Times New Roman" w:eastAsia="SimSun" w:hAnsi="Times New Roman"/>
      <w:sz w:val="16"/>
      <w:szCs w:val="20"/>
      <w:lang w:eastAsia="ja-JP"/>
    </w:rPr>
  </w:style>
  <w:style w:type="character" w:customStyle="1" w:styleId="18">
    <w:name w:val="Текст примечания Знак1"/>
    <w:basedOn w:val="a2"/>
    <w:rsid w:val="002C0B55"/>
    <w:rPr>
      <w:rFonts w:ascii="Times New Roman" w:eastAsia="SimSun" w:hAnsi="Times New Roman"/>
      <w:sz w:val="20"/>
      <w:szCs w:val="20"/>
    </w:rPr>
  </w:style>
  <w:style w:type="character" w:customStyle="1" w:styleId="311">
    <w:name w:val="Основной текст с отступом 3 Знак1"/>
    <w:basedOn w:val="a2"/>
    <w:rsid w:val="002C0B55"/>
    <w:rPr>
      <w:rFonts w:ascii="Times New Roman" w:eastAsia="SimSun" w:hAnsi="Times New Roman"/>
      <w:sz w:val="16"/>
      <w:szCs w:val="20"/>
      <w:lang w:eastAsia="ja-JP"/>
    </w:rPr>
  </w:style>
  <w:style w:type="character" w:customStyle="1" w:styleId="19">
    <w:name w:val="Текст сноски Знак1"/>
    <w:basedOn w:val="a2"/>
    <w:rsid w:val="002C0B55"/>
    <w:rPr>
      <w:rFonts w:ascii="Times New Roman" w:eastAsia="SimSun" w:hAnsi="Times New Roman"/>
      <w:sz w:val="20"/>
      <w:szCs w:val="20"/>
    </w:rPr>
  </w:style>
  <w:style w:type="character" w:customStyle="1" w:styleId="1a">
    <w:name w:val="Текст Знак1"/>
    <w:basedOn w:val="a2"/>
    <w:rsid w:val="002C0B55"/>
    <w:rPr>
      <w:rFonts w:ascii="Courier New" w:eastAsia="SimSun" w:hAnsi="Courier New"/>
      <w:sz w:val="20"/>
      <w:szCs w:val="20"/>
    </w:rPr>
  </w:style>
  <w:style w:type="character" w:customStyle="1" w:styleId="af5">
    <w:name w:val="Основной текст_"/>
    <w:basedOn w:val="a2"/>
    <w:rsid w:val="002C0B55"/>
    <w:rPr>
      <w:rFonts w:ascii="Times New Roman" w:eastAsia="Times New Roman" w:hAnsi="Times New Roman" w:cs="Times New Roman"/>
      <w:sz w:val="23"/>
      <w:szCs w:val="23"/>
      <w:shd w:val="clear" w:color="auto" w:fill="FFFFFF"/>
      <w:lang w:eastAsia="en-US"/>
    </w:rPr>
  </w:style>
  <w:style w:type="character" w:customStyle="1" w:styleId="ListLabel11">
    <w:name w:val="ListLabel 11"/>
    <w:rsid w:val="002C0B55"/>
    <w:rPr>
      <w:b/>
      <w:sz w:val="28"/>
      <w:szCs w:val="28"/>
    </w:rPr>
  </w:style>
  <w:style w:type="character" w:customStyle="1" w:styleId="ListLabel12">
    <w:name w:val="ListLabel 12"/>
    <w:rsid w:val="002C0B55"/>
    <w:rPr>
      <w:b/>
    </w:rPr>
  </w:style>
  <w:style w:type="character" w:customStyle="1" w:styleId="ListLabel13">
    <w:name w:val="ListLabel 13"/>
    <w:rsid w:val="002C0B55"/>
    <w:rPr>
      <w:rFonts w:cs="Symbol"/>
    </w:rPr>
  </w:style>
  <w:style w:type="character" w:customStyle="1" w:styleId="ListLabel14">
    <w:name w:val="ListLabel 14"/>
    <w:rsid w:val="002C0B55"/>
    <w:rPr>
      <w:rFonts w:cs="Courier New"/>
    </w:rPr>
  </w:style>
  <w:style w:type="character" w:customStyle="1" w:styleId="ListLabel15">
    <w:name w:val="ListLabel 15"/>
    <w:rsid w:val="002C0B55"/>
    <w:rPr>
      <w:rFonts w:cs="Wingdings"/>
    </w:rPr>
  </w:style>
  <w:style w:type="character" w:customStyle="1" w:styleId="ListLabel16">
    <w:name w:val="ListLabel 16"/>
    <w:rsid w:val="002C0B55"/>
    <w:rPr>
      <w:rFonts w:cs="OpenSymbol"/>
    </w:rPr>
  </w:style>
  <w:style w:type="character" w:customStyle="1" w:styleId="ListLabel17">
    <w:name w:val="ListLabel 17"/>
    <w:rsid w:val="002C0B55"/>
    <w:rPr>
      <w:rFonts w:eastAsia="Times New Roman"/>
    </w:rPr>
  </w:style>
  <w:style w:type="character" w:customStyle="1" w:styleId="WW8Num1z0">
    <w:name w:val="WW8Num1z0"/>
    <w:rsid w:val="002C0B55"/>
    <w:rPr>
      <w:b w:val="0"/>
      <w:bCs w:val="0"/>
    </w:rPr>
  </w:style>
  <w:style w:type="character" w:customStyle="1" w:styleId="af6">
    <w:name w:val="Символ нумерации"/>
    <w:rsid w:val="002C0B55"/>
    <w:rPr>
      <w:b w:val="0"/>
      <w:bCs w:val="0"/>
    </w:rPr>
  </w:style>
  <w:style w:type="character" w:customStyle="1" w:styleId="ListLabel18">
    <w:name w:val="ListLabel 18"/>
    <w:rsid w:val="002C0B55"/>
    <w:rPr>
      <w:b/>
      <w:sz w:val="28"/>
      <w:szCs w:val="28"/>
    </w:rPr>
  </w:style>
  <w:style w:type="character" w:customStyle="1" w:styleId="ListLabel19">
    <w:name w:val="ListLabel 19"/>
    <w:rsid w:val="002C0B55"/>
    <w:rPr>
      <w:b/>
    </w:rPr>
  </w:style>
  <w:style w:type="character" w:customStyle="1" w:styleId="ListLabel20">
    <w:name w:val="ListLabel 20"/>
    <w:rsid w:val="002C0B55"/>
    <w:rPr>
      <w:rFonts w:cs="Symbol"/>
    </w:rPr>
  </w:style>
  <w:style w:type="character" w:customStyle="1" w:styleId="ListLabel21">
    <w:name w:val="ListLabel 21"/>
    <w:rsid w:val="002C0B55"/>
    <w:rPr>
      <w:rFonts w:cs="Courier New"/>
    </w:rPr>
  </w:style>
  <w:style w:type="character" w:customStyle="1" w:styleId="ListLabel22">
    <w:name w:val="ListLabel 22"/>
    <w:rsid w:val="002C0B55"/>
    <w:rPr>
      <w:rFonts w:cs="Wingdings"/>
    </w:rPr>
  </w:style>
  <w:style w:type="character" w:customStyle="1" w:styleId="ListLabel23">
    <w:name w:val="ListLabel 23"/>
    <w:rsid w:val="002C0B55"/>
    <w:rPr>
      <w:b w:val="0"/>
      <w:bCs w:val="0"/>
    </w:rPr>
  </w:style>
  <w:style w:type="character" w:customStyle="1" w:styleId="ListLabel24">
    <w:name w:val="ListLabel 24"/>
    <w:rsid w:val="002C0B55"/>
    <w:rPr>
      <w:b/>
      <w:sz w:val="28"/>
      <w:szCs w:val="28"/>
    </w:rPr>
  </w:style>
  <w:style w:type="character" w:customStyle="1" w:styleId="ListLabel25">
    <w:name w:val="ListLabel 25"/>
    <w:rsid w:val="002C0B55"/>
    <w:rPr>
      <w:b/>
    </w:rPr>
  </w:style>
  <w:style w:type="character" w:customStyle="1" w:styleId="ListLabel26">
    <w:name w:val="ListLabel 26"/>
    <w:rsid w:val="002C0B55"/>
    <w:rPr>
      <w:rFonts w:cs="Symbol"/>
    </w:rPr>
  </w:style>
  <w:style w:type="character" w:customStyle="1" w:styleId="ListLabel27">
    <w:name w:val="ListLabel 27"/>
    <w:rsid w:val="002C0B55"/>
    <w:rPr>
      <w:rFonts w:cs="Courier New"/>
    </w:rPr>
  </w:style>
  <w:style w:type="character" w:customStyle="1" w:styleId="ListLabel28">
    <w:name w:val="ListLabel 28"/>
    <w:rsid w:val="002C0B55"/>
    <w:rPr>
      <w:rFonts w:cs="Wingdings"/>
    </w:rPr>
  </w:style>
  <w:style w:type="character" w:customStyle="1" w:styleId="ListLabel29">
    <w:name w:val="ListLabel 29"/>
    <w:rsid w:val="002C0B55"/>
    <w:rPr>
      <w:b w:val="0"/>
      <w:bCs w:val="0"/>
    </w:rPr>
  </w:style>
  <w:style w:type="character" w:customStyle="1" w:styleId="ListLabel30">
    <w:name w:val="ListLabel 30"/>
    <w:rsid w:val="002C0B55"/>
    <w:rPr>
      <w:b/>
      <w:sz w:val="28"/>
      <w:szCs w:val="28"/>
    </w:rPr>
  </w:style>
  <w:style w:type="character" w:customStyle="1" w:styleId="ListLabel31">
    <w:name w:val="ListLabel 31"/>
    <w:rsid w:val="002C0B55"/>
    <w:rPr>
      <w:b/>
    </w:rPr>
  </w:style>
  <w:style w:type="character" w:customStyle="1" w:styleId="ListLabel32">
    <w:name w:val="ListLabel 32"/>
    <w:rsid w:val="002C0B55"/>
    <w:rPr>
      <w:rFonts w:cs="Symbol"/>
    </w:rPr>
  </w:style>
  <w:style w:type="character" w:customStyle="1" w:styleId="ListLabel33">
    <w:name w:val="ListLabel 33"/>
    <w:rsid w:val="002C0B55"/>
    <w:rPr>
      <w:rFonts w:cs="Courier New"/>
    </w:rPr>
  </w:style>
  <w:style w:type="character" w:customStyle="1" w:styleId="ListLabel34">
    <w:name w:val="ListLabel 34"/>
    <w:rsid w:val="002C0B55"/>
    <w:rPr>
      <w:rFonts w:cs="Wingdings"/>
    </w:rPr>
  </w:style>
  <w:style w:type="character" w:customStyle="1" w:styleId="ListLabel35">
    <w:name w:val="ListLabel 35"/>
    <w:rsid w:val="002C0B55"/>
    <w:rPr>
      <w:b w:val="0"/>
      <w:bCs w:val="0"/>
    </w:rPr>
  </w:style>
  <w:style w:type="character" w:customStyle="1" w:styleId="ListLabel36">
    <w:name w:val="ListLabel 36"/>
    <w:rsid w:val="002C0B55"/>
    <w:rPr>
      <w:b/>
      <w:sz w:val="28"/>
      <w:szCs w:val="28"/>
    </w:rPr>
  </w:style>
  <w:style w:type="character" w:customStyle="1" w:styleId="ListLabel37">
    <w:name w:val="ListLabel 37"/>
    <w:rsid w:val="002C0B55"/>
    <w:rPr>
      <w:b/>
    </w:rPr>
  </w:style>
  <w:style w:type="character" w:customStyle="1" w:styleId="ListLabel38">
    <w:name w:val="ListLabel 38"/>
    <w:rsid w:val="002C0B55"/>
    <w:rPr>
      <w:rFonts w:cs="Symbol"/>
    </w:rPr>
  </w:style>
  <w:style w:type="character" w:customStyle="1" w:styleId="ListLabel39">
    <w:name w:val="ListLabel 39"/>
    <w:rsid w:val="002C0B55"/>
    <w:rPr>
      <w:rFonts w:cs="Courier New"/>
    </w:rPr>
  </w:style>
  <w:style w:type="character" w:customStyle="1" w:styleId="ListLabel40">
    <w:name w:val="ListLabel 40"/>
    <w:rsid w:val="002C0B55"/>
    <w:rPr>
      <w:rFonts w:cs="Wingdings"/>
    </w:rPr>
  </w:style>
  <w:style w:type="character" w:customStyle="1" w:styleId="ListLabel41">
    <w:name w:val="ListLabel 41"/>
    <w:rsid w:val="002C0B55"/>
    <w:rPr>
      <w:b w:val="0"/>
      <w:bCs w:val="0"/>
    </w:rPr>
  </w:style>
  <w:style w:type="paragraph" w:customStyle="1" w:styleId="1b">
    <w:name w:val="Заголовок1"/>
    <w:basedOn w:val="a0"/>
    <w:next w:val="a1"/>
    <w:rsid w:val="002C0B55"/>
    <w:pPr>
      <w:keepNext/>
      <w:spacing w:before="240" w:after="120"/>
    </w:pPr>
    <w:rPr>
      <w:rFonts w:ascii="Arial" w:eastAsia="Microsoft YaHei" w:hAnsi="Arial" w:cs="Mangal"/>
      <w:sz w:val="28"/>
      <w:szCs w:val="28"/>
    </w:rPr>
  </w:style>
  <w:style w:type="paragraph" w:styleId="a1">
    <w:name w:val="Body Text"/>
    <w:basedOn w:val="a0"/>
    <w:link w:val="24"/>
    <w:rsid w:val="002C0B55"/>
    <w:pPr>
      <w:spacing w:after="120" w:line="100" w:lineRule="atLeast"/>
    </w:pPr>
    <w:rPr>
      <w:rFonts w:ascii="Times New Roman" w:hAnsi="Times New Roman"/>
      <w:sz w:val="24"/>
      <w:szCs w:val="24"/>
      <w:lang w:eastAsia="ru-RU"/>
    </w:rPr>
  </w:style>
  <w:style w:type="paragraph" w:styleId="af7">
    <w:name w:val="List"/>
    <w:basedOn w:val="a1"/>
    <w:rsid w:val="002C0B55"/>
    <w:rPr>
      <w:rFonts w:cs="Mangal"/>
    </w:rPr>
  </w:style>
  <w:style w:type="paragraph" w:styleId="af8">
    <w:name w:val="Title"/>
    <w:basedOn w:val="a0"/>
    <w:link w:val="25"/>
    <w:rsid w:val="002C0B55"/>
    <w:pPr>
      <w:suppressLineNumbers/>
      <w:spacing w:before="120" w:after="120"/>
    </w:pPr>
    <w:rPr>
      <w:rFonts w:cs="Mangal"/>
      <w:i/>
      <w:iCs/>
      <w:sz w:val="24"/>
      <w:szCs w:val="24"/>
    </w:rPr>
  </w:style>
  <w:style w:type="paragraph" w:styleId="af9">
    <w:name w:val="index heading"/>
    <w:basedOn w:val="a0"/>
    <w:rsid w:val="002C0B55"/>
    <w:pPr>
      <w:suppressLineNumbers/>
    </w:pPr>
    <w:rPr>
      <w:rFonts w:cs="Mangal"/>
    </w:rPr>
  </w:style>
  <w:style w:type="paragraph" w:customStyle="1" w:styleId="afa">
    <w:name w:val="Заглавие"/>
    <w:basedOn w:val="a0"/>
    <w:next w:val="afb"/>
    <w:rsid w:val="002C0B55"/>
    <w:pPr>
      <w:suppressLineNumbers/>
      <w:spacing w:before="120" w:after="0" w:line="100" w:lineRule="atLeast"/>
      <w:jc w:val="center"/>
    </w:pPr>
    <w:rPr>
      <w:rFonts w:cs="Mangal"/>
      <w:b/>
      <w:bCs/>
      <w:i/>
      <w:iCs/>
      <w:sz w:val="24"/>
      <w:szCs w:val="24"/>
      <w:lang w:eastAsia="ru-RU"/>
    </w:rPr>
  </w:style>
  <w:style w:type="paragraph" w:styleId="afb">
    <w:name w:val="Subtitle"/>
    <w:basedOn w:val="1b"/>
    <w:next w:val="a1"/>
    <w:link w:val="1c"/>
    <w:rsid w:val="002C0B55"/>
    <w:pPr>
      <w:jc w:val="center"/>
    </w:pPr>
    <w:rPr>
      <w:i/>
      <w:iCs/>
    </w:rPr>
  </w:style>
  <w:style w:type="paragraph" w:styleId="1d">
    <w:name w:val="index 1"/>
    <w:basedOn w:val="a0"/>
    <w:rsid w:val="002C0B55"/>
    <w:pPr>
      <w:spacing w:after="0" w:line="100" w:lineRule="atLeast"/>
      <w:ind w:left="220" w:hanging="220"/>
    </w:pPr>
  </w:style>
  <w:style w:type="paragraph" w:styleId="afc">
    <w:name w:val="header"/>
    <w:basedOn w:val="a0"/>
    <w:link w:val="26"/>
    <w:rsid w:val="002C0B55"/>
    <w:pPr>
      <w:widowControl w:val="0"/>
      <w:suppressLineNumbers/>
      <w:tabs>
        <w:tab w:val="center" w:pos="4677"/>
        <w:tab w:val="right" w:pos="9355"/>
      </w:tabs>
      <w:spacing w:after="0" w:line="100" w:lineRule="atLeast"/>
    </w:pPr>
    <w:rPr>
      <w:rFonts w:ascii="Times New Roman" w:hAnsi="Times New Roman"/>
      <w:sz w:val="20"/>
      <w:szCs w:val="20"/>
      <w:lang w:eastAsia="ru-RU"/>
    </w:rPr>
  </w:style>
  <w:style w:type="paragraph" w:styleId="afd">
    <w:name w:val="Balloon Text"/>
    <w:basedOn w:val="a0"/>
    <w:link w:val="27"/>
    <w:rsid w:val="002C0B55"/>
    <w:pPr>
      <w:spacing w:after="0" w:line="100" w:lineRule="atLeast"/>
    </w:pPr>
    <w:rPr>
      <w:rFonts w:ascii="Tahoma" w:hAnsi="Tahoma" w:cs="Tahoma"/>
      <w:sz w:val="16"/>
      <w:szCs w:val="16"/>
    </w:rPr>
  </w:style>
  <w:style w:type="paragraph" w:styleId="afe">
    <w:name w:val="footer"/>
    <w:basedOn w:val="a0"/>
    <w:link w:val="28"/>
    <w:rsid w:val="002C0B55"/>
    <w:pPr>
      <w:suppressLineNumbers/>
      <w:tabs>
        <w:tab w:val="center" w:pos="4677"/>
        <w:tab w:val="right" w:pos="9355"/>
      </w:tabs>
      <w:spacing w:after="0" w:line="100" w:lineRule="atLeast"/>
    </w:pPr>
  </w:style>
  <w:style w:type="paragraph" w:styleId="aff">
    <w:name w:val="Body Text Indent"/>
    <w:basedOn w:val="a0"/>
    <w:link w:val="29"/>
    <w:rsid w:val="002C0B55"/>
    <w:pPr>
      <w:spacing w:after="0" w:line="100" w:lineRule="atLeast"/>
      <w:ind w:left="5245" w:hanging="4678"/>
      <w:jc w:val="both"/>
    </w:pPr>
    <w:rPr>
      <w:rFonts w:ascii="Times New Roman" w:hAnsi="Times New Roman"/>
      <w:sz w:val="28"/>
      <w:szCs w:val="20"/>
      <w:lang w:eastAsia="ru-RU"/>
    </w:rPr>
  </w:style>
  <w:style w:type="paragraph" w:styleId="2a">
    <w:name w:val="Body Text 2"/>
    <w:basedOn w:val="a0"/>
    <w:link w:val="220"/>
    <w:rsid w:val="002C0B55"/>
    <w:pPr>
      <w:spacing w:after="120" w:line="480" w:lineRule="auto"/>
    </w:pPr>
    <w:rPr>
      <w:rFonts w:ascii="Times New Roman" w:hAnsi="Times New Roman"/>
      <w:sz w:val="24"/>
      <w:szCs w:val="24"/>
      <w:lang w:eastAsia="ru-RU"/>
    </w:rPr>
  </w:style>
  <w:style w:type="paragraph" w:styleId="2b">
    <w:name w:val="Body Text Indent 2"/>
    <w:basedOn w:val="a0"/>
    <w:link w:val="221"/>
    <w:rsid w:val="002C0B55"/>
    <w:pPr>
      <w:spacing w:after="120" w:line="480" w:lineRule="auto"/>
      <w:ind w:left="283"/>
    </w:pPr>
    <w:rPr>
      <w:rFonts w:ascii="Times New Roman" w:hAnsi="Times New Roman"/>
      <w:sz w:val="24"/>
      <w:szCs w:val="20"/>
      <w:lang w:eastAsia="ja-JP"/>
    </w:rPr>
  </w:style>
  <w:style w:type="paragraph" w:styleId="34">
    <w:name w:val="Body Text 3"/>
    <w:basedOn w:val="a0"/>
    <w:link w:val="320"/>
    <w:rsid w:val="002C0B55"/>
    <w:pPr>
      <w:spacing w:after="120" w:line="100" w:lineRule="atLeast"/>
    </w:pPr>
    <w:rPr>
      <w:rFonts w:ascii="Times New Roman" w:hAnsi="Times New Roman"/>
      <w:sz w:val="16"/>
      <w:szCs w:val="20"/>
      <w:lang w:eastAsia="ja-JP"/>
    </w:rPr>
  </w:style>
  <w:style w:type="paragraph" w:customStyle="1" w:styleId="aff0">
    <w:name w:val="список с точками"/>
    <w:basedOn w:val="a0"/>
    <w:rsid w:val="002C0B55"/>
    <w:pPr>
      <w:tabs>
        <w:tab w:val="left" w:pos="6012"/>
        <w:tab w:val="left" w:pos="6048"/>
      </w:tabs>
      <w:spacing w:after="0" w:line="312" w:lineRule="auto"/>
      <w:ind w:left="756" w:hanging="720"/>
      <w:jc w:val="both"/>
    </w:pPr>
    <w:rPr>
      <w:rFonts w:ascii="Times New Roman" w:hAnsi="Times New Roman"/>
      <w:sz w:val="24"/>
      <w:szCs w:val="24"/>
      <w:lang w:eastAsia="ru-RU"/>
    </w:rPr>
  </w:style>
  <w:style w:type="paragraph" w:customStyle="1" w:styleId="aff1">
    <w:name w:val="Для таблиц"/>
    <w:basedOn w:val="a0"/>
    <w:rsid w:val="002C0B55"/>
    <w:pPr>
      <w:spacing w:after="0" w:line="100" w:lineRule="atLeast"/>
    </w:pPr>
    <w:rPr>
      <w:rFonts w:ascii="Times New Roman" w:hAnsi="Times New Roman"/>
      <w:sz w:val="24"/>
      <w:szCs w:val="24"/>
      <w:lang w:eastAsia="ru-RU"/>
    </w:rPr>
  </w:style>
  <w:style w:type="paragraph" w:styleId="aff2">
    <w:name w:val="Normal (Web)"/>
    <w:basedOn w:val="a0"/>
    <w:uiPriority w:val="99"/>
    <w:rsid w:val="002C0B55"/>
    <w:pPr>
      <w:tabs>
        <w:tab w:val="left" w:pos="5760"/>
      </w:tabs>
      <w:spacing w:before="28" w:after="28" w:line="100" w:lineRule="atLeast"/>
      <w:ind w:left="720" w:hanging="720"/>
    </w:pPr>
    <w:rPr>
      <w:rFonts w:ascii="Times New Roman" w:hAnsi="Times New Roman"/>
      <w:sz w:val="24"/>
      <w:szCs w:val="24"/>
      <w:lang w:eastAsia="ru-RU"/>
    </w:rPr>
  </w:style>
  <w:style w:type="paragraph" w:styleId="aff3">
    <w:name w:val="annotation text"/>
    <w:basedOn w:val="a0"/>
    <w:link w:val="2c"/>
    <w:rsid w:val="002C0B55"/>
    <w:pPr>
      <w:spacing w:after="0" w:line="100" w:lineRule="atLeast"/>
    </w:pPr>
    <w:rPr>
      <w:rFonts w:ascii="Times New Roman" w:hAnsi="Times New Roman"/>
      <w:sz w:val="20"/>
      <w:szCs w:val="20"/>
      <w:lang w:eastAsia="ru-RU"/>
    </w:rPr>
  </w:style>
  <w:style w:type="paragraph" w:customStyle="1" w:styleId="ListParagraph1">
    <w:name w:val="List Paragraph1"/>
    <w:basedOn w:val="a0"/>
    <w:uiPriority w:val="99"/>
    <w:rsid w:val="002C0B55"/>
    <w:pPr>
      <w:spacing w:after="0" w:line="100" w:lineRule="atLeast"/>
      <w:ind w:left="720"/>
    </w:pPr>
    <w:rPr>
      <w:rFonts w:ascii="Times New Roman" w:hAnsi="Times New Roman"/>
      <w:sz w:val="24"/>
      <w:szCs w:val="24"/>
      <w:lang w:eastAsia="ru-RU"/>
    </w:rPr>
  </w:style>
  <w:style w:type="paragraph" w:customStyle="1" w:styleId="Style12">
    <w:name w:val="Style12"/>
    <w:basedOn w:val="a0"/>
    <w:rsid w:val="002C0B55"/>
    <w:pPr>
      <w:widowControl w:val="0"/>
      <w:spacing w:after="0" w:line="251" w:lineRule="exact"/>
      <w:jc w:val="center"/>
    </w:pPr>
    <w:rPr>
      <w:rFonts w:ascii="Times New Roman" w:hAnsi="Times New Roman"/>
      <w:sz w:val="24"/>
      <w:szCs w:val="24"/>
      <w:lang w:eastAsia="ru-RU"/>
    </w:rPr>
  </w:style>
  <w:style w:type="paragraph" w:styleId="35">
    <w:name w:val="Body Text Indent 3"/>
    <w:basedOn w:val="a0"/>
    <w:link w:val="321"/>
    <w:rsid w:val="002C0B55"/>
    <w:pPr>
      <w:spacing w:after="120" w:line="100" w:lineRule="atLeast"/>
      <w:ind w:left="283"/>
    </w:pPr>
    <w:rPr>
      <w:rFonts w:ascii="Times New Roman" w:hAnsi="Times New Roman"/>
      <w:sz w:val="16"/>
      <w:szCs w:val="20"/>
      <w:lang w:eastAsia="ja-JP"/>
    </w:rPr>
  </w:style>
  <w:style w:type="paragraph" w:customStyle="1" w:styleId="NoSpacing1">
    <w:name w:val="No Spacing1"/>
    <w:rsid w:val="002C0B55"/>
    <w:pPr>
      <w:tabs>
        <w:tab w:val="left" w:pos="708"/>
      </w:tabs>
      <w:suppressAutoHyphens/>
    </w:pPr>
    <w:rPr>
      <w:rFonts w:ascii="Times New Roman" w:eastAsia="Times New Roman" w:hAnsi="Times New Roman" w:cs="Times New Roman"/>
      <w:color w:val="00000A"/>
      <w:sz w:val="24"/>
      <w:szCs w:val="24"/>
    </w:rPr>
  </w:style>
  <w:style w:type="paragraph" w:customStyle="1" w:styleId="1e">
    <w:name w:val="Обычный1"/>
    <w:rsid w:val="002C0B55"/>
    <w:pPr>
      <w:widowControl w:val="0"/>
      <w:tabs>
        <w:tab w:val="left" w:pos="643"/>
      </w:tabs>
      <w:suppressAutoHyphens/>
    </w:pPr>
    <w:rPr>
      <w:rFonts w:ascii="Times New Roman" w:eastAsia="Times New Roman" w:hAnsi="Times New Roman" w:cs="Times New Roman"/>
      <w:color w:val="00000A"/>
      <w:sz w:val="20"/>
      <w:szCs w:val="20"/>
    </w:rPr>
  </w:style>
  <w:style w:type="paragraph" w:customStyle="1" w:styleId="FR2">
    <w:name w:val="FR2"/>
    <w:rsid w:val="002C0B55"/>
    <w:pPr>
      <w:widowControl w:val="0"/>
      <w:tabs>
        <w:tab w:val="left" w:pos="708"/>
      </w:tabs>
      <w:suppressAutoHyphens/>
      <w:spacing w:line="300" w:lineRule="auto"/>
      <w:ind w:firstLine="720"/>
      <w:jc w:val="both"/>
    </w:pPr>
    <w:rPr>
      <w:rFonts w:ascii="Times New Roman" w:eastAsia="Times New Roman" w:hAnsi="Times New Roman" w:cs="Times New Roman"/>
      <w:color w:val="00000A"/>
      <w:sz w:val="28"/>
      <w:szCs w:val="20"/>
    </w:rPr>
  </w:style>
  <w:style w:type="paragraph" w:customStyle="1" w:styleId="2d">
    <w:name w:val="Обычный2"/>
    <w:rsid w:val="002C0B55"/>
    <w:pPr>
      <w:widowControl w:val="0"/>
      <w:tabs>
        <w:tab w:val="left" w:pos="643"/>
      </w:tabs>
      <w:suppressAutoHyphens/>
    </w:pPr>
    <w:rPr>
      <w:rFonts w:ascii="Times New Roman" w:eastAsia="Times New Roman" w:hAnsi="Times New Roman" w:cs="Times New Roman"/>
      <w:color w:val="00000A"/>
      <w:sz w:val="20"/>
      <w:szCs w:val="20"/>
    </w:rPr>
  </w:style>
  <w:style w:type="paragraph" w:styleId="2e">
    <w:name w:val="List Bullet 2"/>
    <w:basedOn w:val="a0"/>
    <w:rsid w:val="002C0B55"/>
    <w:pPr>
      <w:spacing w:after="0" w:line="100" w:lineRule="atLeast"/>
    </w:pPr>
    <w:rPr>
      <w:rFonts w:ascii="Arial" w:hAnsi="Arial" w:cs="Arial"/>
      <w:sz w:val="24"/>
      <w:szCs w:val="28"/>
      <w:lang w:eastAsia="ru-RU"/>
    </w:rPr>
  </w:style>
  <w:style w:type="paragraph" w:customStyle="1" w:styleId="0">
    <w:name w:val="Нумерованный 0"/>
    <w:basedOn w:val="a0"/>
    <w:rsid w:val="002C0B55"/>
    <w:pPr>
      <w:spacing w:after="0" w:line="100" w:lineRule="atLeast"/>
      <w:ind w:left="425" w:hanging="425"/>
      <w:jc w:val="both"/>
    </w:pPr>
    <w:rPr>
      <w:rFonts w:ascii="Times New Roman" w:eastAsia="MS Mincho" w:hAnsi="Times New Roman"/>
      <w:sz w:val="20"/>
      <w:szCs w:val="24"/>
      <w:lang w:eastAsia="ru-RU"/>
    </w:rPr>
  </w:style>
  <w:style w:type="paragraph" w:styleId="aff4">
    <w:name w:val="footnote text"/>
    <w:basedOn w:val="a0"/>
    <w:link w:val="2f"/>
    <w:uiPriority w:val="99"/>
    <w:rsid w:val="002C0B55"/>
    <w:pPr>
      <w:spacing w:after="0" w:line="100" w:lineRule="atLeast"/>
    </w:pPr>
    <w:rPr>
      <w:rFonts w:ascii="Times New Roman" w:hAnsi="Times New Roman"/>
      <w:sz w:val="20"/>
      <w:szCs w:val="20"/>
      <w:lang w:eastAsia="ru-RU"/>
    </w:rPr>
  </w:style>
  <w:style w:type="paragraph" w:customStyle="1" w:styleId="main">
    <w:name w:val="main"/>
    <w:basedOn w:val="a0"/>
    <w:rsid w:val="002C0B55"/>
    <w:pPr>
      <w:spacing w:before="28" w:after="28" w:line="100" w:lineRule="atLeast"/>
    </w:pPr>
    <w:rPr>
      <w:rFonts w:ascii="Times New Roman" w:hAnsi="Times New Roman"/>
      <w:sz w:val="24"/>
      <w:szCs w:val="24"/>
      <w:lang w:eastAsia="ru-RU"/>
    </w:rPr>
  </w:style>
  <w:style w:type="paragraph" w:styleId="aff5">
    <w:name w:val="Plain Text"/>
    <w:basedOn w:val="a0"/>
    <w:link w:val="2f0"/>
    <w:rsid w:val="002C0B55"/>
    <w:pPr>
      <w:spacing w:after="0" w:line="100" w:lineRule="atLeast"/>
    </w:pPr>
    <w:rPr>
      <w:rFonts w:ascii="Courier New" w:hAnsi="Courier New"/>
      <w:sz w:val="20"/>
      <w:szCs w:val="20"/>
      <w:lang w:eastAsia="ru-RU"/>
    </w:rPr>
  </w:style>
  <w:style w:type="paragraph" w:customStyle="1" w:styleId="aff6">
    <w:name w:val="a"/>
    <w:basedOn w:val="a0"/>
    <w:rsid w:val="002C0B55"/>
    <w:pPr>
      <w:spacing w:before="28" w:after="28" w:line="100" w:lineRule="atLeast"/>
    </w:pPr>
    <w:rPr>
      <w:rFonts w:ascii="Times New Roman" w:hAnsi="Times New Roman"/>
      <w:sz w:val="24"/>
      <w:szCs w:val="24"/>
      <w:lang w:eastAsia="ru-RU"/>
    </w:rPr>
  </w:style>
  <w:style w:type="paragraph" w:customStyle="1" w:styleId="01">
    <w:name w:val="_з01"/>
    <w:basedOn w:val="a0"/>
    <w:rsid w:val="002C0B55"/>
    <w:pPr>
      <w:keepNext/>
      <w:keepLines/>
      <w:spacing w:after="0" w:line="100" w:lineRule="atLeast"/>
    </w:pPr>
    <w:rPr>
      <w:rFonts w:ascii="Times New Roman" w:hAnsi="Times New Roman"/>
      <w:b/>
      <w:sz w:val="28"/>
      <w:szCs w:val="28"/>
      <w:lang w:eastAsia="ru-RU"/>
    </w:rPr>
  </w:style>
  <w:style w:type="paragraph" w:customStyle="1" w:styleId="02">
    <w:name w:val="_з02"/>
    <w:basedOn w:val="1"/>
    <w:rsid w:val="002C0B55"/>
    <w:pPr>
      <w:keepLines/>
      <w:ind w:firstLine="0"/>
      <w:jc w:val="both"/>
    </w:pPr>
    <w:rPr>
      <w:sz w:val="28"/>
      <w:szCs w:val="28"/>
    </w:rPr>
  </w:style>
  <w:style w:type="paragraph" w:styleId="1f">
    <w:name w:val="toc 1"/>
    <w:basedOn w:val="a0"/>
    <w:rsid w:val="002C0B55"/>
    <w:pPr>
      <w:tabs>
        <w:tab w:val="right" w:leader="dot" w:pos="9638"/>
      </w:tabs>
      <w:spacing w:before="120" w:after="120" w:line="100" w:lineRule="atLeast"/>
    </w:pPr>
    <w:rPr>
      <w:rFonts w:ascii="Times New Roman" w:hAnsi="Times New Roman"/>
      <w:b/>
      <w:bCs/>
      <w:caps/>
      <w:sz w:val="20"/>
      <w:szCs w:val="20"/>
      <w:lang w:eastAsia="ru-RU"/>
    </w:rPr>
  </w:style>
  <w:style w:type="paragraph" w:styleId="2f1">
    <w:name w:val="toc 2"/>
    <w:basedOn w:val="a0"/>
    <w:rsid w:val="002C0B55"/>
    <w:pPr>
      <w:tabs>
        <w:tab w:val="right" w:leader="dot" w:pos="11035"/>
      </w:tabs>
      <w:spacing w:after="0" w:line="100" w:lineRule="atLeast"/>
      <w:ind w:left="240"/>
    </w:pPr>
    <w:rPr>
      <w:rFonts w:ascii="Times New Roman" w:hAnsi="Times New Roman"/>
      <w:smallCaps/>
      <w:sz w:val="20"/>
      <w:szCs w:val="20"/>
      <w:lang w:eastAsia="ru-RU"/>
    </w:rPr>
  </w:style>
  <w:style w:type="paragraph" w:customStyle="1" w:styleId="03">
    <w:name w:val="_з03_прил"/>
    <w:basedOn w:val="a0"/>
    <w:rsid w:val="002C0B55"/>
    <w:pPr>
      <w:keepNext/>
      <w:keepLines/>
      <w:spacing w:after="0" w:line="100" w:lineRule="atLeast"/>
      <w:jc w:val="right"/>
    </w:pPr>
    <w:rPr>
      <w:rFonts w:ascii="Times New Roman" w:hAnsi="Times New Roman"/>
      <w:b/>
      <w:bCs/>
      <w:sz w:val="28"/>
      <w:szCs w:val="28"/>
      <w:lang w:eastAsia="ru-RU"/>
    </w:rPr>
  </w:style>
  <w:style w:type="paragraph" w:customStyle="1" w:styleId="BodyTextIndent21">
    <w:name w:val="Body Text Indent 21"/>
    <w:basedOn w:val="a0"/>
    <w:rsid w:val="002C0B55"/>
    <w:rPr>
      <w:lang w:eastAsia="ar-SA"/>
    </w:rPr>
  </w:style>
  <w:style w:type="paragraph" w:customStyle="1" w:styleId="PlainText1">
    <w:name w:val="Plain Text1"/>
    <w:basedOn w:val="a0"/>
    <w:rsid w:val="002C0B55"/>
    <w:pPr>
      <w:spacing w:after="0" w:line="100" w:lineRule="atLeast"/>
      <w:textAlignment w:val="baseline"/>
    </w:pPr>
    <w:rPr>
      <w:rFonts w:ascii="Courier New" w:hAnsi="Courier New"/>
      <w:sz w:val="20"/>
      <w:szCs w:val="20"/>
      <w:lang w:eastAsia="ru-RU"/>
    </w:rPr>
  </w:style>
  <w:style w:type="paragraph" w:customStyle="1" w:styleId="aff7">
    <w:name w:val="Абзац"/>
    <w:basedOn w:val="a0"/>
    <w:rsid w:val="002C0B55"/>
    <w:pPr>
      <w:spacing w:after="0" w:line="312" w:lineRule="auto"/>
      <w:ind w:firstLine="567"/>
      <w:jc w:val="both"/>
    </w:pPr>
    <w:rPr>
      <w:rFonts w:ascii="Times New Roman" w:hAnsi="Times New Roman"/>
      <w:spacing w:val="-4"/>
      <w:sz w:val="24"/>
      <w:szCs w:val="20"/>
      <w:lang w:eastAsia="ru-RU"/>
    </w:rPr>
  </w:style>
  <w:style w:type="paragraph" w:styleId="aff8">
    <w:name w:val="List Paragraph"/>
    <w:basedOn w:val="a0"/>
    <w:uiPriority w:val="34"/>
    <w:qFormat/>
    <w:rsid w:val="002C0B55"/>
    <w:pPr>
      <w:ind w:left="720"/>
    </w:pPr>
    <w:rPr>
      <w:rFonts w:eastAsia="Times New Roman" w:cs="Times New Roman"/>
    </w:rPr>
  </w:style>
  <w:style w:type="paragraph" w:styleId="aff9">
    <w:name w:val="TOC Heading"/>
    <w:basedOn w:val="1"/>
    <w:rsid w:val="002C0B55"/>
    <w:pPr>
      <w:keepLines/>
      <w:suppressLineNumbers/>
      <w:spacing w:before="480" w:line="276" w:lineRule="auto"/>
      <w:ind w:firstLine="0"/>
      <w:jc w:val="left"/>
    </w:pPr>
    <w:rPr>
      <w:rFonts w:ascii="Cambria" w:hAnsi="Cambria"/>
      <w:color w:val="365F91"/>
      <w:sz w:val="28"/>
      <w:szCs w:val="28"/>
    </w:rPr>
  </w:style>
  <w:style w:type="paragraph" w:styleId="36">
    <w:name w:val="toc 3"/>
    <w:basedOn w:val="a0"/>
    <w:rsid w:val="002C0B55"/>
    <w:pPr>
      <w:tabs>
        <w:tab w:val="right" w:leader="dot" w:pos="12152"/>
      </w:tabs>
      <w:ind w:left="440"/>
    </w:pPr>
  </w:style>
  <w:style w:type="paragraph" w:customStyle="1" w:styleId="212">
    <w:name w:val="Основной текст с отступом 21"/>
    <w:basedOn w:val="a0"/>
    <w:rsid w:val="002C0B55"/>
    <w:rPr>
      <w:lang w:eastAsia="ar-SA"/>
    </w:rPr>
  </w:style>
  <w:style w:type="paragraph" w:styleId="affa">
    <w:name w:val="Block Text"/>
    <w:basedOn w:val="a0"/>
    <w:rsid w:val="002C0B55"/>
    <w:pPr>
      <w:widowControl w:val="0"/>
      <w:spacing w:after="0" w:line="216" w:lineRule="auto"/>
      <w:ind w:left="720" w:right="71"/>
      <w:jc w:val="both"/>
    </w:pPr>
    <w:rPr>
      <w:rFonts w:ascii="Times New Roman" w:hAnsi="Times New Roman"/>
      <w:sz w:val="24"/>
      <w:szCs w:val="24"/>
      <w:lang w:eastAsia="ru-RU"/>
    </w:rPr>
  </w:style>
  <w:style w:type="paragraph" w:customStyle="1" w:styleId="42">
    <w:name w:val="Основной текст (4)"/>
    <w:basedOn w:val="a0"/>
    <w:rsid w:val="002C0B55"/>
    <w:pPr>
      <w:shd w:val="clear" w:color="auto" w:fill="FFFFFF"/>
      <w:spacing w:before="540" w:after="240" w:line="413" w:lineRule="exact"/>
      <w:ind w:hanging="1200"/>
      <w:jc w:val="center"/>
    </w:pPr>
    <w:rPr>
      <w:sz w:val="23"/>
      <w:szCs w:val="23"/>
      <w:lang w:eastAsia="ru-RU"/>
    </w:rPr>
  </w:style>
  <w:style w:type="paragraph" w:styleId="affb">
    <w:name w:val="No Spacing"/>
    <w:uiPriority w:val="1"/>
    <w:qFormat/>
    <w:rsid w:val="002C0B55"/>
    <w:pPr>
      <w:tabs>
        <w:tab w:val="left" w:pos="708"/>
      </w:tabs>
      <w:suppressAutoHyphens/>
    </w:pPr>
    <w:rPr>
      <w:rFonts w:ascii="Calibri" w:eastAsia="Times New Roman" w:hAnsi="Calibri" w:cs="Times New Roman"/>
      <w:color w:val="00000A"/>
      <w:lang w:eastAsia="en-US"/>
    </w:rPr>
  </w:style>
  <w:style w:type="paragraph" w:customStyle="1" w:styleId="2f2">
    <w:name w:val="Основной текст (2)"/>
    <w:basedOn w:val="a0"/>
    <w:rsid w:val="002C0B55"/>
    <w:pPr>
      <w:shd w:val="clear" w:color="auto" w:fill="FFFFFF"/>
      <w:spacing w:after="720"/>
    </w:pPr>
    <w:rPr>
      <w:sz w:val="27"/>
      <w:szCs w:val="27"/>
      <w:lang w:eastAsia="ru-RU"/>
    </w:rPr>
  </w:style>
  <w:style w:type="paragraph" w:customStyle="1" w:styleId="affc">
    <w:name w:val="Таблицы (моноширинный)"/>
    <w:basedOn w:val="a0"/>
    <w:rsid w:val="002C0B55"/>
    <w:pPr>
      <w:widowControl w:val="0"/>
      <w:spacing w:after="0" w:line="100" w:lineRule="atLeast"/>
      <w:jc w:val="both"/>
    </w:pPr>
    <w:rPr>
      <w:rFonts w:ascii="Courier New" w:hAnsi="Courier New" w:cs="Courier New"/>
      <w:sz w:val="20"/>
      <w:szCs w:val="20"/>
      <w:lang w:eastAsia="ru-RU"/>
    </w:rPr>
  </w:style>
  <w:style w:type="paragraph" w:customStyle="1" w:styleId="Style1">
    <w:name w:val="Style1"/>
    <w:basedOn w:val="a0"/>
    <w:rsid w:val="002C0B55"/>
    <w:pPr>
      <w:widowControl w:val="0"/>
      <w:spacing w:after="0" w:line="100" w:lineRule="atLeast"/>
    </w:pPr>
    <w:rPr>
      <w:rFonts w:ascii="Times New Roman" w:hAnsi="Times New Roman"/>
      <w:sz w:val="24"/>
      <w:szCs w:val="24"/>
      <w:lang w:eastAsia="ru-RU"/>
    </w:rPr>
  </w:style>
  <w:style w:type="paragraph" w:customStyle="1" w:styleId="43">
    <w:name w:val="Основной текст4"/>
    <w:basedOn w:val="a0"/>
    <w:rsid w:val="002C0B55"/>
    <w:pPr>
      <w:shd w:val="clear" w:color="auto" w:fill="FFFFFF"/>
      <w:spacing w:after="0" w:line="274" w:lineRule="exact"/>
      <w:jc w:val="center"/>
    </w:pPr>
    <w:rPr>
      <w:rFonts w:ascii="Times New Roman" w:eastAsia="Times New Roman" w:hAnsi="Times New Roman" w:cs="Times New Roman"/>
      <w:sz w:val="23"/>
      <w:szCs w:val="23"/>
    </w:rPr>
  </w:style>
  <w:style w:type="paragraph" w:customStyle="1" w:styleId="Style10">
    <w:name w:val="Style 1"/>
    <w:basedOn w:val="a0"/>
    <w:rsid w:val="002C0B55"/>
    <w:pPr>
      <w:widowControl w:val="0"/>
      <w:tabs>
        <w:tab w:val="left" w:pos="4716"/>
      </w:tabs>
      <w:spacing w:after="0" w:line="432" w:lineRule="exact"/>
      <w:ind w:left="432" w:hanging="288"/>
    </w:pPr>
    <w:rPr>
      <w:rFonts w:ascii="Times New Roman" w:eastAsia="Times New Roman" w:hAnsi="Times New Roman" w:cs="Times New Roman"/>
      <w:color w:val="000000"/>
      <w:sz w:val="20"/>
      <w:szCs w:val="20"/>
    </w:rPr>
  </w:style>
  <w:style w:type="paragraph" w:customStyle="1" w:styleId="Style2">
    <w:name w:val="Style 2"/>
    <w:basedOn w:val="a0"/>
    <w:rsid w:val="002C0B55"/>
    <w:pPr>
      <w:widowControl w:val="0"/>
      <w:spacing w:after="0" w:line="100" w:lineRule="atLeast"/>
      <w:ind w:left="72"/>
    </w:pPr>
    <w:rPr>
      <w:rFonts w:ascii="Times New Roman" w:hAnsi="Times New Roman"/>
      <w:color w:val="000000"/>
      <w:sz w:val="20"/>
      <w:szCs w:val="20"/>
      <w:lang w:eastAsia="ru-RU"/>
    </w:rPr>
  </w:style>
  <w:style w:type="paragraph" w:customStyle="1" w:styleId="affd">
    <w:name w:val="Содержимое таблицы"/>
    <w:basedOn w:val="a0"/>
    <w:rsid w:val="002C0B55"/>
    <w:pPr>
      <w:suppressLineNumbers/>
    </w:pPr>
  </w:style>
  <w:style w:type="paragraph" w:customStyle="1" w:styleId="affe">
    <w:name w:val="Заголовок таблицы"/>
    <w:basedOn w:val="affd"/>
    <w:rsid w:val="002C0B55"/>
    <w:pPr>
      <w:jc w:val="center"/>
    </w:pPr>
    <w:rPr>
      <w:b/>
      <w:bCs/>
    </w:rPr>
  </w:style>
  <w:style w:type="paragraph" w:customStyle="1" w:styleId="ConsPlusNormal">
    <w:name w:val="ConsPlusNormal"/>
    <w:rsid w:val="002C0B55"/>
    <w:pPr>
      <w:widowControl w:val="0"/>
      <w:tabs>
        <w:tab w:val="left" w:pos="708"/>
      </w:tabs>
      <w:suppressAutoHyphens/>
    </w:pPr>
    <w:rPr>
      <w:rFonts w:ascii="Arial" w:eastAsia="Times New Roman" w:hAnsi="Arial" w:cs="Arial"/>
      <w:color w:val="00000A"/>
      <w:sz w:val="20"/>
      <w:szCs w:val="20"/>
      <w:lang w:eastAsia="zh-CN"/>
    </w:rPr>
  </w:style>
  <w:style w:type="character" w:styleId="afff">
    <w:name w:val="Hyperlink"/>
    <w:basedOn w:val="a2"/>
    <w:uiPriority w:val="99"/>
    <w:semiHidden/>
    <w:unhideWhenUsed/>
    <w:rsid w:val="00A52EA6"/>
    <w:rPr>
      <w:color w:val="0000FF" w:themeColor="hyperlink"/>
      <w:u w:val="single"/>
    </w:rPr>
  </w:style>
  <w:style w:type="paragraph" w:customStyle="1" w:styleId="afff0">
    <w:name w:val="Перечисление для таблиц"/>
    <w:basedOn w:val="a"/>
    <w:rsid w:val="00943322"/>
    <w:pPr>
      <w:tabs>
        <w:tab w:val="left" w:pos="454"/>
        <w:tab w:val="num" w:pos="644"/>
      </w:tabs>
      <w:suppressAutoHyphens/>
      <w:spacing w:after="0" w:line="240" w:lineRule="auto"/>
      <w:ind w:left="227" w:hanging="227"/>
      <w:jc w:val="both"/>
    </w:pPr>
    <w:rPr>
      <w:rFonts w:ascii="Times New Roman" w:eastAsia="Times New Roman" w:hAnsi="Times New Roman" w:cs="Times New Roman"/>
      <w:lang w:eastAsia="ar-SA"/>
    </w:rPr>
  </w:style>
  <w:style w:type="character" w:customStyle="1" w:styleId="24">
    <w:name w:val="Основной текст Знак2"/>
    <w:basedOn w:val="a2"/>
    <w:link w:val="a1"/>
    <w:rsid w:val="004247F2"/>
    <w:rPr>
      <w:rFonts w:ascii="Times New Roman" w:eastAsia="SimSun" w:hAnsi="Times New Roman"/>
      <w:color w:val="00000A"/>
      <w:sz w:val="24"/>
      <w:szCs w:val="24"/>
    </w:rPr>
  </w:style>
  <w:style w:type="character" w:customStyle="1" w:styleId="25">
    <w:name w:val="Название Знак2"/>
    <w:basedOn w:val="a2"/>
    <w:link w:val="af8"/>
    <w:rsid w:val="004247F2"/>
    <w:rPr>
      <w:rFonts w:ascii="Calibri" w:eastAsia="SimSun" w:hAnsi="Calibri" w:cs="Mangal"/>
      <w:i/>
      <w:iCs/>
      <w:color w:val="00000A"/>
      <w:sz w:val="24"/>
      <w:szCs w:val="24"/>
      <w:lang w:eastAsia="en-US"/>
    </w:rPr>
  </w:style>
  <w:style w:type="character" w:customStyle="1" w:styleId="1c">
    <w:name w:val="Подзаголовок Знак1"/>
    <w:basedOn w:val="a2"/>
    <w:link w:val="afb"/>
    <w:rsid w:val="004247F2"/>
    <w:rPr>
      <w:rFonts w:ascii="Arial" w:eastAsia="Microsoft YaHei" w:hAnsi="Arial" w:cs="Mangal"/>
      <w:i/>
      <w:iCs/>
      <w:color w:val="00000A"/>
      <w:sz w:val="28"/>
      <w:szCs w:val="28"/>
      <w:lang w:eastAsia="en-US"/>
    </w:rPr>
  </w:style>
  <w:style w:type="character" w:customStyle="1" w:styleId="26">
    <w:name w:val="Верхний колонтитул Знак2"/>
    <w:basedOn w:val="a2"/>
    <w:link w:val="afc"/>
    <w:rsid w:val="004247F2"/>
    <w:rPr>
      <w:rFonts w:ascii="Times New Roman" w:eastAsia="SimSun" w:hAnsi="Times New Roman"/>
      <w:color w:val="00000A"/>
      <w:sz w:val="20"/>
      <w:szCs w:val="20"/>
    </w:rPr>
  </w:style>
  <w:style w:type="character" w:customStyle="1" w:styleId="27">
    <w:name w:val="Текст выноски Знак2"/>
    <w:basedOn w:val="a2"/>
    <w:link w:val="afd"/>
    <w:rsid w:val="004247F2"/>
    <w:rPr>
      <w:rFonts w:ascii="Tahoma" w:eastAsia="SimSun" w:hAnsi="Tahoma" w:cs="Tahoma"/>
      <w:color w:val="00000A"/>
      <w:sz w:val="16"/>
      <w:szCs w:val="16"/>
      <w:lang w:eastAsia="en-US"/>
    </w:rPr>
  </w:style>
  <w:style w:type="character" w:customStyle="1" w:styleId="28">
    <w:name w:val="Нижний колонтитул Знак2"/>
    <w:basedOn w:val="a2"/>
    <w:link w:val="afe"/>
    <w:rsid w:val="004247F2"/>
    <w:rPr>
      <w:rFonts w:ascii="Calibri" w:eastAsia="SimSun" w:hAnsi="Calibri"/>
      <w:color w:val="00000A"/>
      <w:lang w:eastAsia="en-US"/>
    </w:rPr>
  </w:style>
  <w:style w:type="character" w:customStyle="1" w:styleId="29">
    <w:name w:val="Основной текст с отступом Знак2"/>
    <w:basedOn w:val="a2"/>
    <w:link w:val="aff"/>
    <w:rsid w:val="004247F2"/>
    <w:rPr>
      <w:rFonts w:ascii="Times New Roman" w:eastAsia="SimSun" w:hAnsi="Times New Roman"/>
      <w:color w:val="00000A"/>
      <w:sz w:val="28"/>
      <w:szCs w:val="20"/>
    </w:rPr>
  </w:style>
  <w:style w:type="character" w:customStyle="1" w:styleId="220">
    <w:name w:val="Основной текст 2 Знак2"/>
    <w:basedOn w:val="a2"/>
    <w:link w:val="2a"/>
    <w:rsid w:val="004247F2"/>
    <w:rPr>
      <w:rFonts w:ascii="Times New Roman" w:eastAsia="SimSun" w:hAnsi="Times New Roman"/>
      <w:color w:val="00000A"/>
      <w:sz w:val="24"/>
      <w:szCs w:val="24"/>
    </w:rPr>
  </w:style>
  <w:style w:type="character" w:customStyle="1" w:styleId="221">
    <w:name w:val="Основной текст с отступом 2 Знак2"/>
    <w:basedOn w:val="a2"/>
    <w:link w:val="2b"/>
    <w:rsid w:val="004247F2"/>
    <w:rPr>
      <w:rFonts w:ascii="Times New Roman" w:eastAsia="SimSun" w:hAnsi="Times New Roman"/>
      <w:color w:val="00000A"/>
      <w:sz w:val="24"/>
      <w:szCs w:val="20"/>
      <w:lang w:eastAsia="ja-JP"/>
    </w:rPr>
  </w:style>
  <w:style w:type="character" w:customStyle="1" w:styleId="320">
    <w:name w:val="Основной текст 3 Знак2"/>
    <w:basedOn w:val="a2"/>
    <w:link w:val="34"/>
    <w:rsid w:val="004247F2"/>
    <w:rPr>
      <w:rFonts w:ascii="Times New Roman" w:eastAsia="SimSun" w:hAnsi="Times New Roman"/>
      <w:color w:val="00000A"/>
      <w:sz w:val="16"/>
      <w:szCs w:val="20"/>
      <w:lang w:eastAsia="ja-JP"/>
    </w:rPr>
  </w:style>
  <w:style w:type="character" w:customStyle="1" w:styleId="2c">
    <w:name w:val="Текст примечания Знак2"/>
    <w:basedOn w:val="a2"/>
    <w:link w:val="aff3"/>
    <w:rsid w:val="004247F2"/>
    <w:rPr>
      <w:rFonts w:ascii="Times New Roman" w:eastAsia="SimSun" w:hAnsi="Times New Roman"/>
      <w:color w:val="00000A"/>
      <w:sz w:val="20"/>
      <w:szCs w:val="20"/>
    </w:rPr>
  </w:style>
  <w:style w:type="character" w:customStyle="1" w:styleId="321">
    <w:name w:val="Основной текст с отступом 3 Знак2"/>
    <w:basedOn w:val="a2"/>
    <w:link w:val="35"/>
    <w:rsid w:val="004247F2"/>
    <w:rPr>
      <w:rFonts w:ascii="Times New Roman" w:eastAsia="SimSun" w:hAnsi="Times New Roman"/>
      <w:color w:val="00000A"/>
      <w:sz w:val="16"/>
      <w:szCs w:val="20"/>
      <w:lang w:eastAsia="ja-JP"/>
    </w:rPr>
  </w:style>
  <w:style w:type="character" w:customStyle="1" w:styleId="2f">
    <w:name w:val="Текст сноски Знак2"/>
    <w:basedOn w:val="a2"/>
    <w:link w:val="aff4"/>
    <w:uiPriority w:val="99"/>
    <w:rsid w:val="004247F2"/>
    <w:rPr>
      <w:rFonts w:ascii="Times New Roman" w:eastAsia="SimSun" w:hAnsi="Times New Roman"/>
      <w:color w:val="00000A"/>
      <w:sz w:val="20"/>
      <w:szCs w:val="20"/>
    </w:rPr>
  </w:style>
  <w:style w:type="character" w:customStyle="1" w:styleId="2f0">
    <w:name w:val="Текст Знак2"/>
    <w:basedOn w:val="a2"/>
    <w:link w:val="aff5"/>
    <w:rsid w:val="004247F2"/>
    <w:rPr>
      <w:rFonts w:ascii="Courier New" w:eastAsia="SimSun" w:hAnsi="Courier New"/>
      <w:color w:val="00000A"/>
      <w:sz w:val="20"/>
      <w:szCs w:val="20"/>
    </w:rPr>
  </w:style>
  <w:style w:type="paragraph" w:customStyle="1" w:styleId="Default">
    <w:name w:val="Default"/>
    <w:rsid w:val="004247F2"/>
    <w:pPr>
      <w:autoSpaceDE w:val="0"/>
      <w:autoSpaceDN w:val="0"/>
      <w:adjustRightInd w:val="0"/>
      <w:spacing w:after="0" w:line="240" w:lineRule="auto"/>
    </w:pPr>
    <w:rPr>
      <w:rFonts w:ascii="Arial" w:hAnsi="Arial" w:cs="Arial"/>
      <w:color w:val="000000"/>
      <w:sz w:val="24"/>
      <w:szCs w:val="24"/>
    </w:rPr>
  </w:style>
  <w:style w:type="table" w:styleId="afff1">
    <w:name w:val="Table Grid"/>
    <w:basedOn w:val="a3"/>
    <w:uiPriority w:val="59"/>
    <w:rsid w:val="004247F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3">
    <w:name w:val="Список 21"/>
    <w:basedOn w:val="a"/>
    <w:rsid w:val="004247F2"/>
    <w:pPr>
      <w:suppressAutoHyphens/>
      <w:spacing w:after="0" w:line="240" w:lineRule="auto"/>
      <w:ind w:left="566" w:hanging="283"/>
    </w:pPr>
    <w:rPr>
      <w:rFonts w:ascii="Arial" w:eastAsia="Times New Roman" w:hAnsi="Arial" w:cs="Arial"/>
      <w:sz w:val="24"/>
      <w:szCs w:val="28"/>
      <w:lang w:eastAsia="ar-SA"/>
    </w:rPr>
  </w:style>
  <w:style w:type="character" w:customStyle="1" w:styleId="blk">
    <w:name w:val="blk"/>
    <w:basedOn w:val="a2"/>
    <w:rsid w:val="00564CD5"/>
  </w:style>
  <w:style w:type="character" w:styleId="afff2">
    <w:name w:val="Strong"/>
    <w:basedOn w:val="a2"/>
    <w:uiPriority w:val="22"/>
    <w:qFormat/>
    <w:rsid w:val="00564CD5"/>
    <w:rPr>
      <w:b/>
      <w:bCs/>
    </w:rPr>
  </w:style>
  <w:style w:type="character" w:customStyle="1" w:styleId="review-h5">
    <w:name w:val="review-h5"/>
    <w:basedOn w:val="a2"/>
    <w:rsid w:val="00564CD5"/>
  </w:style>
  <w:style w:type="character" w:styleId="afff3">
    <w:name w:val="Emphasis"/>
    <w:basedOn w:val="a2"/>
    <w:uiPriority w:val="20"/>
    <w:qFormat/>
    <w:rsid w:val="00564CD5"/>
    <w:rPr>
      <w:i/>
      <w:iCs/>
    </w:rPr>
  </w:style>
</w:styles>
</file>

<file path=word/webSettings.xml><?xml version="1.0" encoding="utf-8"?>
<w:webSettings xmlns:r="http://schemas.openxmlformats.org/officeDocument/2006/relationships" xmlns:w="http://schemas.openxmlformats.org/wordprocessingml/2006/main">
  <w:divs>
    <w:div w:id="1336955475">
      <w:bodyDiv w:val="1"/>
      <w:marLeft w:val="0"/>
      <w:marRight w:val="0"/>
      <w:marTop w:val="0"/>
      <w:marBottom w:val="0"/>
      <w:divBdr>
        <w:top w:val="none" w:sz="0" w:space="0" w:color="auto"/>
        <w:left w:val="none" w:sz="0" w:space="0" w:color="auto"/>
        <w:bottom w:val="none" w:sz="0" w:space="0" w:color="auto"/>
        <w:right w:val="none" w:sz="0" w:space="0" w:color="auto"/>
      </w:divBdr>
    </w:div>
    <w:div w:id="15853386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149244/" TargetMode="External"/><Relationship Id="rId13" Type="http://schemas.openxmlformats.org/officeDocument/2006/relationships/hyperlink" Target="http://www.consultant.ru/document/cons_doc_LAW_124279/" TargetMode="External"/><Relationship Id="rId18" Type="http://schemas.openxmlformats.org/officeDocument/2006/relationships/hyperlink" Target="http://www.grandars.ru/student/nalogi/zemelnyy-nalog.html"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consultant.ru/document/cons_doc_LAW_159501/" TargetMode="External"/><Relationship Id="rId17" Type="http://schemas.openxmlformats.org/officeDocument/2006/relationships/hyperlink" Target="http://www.grandars.ru/college/ekonomika-firmy/oplata-truda.html" TargetMode="External"/><Relationship Id="rId2" Type="http://schemas.openxmlformats.org/officeDocument/2006/relationships/numbering" Target="numbering.xml"/><Relationship Id="rId16" Type="http://schemas.openxmlformats.org/officeDocument/2006/relationships/hyperlink" Target="http://www.grandars.ru/college/ekonomika-firmy/torgovaya-organizaciya.htm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nsultant.ru/document/cons_doc_LAW_29175/" TargetMode="External"/><Relationship Id="rId5" Type="http://schemas.openxmlformats.org/officeDocument/2006/relationships/webSettings" Target="webSettings.xml"/><Relationship Id="rId15" Type="http://schemas.openxmlformats.org/officeDocument/2006/relationships/hyperlink" Target="http://www.grandars.ru/college/ekonomika-firmy/tovarnye-zapasy.html" TargetMode="External"/><Relationship Id="rId10" Type="http://schemas.openxmlformats.org/officeDocument/2006/relationships/hyperlink" Target="http://www.consultant.ru/document/cons_doc_LAW_113658/"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onsultant.ru/document/cons_doc_LAW_296156/a593eaab768d34bf2d7419322eac79481e73cf03/" TargetMode="External"/><Relationship Id="rId14" Type="http://schemas.openxmlformats.org/officeDocument/2006/relationships/hyperlink" Target="http://www.ecopharmacia.ru/publ/organizacija_i_ehkonomika_farmacii/ehkonomika_aptechnykh_organizacij/raschet_rentabelnosti_aptechnoj_organizacii/21-1-0-4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3D1168-336F-4F6B-AF95-AB4C8ABB58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19</Pages>
  <Words>5219</Words>
  <Characters>29750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КМФК</Company>
  <LinksUpToDate>false</LinksUpToDate>
  <CharactersWithSpaces>34900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student309</dc:creator>
  <cp:lastModifiedBy>Соня</cp:lastModifiedBy>
  <cp:revision>4</cp:revision>
  <cp:lastPrinted>2016-06-23T02:47:00Z</cp:lastPrinted>
  <dcterms:created xsi:type="dcterms:W3CDTF">2020-05-22T06:05:00Z</dcterms:created>
  <dcterms:modified xsi:type="dcterms:W3CDTF">2020-05-23T04:16:00Z</dcterms:modified>
</cp:coreProperties>
</file>