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B0" w:rsidRPr="00400DB0" w:rsidRDefault="00400DB0" w:rsidP="00400DB0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2A48A2"/>
          <w:sz w:val="30"/>
          <w:szCs w:val="30"/>
          <w:lang w:eastAsia="ru-RU"/>
        </w:rPr>
      </w:pPr>
      <w:r w:rsidRPr="00400DB0">
        <w:rPr>
          <w:rFonts w:ascii="Arial" w:eastAsia="Times New Roman" w:hAnsi="Arial" w:cs="Arial"/>
          <w:b/>
          <w:bCs/>
          <w:color w:val="2A48A2"/>
          <w:sz w:val="30"/>
          <w:szCs w:val="30"/>
          <w:lang w:eastAsia="ru-RU"/>
        </w:rPr>
        <w:t>«Центр иппотерапии» Красноярск</w:t>
      </w:r>
    </w:p>
    <w:p w:rsidR="00400DB0" w:rsidRPr="00400DB0" w:rsidRDefault="00400DB0" w:rsidP="00400DB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F1F1F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1F1F1F"/>
          <w:sz w:val="21"/>
          <w:szCs w:val="21"/>
          <w:lang w:eastAsia="ru-RU"/>
        </w:rPr>
        <w:t>&lt; </w:t>
      </w:r>
      <w:hyperlink r:id="rId6" w:history="1">
        <w:r w:rsidRPr="00400DB0">
          <w:rPr>
            <w:rFonts w:ascii="Tahoma" w:eastAsia="Times New Roman" w:hAnsi="Tahoma" w:cs="Tahoma"/>
            <w:color w:val="18295D"/>
            <w:sz w:val="21"/>
            <w:szCs w:val="21"/>
            <w:lang w:eastAsia="ru-RU"/>
          </w:rPr>
          <w:t>Горсправка Красноярска</w:t>
        </w:r>
      </w:hyperlink>
      <w:r w:rsidRPr="00400DB0">
        <w:rPr>
          <w:rFonts w:ascii="Tahoma" w:eastAsia="Times New Roman" w:hAnsi="Tahoma" w:cs="Tahoma"/>
          <w:color w:val="1F1F1F"/>
          <w:sz w:val="21"/>
          <w:szCs w:val="21"/>
          <w:lang w:eastAsia="ru-RU"/>
        </w:rPr>
        <w:t>  &gt;  </w:t>
      </w:r>
      <w:hyperlink r:id="rId7" w:history="1">
        <w:r w:rsidRPr="00400DB0">
          <w:rPr>
            <w:rFonts w:ascii="Tahoma" w:eastAsia="Times New Roman" w:hAnsi="Tahoma" w:cs="Tahoma"/>
            <w:color w:val="18295D"/>
            <w:sz w:val="21"/>
            <w:szCs w:val="21"/>
            <w:lang w:eastAsia="ru-RU"/>
          </w:rPr>
          <w:t>Социальная помощь</w:t>
        </w:r>
      </w:hyperlink>
      <w:r w:rsidRPr="00400DB0">
        <w:rPr>
          <w:rFonts w:ascii="Tahoma" w:eastAsia="Times New Roman" w:hAnsi="Tahoma" w:cs="Tahoma"/>
          <w:color w:val="1F1F1F"/>
          <w:sz w:val="21"/>
          <w:szCs w:val="21"/>
          <w:lang w:eastAsia="ru-RU"/>
        </w:rPr>
        <w:t> &gt;</w:t>
      </w:r>
    </w:p>
    <w:p w:rsidR="00400DB0" w:rsidRPr="00400DB0" w:rsidRDefault="00400DB0" w:rsidP="00400DB0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1F1F1F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b/>
          <w:bCs/>
          <w:color w:val="800000"/>
          <w:sz w:val="21"/>
          <w:szCs w:val="21"/>
          <w:lang w:eastAsia="ru-RU"/>
        </w:rPr>
        <w:t>Красноярский центр иппотерапии (КЦИ)</w:t>
      </w:r>
    </w:p>
    <w:p w:rsidR="00400DB0" w:rsidRPr="00400DB0" w:rsidRDefault="00400DB0" w:rsidP="00400DB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F1F1F"/>
          <w:sz w:val="21"/>
          <w:szCs w:val="21"/>
          <w:lang w:eastAsia="ru-RU"/>
        </w:rPr>
      </w:pPr>
    </w:p>
    <w:p w:rsidR="00400DB0" w:rsidRPr="00400DB0" w:rsidRDefault="00400DB0" w:rsidP="00400DB0">
      <w:pPr>
        <w:shd w:val="clear" w:color="auto" w:fill="65A4F0"/>
        <w:spacing w:after="0" w:line="240" w:lineRule="auto"/>
        <w:jc w:val="both"/>
        <w:rPr>
          <w:rFonts w:ascii="Tahoma" w:eastAsia="Times New Roman" w:hAnsi="Tahoma" w:cs="Tahoma"/>
          <w:color w:val="1F1F1F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b/>
          <w:bCs/>
          <w:color w:val="1F1F1F"/>
          <w:sz w:val="21"/>
          <w:szCs w:val="21"/>
          <w:lang w:eastAsia="ru-RU"/>
        </w:rPr>
        <w:t>  | </w:t>
      </w:r>
      <w:hyperlink r:id="rId8" w:anchor="О нас" w:history="1">
        <w:r w:rsidRPr="00400DB0">
          <w:rPr>
            <w:rFonts w:ascii="Tahoma" w:eastAsia="Times New Roman" w:hAnsi="Tahoma" w:cs="Tahoma"/>
            <w:b/>
            <w:bCs/>
            <w:color w:val="18295D"/>
            <w:sz w:val="21"/>
            <w:szCs w:val="21"/>
            <w:lang w:eastAsia="ru-RU"/>
          </w:rPr>
          <w:t>О нас</w:t>
        </w:r>
      </w:hyperlink>
      <w:r w:rsidRPr="00400DB0">
        <w:rPr>
          <w:rFonts w:ascii="Tahoma" w:eastAsia="Times New Roman" w:hAnsi="Tahoma" w:cs="Tahoma"/>
          <w:b/>
          <w:bCs/>
          <w:color w:val="1F1F1F"/>
          <w:sz w:val="21"/>
          <w:szCs w:val="21"/>
          <w:lang w:eastAsia="ru-RU"/>
        </w:rPr>
        <w:t> | </w:t>
      </w:r>
      <w:hyperlink r:id="rId9" w:anchor="Виды деятельности" w:history="1">
        <w:r w:rsidRPr="00400DB0">
          <w:rPr>
            <w:rFonts w:ascii="Tahoma" w:eastAsia="Times New Roman" w:hAnsi="Tahoma" w:cs="Tahoma"/>
            <w:b/>
            <w:bCs/>
            <w:color w:val="18295D"/>
            <w:sz w:val="21"/>
            <w:szCs w:val="21"/>
            <w:lang w:eastAsia="ru-RU"/>
          </w:rPr>
          <w:t>Чем занимаемся</w:t>
        </w:r>
      </w:hyperlink>
      <w:r w:rsidRPr="00400DB0">
        <w:rPr>
          <w:rFonts w:ascii="Tahoma" w:eastAsia="Times New Roman" w:hAnsi="Tahoma" w:cs="Tahoma"/>
          <w:b/>
          <w:bCs/>
          <w:color w:val="1F1F1F"/>
          <w:sz w:val="21"/>
          <w:szCs w:val="21"/>
          <w:lang w:eastAsia="ru-RU"/>
        </w:rPr>
        <w:t> | </w:t>
      </w:r>
      <w:hyperlink r:id="rId10" w:anchor="Проекты" w:history="1">
        <w:r w:rsidRPr="00400DB0">
          <w:rPr>
            <w:rFonts w:ascii="Tahoma" w:eastAsia="Times New Roman" w:hAnsi="Tahoma" w:cs="Tahoma"/>
            <w:b/>
            <w:bCs/>
            <w:color w:val="18295D"/>
            <w:sz w:val="21"/>
            <w:szCs w:val="21"/>
            <w:lang w:eastAsia="ru-RU"/>
          </w:rPr>
          <w:t>Проекты</w:t>
        </w:r>
      </w:hyperlink>
      <w:r w:rsidRPr="00400DB0">
        <w:rPr>
          <w:rFonts w:ascii="Tahoma" w:eastAsia="Times New Roman" w:hAnsi="Tahoma" w:cs="Tahoma"/>
          <w:b/>
          <w:bCs/>
          <w:color w:val="1F1F1F"/>
          <w:sz w:val="21"/>
          <w:szCs w:val="21"/>
          <w:lang w:eastAsia="ru-RU"/>
        </w:rPr>
        <w:t> | </w:t>
      </w:r>
      <w:hyperlink r:id="rId11" w:anchor="Видео" w:history="1">
        <w:r w:rsidRPr="00400DB0">
          <w:rPr>
            <w:rFonts w:ascii="Tahoma" w:eastAsia="Times New Roman" w:hAnsi="Tahoma" w:cs="Tahoma"/>
            <w:b/>
            <w:bCs/>
            <w:color w:val="18295D"/>
            <w:sz w:val="21"/>
            <w:szCs w:val="21"/>
            <w:lang w:eastAsia="ru-RU"/>
          </w:rPr>
          <w:t>Видео</w:t>
        </w:r>
      </w:hyperlink>
      <w:r w:rsidRPr="00400DB0">
        <w:rPr>
          <w:rFonts w:ascii="Tahoma" w:eastAsia="Times New Roman" w:hAnsi="Tahoma" w:cs="Tahoma"/>
          <w:b/>
          <w:bCs/>
          <w:color w:val="1F1F1F"/>
          <w:sz w:val="21"/>
          <w:szCs w:val="21"/>
          <w:lang w:eastAsia="ru-RU"/>
        </w:rPr>
        <w:t> | </w:t>
      </w:r>
      <w:hyperlink r:id="rId12" w:anchor="Фото" w:history="1">
        <w:r w:rsidRPr="00400DB0">
          <w:rPr>
            <w:rFonts w:ascii="Tahoma" w:eastAsia="Times New Roman" w:hAnsi="Tahoma" w:cs="Tahoma"/>
            <w:b/>
            <w:bCs/>
            <w:color w:val="18295D"/>
            <w:sz w:val="21"/>
            <w:szCs w:val="21"/>
            <w:lang w:eastAsia="ru-RU"/>
          </w:rPr>
          <w:t>Фото</w:t>
        </w:r>
      </w:hyperlink>
      <w:r w:rsidRPr="00400DB0">
        <w:rPr>
          <w:rFonts w:ascii="Tahoma" w:eastAsia="Times New Roman" w:hAnsi="Tahoma" w:cs="Tahoma"/>
          <w:b/>
          <w:bCs/>
          <w:color w:val="1F1F1F"/>
          <w:sz w:val="21"/>
          <w:szCs w:val="21"/>
          <w:lang w:eastAsia="ru-RU"/>
        </w:rPr>
        <w:t> | </w:t>
      </w:r>
      <w:hyperlink r:id="rId13" w:anchor="Отзывы" w:history="1">
        <w:r w:rsidRPr="00400DB0">
          <w:rPr>
            <w:rFonts w:ascii="Tahoma" w:eastAsia="Times New Roman" w:hAnsi="Tahoma" w:cs="Tahoma"/>
            <w:b/>
            <w:bCs/>
            <w:color w:val="18295D"/>
            <w:sz w:val="21"/>
            <w:szCs w:val="21"/>
            <w:lang w:eastAsia="ru-RU"/>
          </w:rPr>
          <w:t>Отзывы</w:t>
        </w:r>
      </w:hyperlink>
      <w:r w:rsidRPr="00400DB0">
        <w:rPr>
          <w:rFonts w:ascii="Tahoma" w:eastAsia="Times New Roman" w:hAnsi="Tahoma" w:cs="Tahoma"/>
          <w:b/>
          <w:bCs/>
          <w:color w:val="1F1F1F"/>
          <w:sz w:val="21"/>
          <w:szCs w:val="21"/>
          <w:lang w:eastAsia="ru-RU"/>
        </w:rPr>
        <w:t> |</w:t>
      </w:r>
    </w:p>
    <w:p w:rsidR="00400DB0" w:rsidRPr="00400DB0" w:rsidRDefault="00400DB0" w:rsidP="00400DB0">
      <w:pPr>
        <w:shd w:val="clear" w:color="auto" w:fill="65A4F0"/>
        <w:spacing w:after="0" w:line="240" w:lineRule="auto"/>
        <w:jc w:val="both"/>
        <w:rPr>
          <w:rFonts w:ascii="Tahoma" w:eastAsia="Times New Roman" w:hAnsi="Tahoma" w:cs="Tahoma"/>
          <w:color w:val="1F1F1F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1F1F1F"/>
          <w:sz w:val="21"/>
          <w:szCs w:val="21"/>
          <w:lang w:eastAsia="ru-RU"/>
        </w:rPr>
        <w:t> </w:t>
      </w:r>
    </w:p>
    <w:tbl>
      <w:tblPr>
        <w:tblW w:w="10830" w:type="dxa"/>
        <w:tblInd w:w="15" w:type="dxa"/>
        <w:shd w:val="clear" w:color="auto" w:fill="FF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2447"/>
        <w:gridCol w:w="2493"/>
        <w:gridCol w:w="3369"/>
      </w:tblGrid>
      <w:tr w:rsidR="00400DB0" w:rsidRPr="00400DB0" w:rsidTr="00400D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Georgia" w:eastAsia="Times New Roman" w:hAnsi="Georgia" w:cs="Tahoma"/>
                <w:b/>
                <w:bCs/>
                <w:color w:val="000080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66О13О, Красноярск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400DB0" w:rsidRPr="00400DB0" w:rsidRDefault="00400DB0" w:rsidP="00400DB0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400DB0" w:rsidRPr="00400DB0" w:rsidRDefault="00400DB0" w:rsidP="00400DB0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(нажать для просмотра)</w:t>
            </w:r>
          </w:p>
        </w:tc>
      </w:tr>
      <w:tr w:rsidR="00400DB0" w:rsidRPr="00400DB0" w:rsidTr="00400D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Georgia" w:eastAsia="Times New Roman" w:hAnsi="Georgia" w:cs="Tahoma"/>
                <w:b/>
                <w:bCs/>
                <w:color w:val="000080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Октябрьский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00DB0" w:rsidRPr="00400DB0" w:rsidTr="00400D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Georgia" w:eastAsia="Times New Roman" w:hAnsi="Georgia" w:cs="Tahoma"/>
                <w:b/>
                <w:bCs/>
                <w:color w:val="000080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ул.Елены Стасовой стр.65</w:t>
            </w:r>
          </w:p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(лыжный стадион Ветлужанка)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00DB0" w:rsidRPr="00400DB0" w:rsidTr="00400D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9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Georgia" w:eastAsia="Times New Roman" w:hAnsi="Georgia" w:cs="Tahoma"/>
                <w:b/>
                <w:bCs/>
                <w:color w:val="000080"/>
                <w:sz w:val="21"/>
                <w:szCs w:val="21"/>
                <w:lang w:eastAsia="ru-RU"/>
              </w:rPr>
              <w:t>Звонить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8(391) 24О-51-24, +79029405689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00DB0" w:rsidRPr="00400DB0" w:rsidTr="00400D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Georgia" w:eastAsia="Times New Roman" w:hAnsi="Georgia" w:cs="Tahoma"/>
                <w:b/>
                <w:bCs/>
                <w:color w:val="000080"/>
                <w:sz w:val="21"/>
                <w:szCs w:val="21"/>
                <w:lang w:eastAsia="ru-RU"/>
              </w:rPr>
              <w:t>Fax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8(391) </w:t>
            </w:r>
            <w:r w:rsidRPr="00400D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29О-72-93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00DB0" w:rsidRPr="00400DB0" w:rsidTr="00400D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Georgia" w:eastAsia="Times New Roman" w:hAnsi="Georgia" w:cs="Tahoma"/>
                <w:b/>
                <w:bCs/>
                <w:color w:val="000080"/>
                <w:sz w:val="21"/>
                <w:szCs w:val="21"/>
                <w:lang w:eastAsia="ru-RU"/>
              </w:rPr>
              <w:t>Мы  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00DB0" w:rsidRPr="00400DB0" w:rsidTr="00400D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9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Georgia" w:eastAsia="Times New Roman" w:hAnsi="Georgia" w:cs="Tahoma"/>
                <w:b/>
                <w:bCs/>
                <w:color w:val="000080"/>
                <w:sz w:val="21"/>
                <w:szCs w:val="21"/>
                <w:lang w:eastAsia="ru-RU"/>
              </w:rPr>
              <w:t xml:space="preserve">Еmail 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400DB0">
                <w:rPr>
                  <w:rFonts w:ascii="Tahoma" w:eastAsia="Times New Roman" w:hAnsi="Tahoma" w:cs="Tahoma"/>
                  <w:color w:val="18295D"/>
                  <w:sz w:val="21"/>
                  <w:szCs w:val="21"/>
                  <w:lang w:eastAsia="ru-RU"/>
                </w:rPr>
                <w:t>krasssp@mail.ru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00DB0" w:rsidRPr="00400DB0" w:rsidTr="00400D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9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Georgia" w:eastAsia="Times New Roman" w:hAnsi="Georgia" w:cs="Tahoma"/>
                <w:b/>
                <w:bCs/>
                <w:color w:val="000080"/>
                <w:sz w:val="21"/>
                <w:szCs w:val="21"/>
                <w:lang w:eastAsia="ru-RU"/>
              </w:rPr>
              <w:t>VebSite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http://sibsocio.ru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00DB0" w:rsidRPr="00400DB0" w:rsidTr="00400D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9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Georgia" w:eastAsia="Times New Roman" w:hAnsi="Georgia" w:cs="Tahoma"/>
                <w:b/>
                <w:bCs/>
                <w:color w:val="000080"/>
                <w:sz w:val="21"/>
                <w:szCs w:val="21"/>
                <w:lang w:eastAsia="ru-RU"/>
              </w:rPr>
              <w:t>Мы работаем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Arial" w:eastAsia="Times New Roman" w:hAnsi="Arial" w:cs="Arial"/>
                <w:color w:val="FF8C00"/>
                <w:sz w:val="21"/>
                <w:szCs w:val="21"/>
                <w:lang w:eastAsia="ru-RU"/>
              </w:rPr>
              <w:t>Пн-Пт:О9.ОО—19.ОО 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00DB0" w:rsidRPr="00400DB0" w:rsidTr="00400D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9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Georgia" w:eastAsia="Times New Roman" w:hAnsi="Georgia" w:cs="Tahoma"/>
                <w:b/>
                <w:bCs/>
                <w:color w:val="000080"/>
                <w:sz w:val="21"/>
                <w:szCs w:val="21"/>
                <w:lang w:eastAsia="ru-RU"/>
              </w:rPr>
              <w:t>Руководители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Татьяна </w:t>
            </w:r>
          </w:p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Борисовна </w:t>
            </w:r>
          </w:p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Черняева</w:t>
            </w:r>
          </w:p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hyperlink r:id="rId15" w:tgtFrame="_blank" w:history="1">
              <w:r w:rsidRPr="00400DB0">
                <w:rPr>
                  <w:rFonts w:ascii="Tahoma" w:eastAsia="Times New Roman" w:hAnsi="Tahoma" w:cs="Tahoma"/>
                  <w:color w:val="18295D"/>
                  <w:sz w:val="18"/>
                  <w:szCs w:val="18"/>
                  <w:lang w:eastAsia="ru-RU"/>
                </w:rPr>
                <w:t>( </w:t>
              </w:r>
            </w:hyperlink>
            <w:hyperlink r:id="rId16" w:tgtFrame="_blank" w:history="1">
              <w:r w:rsidRPr="00400DB0">
                <w:rPr>
                  <w:rFonts w:ascii="Tahoma" w:eastAsia="Times New Roman" w:hAnsi="Tahoma" w:cs="Tahoma"/>
                  <w:color w:val="18295D"/>
                  <w:sz w:val="18"/>
                  <w:szCs w:val="18"/>
                  <w:lang w:eastAsia="ru-RU"/>
                </w:rPr>
                <w:t>Резюме )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Владимир </w:t>
            </w:r>
          </w:p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Алексеевич</w:t>
            </w:r>
          </w:p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Шиенок</w:t>
            </w:r>
          </w:p>
          <w:p w:rsidR="00400DB0" w:rsidRPr="00400DB0" w:rsidRDefault="00400DB0" w:rsidP="00400DB0">
            <w:pPr>
              <w:spacing w:before="105" w:after="10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00DB0" w:rsidRPr="00400DB0" w:rsidTr="00400D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9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Georgia" w:eastAsia="Times New Roman" w:hAnsi="Georgia" w:cs="Tahoma"/>
                <w:b/>
                <w:bCs/>
                <w:color w:val="000080"/>
                <w:sz w:val="21"/>
                <w:szCs w:val="21"/>
                <w:lang w:eastAsia="ru-RU"/>
              </w:rPr>
              <w:t>Проехать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ост. Стадион, авт. 26</w:t>
            </w:r>
            <w:r w:rsidRPr="00400D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vAlign w:val="center"/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00DB0" w:rsidRPr="00400DB0" w:rsidRDefault="00400DB0" w:rsidP="00400DB0">
      <w:pPr>
        <w:shd w:val="clear" w:color="auto" w:fill="FFF5F7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Информация об организации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«Красноярский Центр Иппотерапии»  (КЦИ),образовано в 2002 году, как некоммерческое партнерство. Волонтерами являются студенты Крас-медицинской академии, СФУ и аграрного университета.</w:t>
      </w:r>
    </w:p>
    <w:p w:rsidR="00400DB0" w:rsidRPr="00400DB0" w:rsidRDefault="00400DB0" w:rsidP="00400DB0">
      <w:pPr>
        <w:shd w:val="clear" w:color="auto" w:fill="FFF5F7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Виды_деятельности"/>
      <w:bookmarkEnd w:id="0"/>
      <w:r w:rsidRPr="00400DB0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Основные виды деятельности организации:</w:t>
      </w:r>
    </w:p>
    <w:p w:rsidR="00400DB0" w:rsidRPr="00400DB0" w:rsidRDefault="00400DB0" w:rsidP="00400DB0">
      <w:pPr>
        <w:numPr>
          <w:ilvl w:val="0"/>
          <w:numId w:val="1"/>
        </w:numPr>
        <w:shd w:val="clear" w:color="auto" w:fill="FFF5F7"/>
        <w:spacing w:after="0" w:line="240" w:lineRule="auto"/>
        <w:ind w:left="480"/>
        <w:rPr>
          <w:rFonts w:ascii="Tahoma" w:eastAsia="Times New Roman" w:hAnsi="Tahoma" w:cs="Tahoma"/>
          <w:color w:val="2A3846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2A3846"/>
          <w:sz w:val="21"/>
          <w:szCs w:val="21"/>
          <w:lang w:eastAsia="ru-RU"/>
        </w:rPr>
        <w:t>коррекционная, реабилитационная работа с детьми, имеющих психические и физические ограниченные возможности здоровья;</w:t>
      </w:r>
    </w:p>
    <w:p w:rsidR="00400DB0" w:rsidRPr="00400DB0" w:rsidRDefault="00400DB0" w:rsidP="00400DB0">
      <w:pPr>
        <w:numPr>
          <w:ilvl w:val="0"/>
          <w:numId w:val="1"/>
        </w:numPr>
        <w:shd w:val="clear" w:color="auto" w:fill="FFF5F7"/>
        <w:spacing w:after="0" w:line="240" w:lineRule="auto"/>
        <w:ind w:left="480"/>
        <w:rPr>
          <w:rFonts w:ascii="Tahoma" w:eastAsia="Times New Roman" w:hAnsi="Tahoma" w:cs="Tahoma"/>
          <w:color w:val="2A3846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2A3846"/>
          <w:sz w:val="21"/>
          <w:szCs w:val="21"/>
          <w:lang w:eastAsia="ru-RU"/>
        </w:rPr>
        <w:t>разработан учебно-методический центр с информационной базой данных по иппотерапии и специфическому (инвалидному) конному виду спорта;</w:t>
      </w:r>
    </w:p>
    <w:p w:rsidR="00400DB0" w:rsidRPr="00400DB0" w:rsidRDefault="00400DB0" w:rsidP="00400DB0">
      <w:pPr>
        <w:numPr>
          <w:ilvl w:val="0"/>
          <w:numId w:val="1"/>
        </w:numPr>
        <w:shd w:val="clear" w:color="auto" w:fill="FFF5F7"/>
        <w:spacing w:after="0" w:line="240" w:lineRule="auto"/>
        <w:ind w:left="480"/>
        <w:rPr>
          <w:rFonts w:ascii="Tahoma" w:eastAsia="Times New Roman" w:hAnsi="Tahoma" w:cs="Tahoma"/>
          <w:color w:val="2A3846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2A3846"/>
          <w:sz w:val="21"/>
          <w:szCs w:val="21"/>
          <w:lang w:eastAsia="ru-RU"/>
        </w:rPr>
        <w:t>развитие в Красноярском крае инвалидного конного спорта и туризма, в том числе организация и проведение региональных и общероссийских конно спортивных соревнований инвалидов, а также подготовка в сотрудничестве с соответствующими организациями, команды конников-инвалидов для участия в международных соревнованиях по конному спорту среди инвалидов;</w:t>
      </w:r>
    </w:p>
    <w:p w:rsidR="00400DB0" w:rsidRPr="00400DB0" w:rsidRDefault="00400DB0" w:rsidP="00400DB0">
      <w:pPr>
        <w:numPr>
          <w:ilvl w:val="0"/>
          <w:numId w:val="1"/>
        </w:numPr>
        <w:shd w:val="clear" w:color="auto" w:fill="FFF5F7"/>
        <w:spacing w:after="0" w:line="240" w:lineRule="auto"/>
        <w:ind w:left="480"/>
        <w:rPr>
          <w:rFonts w:ascii="Tahoma" w:eastAsia="Times New Roman" w:hAnsi="Tahoma" w:cs="Tahoma"/>
          <w:color w:val="2A3846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2A3846"/>
          <w:sz w:val="21"/>
          <w:szCs w:val="21"/>
          <w:lang w:eastAsia="ru-RU"/>
        </w:rPr>
        <w:t>организация и создание реабилитационных центров и спортивно - оздоровительных лагерей, использующих в качестве базового метода иппотерапию.</w:t>
      </w:r>
    </w:p>
    <w:p w:rsidR="00400DB0" w:rsidRPr="00400DB0" w:rsidRDefault="00400DB0" w:rsidP="00400DB0">
      <w:pPr>
        <w:numPr>
          <w:ilvl w:val="0"/>
          <w:numId w:val="1"/>
        </w:numPr>
        <w:shd w:val="clear" w:color="auto" w:fill="FFF5F7"/>
        <w:spacing w:after="0" w:line="240" w:lineRule="auto"/>
        <w:ind w:left="480"/>
        <w:rPr>
          <w:rFonts w:ascii="Tahoma" w:eastAsia="Times New Roman" w:hAnsi="Tahoma" w:cs="Tahoma"/>
          <w:color w:val="2A3846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2A3846"/>
          <w:sz w:val="21"/>
          <w:szCs w:val="21"/>
          <w:lang w:eastAsia="ru-RU"/>
        </w:rPr>
        <w:t>Ежегодно специалисты КЦИ проводят первичное обследование около 3ОО-35О детишек, имеющих физические и психические нарушения здоровья. В результате обследования большинству из них рекомендована иппотерапия. В этом году на реабилитации находится около 70 детей.</w:t>
      </w:r>
    </w:p>
    <w:p w:rsidR="00400DB0" w:rsidRPr="00400DB0" w:rsidRDefault="00400DB0" w:rsidP="00400DB0">
      <w:pPr>
        <w:numPr>
          <w:ilvl w:val="0"/>
          <w:numId w:val="1"/>
        </w:numPr>
        <w:shd w:val="clear" w:color="auto" w:fill="FFF5F7"/>
        <w:spacing w:after="0" w:line="240" w:lineRule="auto"/>
        <w:ind w:left="480"/>
        <w:rPr>
          <w:rFonts w:ascii="Tahoma" w:eastAsia="Times New Roman" w:hAnsi="Tahoma" w:cs="Tahoma"/>
          <w:color w:val="2A3846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2A3846"/>
          <w:sz w:val="21"/>
          <w:szCs w:val="21"/>
          <w:lang w:eastAsia="ru-RU"/>
        </w:rPr>
        <w:t>В 2006 году КЦИ было присвоено звание «Лучшей некоммерческой организации Красноярска».</w:t>
      </w:r>
    </w:p>
    <w:p w:rsidR="00400DB0" w:rsidRPr="00400DB0" w:rsidRDefault="00400DB0" w:rsidP="00400DB0">
      <w:pPr>
        <w:numPr>
          <w:ilvl w:val="0"/>
          <w:numId w:val="1"/>
        </w:numPr>
        <w:shd w:val="clear" w:color="auto" w:fill="FFF5F7"/>
        <w:spacing w:after="0" w:line="240" w:lineRule="auto"/>
        <w:ind w:left="480"/>
        <w:rPr>
          <w:rFonts w:ascii="Tahoma" w:eastAsia="Times New Roman" w:hAnsi="Tahoma" w:cs="Tahoma"/>
          <w:color w:val="2A3846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2A3846"/>
          <w:sz w:val="21"/>
          <w:szCs w:val="21"/>
          <w:lang w:eastAsia="ru-RU"/>
        </w:rPr>
        <w:t>Партнеры КЦИ, реализуют совместную программу по реабилитации (в том числе программу «Иппотерапия Красноярья»), которые смогли организовать и стабилизировать занятия по лечению иппотерапией в городе Красноярске и Красноярском крае.</w:t>
      </w:r>
    </w:p>
    <w:bookmarkStart w:id="1" w:name="Проекты"/>
    <w:p w:rsidR="00400DB0" w:rsidRPr="00400DB0" w:rsidRDefault="00400DB0" w:rsidP="00400DB0">
      <w:pPr>
        <w:shd w:val="clear" w:color="auto" w:fill="FFF5F7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fldChar w:fldCharType="begin"/>
      </w:r>
      <w:r w:rsidRPr="00400DB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instrText xml:space="preserve"> HYPERLINK "http://yadi.sk/d/xM-dTctKNujci" \t "_blank" </w:instrText>
      </w:r>
      <w:r w:rsidRPr="00400DB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fldChar w:fldCharType="separate"/>
      </w:r>
      <w:r w:rsidRPr="00400DB0">
        <w:rPr>
          <w:rFonts w:ascii="Tahoma" w:eastAsia="Times New Roman" w:hAnsi="Tahoma" w:cs="Tahoma"/>
          <w:b/>
          <w:bCs/>
          <w:color w:val="18295D"/>
          <w:sz w:val="21"/>
          <w:szCs w:val="21"/>
          <w:lang w:eastAsia="ru-RU"/>
        </w:rPr>
        <w:t>Наши проекты (ознакомиться)</w:t>
      </w:r>
      <w:r w:rsidRPr="00400DB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fldChar w:fldCharType="end"/>
      </w:r>
      <w:bookmarkEnd w:id="1"/>
      <w:r w:rsidRPr="00400DB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           </w:t>
      </w:r>
      <w:hyperlink r:id="rId17" w:tgtFrame="_blank" w:history="1">
        <w:r w:rsidRPr="00400DB0">
          <w:rPr>
            <w:rFonts w:ascii="Tahoma" w:eastAsia="Times New Roman" w:hAnsi="Tahoma" w:cs="Tahoma"/>
            <w:b/>
            <w:bCs/>
            <w:color w:val="18295D"/>
            <w:sz w:val="21"/>
            <w:szCs w:val="21"/>
            <w:lang w:eastAsia="ru-RU"/>
          </w:rPr>
          <w:t>Немного истории (ознакомиться)</w:t>
        </w:r>
      </w:hyperlink>
    </w:p>
    <w:p w:rsidR="00400DB0" w:rsidRPr="00400DB0" w:rsidRDefault="00400DB0" w:rsidP="00400DB0">
      <w:pPr>
        <w:shd w:val="clear" w:color="auto" w:fill="FFF5F7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b/>
          <w:bCs/>
          <w:color w:val="A52A2A"/>
          <w:sz w:val="21"/>
          <w:szCs w:val="21"/>
          <w:lang w:eastAsia="ru-RU"/>
        </w:rPr>
        <w:t>Этиология</w:t>
      </w:r>
    </w:p>
    <w:p w:rsidR="00400DB0" w:rsidRPr="00400DB0" w:rsidRDefault="00400DB0" w:rsidP="00400DB0">
      <w:pPr>
        <w:shd w:val="clear" w:color="auto" w:fill="FFF5F7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Иппотерапия – это один из современных способов лечения и восстановление инвалидов с помощью лошадей. Спокойные и благородные животные положительно влияют на психику и </w:t>
      </w: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на координацию больных детишек с нарушениями координации движений о/дв. аппарата и замедленной мыслительной деятельности.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Методика проведения занятий по иппотерапии </w:t>
      </w:r>
    </w:p>
    <w:p w:rsidR="00400DB0" w:rsidRPr="00400DB0" w:rsidRDefault="00400DB0" w:rsidP="00400DB0">
      <w:pPr>
        <w:numPr>
          <w:ilvl w:val="0"/>
          <w:numId w:val="2"/>
        </w:numPr>
        <w:shd w:val="clear" w:color="auto" w:fill="FFF5F7"/>
        <w:spacing w:after="0" w:line="240" w:lineRule="auto"/>
        <w:ind w:left="480"/>
        <w:rPr>
          <w:rFonts w:ascii="Tahoma" w:eastAsia="Times New Roman" w:hAnsi="Tahoma" w:cs="Tahoma"/>
          <w:color w:val="2A3846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2A3846"/>
          <w:sz w:val="21"/>
          <w:szCs w:val="21"/>
          <w:lang w:eastAsia="ru-RU"/>
        </w:rPr>
        <w:t>Ежегодно отводится до 1000 часов практических занятий для больных детишек с нарушениями развития, количество которых доходит до ста. В программах участвуют волонтеры и инструкторы КЦИ при совместном участии Губернаторского благотворительного фонда. Еще более семиста часов занято и по смежным программам КЦИ.</w:t>
      </w:r>
    </w:p>
    <w:p w:rsidR="00400DB0" w:rsidRPr="00400DB0" w:rsidRDefault="00400DB0" w:rsidP="00400DB0">
      <w:pPr>
        <w:numPr>
          <w:ilvl w:val="0"/>
          <w:numId w:val="2"/>
        </w:numPr>
        <w:shd w:val="clear" w:color="auto" w:fill="FFF5F7"/>
        <w:spacing w:after="0" w:line="240" w:lineRule="auto"/>
        <w:ind w:left="480"/>
        <w:rPr>
          <w:rFonts w:ascii="Tahoma" w:eastAsia="Times New Roman" w:hAnsi="Tahoma" w:cs="Tahoma"/>
          <w:color w:val="2A3846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2A3846"/>
          <w:sz w:val="21"/>
          <w:szCs w:val="21"/>
          <w:lang w:eastAsia="ru-RU"/>
        </w:rPr>
        <w:t>Детки внутренне ощущают животных и с удовольствием общаются с лошадью в форме игры, выполняя совместно все нужные упражнения. Игра</w:t>
      </w:r>
      <w:r w:rsidRPr="00400DB0">
        <w:rPr>
          <w:rFonts w:ascii="Tahoma" w:eastAsia="Times New Roman" w:hAnsi="Tahoma" w:cs="Tahoma"/>
          <w:b/>
          <w:bCs/>
          <w:color w:val="2A3846"/>
          <w:sz w:val="21"/>
          <w:szCs w:val="21"/>
          <w:lang w:eastAsia="ru-RU"/>
        </w:rPr>
        <w:t> - </w:t>
      </w:r>
      <w:r w:rsidRPr="00400DB0">
        <w:rPr>
          <w:rFonts w:ascii="Tahoma" w:eastAsia="Times New Roman" w:hAnsi="Tahoma" w:cs="Tahoma"/>
          <w:color w:val="2A3846"/>
          <w:sz w:val="21"/>
          <w:szCs w:val="21"/>
          <w:lang w:eastAsia="ru-RU"/>
        </w:rPr>
        <w:t>обязательное условие проведения занятий. На других занятиях малыши могут с удовольствием рисовать лошадей, рассказывать о них, делиться между собой положительными эмоциями. Лошадок, для проведения занятий с ограниченными в движении детишками, тщательно отбирают и готовят по специальной программе. Они не должны боятся ни шума, ни криков и резких движений, а наделены спокойствием и кротким нравом, обладая ровным ритмичным шагом при хорошем здоровье.</w:t>
      </w:r>
    </w:p>
    <w:p w:rsidR="00400DB0" w:rsidRPr="00400DB0" w:rsidRDefault="00400DB0" w:rsidP="00400DB0">
      <w:pPr>
        <w:numPr>
          <w:ilvl w:val="0"/>
          <w:numId w:val="2"/>
        </w:numPr>
        <w:shd w:val="clear" w:color="auto" w:fill="FFF5F7"/>
        <w:spacing w:after="0" w:line="240" w:lineRule="auto"/>
        <w:ind w:left="480"/>
        <w:rPr>
          <w:rFonts w:ascii="Tahoma" w:eastAsia="Times New Roman" w:hAnsi="Tahoma" w:cs="Tahoma"/>
          <w:color w:val="2A3846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2A3846"/>
          <w:sz w:val="21"/>
          <w:szCs w:val="21"/>
          <w:lang w:eastAsia="ru-RU"/>
        </w:rPr>
        <w:t>В иппотерапевтическую команду по работе с маленькими или "тяжелыми" пациентами входят: подготовленная по специальной программе лошадь, при графике занятий по 2 часа или по 4-е получасовых занятий, иппотерапевт, прошедший специальное обучение, коновод со специальной подготовкой и один-двое на подстраховке.</w:t>
      </w:r>
    </w:p>
    <w:p w:rsidR="00400DB0" w:rsidRPr="00400DB0" w:rsidRDefault="00400DB0" w:rsidP="00400DB0">
      <w:pPr>
        <w:numPr>
          <w:ilvl w:val="0"/>
          <w:numId w:val="2"/>
        </w:numPr>
        <w:shd w:val="clear" w:color="auto" w:fill="FFF5F7"/>
        <w:spacing w:after="0" w:line="240" w:lineRule="auto"/>
        <w:ind w:left="480"/>
        <w:rPr>
          <w:rFonts w:ascii="Tahoma" w:eastAsia="Times New Roman" w:hAnsi="Tahoma" w:cs="Tahoma"/>
          <w:color w:val="2A3846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2A3846"/>
          <w:sz w:val="21"/>
          <w:szCs w:val="21"/>
          <w:lang w:eastAsia="ru-RU"/>
        </w:rPr>
        <w:t>Проводятся регулярные психологические тренинги для волонтеров и детишек с особенностями в развитии. Тренинги смогут помочь подросткам в определении своего отношения к добровольческому движению, повышению самооценки, развитию толерантности.</w:t>
      </w:r>
    </w:p>
    <w:tbl>
      <w:tblPr>
        <w:tblW w:w="10860" w:type="dxa"/>
        <w:tblInd w:w="15" w:type="dxa"/>
        <w:shd w:val="clear" w:color="auto" w:fill="FF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0"/>
        <w:gridCol w:w="5430"/>
      </w:tblGrid>
      <w:tr w:rsidR="00400DB0" w:rsidRPr="00400DB0" w:rsidTr="00400DB0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CBEB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bookmarkStart w:id="2" w:name="Видео"/>
            <w:bookmarkEnd w:id="2"/>
            <w:r w:rsidRPr="00400DB0">
              <w:rPr>
                <w:rFonts w:ascii="Arial" w:eastAsia="Times New Roman" w:hAnsi="Arial" w:cs="Arial"/>
                <w:b/>
                <w:bCs/>
                <w:color w:val="A52A2A"/>
                <w:sz w:val="19"/>
                <w:szCs w:val="19"/>
                <w:lang w:eastAsia="ru-RU"/>
              </w:rPr>
              <w:t>Видео нa YouTube </w:t>
            </w:r>
            <w:r w:rsidRPr="00400DB0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(нажать для просмотра)</w:t>
            </w:r>
          </w:p>
        </w:tc>
      </w:tr>
      <w:tr w:rsidR="00400DB0" w:rsidRPr="00400DB0" w:rsidTr="00400DB0">
        <w:tc>
          <w:tcPr>
            <w:tcW w:w="5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400DB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Арабский скакун губернатора в конюшне КЦИ... </w:t>
            </w:r>
          </w:p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400DB0">
              <w:rPr>
                <w:rFonts w:ascii="Tahoma" w:eastAsia="Times New Roman" w:hAnsi="Tahoma" w:cs="Tahoma"/>
                <w:b/>
                <w:bCs/>
                <w:color w:val="696969"/>
                <w:sz w:val="15"/>
                <w:szCs w:val="15"/>
                <w:lang w:eastAsia="ru-RU"/>
              </w:rPr>
              <w:t>(На гражданском Форуме 2011 года для КЦИ выпал замечательный приз.... )</w:t>
            </w:r>
          </w:p>
        </w:tc>
        <w:tc>
          <w:tcPr>
            <w:tcW w:w="5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400D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Подкованный доктор по имени Бантик...</w:t>
            </w:r>
          </w:p>
          <w:p w:rsidR="00400DB0" w:rsidRPr="00400DB0" w:rsidRDefault="00400DB0" w:rsidP="00400DB0">
            <w:pPr>
              <w:spacing w:before="105" w:after="105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400DB0">
              <w:rPr>
                <w:rFonts w:ascii="Arial" w:eastAsia="Times New Roman" w:hAnsi="Arial" w:cs="Arial"/>
                <w:b/>
                <w:bCs/>
                <w:color w:val="696969"/>
                <w:sz w:val="17"/>
                <w:szCs w:val="17"/>
                <w:lang w:eastAsia="ru-RU"/>
              </w:rPr>
              <w:t>(О целебных свойствах лошадей стало известно давно, но в широкой практике этот эффект развивается сравнительно недавно.)</w:t>
            </w:r>
          </w:p>
        </w:tc>
      </w:tr>
      <w:tr w:rsidR="00400DB0" w:rsidRPr="00400DB0" w:rsidTr="00400DB0">
        <w:tc>
          <w:tcPr>
            <w:tcW w:w="5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400D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Показательный выезд на Красноярские стольбы....</w:t>
            </w:r>
          </w:p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400DB0">
              <w:rPr>
                <w:rFonts w:ascii="Tahoma" w:eastAsia="Times New Roman" w:hAnsi="Tahoma" w:cs="Tahoma"/>
                <w:b/>
                <w:bCs/>
                <w:color w:val="696969"/>
                <w:sz w:val="16"/>
                <w:szCs w:val="16"/>
                <w:lang w:eastAsia="ru-RU"/>
              </w:rPr>
              <w:t>(Перейти в брод речку Базаиха в одном из восьми чудес света просто.... )</w:t>
            </w:r>
          </w:p>
        </w:tc>
        <w:tc>
          <w:tcPr>
            <w:tcW w:w="5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400DB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400DB0" w:rsidRPr="00400DB0" w:rsidRDefault="00400DB0" w:rsidP="00400DB0">
      <w:pPr>
        <w:shd w:val="clear" w:color="auto" w:fill="FFF5F7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3" w:name="Фото"/>
      <w:bookmarkEnd w:id="3"/>
      <w:r w:rsidRPr="00400DB0">
        <w:rPr>
          <w:rFonts w:ascii="Tahoma" w:eastAsia="Times New Roman" w:hAnsi="Tahoma" w:cs="Tahoma"/>
          <w:b/>
          <w:bCs/>
          <w:color w:val="B22222"/>
          <w:sz w:val="21"/>
          <w:szCs w:val="21"/>
          <w:lang w:eastAsia="ru-RU"/>
        </w:rPr>
        <w:t> Наша фото галерея                   </w:t>
      </w:r>
      <w:hyperlink r:id="rId18" w:tgtFrame="_blank" w:history="1">
        <w:r w:rsidRPr="00400DB0">
          <w:rPr>
            <w:rFonts w:ascii="Tahoma" w:eastAsia="Times New Roman" w:hAnsi="Tahoma" w:cs="Tahoma"/>
            <w:b/>
            <w:bCs/>
            <w:color w:val="18295D"/>
            <w:sz w:val="21"/>
            <w:szCs w:val="21"/>
            <w:lang w:eastAsia="ru-RU"/>
          </w:rPr>
          <w:t>Фото на Яндекс диске </w:t>
        </w:r>
      </w:hyperlink>
    </w:p>
    <w:tbl>
      <w:tblPr>
        <w:tblW w:w="0" w:type="auto"/>
        <w:tblInd w:w="15" w:type="dxa"/>
        <w:shd w:val="clear" w:color="auto" w:fill="FFF5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  <w:gridCol w:w="66"/>
        <w:gridCol w:w="66"/>
      </w:tblGrid>
      <w:tr w:rsidR="00400DB0" w:rsidRPr="00400DB0" w:rsidTr="00400D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5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00DB0" w:rsidRPr="00400DB0" w:rsidRDefault="00400DB0" w:rsidP="00400DB0">
      <w:pPr>
        <w:shd w:val="clear" w:color="auto" w:fill="FFF5F7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4" w:name="О_нас"/>
      <w:bookmarkEnd w:id="4"/>
      <w:r w:rsidRPr="00400DB0">
        <w:rPr>
          <w:rFonts w:ascii="Tahoma" w:eastAsia="Times New Roman" w:hAnsi="Tahoma" w:cs="Tahoma"/>
          <w:b/>
          <w:bCs/>
          <w:color w:val="800000"/>
          <w:sz w:val="21"/>
          <w:szCs w:val="21"/>
          <w:lang w:eastAsia="ru-RU"/>
        </w:rPr>
        <w:t>  Новая концепция построения конного спортивно-реабилитационного комплекса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Конный спортивно-реабилитационный комплекс (КСРК) будет расположен в живописном месте, на границе лесной зоны в Северо-Западной части г. Красноярска. Удобная транспортная развязка, красота прилегающей территории, современная инфраструктура - все располагает для спорта и отдыха.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Деятельность центра осуществляется по трем основным направлениям:</w:t>
      </w:r>
    </w:p>
    <w:p w:rsidR="00400DB0" w:rsidRPr="00400DB0" w:rsidRDefault="00400DB0" w:rsidP="00400DB0">
      <w:pPr>
        <w:numPr>
          <w:ilvl w:val="0"/>
          <w:numId w:val="3"/>
        </w:numPr>
        <w:shd w:val="clear" w:color="auto" w:fill="FFF5F7"/>
        <w:spacing w:after="0" w:line="240" w:lineRule="auto"/>
        <w:ind w:left="480"/>
        <w:rPr>
          <w:rFonts w:ascii="Tahoma" w:eastAsia="Times New Roman" w:hAnsi="Tahoma" w:cs="Tahoma"/>
          <w:color w:val="2A3846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2A3846"/>
          <w:sz w:val="21"/>
          <w:szCs w:val="21"/>
          <w:lang w:eastAsia="ru-RU"/>
        </w:rPr>
        <w:t>Реабилитация и восстановление людей,</w:t>
      </w:r>
    </w:p>
    <w:p w:rsidR="00400DB0" w:rsidRPr="00400DB0" w:rsidRDefault="00400DB0" w:rsidP="00400DB0">
      <w:pPr>
        <w:numPr>
          <w:ilvl w:val="0"/>
          <w:numId w:val="3"/>
        </w:numPr>
        <w:shd w:val="clear" w:color="auto" w:fill="FFF5F7"/>
        <w:spacing w:after="0" w:line="240" w:lineRule="auto"/>
        <w:ind w:left="480"/>
        <w:rPr>
          <w:rFonts w:ascii="Tahoma" w:eastAsia="Times New Roman" w:hAnsi="Tahoma" w:cs="Tahoma"/>
          <w:color w:val="2A3846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2A3846"/>
          <w:sz w:val="21"/>
          <w:szCs w:val="21"/>
          <w:lang w:eastAsia="ru-RU"/>
        </w:rPr>
        <w:t>Развитие конного спорта</w:t>
      </w:r>
    </w:p>
    <w:p w:rsidR="00400DB0" w:rsidRPr="00400DB0" w:rsidRDefault="00400DB0" w:rsidP="00400DB0">
      <w:pPr>
        <w:numPr>
          <w:ilvl w:val="0"/>
          <w:numId w:val="3"/>
        </w:numPr>
        <w:shd w:val="clear" w:color="auto" w:fill="FFF5F7"/>
        <w:spacing w:after="0" w:line="240" w:lineRule="auto"/>
        <w:ind w:left="480"/>
        <w:rPr>
          <w:rFonts w:ascii="Tahoma" w:eastAsia="Times New Roman" w:hAnsi="Tahoma" w:cs="Tahoma"/>
          <w:color w:val="2A3846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2A3846"/>
          <w:sz w:val="21"/>
          <w:szCs w:val="21"/>
          <w:lang w:eastAsia="ru-RU"/>
        </w:rPr>
        <w:t>Организация и проведение досуга населения и гостей Красноярска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Arial" w:eastAsia="Times New Roman" w:hAnsi="Arial" w:cs="Arial"/>
          <w:b/>
          <w:bCs/>
          <w:color w:val="008080"/>
          <w:sz w:val="21"/>
          <w:szCs w:val="21"/>
          <w:lang w:eastAsia="ru-RU"/>
        </w:rPr>
        <w:t>Выбор участка для размещения Конного спортивно-реабилитационного комплекса обоснован несколькими причинами.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Участок расположен в лесной зоне. Плюсы этого следующие: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Живописный таежный ландшафт и микроклимат будет способствовать реабилитации инвалидов и оздоровлению.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Наличие рядом с КСРК спортивных объектов Лыжного стадиона «Ветлужанка» и гостиничных мощностей Профилактория «Лесной» позволят использовать КСРК: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а. Как базу для проведения соревнований по верховой езде уровня Федерально-го округа, Сибири и Дальнего Востока;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б. Как базу для реабилитационных занятий со спортсменами после травм и сложных соревнований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Участок расположен с одной стороны - в малонаселенной местности, с другой стороны - в хорошей транспортной доступности. В т.ч. - муниципальным транспортом.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b/>
          <w:bCs/>
          <w:color w:val="800000"/>
          <w:sz w:val="21"/>
          <w:szCs w:val="21"/>
          <w:lang w:eastAsia="ru-RU"/>
        </w:rPr>
        <w:t>Реабилитация и восстановление людей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Работа отдела реабилитации, иппотерапии и коррекционной верховой езды направлена на восстановление людей с ограниченными возможностями. Иппотерапия - особая фор-ма лечебной физкультуры, где в качестве "лечебного снаряда", выступает лошадь. Заня-тия только индивидуальные, по индивидуальной программе составленной вместе с вра-чом.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Развитие иппотерапии позволило объединить спортивную и медицинскую составляю-щие в одном объекте. Появилось такое направление как лечебная верховая езда (ЛВЕ). Паралимпийский конный спорт стал новейшей дисциплиной Международной федера-ции конного спорта. В настоящее время паралимпийская выездка - единственный вид, включенный в программу паралимпиады (из видов конного спорта). Традиционная и нетрадиционная медицина на практике подтверждают благотворный эффект от обще-ния человека и лошади, подводя под это широкую научную базу. На Западе метод иппо-терапии считают одним из лучших по комплексному воздействию на физическое и пси-хоэмоциональное состояние человека.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Красноярску требуется именно специализированный центр, учитывающий требо-вания для маломобильных групп населения и особенности медицинской составляющей комплекса. Для достижения наилучшего результата, помимо удобных путей доступа, необходимо предусматривать как минимум комнату отдыха и массажные кабинеты.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современной практике все чаще встречается полифункциональный принцип органи-зации архитектурной среды. Важной является задача создания концепций центров, где основополагающей идеей будет создание особой комплексной реабилитирующей среды.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Мы предлагаем один из таких вариантов компоновки конного спортивно- реабилитаци-онного комплекса, предназначенного как для работы с инвалидами, так и со здоровыми жителями г.Красноярска и Красноярского края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b/>
          <w:bCs/>
          <w:color w:val="800000"/>
          <w:sz w:val="21"/>
          <w:szCs w:val="21"/>
          <w:lang w:eastAsia="ru-RU"/>
        </w:rPr>
        <w:t>Развитие конного спорта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Программа социально-экономического развития города Красноярска до 2020 года предусматривает развитие материально-технической базы, необходимой для занятий физической культурой и спортом, в том числе и по месту жительства. Также отмечается, что уровень материальной базы и инфраструктуры физической культуры и спорта в настоящее время не соответствует задачам развития массового спорта в городе.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нашем городе накоплен большой потенциал для массового развития конного спорта и популяризации здорового образа жизни. Уроки верховой езды позволяют до-биться высоких результатов не только в физическом развитии учеников, но и стали действительно эффективной здоровье сберегающей технологией. Но, в то же время, для города с миллионным населением конноспортивных сооружений крайне мало и размеще-ны они неравномерно. Это противоречит принципу шаговой доступности до спортивно - оздоровительных объектов.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Спортивная база Конного спортивно-реабилитационного комплекса должна соответствовать всем техническим требованиям для подготовки спортсменов и проведе-ния региональных и всероссийских соревнований. КСРК будет располагать современной инфраструктурой: конюшня, крытый утепленный манеж и открытое конкурное поле. Все это предназначено для профессионального обучения верховой езде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b/>
          <w:bCs/>
          <w:color w:val="800000"/>
          <w:sz w:val="21"/>
          <w:szCs w:val="21"/>
          <w:lang w:eastAsia="ru-RU"/>
        </w:rPr>
        <w:t>Организация и проведение досуга населения и гостей Красноярска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Конном спортивно-реабилитационном комплексе будут проводиться физкультурно - оздоровительные и культурно - массовые мероприятия; игры на открытом воздухе, "Ве-селые </w:t>
      </w: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старты", соревнования по общефизической подготовке, а также - конноспортивные праздники для различных групп детей.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летний период предполагается организация интегрированного летнего отдыха для де-тей, интересующихся конным спортом и детей - инвалидов в возрасте от 7 до 16 лет. Для проведения оздоровительной и рекреационной деятельности в лесной зоне, приле-гающей к территории КСРК разработаны ряд маршрутов. Для удобства отдыхающих будут оборудованы бивуаки. Любителей конного спорта из России других стран, приез-жающих на соревнования, Центр будет размещать, организовывать досуг и питание гостей. Благодаря этому будет формироваться позитивный имидж города, развивается ту-ризм. КСРК развивает активный оздоровительный семейный отдых среди населения, оказывает услуги для желающих покататься верхом на лошадях и пони, проводит индивидуальные экскурсии, организует мероприятия, а также проводит индивидуальные занятия по верховой езде.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Самое важное - это оздоровление населения посредством физической культуры и спорта.</w:t>
      </w:r>
    </w:p>
    <w:p w:rsidR="00400DB0" w:rsidRPr="00400DB0" w:rsidRDefault="00400DB0" w:rsidP="00400DB0">
      <w:pPr>
        <w:shd w:val="clear" w:color="auto" w:fill="FFF5F7"/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00DB0" w:rsidRPr="00400DB0" w:rsidRDefault="00400DB0" w:rsidP="00400DB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bookmarkStart w:id="5" w:name="Отзывы"/>
      <w:bookmarkEnd w:id="5"/>
      <w:r w:rsidRPr="00400DB0">
        <w:rPr>
          <w:rFonts w:ascii="Tahoma" w:eastAsia="Times New Roman" w:hAnsi="Tahoma" w:cs="Tahoma"/>
          <w:b/>
          <w:bCs/>
          <w:color w:val="B22222"/>
          <w:sz w:val="21"/>
          <w:szCs w:val="21"/>
          <w:lang w:eastAsia="ru-RU"/>
        </w:rPr>
        <w:t> Отзывы на Флампере:</w:t>
      </w:r>
      <w:r w:rsidRPr="00400DB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  <w:hyperlink r:id="rId19" w:tgtFrame="_blank" w:history="1">
        <w:r w:rsidRPr="00400DB0">
          <w:rPr>
            <w:rFonts w:ascii="Tahoma" w:eastAsia="Times New Roman" w:hAnsi="Tahoma" w:cs="Tahoma"/>
            <w:b/>
            <w:bCs/>
            <w:color w:val="18295D"/>
            <w:sz w:val="21"/>
            <w:szCs w:val="21"/>
            <w:lang w:eastAsia="ru-RU"/>
          </w:rPr>
          <w:t>Красноярский центр иппотерапии</w:t>
        </w:r>
      </w:hyperlink>
      <w:r w:rsidRPr="00400DB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  <w:r w:rsidRPr="00400DB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(оставьте свой отзыв)</w:t>
      </w:r>
      <w:r w:rsidRPr="00400DB0">
        <w:rPr>
          <w:rFonts w:ascii="Tahoma" w:eastAsia="Times New Roman" w:hAnsi="Tahoma" w:cs="Tahoma"/>
          <w:color w:val="000000"/>
          <w:lang w:eastAsia="ru-RU"/>
        </w:rPr>
        <w:t>  </w:t>
      </w:r>
    </w:p>
    <w:p w:rsidR="00400DB0" w:rsidRPr="00400DB0" w:rsidRDefault="00400DB0" w:rsidP="00400DB0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00DB0">
        <w:rPr>
          <w:rFonts w:ascii="Verdana" w:eastAsia="Times New Roman" w:hAnsi="Verdana" w:cs="Tahoma"/>
          <w:color w:val="000000"/>
          <w:lang w:eastAsia="ru-RU"/>
        </w:rPr>
        <w:t>PS. Мы дополним страницу присланными Вами материалами по данной тематике.</w:t>
      </w:r>
    </w:p>
    <w:tbl>
      <w:tblPr>
        <w:tblW w:w="10875" w:type="dxa"/>
        <w:jc w:val="center"/>
        <w:shd w:val="clear" w:color="auto" w:fill="FFF5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5"/>
      </w:tblGrid>
      <w:tr w:rsidR="00400DB0" w:rsidRPr="00400DB0" w:rsidTr="00400DB0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99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0DB0" w:rsidRPr="00400DB0" w:rsidRDefault="00400DB0" w:rsidP="00400D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00DB0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ru-RU"/>
              </w:rPr>
              <w:t>&lt;</w:t>
            </w:r>
            <w:hyperlink r:id="rId20" w:history="1">
              <w:r w:rsidRPr="00400DB0">
                <w:rPr>
                  <w:rFonts w:ascii="Tahoma" w:eastAsia="Times New Roman" w:hAnsi="Tahoma" w:cs="Tahoma"/>
                  <w:b/>
                  <w:bCs/>
                  <w:color w:val="800000"/>
                  <w:sz w:val="21"/>
                  <w:szCs w:val="21"/>
                  <w:lang w:eastAsia="ru-RU"/>
                </w:rPr>
                <w:t>сообщите об ошибке</w:t>
              </w:r>
            </w:hyperlink>
            <w:r w:rsidRPr="00400DB0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ru-RU"/>
              </w:rPr>
              <w:t>&gt;</w:t>
            </w:r>
            <w:r w:rsidRPr="00400D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          </w:t>
            </w:r>
            <w:r w:rsidRPr="00400DB0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  <w:t>Берегите здоровье свое и своих близких</w:t>
            </w:r>
            <w:r w:rsidRPr="00400DB0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ru-RU"/>
              </w:rPr>
              <w:t> </w:t>
            </w:r>
          </w:p>
        </w:tc>
      </w:tr>
    </w:tbl>
    <w:p w:rsidR="00400DB0" w:rsidRPr="00400DB0" w:rsidRDefault="00400DB0" w:rsidP="00400DB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F1F1F"/>
          <w:sz w:val="21"/>
          <w:szCs w:val="21"/>
          <w:lang w:eastAsia="ru-RU"/>
        </w:rPr>
      </w:pPr>
      <w:r w:rsidRPr="00400DB0">
        <w:rPr>
          <w:rFonts w:ascii="Tahoma" w:eastAsia="Times New Roman" w:hAnsi="Tahoma" w:cs="Tahoma"/>
          <w:b/>
          <w:bCs/>
          <w:color w:val="696969"/>
          <w:sz w:val="15"/>
          <w:szCs w:val="15"/>
          <w:lang w:eastAsia="ru-RU"/>
        </w:rPr>
        <w:t>Представленная на странице информация собрана нашими корреспондентами и подписчиками, переработана и дополнена данными из Интернет, она является общедоступной и не входит в категорию персональных данных. Если вами найдены ошибки, не соответствие факту размещенная информация, либо она устарела — </w:t>
      </w:r>
      <w:hyperlink r:id="rId21" w:history="1">
        <w:r w:rsidRPr="00400DB0">
          <w:rPr>
            <w:rFonts w:ascii="Tahoma" w:eastAsia="Times New Roman" w:hAnsi="Tahoma" w:cs="Tahoma"/>
            <w:color w:val="2A48A2"/>
            <w:sz w:val="21"/>
            <w:szCs w:val="21"/>
            <w:u w:val="single"/>
            <w:lang w:eastAsia="ru-RU"/>
          </w:rPr>
          <w:t>напишите нам</w:t>
        </w:r>
      </w:hyperlink>
    </w:p>
    <w:p w:rsidR="005302D1" w:rsidRDefault="005302D1">
      <w:bookmarkStart w:id="6" w:name="_GoBack"/>
      <w:bookmarkEnd w:id="6"/>
    </w:p>
    <w:sectPr w:rsidR="0053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2BA"/>
    <w:multiLevelType w:val="multilevel"/>
    <w:tmpl w:val="E36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B010E"/>
    <w:multiLevelType w:val="multilevel"/>
    <w:tmpl w:val="4C2A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D3D34"/>
    <w:multiLevelType w:val="multilevel"/>
    <w:tmpl w:val="6AD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B0"/>
    <w:rsid w:val="00400DB0"/>
    <w:rsid w:val="005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0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0DB0"/>
    <w:rPr>
      <w:color w:val="0000FF"/>
      <w:u w:val="single"/>
    </w:rPr>
  </w:style>
  <w:style w:type="character" w:styleId="a5">
    <w:name w:val="Strong"/>
    <w:basedOn w:val="a0"/>
    <w:uiPriority w:val="22"/>
    <w:qFormat/>
    <w:rsid w:val="00400DB0"/>
    <w:rPr>
      <w:b/>
      <w:bCs/>
    </w:rPr>
  </w:style>
  <w:style w:type="character" w:customStyle="1" w:styleId="apple-tab-span">
    <w:name w:val="apple-tab-span"/>
    <w:basedOn w:val="a0"/>
    <w:rsid w:val="00400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0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0DB0"/>
    <w:rPr>
      <w:color w:val="0000FF"/>
      <w:u w:val="single"/>
    </w:rPr>
  </w:style>
  <w:style w:type="character" w:styleId="a5">
    <w:name w:val="Strong"/>
    <w:basedOn w:val="a0"/>
    <w:uiPriority w:val="22"/>
    <w:qFormat/>
    <w:rsid w:val="00400DB0"/>
    <w:rPr>
      <w:b/>
      <w:bCs/>
    </w:rPr>
  </w:style>
  <w:style w:type="character" w:customStyle="1" w:styleId="apple-tab-span">
    <w:name w:val="apple-tab-span"/>
    <w:basedOn w:val="a0"/>
    <w:rsid w:val="0040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3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3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0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uslugi24.ru/centr-ippoterapii-krasnoyarsk.htm" TargetMode="External"/><Relationship Id="rId13" Type="http://schemas.openxmlformats.org/officeDocument/2006/relationships/hyperlink" Target="http://meduslugi24.ru/centr-ippoterapii-krasnoyarsk.htm" TargetMode="External"/><Relationship Id="rId18" Type="http://schemas.openxmlformats.org/officeDocument/2006/relationships/hyperlink" Target="http://yadi.sk/d/2cRQQaQANuia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eduslugi24.ru/contact.htm" TargetMode="External"/><Relationship Id="rId7" Type="http://schemas.openxmlformats.org/officeDocument/2006/relationships/hyperlink" Target="http://meduslugi24.ru/socialnaya-pomoshch.htm" TargetMode="External"/><Relationship Id="rId12" Type="http://schemas.openxmlformats.org/officeDocument/2006/relationships/hyperlink" Target="http://meduslugi24.ru/centr-ippoterapii-krasnoyarsk.htm" TargetMode="External"/><Relationship Id="rId17" Type="http://schemas.openxmlformats.org/officeDocument/2006/relationships/hyperlink" Target="http://yadi.sk/d/IHuqle47NujhM" TargetMode="External"/><Relationship Id="rId2" Type="http://schemas.openxmlformats.org/officeDocument/2006/relationships/styles" Target="styles.xml"/><Relationship Id="rId16" Type="http://schemas.openxmlformats.org/officeDocument/2006/relationships/hyperlink" Target="http://yadi.sk/d/ERBbH4OLNujUE" TargetMode="External"/><Relationship Id="rId20" Type="http://schemas.openxmlformats.org/officeDocument/2006/relationships/hyperlink" Target="http://meduslugi24.ru/contac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uslugi24.ru/partners.htm" TargetMode="External"/><Relationship Id="rId11" Type="http://schemas.openxmlformats.org/officeDocument/2006/relationships/hyperlink" Target="http://meduslugi24.ru/centr-ippoterapii-krasnoyars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di.sk/d/ERBbH4OLNujU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duslugi24.ru/centr-ippoterapii-krasnoyarsk.htm" TargetMode="External"/><Relationship Id="rId19" Type="http://schemas.openxmlformats.org/officeDocument/2006/relationships/hyperlink" Target="https://yadi.sk/i/93Dgq_BRjPUj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uslugi24.ru/centr-ippoterapii-krasnoyarsk.htm" TargetMode="External"/><Relationship Id="rId14" Type="http://schemas.openxmlformats.org/officeDocument/2006/relationships/hyperlink" Target="mailto:krasssp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2016-12-04T12:01:00Z</dcterms:created>
  <dcterms:modified xsi:type="dcterms:W3CDTF">2016-12-04T12:02:00Z</dcterms:modified>
</cp:coreProperties>
</file>