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70" w:rsidRDefault="00F70370" w:rsidP="00BE2429">
      <w:pPr>
        <w:tabs>
          <w:tab w:val="left" w:pos="7560"/>
        </w:tabs>
        <w:spacing w:before="89"/>
        <w:ind w:right="313"/>
        <w:rPr>
          <w:color w:val="231F20"/>
          <w:spacing w:val="-1"/>
          <w:sz w:val="18"/>
        </w:rPr>
      </w:pP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>Федеральное государственное бюджетное образовательноеучреждение высшего профессионального образования</w:t>
      </w:r>
      <w:proofErr w:type="gramStart"/>
      <w:r w:rsidRPr="00BE2429">
        <w:rPr>
          <w:color w:val="231F20"/>
          <w:spacing w:val="-1"/>
          <w:sz w:val="18"/>
        </w:rPr>
        <w:t>«К</w:t>
      </w:r>
      <w:proofErr w:type="gramEnd"/>
      <w:r w:rsidRPr="00BE2429">
        <w:rPr>
          <w:color w:val="231F20"/>
          <w:spacing w:val="-1"/>
          <w:sz w:val="18"/>
        </w:rPr>
        <w:t xml:space="preserve">расноярский государственный медицинский университетимени профессора В. Ф. Войно-Ясенецкого»Кафедра анестезиологии и реаниматологии ИПО  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>Зав</w:t>
      </w:r>
      <w:proofErr w:type="gramStart"/>
      <w:r w:rsidRPr="00BE2429">
        <w:rPr>
          <w:color w:val="231F20"/>
          <w:spacing w:val="-1"/>
          <w:sz w:val="18"/>
        </w:rPr>
        <w:t xml:space="preserve"> .</w:t>
      </w:r>
      <w:proofErr w:type="gramEnd"/>
      <w:r w:rsidRPr="00BE2429">
        <w:rPr>
          <w:color w:val="231F20"/>
          <w:spacing w:val="-1"/>
          <w:sz w:val="18"/>
        </w:rPr>
        <w:t xml:space="preserve">кафедрой:ДМН, профессор Грицан А. И. 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b/>
          <w:color w:val="231F20"/>
          <w:spacing w:val="-1"/>
          <w:sz w:val="18"/>
        </w:rPr>
      </w:pPr>
      <w:r w:rsidRPr="00BE2429">
        <w:rPr>
          <w:b/>
          <w:color w:val="231F20"/>
          <w:spacing w:val="-1"/>
          <w:sz w:val="18"/>
        </w:rPr>
        <w:t xml:space="preserve"> 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b/>
          <w:color w:val="231F20"/>
          <w:spacing w:val="-1"/>
          <w:sz w:val="18"/>
        </w:rPr>
      </w:pPr>
      <w:r w:rsidRPr="00BE2429">
        <w:rPr>
          <w:b/>
          <w:color w:val="231F20"/>
          <w:spacing w:val="-1"/>
          <w:sz w:val="18"/>
        </w:rPr>
        <w:t xml:space="preserve">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b/>
          <w:color w:val="231F20"/>
          <w:spacing w:val="-1"/>
          <w:sz w:val="18"/>
        </w:rPr>
      </w:pPr>
      <w:r w:rsidRPr="00BE2429">
        <w:rPr>
          <w:b/>
          <w:color w:val="231F20"/>
          <w:spacing w:val="-1"/>
          <w:sz w:val="18"/>
        </w:rPr>
        <w:t xml:space="preserve"> </w:t>
      </w:r>
    </w:p>
    <w:p w:rsidR="00BE2429" w:rsidRDefault="00BE2429" w:rsidP="00BE2429">
      <w:pPr>
        <w:tabs>
          <w:tab w:val="left" w:pos="7560"/>
        </w:tabs>
        <w:spacing w:before="89"/>
        <w:ind w:right="313"/>
        <w:jc w:val="center"/>
        <w:rPr>
          <w:b/>
          <w:color w:val="231F20"/>
          <w:spacing w:val="-1"/>
          <w:sz w:val="18"/>
        </w:rPr>
      </w:pP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32"/>
          <w:szCs w:val="32"/>
        </w:rPr>
      </w:pPr>
      <w:r w:rsidRPr="00BE2429">
        <w:rPr>
          <w:color w:val="231F20"/>
          <w:spacing w:val="-1"/>
          <w:sz w:val="32"/>
          <w:szCs w:val="32"/>
        </w:rPr>
        <w:t xml:space="preserve">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b/>
          <w:bCs/>
          <w:color w:val="231F20"/>
          <w:spacing w:val="-1"/>
          <w:sz w:val="32"/>
          <w:szCs w:val="32"/>
        </w:rPr>
      </w:pPr>
      <w:r w:rsidRPr="00BE2429">
        <w:rPr>
          <w:b/>
          <w:bCs/>
          <w:color w:val="231F20"/>
          <w:spacing w:val="-1"/>
          <w:sz w:val="32"/>
          <w:szCs w:val="32"/>
        </w:rPr>
        <w:t>Применение инотропных препаратов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b/>
          <w:color w:val="231F20"/>
          <w:spacing w:val="-1"/>
          <w:sz w:val="32"/>
          <w:szCs w:val="32"/>
        </w:rPr>
      </w:pPr>
      <w:r w:rsidRPr="00BE2429">
        <w:rPr>
          <w:b/>
          <w:color w:val="231F20"/>
          <w:spacing w:val="-1"/>
          <w:sz w:val="32"/>
          <w:szCs w:val="32"/>
        </w:rPr>
        <w:t>и вазопрессоров в реаниматологии и периоперационной медицине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 </w:t>
      </w: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right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>Выполнил: ординатор кафедры АиР с ИПО Яковлев</w:t>
      </w:r>
      <w:proofErr w:type="gramStart"/>
      <w:r w:rsidRPr="00BE2429">
        <w:rPr>
          <w:color w:val="231F20"/>
          <w:spacing w:val="-1"/>
          <w:sz w:val="18"/>
        </w:rPr>
        <w:t>.Р</w:t>
      </w:r>
      <w:proofErr w:type="gramEnd"/>
      <w:r w:rsidRPr="00BE2429">
        <w:rPr>
          <w:color w:val="231F20"/>
          <w:spacing w:val="-1"/>
          <w:sz w:val="18"/>
        </w:rPr>
        <w:t xml:space="preserve">.В 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right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Руководитель: Доцент кафедры анестезиологии и реаниматологии ИПО, </w:t>
      </w:r>
    </w:p>
    <w:p w:rsidR="00BE2429" w:rsidRPr="00BE2429" w:rsidRDefault="00BE2429" w:rsidP="00BE2429">
      <w:pPr>
        <w:tabs>
          <w:tab w:val="left" w:pos="7560"/>
        </w:tabs>
        <w:spacing w:before="89"/>
        <w:ind w:right="313"/>
        <w:jc w:val="right"/>
        <w:rPr>
          <w:color w:val="231F20"/>
          <w:spacing w:val="-1"/>
          <w:sz w:val="18"/>
        </w:rPr>
      </w:pPr>
      <w:r w:rsidRPr="00BE2429">
        <w:rPr>
          <w:color w:val="231F20"/>
          <w:spacing w:val="-1"/>
          <w:sz w:val="18"/>
        </w:rPr>
        <w:t xml:space="preserve">КМН Бичурин Рамазан Амирович  </w:t>
      </w: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>
      <w:pPr>
        <w:tabs>
          <w:tab w:val="left" w:pos="7560"/>
        </w:tabs>
        <w:spacing w:before="89"/>
        <w:ind w:right="313"/>
        <w:jc w:val="center"/>
        <w:rPr>
          <w:color w:val="231F20"/>
          <w:spacing w:val="-1"/>
          <w:sz w:val="18"/>
        </w:rPr>
      </w:pPr>
    </w:p>
    <w:p w:rsidR="00F70370" w:rsidRDefault="00F70370" w:rsidP="00BE2429">
      <w:pPr>
        <w:tabs>
          <w:tab w:val="left" w:pos="7560"/>
        </w:tabs>
        <w:spacing w:before="89"/>
        <w:ind w:right="313"/>
        <w:rPr>
          <w:color w:val="231F20"/>
          <w:spacing w:val="-1"/>
          <w:sz w:val="18"/>
        </w:rPr>
      </w:pPr>
    </w:p>
    <w:p w:rsidR="00BE2429" w:rsidRDefault="00BE2429" w:rsidP="00BE2429">
      <w:pPr>
        <w:tabs>
          <w:tab w:val="left" w:pos="7560"/>
        </w:tabs>
        <w:spacing w:before="89"/>
        <w:ind w:right="313"/>
        <w:rPr>
          <w:color w:val="231F20"/>
          <w:spacing w:val="-1"/>
          <w:sz w:val="18"/>
        </w:rPr>
      </w:pPr>
    </w:p>
    <w:p w:rsidR="00924446" w:rsidRDefault="000B3647">
      <w:pPr>
        <w:tabs>
          <w:tab w:val="left" w:pos="7560"/>
        </w:tabs>
        <w:spacing w:before="89"/>
        <w:ind w:right="313"/>
        <w:jc w:val="center"/>
        <w:rPr>
          <w:sz w:val="18"/>
        </w:rPr>
      </w:pPr>
      <w:r>
        <w:rPr>
          <w:color w:val="231F20"/>
          <w:spacing w:val="-1"/>
          <w:sz w:val="18"/>
        </w:rPr>
        <w:lastRenderedPageBreak/>
        <w:tab/>
      </w:r>
    </w:p>
    <w:p w:rsidR="00924446" w:rsidRDefault="000B3647">
      <w:pPr>
        <w:pStyle w:val="1"/>
        <w:spacing w:before="54" w:line="331" w:lineRule="exact"/>
        <w:ind w:right="281"/>
      </w:pPr>
      <w:r>
        <w:rPr>
          <w:color w:val="231F20"/>
          <w:w w:val="95"/>
        </w:rPr>
        <w:t>Применение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инотропных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препаратов</w:t>
      </w:r>
    </w:p>
    <w:p w:rsidR="00924446" w:rsidRDefault="000B3647">
      <w:pPr>
        <w:spacing w:before="11" w:line="213" w:lineRule="auto"/>
        <w:ind w:right="276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color w:val="231F20"/>
          <w:w w:val="95"/>
          <w:sz w:val="26"/>
        </w:rPr>
        <w:t>и</w:t>
      </w:r>
      <w:r>
        <w:rPr>
          <w:rFonts w:ascii="Palatino Linotype" w:hAnsi="Palatino Linotype"/>
          <w:b/>
          <w:color w:val="231F20"/>
          <w:spacing w:val="47"/>
          <w:w w:val="95"/>
          <w:sz w:val="26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6"/>
        </w:rPr>
        <w:t>вазопрессоров</w:t>
      </w:r>
      <w:r>
        <w:rPr>
          <w:rFonts w:ascii="Palatino Linotype" w:hAnsi="Palatino Linotype"/>
          <w:b/>
          <w:color w:val="231F20"/>
          <w:spacing w:val="47"/>
          <w:w w:val="95"/>
          <w:sz w:val="26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6"/>
        </w:rPr>
        <w:t>в</w:t>
      </w:r>
      <w:r>
        <w:rPr>
          <w:rFonts w:ascii="Palatino Linotype" w:hAnsi="Palatino Linotype"/>
          <w:b/>
          <w:color w:val="231F20"/>
          <w:spacing w:val="47"/>
          <w:w w:val="95"/>
          <w:sz w:val="26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6"/>
        </w:rPr>
        <w:t>реаниматологии</w:t>
      </w:r>
      <w:r>
        <w:rPr>
          <w:rFonts w:ascii="Palatino Linotype" w:hAnsi="Palatino Linotype"/>
          <w:b/>
          <w:color w:val="231F20"/>
          <w:spacing w:val="47"/>
          <w:w w:val="95"/>
          <w:sz w:val="26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6"/>
        </w:rPr>
        <w:t>и</w:t>
      </w:r>
      <w:r>
        <w:rPr>
          <w:rFonts w:ascii="Palatino Linotype" w:hAnsi="Palatino Linotype"/>
          <w:b/>
          <w:color w:val="231F20"/>
          <w:spacing w:val="47"/>
          <w:w w:val="95"/>
          <w:sz w:val="26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6"/>
        </w:rPr>
        <w:t>периоперационной</w:t>
      </w:r>
      <w:r>
        <w:rPr>
          <w:rFonts w:ascii="Palatino Linotype" w:hAnsi="Palatino Linotype"/>
          <w:b/>
          <w:color w:val="231F20"/>
          <w:spacing w:val="47"/>
          <w:w w:val="95"/>
          <w:sz w:val="26"/>
        </w:rPr>
        <w:t xml:space="preserve"> </w:t>
      </w:r>
      <w:r w:rsidR="00BE2429">
        <w:rPr>
          <w:rFonts w:ascii="Palatino Linotype" w:hAnsi="Palatino Linotype"/>
          <w:b/>
          <w:color w:val="231F20"/>
          <w:w w:val="95"/>
          <w:sz w:val="26"/>
        </w:rPr>
        <w:t>медицине</w:t>
      </w:r>
    </w:p>
    <w:p w:rsidR="00924446" w:rsidRDefault="000B3647">
      <w:pPr>
        <w:spacing w:before="23"/>
        <w:ind w:left="68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231F20"/>
          <w:w w:val="105"/>
          <w:sz w:val="24"/>
        </w:rPr>
        <w:t>Резюме</w:t>
      </w:r>
    </w:p>
    <w:p w:rsidR="00924446" w:rsidRDefault="000B3647">
      <w:pPr>
        <w:spacing w:before="56" w:line="244" w:lineRule="auto"/>
        <w:ind w:left="397" w:right="677" w:firstLine="283"/>
        <w:jc w:val="right"/>
        <w:rPr>
          <w:sz w:val="18"/>
        </w:rPr>
      </w:pPr>
      <w:r>
        <w:rPr>
          <w:color w:val="231F20"/>
          <w:w w:val="105"/>
          <w:sz w:val="18"/>
        </w:rPr>
        <w:t>Пациентам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критическом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состоянии,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также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при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проведении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крупных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хирургических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операций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часто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требуется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введение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инотропных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препаратов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и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вазопрессоров.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На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сегодняшний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день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применяются</w:t>
      </w:r>
      <w:r>
        <w:rPr>
          <w:color w:val="231F20"/>
          <w:w w:val="105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 xml:space="preserve">препараты с подобным эффектом, принадлежащие к нескольким </w:t>
      </w:r>
      <w:r>
        <w:rPr>
          <w:color w:val="231F20"/>
          <w:spacing w:val="-2"/>
          <w:w w:val="110"/>
          <w:sz w:val="18"/>
        </w:rPr>
        <w:t>группам, среди которых катехол</w:t>
      </w:r>
      <w:proofErr w:type="gramStart"/>
      <w:r>
        <w:rPr>
          <w:color w:val="231F20"/>
          <w:spacing w:val="-2"/>
          <w:w w:val="110"/>
          <w:sz w:val="18"/>
        </w:rPr>
        <w:t>а-</w:t>
      </w:r>
      <w:proofErr w:type="gramEnd"/>
      <w:r>
        <w:rPr>
          <w:color w:val="231F20"/>
          <w:spacing w:val="-41"/>
          <w:w w:val="110"/>
          <w:sz w:val="18"/>
        </w:rPr>
        <w:t xml:space="preserve"> </w:t>
      </w:r>
      <w:r>
        <w:rPr>
          <w:color w:val="231F20"/>
          <w:w w:val="105"/>
          <w:sz w:val="18"/>
        </w:rPr>
        <w:t>мины,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ингибиторы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фосфодиэстеразы-3,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вазопрессин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аналоги,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также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сенсибилизаторы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кальция.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представленном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обзоре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рассматриваются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современные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данные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особенно,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последние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ранд</w:t>
      </w:r>
      <w:proofErr w:type="gramStart"/>
      <w:r>
        <w:rPr>
          <w:color w:val="231F20"/>
          <w:w w:val="105"/>
          <w:sz w:val="18"/>
        </w:rPr>
        <w:t>о-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10"/>
          <w:sz w:val="18"/>
        </w:rPr>
        <w:t>мизированные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контролируемые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исследования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(РКИ),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посвященные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использованию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инотропных</w:t>
      </w:r>
    </w:p>
    <w:p w:rsidR="00924446" w:rsidRDefault="000B3647">
      <w:pPr>
        <w:spacing w:before="5"/>
        <w:ind w:left="397"/>
        <w:jc w:val="both"/>
        <w:rPr>
          <w:sz w:val="18"/>
        </w:rPr>
      </w:pPr>
      <w:r>
        <w:rPr>
          <w:color w:val="231F20"/>
          <w:w w:val="105"/>
          <w:sz w:val="18"/>
        </w:rPr>
        <w:t>пре</w:t>
      </w:r>
      <w:r>
        <w:rPr>
          <w:color w:val="231F20"/>
          <w:w w:val="105"/>
          <w:sz w:val="18"/>
        </w:rPr>
        <w:t>паратов</w:t>
      </w:r>
      <w:r>
        <w:rPr>
          <w:color w:val="231F20"/>
          <w:spacing w:val="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пациентов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периоперационном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периоде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крайне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тяжелом</w:t>
      </w:r>
      <w:r>
        <w:rPr>
          <w:color w:val="231F20"/>
          <w:spacing w:val="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состоянии.</w:t>
      </w:r>
    </w:p>
    <w:p w:rsidR="00924446" w:rsidRDefault="000B3647">
      <w:pPr>
        <w:spacing w:before="5" w:line="244" w:lineRule="auto"/>
        <w:ind w:left="397" w:right="678" w:firstLine="283"/>
        <w:jc w:val="both"/>
        <w:rPr>
          <w:sz w:val="18"/>
        </w:rPr>
      </w:pPr>
      <w:r>
        <w:rPr>
          <w:color w:val="231F20"/>
          <w:w w:val="105"/>
          <w:sz w:val="18"/>
        </w:rPr>
        <w:t>Несмотря на широкое применение инотропных препаратов в анестезиологии и интенсивной т</w:t>
      </w:r>
      <w:proofErr w:type="gramStart"/>
      <w:r>
        <w:rPr>
          <w:color w:val="231F20"/>
          <w:w w:val="105"/>
          <w:sz w:val="18"/>
        </w:rPr>
        <w:t>е-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рапии, данные об их безопасности и эффективности немногочисленны. Обсервационные исслед</w:t>
      </w:r>
      <w:proofErr w:type="gramStart"/>
      <w:r>
        <w:rPr>
          <w:color w:val="231F20"/>
          <w:w w:val="105"/>
          <w:sz w:val="18"/>
        </w:rPr>
        <w:t>о-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вания свидетельствуют о том, что введение инотропных препаратов может повысить летальность у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пациентов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во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время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кардиохирургических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операций,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при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острой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сердечной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недостаточности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или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кар-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диогенном шоке. Однако, рандомизированные контролируемые исследовани</w:t>
      </w:r>
      <w:r>
        <w:rPr>
          <w:color w:val="231F20"/>
          <w:w w:val="105"/>
          <w:sz w:val="18"/>
        </w:rPr>
        <w:t>я их применения в усл</w:t>
      </w:r>
      <w:proofErr w:type="gramStart"/>
      <w:r>
        <w:rPr>
          <w:color w:val="231F20"/>
          <w:w w:val="105"/>
          <w:sz w:val="18"/>
        </w:rPr>
        <w:t>о-</w:t>
      </w:r>
      <w:proofErr w:type="gramEnd"/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виях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оказания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неотложной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помощи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не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подтвердили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эти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выводы.</w:t>
      </w:r>
    </w:p>
    <w:p w:rsidR="00924446" w:rsidRDefault="000B3647">
      <w:pPr>
        <w:spacing w:before="4" w:line="244" w:lineRule="auto"/>
        <w:ind w:left="397" w:right="677" w:firstLine="283"/>
        <w:jc w:val="both"/>
        <w:rPr>
          <w:sz w:val="18"/>
        </w:rPr>
      </w:pPr>
      <w:r>
        <w:rPr>
          <w:color w:val="231F20"/>
          <w:w w:val="105"/>
          <w:sz w:val="18"/>
        </w:rPr>
        <w:t>Применение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адреналина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связывали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увеличением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летальности,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особенно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при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кардиогенном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шоке, однако рандомизированные исследования не выявили данных о повышении летальности на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фоне его введения. Нарушение функции левого желудочка традиционно считалось противопоказ</w:t>
      </w:r>
      <w:proofErr w:type="gramStart"/>
      <w:r>
        <w:rPr>
          <w:color w:val="231F20"/>
          <w:w w:val="105"/>
          <w:sz w:val="18"/>
        </w:rPr>
        <w:t>а-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нием к применению норадреналина, но недавние исследования показали, что у пациентов с кардио-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генным шоком он оказывает гемодинамические эффекты, сходные с адренали</w:t>
      </w:r>
      <w:r>
        <w:rPr>
          <w:color w:val="231F20"/>
          <w:w w:val="105"/>
          <w:sz w:val="18"/>
        </w:rPr>
        <w:t>ном. Допамин не имеет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дополнительных преимуществ перед норадреналином, повышает риск тахиаритмии и </w:t>
      </w:r>
      <w:proofErr w:type="gramStart"/>
      <w:r>
        <w:rPr>
          <w:color w:val="231F20"/>
          <w:w w:val="105"/>
          <w:sz w:val="18"/>
        </w:rPr>
        <w:t>может</w:t>
      </w:r>
      <w:proofErr w:type="gramEnd"/>
      <w:r>
        <w:rPr>
          <w:color w:val="231F20"/>
          <w:w w:val="105"/>
          <w:sz w:val="18"/>
        </w:rPr>
        <w:t xml:space="preserve"> увели-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чить летальность при кардиогенном шоке. Ингибиторы фосфодиэстеразы-3 (ФДЭ-3) эквивалентны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катехоламинам с точки зрения основных исходов. </w:t>
      </w:r>
      <w:proofErr w:type="gramStart"/>
      <w:r>
        <w:rPr>
          <w:color w:val="231F20"/>
          <w:w w:val="105"/>
          <w:sz w:val="18"/>
        </w:rPr>
        <w:t>Левосим</w:t>
      </w:r>
      <w:r>
        <w:rPr>
          <w:color w:val="231F20"/>
          <w:w w:val="105"/>
          <w:sz w:val="18"/>
        </w:rPr>
        <w:t>ендан является наиболее изученным за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последние 30 лет инотропом, но, несмотря на оптимистические результаты ранних исследований,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многоцентровые РКИ высокого качества не продемонстрировали его преимуществ в сравнении с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другими препаратами.</w:t>
      </w:r>
      <w:proofErr w:type="gramEnd"/>
      <w:r>
        <w:rPr>
          <w:color w:val="231F20"/>
          <w:w w:val="105"/>
          <w:sz w:val="18"/>
        </w:rPr>
        <w:t xml:space="preserve"> Нет ни одного выс</w:t>
      </w:r>
      <w:r>
        <w:rPr>
          <w:color w:val="231F20"/>
          <w:w w:val="105"/>
          <w:sz w:val="18"/>
        </w:rPr>
        <w:t>ококачественного РКИ, четко демонстрирующего прево</w:t>
      </w:r>
      <w:proofErr w:type="gramStart"/>
      <w:r>
        <w:rPr>
          <w:color w:val="231F20"/>
          <w:w w:val="105"/>
          <w:sz w:val="18"/>
        </w:rPr>
        <w:t>с-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ходство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одного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препарата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над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другим.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В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целом,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современные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данные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свидетельствуют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том,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что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исход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не зависит от вида применяемого инотропного препарата, если достигнуты целевые гемодинамич</w:t>
      </w:r>
      <w:proofErr w:type="gramStart"/>
      <w:r>
        <w:rPr>
          <w:color w:val="231F20"/>
          <w:w w:val="105"/>
          <w:sz w:val="18"/>
        </w:rPr>
        <w:t>е-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ские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показат</w:t>
      </w:r>
      <w:r>
        <w:rPr>
          <w:color w:val="231F20"/>
          <w:w w:val="105"/>
          <w:sz w:val="18"/>
        </w:rPr>
        <w:t>ели.</w:t>
      </w:r>
    </w:p>
    <w:p w:rsidR="00924446" w:rsidRDefault="000B3647">
      <w:pPr>
        <w:spacing w:before="11" w:line="244" w:lineRule="auto"/>
        <w:ind w:left="397" w:right="679" w:firstLine="283"/>
        <w:jc w:val="both"/>
        <w:rPr>
          <w:sz w:val="18"/>
        </w:rPr>
      </w:pPr>
      <w:r>
        <w:rPr>
          <w:color w:val="231F20"/>
          <w:w w:val="105"/>
          <w:sz w:val="18"/>
        </w:rPr>
        <w:t>Наконец, в последние годы все более популярной становится механическая поддержка кровоо</w:t>
      </w:r>
      <w:proofErr w:type="gramStart"/>
      <w:r>
        <w:rPr>
          <w:color w:val="231F20"/>
          <w:w w:val="105"/>
          <w:sz w:val="18"/>
        </w:rPr>
        <w:t>б-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ращения (МПК). Благодаря совершенствованию технологий происходит постоянное повышение бе</w:t>
      </w:r>
      <w:proofErr w:type="gramStart"/>
      <w:r>
        <w:rPr>
          <w:color w:val="231F20"/>
          <w:w w:val="105"/>
          <w:sz w:val="18"/>
        </w:rPr>
        <w:t>з-</w:t>
      </w:r>
      <w:proofErr w:type="gram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опасности и биосовместимости применяемых с этой целью устройств. </w:t>
      </w:r>
      <w:r>
        <w:rPr>
          <w:color w:val="231F20"/>
          <w:w w:val="105"/>
          <w:sz w:val="18"/>
        </w:rPr>
        <w:t>Теоретически устройства МПК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имеют преимущества перед инотропными препаратами, но их использование ограничено вследствие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10"/>
          <w:sz w:val="18"/>
        </w:rPr>
        <w:t>стоимости,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доступности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</w:t>
      </w:r>
      <w:r>
        <w:rPr>
          <w:color w:val="231F20"/>
          <w:spacing w:val="-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инвазивности.</w:t>
      </w:r>
    </w:p>
    <w:p w:rsidR="00924446" w:rsidRDefault="00924446">
      <w:pPr>
        <w:pStyle w:val="a3"/>
        <w:spacing w:before="6"/>
        <w:rPr>
          <w:sz w:val="25"/>
        </w:rPr>
      </w:pPr>
    </w:p>
    <w:p w:rsidR="00924446" w:rsidRDefault="00924446">
      <w:pPr>
        <w:pStyle w:val="a3"/>
        <w:rPr>
          <w:sz w:val="19"/>
        </w:rPr>
      </w:pPr>
    </w:p>
    <w:p w:rsidR="00924446" w:rsidRDefault="00924446">
      <w:pPr>
        <w:rPr>
          <w:sz w:val="19"/>
        </w:rPr>
        <w:sectPr w:rsidR="0092444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450"/>
          <w:pgMar w:top="980" w:right="1020" w:bottom="900" w:left="1020" w:header="601" w:footer="717" w:gutter="0"/>
          <w:pgNumType w:start="60"/>
          <w:cols w:space="720"/>
        </w:sectPr>
      </w:pPr>
    </w:p>
    <w:p w:rsidR="00924446" w:rsidRPr="00BE2429" w:rsidRDefault="000B3647" w:rsidP="00F70370">
      <w:pPr>
        <w:spacing w:before="116"/>
        <w:ind w:left="113"/>
        <w:rPr>
          <w:sz w:val="16"/>
        </w:rPr>
      </w:pPr>
      <w:r w:rsidRPr="00F70370">
        <w:rPr>
          <w:lang w:val="en-US"/>
        </w:rPr>
        <w:br w:type="column"/>
      </w:r>
      <w:r w:rsidR="00F70370" w:rsidRPr="00BE2429">
        <w:rPr>
          <w:sz w:val="16"/>
        </w:rPr>
        <w:t xml:space="preserve"> </w:t>
      </w:r>
    </w:p>
    <w:p w:rsidR="00924446" w:rsidRPr="00BE2429" w:rsidRDefault="00924446">
      <w:pPr>
        <w:rPr>
          <w:sz w:val="16"/>
        </w:rPr>
        <w:sectPr w:rsidR="00924446" w:rsidRPr="00BE2429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2536" w:space="2283"/>
            <w:col w:w="5051"/>
          </w:cols>
        </w:sectPr>
      </w:pPr>
    </w:p>
    <w:p w:rsidR="00924446" w:rsidRDefault="00924446">
      <w:pPr>
        <w:spacing w:line="206" w:lineRule="exact"/>
        <w:jc w:val="center"/>
        <w:rPr>
          <w:sz w:val="18"/>
        </w:rPr>
        <w:sectPr w:rsidR="00924446">
          <w:pgSz w:w="11910" w:h="16450"/>
          <w:pgMar w:top="880" w:right="1020" w:bottom="900" w:left="1020" w:header="601" w:footer="717" w:gutter="0"/>
          <w:cols w:space="720"/>
        </w:sectPr>
      </w:pPr>
    </w:p>
    <w:p w:rsidR="00924446" w:rsidRDefault="000B3647">
      <w:pPr>
        <w:pStyle w:val="2"/>
        <w:spacing w:before="43"/>
        <w:jc w:val="right"/>
      </w:pPr>
      <w:r>
        <w:rPr>
          <w:color w:val="231F20"/>
        </w:rPr>
        <w:t>Введение</w:t>
      </w:r>
    </w:p>
    <w:p w:rsidR="00924446" w:rsidRDefault="000B3647">
      <w:pPr>
        <w:pStyle w:val="a3"/>
        <w:spacing w:before="38" w:line="244" w:lineRule="auto"/>
        <w:ind w:left="397" w:firstLine="453"/>
        <w:jc w:val="both"/>
      </w:pPr>
      <w:r>
        <w:rPr>
          <w:color w:val="231F20"/>
          <w:spacing w:val="-4"/>
          <w:w w:val="105"/>
        </w:rPr>
        <w:t>Известно,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что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снижение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сердечного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выброса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СВ</w:t>
      </w:r>
      <w:proofErr w:type="gramEnd"/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связано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повышенным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риском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функции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органов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увеличением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продолжитель-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>ности госпитализации и летальности как при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критических состояниях, так и в послеопера-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4"/>
          <w:w w:val="105"/>
        </w:rPr>
        <w:t>ционном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периоде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более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широком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смысле,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невозможность </w:t>
      </w:r>
      <w:r>
        <w:rPr>
          <w:color w:val="231F20"/>
          <w:w w:val="105"/>
        </w:rPr>
        <w:t>удовлетворения потребности 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кислороде считается основной причиной, </w:t>
      </w:r>
      <w:r>
        <w:rPr>
          <w:color w:val="231F20"/>
          <w:w w:val="110"/>
        </w:rPr>
        <w:t>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жащей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основе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развития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полиорганной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недо-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статочности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летальности</w:t>
      </w:r>
      <w:r>
        <w:rPr>
          <w:color w:val="231F20"/>
          <w:w w:val="105"/>
        </w:rPr>
        <w:t>.</w:t>
      </w:r>
    </w:p>
    <w:p w:rsidR="00924446" w:rsidRDefault="000B3647">
      <w:pPr>
        <w:pStyle w:val="a3"/>
        <w:spacing w:before="9" w:line="244" w:lineRule="auto"/>
        <w:ind w:left="397" w:firstLine="453"/>
        <w:jc w:val="both"/>
      </w:pPr>
      <w:r>
        <w:rPr>
          <w:color w:val="231F20"/>
          <w:w w:val="110"/>
        </w:rPr>
        <w:t>Сердечный выброс является ключевым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фактором, определяющим доставку кислорода.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Если работа сердца не способна </w:t>
      </w:r>
      <w:r>
        <w:rPr>
          <w:color w:val="231F20"/>
          <w:w w:val="105"/>
        </w:rPr>
        <w:t>обеспечить д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статочный уровень СВ для поддержания мета-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болических потребностей тканей, для улучше-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сократительной функции сердца и, 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вательно, восстановления </w:t>
      </w:r>
      <w:r>
        <w:rPr>
          <w:color w:val="231F20"/>
          <w:w w:val="105"/>
        </w:rPr>
        <w:t>и поддержания адек-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>ватной доставки кислорода применяется вве-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дение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инотропных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препа</w:t>
      </w:r>
      <w:r>
        <w:rPr>
          <w:color w:val="231F20"/>
          <w:w w:val="110"/>
        </w:rPr>
        <w:t>ратов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924446" w:rsidRDefault="000B3647">
      <w:pPr>
        <w:pStyle w:val="a3"/>
        <w:spacing w:before="165" w:line="244" w:lineRule="auto"/>
        <w:ind w:left="197" w:right="111" w:firstLine="453"/>
        <w:jc w:val="both"/>
      </w:pPr>
      <w:r>
        <w:br w:type="column"/>
      </w:r>
      <w:r>
        <w:rPr>
          <w:color w:val="231F20"/>
          <w:w w:val="105"/>
        </w:rPr>
        <w:t>Препараты данной группы хорошо извес</w:t>
      </w:r>
      <w:proofErr w:type="gramStart"/>
      <w:r>
        <w:rPr>
          <w:color w:val="231F20"/>
          <w:w w:val="105"/>
        </w:rPr>
        <w:t>т-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 каждому врачу, оказывающему помощь па-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циентам с нарушениями </w:t>
      </w:r>
      <w:r>
        <w:rPr>
          <w:color w:val="231F20"/>
          <w:w w:val="110"/>
        </w:rPr>
        <w:t>работы сердечно-со-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судистой системы. К последним относят пац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ентов с острой и хронической сердечной недо-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статочностью,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лиц,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перенесших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кардиохирур-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гические операции, а также больных с септи-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ческим шоком, тяжелыми травмами или пере-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несших некардиологические </w:t>
      </w:r>
      <w:r>
        <w:rPr>
          <w:color w:val="231F20"/>
          <w:spacing w:val="-2"/>
          <w:w w:val="105"/>
        </w:rPr>
        <w:t>операции высокого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риска. В целом, любой тяжелобольной пациент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может нуждаться в той или иной степени ино</w:t>
      </w:r>
      <w:proofErr w:type="gramStart"/>
      <w:r>
        <w:rPr>
          <w:color w:val="231F20"/>
          <w:w w:val="105"/>
        </w:rPr>
        <w:t>т-</w:t>
      </w:r>
      <w:proofErr w:type="gramEnd"/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10"/>
        </w:rPr>
        <w:t>ропной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поддержки.</w:t>
      </w:r>
    </w:p>
    <w:p w:rsidR="00924446" w:rsidRDefault="000B3647">
      <w:pPr>
        <w:pStyle w:val="a3"/>
        <w:spacing w:before="10" w:line="244" w:lineRule="auto"/>
        <w:ind w:left="197" w:right="107" w:firstLine="453"/>
        <w:jc w:val="both"/>
      </w:pPr>
      <w:r>
        <w:rPr>
          <w:color w:val="231F20"/>
          <w:spacing w:val="-2"/>
          <w:w w:val="105"/>
        </w:rPr>
        <w:t>Инотр</w:t>
      </w:r>
      <w:r>
        <w:rPr>
          <w:color w:val="231F20"/>
          <w:spacing w:val="-2"/>
          <w:w w:val="105"/>
        </w:rPr>
        <w:t xml:space="preserve">опные препараты десятилетиями </w:t>
      </w:r>
      <w:r>
        <w:rPr>
          <w:color w:val="231F20"/>
          <w:spacing w:val="-1"/>
          <w:w w:val="105"/>
        </w:rPr>
        <w:t>н</w:t>
      </w:r>
      <w:proofErr w:type="gramStart"/>
      <w:r>
        <w:rPr>
          <w:color w:val="231F20"/>
          <w:spacing w:val="-1"/>
          <w:w w:val="105"/>
        </w:rPr>
        <w:t>а-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значаются пациентам с сердечной недостаточ-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ностью, и, как и многие другие вмешательства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(например,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переливание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препаратов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крови,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05"/>
        </w:rPr>
        <w:t>внутриаортальная баллонная контрпульсация),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вошли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рутинную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клиническую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практику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 xml:space="preserve">долго </w:t>
      </w:r>
      <w:r>
        <w:rPr>
          <w:color w:val="231F20"/>
          <w:w w:val="105"/>
        </w:rPr>
        <w:t>до развития концепции «доказательной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медицины»,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поэтому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безопасность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эф-</w:t>
      </w:r>
    </w:p>
    <w:p w:rsidR="00924446" w:rsidRDefault="00924446">
      <w:pPr>
        <w:spacing w:line="244" w:lineRule="auto"/>
        <w:jc w:val="both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958" w:space="40"/>
            <w:col w:w="4872"/>
          </w:cols>
        </w:sectPr>
      </w:pPr>
    </w:p>
    <w:p w:rsidR="00924446" w:rsidRDefault="000B3647">
      <w:pPr>
        <w:spacing w:before="119" w:line="218" w:lineRule="auto"/>
        <w:ind w:left="133"/>
        <w:rPr>
          <w:rFonts w:ascii="Palatino Linotype" w:hAnsi="Palatino Linotype"/>
          <w:b/>
          <w:sz w:val="18"/>
        </w:rPr>
      </w:pPr>
      <w:r>
        <w:pict>
          <v:shape id="_x0000_s1038" style="position:absolute;left:0;text-align:left;margin-left:56.65pt;margin-top:30.15pt;width:467.75pt;height:.1pt;z-index:-251644928;mso-wrap-distance-top:0;mso-wrap-distance-bottom:0;mso-position-horizontal-relative:page;mso-width-relative:page;mso-height-relative:page" coordorigin="1134,603" coordsize="9355,0" path="m1134,603r9354,e" filled="f" strokecolor="#231f20" strokeweight="1pt">
            <v:path arrowok="t"/>
            <w10:wrap type="topAndBottom" anchorx="page"/>
          </v:shape>
        </w:pict>
      </w:r>
      <w:r>
        <w:rPr>
          <w:rFonts w:ascii="Palatino Linotype" w:hAnsi="Palatino Linotype"/>
          <w:b/>
          <w:color w:val="231F20"/>
          <w:sz w:val="18"/>
        </w:rPr>
        <w:t>Таблица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1.</w:t>
      </w:r>
      <w:r>
        <w:rPr>
          <w:rFonts w:ascii="Palatino Linotype" w:hAnsi="Palatino Linotype"/>
          <w:b/>
          <w:color w:val="231F20"/>
          <w:spacing w:val="-9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Резюме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данных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о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влиянии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часто</w:t>
      </w:r>
      <w:r>
        <w:rPr>
          <w:rFonts w:ascii="Palatino Linotype" w:hAnsi="Palatino Linotype"/>
          <w:b/>
          <w:color w:val="231F20"/>
          <w:spacing w:val="-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применяемых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инотропов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вазопрессоров</w:t>
      </w:r>
      <w:r>
        <w:rPr>
          <w:rFonts w:ascii="Palatino Linotype" w:hAnsi="Palatino Linotype"/>
          <w:b/>
          <w:color w:val="231F20"/>
          <w:spacing w:val="-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на</w:t>
      </w:r>
      <w:r>
        <w:rPr>
          <w:rFonts w:ascii="Palatino Linotype" w:hAnsi="Palatino Linotype"/>
          <w:b/>
          <w:color w:val="231F20"/>
          <w:spacing w:val="-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гемодинам</w:t>
      </w:r>
      <w:proofErr w:type="gramStart"/>
      <w:r>
        <w:rPr>
          <w:rFonts w:ascii="Palatino Linotype" w:hAnsi="Palatino Linotype"/>
          <w:b/>
          <w:color w:val="231F20"/>
          <w:sz w:val="18"/>
        </w:rPr>
        <w:t>и-</w:t>
      </w:r>
      <w:proofErr w:type="gramEnd"/>
      <w:r>
        <w:rPr>
          <w:rFonts w:ascii="Palatino Linotype" w:hAnsi="Palatino Linotype"/>
          <w:b/>
          <w:color w:val="231F20"/>
          <w:spacing w:val="-4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ческие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параметры.</w:t>
      </w:r>
      <w:r>
        <w:rPr>
          <w:rFonts w:ascii="Palatino Linotype" w:hAnsi="Palatino Linotype"/>
          <w:b/>
          <w:color w:val="231F20"/>
          <w:spacing w:val="-15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По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Jenzer</w:t>
      </w:r>
      <w:r>
        <w:rPr>
          <w:rFonts w:ascii="Palatino Linotype" w:hAnsi="Palatino Linotype"/>
          <w:b/>
          <w:color w:val="231F20"/>
          <w:spacing w:val="-7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соавт.,</w:t>
      </w:r>
      <w:r>
        <w:rPr>
          <w:rFonts w:ascii="Palatino Linotype" w:hAnsi="Palatino Linotype"/>
          <w:b/>
          <w:color w:val="231F20"/>
          <w:spacing w:val="-15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изменениями.</w:t>
      </w:r>
    </w:p>
    <w:p w:rsidR="00924446" w:rsidRDefault="000B3647">
      <w:pPr>
        <w:tabs>
          <w:tab w:val="left" w:pos="1862"/>
          <w:tab w:val="left" w:pos="6213"/>
        </w:tabs>
        <w:spacing w:line="152" w:lineRule="exact"/>
        <w:ind w:left="133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color w:val="231F20"/>
          <w:sz w:val="16"/>
        </w:rPr>
        <w:t>Препарат</w:t>
      </w:r>
      <w:r>
        <w:rPr>
          <w:rFonts w:ascii="Palatino Linotype" w:hAnsi="Palatino Linotype"/>
          <w:b/>
          <w:color w:val="231F20"/>
          <w:sz w:val="16"/>
        </w:rPr>
        <w:tab/>
        <w:t>Фармакологические</w:t>
      </w:r>
      <w:r>
        <w:rPr>
          <w:rFonts w:ascii="Palatino Linotype" w:hAnsi="Palatino Linotype"/>
          <w:b/>
          <w:color w:val="231F20"/>
          <w:spacing w:val="-5"/>
          <w:sz w:val="16"/>
        </w:rPr>
        <w:t xml:space="preserve"> </w:t>
      </w:r>
      <w:r>
        <w:rPr>
          <w:rFonts w:ascii="Palatino Linotype" w:hAnsi="Palatino Linotype"/>
          <w:b/>
          <w:color w:val="231F20"/>
          <w:sz w:val="16"/>
        </w:rPr>
        <w:t>свойства</w:t>
      </w:r>
      <w:r>
        <w:rPr>
          <w:rFonts w:ascii="Palatino Linotype" w:hAnsi="Palatino Linotype"/>
          <w:b/>
          <w:color w:val="231F20"/>
          <w:sz w:val="16"/>
        </w:rPr>
        <w:tab/>
      </w:r>
      <w:r>
        <w:rPr>
          <w:rFonts w:ascii="Palatino Linotype" w:hAnsi="Palatino Linotype"/>
          <w:b/>
          <w:color w:val="231F20"/>
          <w:w w:val="95"/>
          <w:sz w:val="16"/>
        </w:rPr>
        <w:t>Основные</w:t>
      </w:r>
      <w:r>
        <w:rPr>
          <w:rFonts w:ascii="Palatino Linotype" w:hAnsi="Palatino Linotype"/>
          <w:b/>
          <w:color w:val="231F20"/>
          <w:spacing w:val="27"/>
          <w:w w:val="95"/>
          <w:sz w:val="16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16"/>
        </w:rPr>
        <w:t>теоретические</w:t>
      </w:r>
    </w:p>
    <w:p w:rsidR="00924446" w:rsidRDefault="000B3647">
      <w:pPr>
        <w:tabs>
          <w:tab w:val="left" w:pos="6060"/>
          <w:tab w:val="left" w:pos="6342"/>
          <w:tab w:val="left" w:pos="6992"/>
          <w:tab w:val="left" w:pos="7726"/>
          <w:tab w:val="left" w:pos="8445"/>
          <w:tab w:val="left" w:pos="9448"/>
        </w:tabs>
        <w:spacing w:before="4" w:after="10" w:line="223" w:lineRule="auto"/>
        <w:ind w:left="5542" w:right="415" w:hanging="307"/>
        <w:rPr>
          <w:rFonts w:ascii="Palatino Linotype" w:hAnsi="Palatino Linotype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6.65pt;margin-top:19.1pt;width:467.75pt;height:142.95pt;z-index:251638784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3804"/>
                    <w:gridCol w:w="752"/>
                    <w:gridCol w:w="715"/>
                    <w:gridCol w:w="698"/>
                    <w:gridCol w:w="731"/>
                    <w:gridCol w:w="1169"/>
                  </w:tblGrid>
                  <w:tr w:rsidR="00924446">
                    <w:trPr>
                      <w:trHeight w:val="619"/>
                    </w:trPr>
                    <w:tc>
                      <w:tcPr>
                        <w:tcW w:w="1485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25" w:line="240" w:lineRule="auto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Допамин</w:t>
                        </w:r>
                      </w:p>
                      <w:p w:rsidR="00924446" w:rsidRDefault="000B3647">
                        <w:pPr>
                          <w:pStyle w:val="TableParagraph"/>
                          <w:spacing w:before="213" w:line="187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Добутамин</w:t>
                        </w:r>
                      </w:p>
                    </w:tc>
                    <w:tc>
                      <w:tcPr>
                        <w:tcW w:w="3804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17" w:line="240" w:lineRule="auto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β₁-агонист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≈</w:t>
                        </w:r>
                        <w:proofErr w:type="gram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ɑ-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агонист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&gt;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β₂-агонист</w:t>
                        </w:r>
                      </w:p>
                      <w:p w:rsidR="00924446" w:rsidRDefault="000B3647">
                        <w:pPr>
                          <w:pStyle w:val="TableParagraph"/>
                          <w:spacing w:before="213" w:line="187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β₁-агонист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&gt;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β2-агонист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&gt;&gt;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ɑ-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агонист</w:t>
                        </w:r>
                      </w:p>
                    </w:tc>
                    <w:tc>
                      <w:tcPr>
                        <w:tcW w:w="752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17" w:line="240" w:lineRule="auto"/>
                          <w:ind w:left="4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8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63" w:right="215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17" w:line="240" w:lineRule="auto"/>
                          <w:ind w:right="9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8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14" w:right="223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—↓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17" w:line="240" w:lineRule="auto"/>
                          <w:ind w:left="2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8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24" w:right="196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—↓</w:t>
                        </w:r>
                      </w:p>
                    </w:tc>
                    <w:tc>
                      <w:tcPr>
                        <w:tcW w:w="731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17" w:line="240" w:lineRule="auto"/>
                          <w:ind w:left="17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8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197" w:right="180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†—↓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before="17" w:line="240" w:lineRule="auto"/>
                          <w:ind w:left="23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8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77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</w:tc>
                  </w:tr>
                  <w:tr w:rsidR="00924446">
                    <w:trPr>
                      <w:trHeight w:val="190"/>
                    </w:trPr>
                    <w:tc>
                      <w:tcPr>
                        <w:tcW w:w="148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0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Норэпинефрин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0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ɑ-агонист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&gt;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</w:t>
                        </w:r>
                        <w:proofErr w:type="gram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₁-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агонист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&gt;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&gt;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β₂-агонист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63" w:right="215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†↓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72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right="275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19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†—</w:t>
                        </w:r>
                      </w:p>
                    </w:tc>
                  </w:tr>
                  <w:tr w:rsidR="00924446">
                    <w:trPr>
                      <w:trHeight w:val="190"/>
                    </w:trPr>
                    <w:tc>
                      <w:tcPr>
                        <w:tcW w:w="148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0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Эпинефрин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0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β₁-агонист   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ɑ-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агонист    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β₂-агонист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63" w:right="215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312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right="275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3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</w:tr>
                  <w:tr w:rsidR="00924446">
                    <w:trPr>
                      <w:trHeight w:val="402"/>
                    </w:trPr>
                    <w:tc>
                      <w:tcPr>
                        <w:tcW w:w="148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1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Милринон/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1" w:lineRule="exact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Ингибитор</w:t>
                        </w:r>
                        <w:r>
                          <w:rPr>
                            <w:color w:val="231F20"/>
                            <w:spacing w:val="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ФДЭ-3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63" w:right="215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72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↓↓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24" w:right="196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↓↓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right="235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↓—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19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†—</w:t>
                        </w:r>
                      </w:p>
                    </w:tc>
                  </w:tr>
                  <w:tr w:rsidR="00924446">
                    <w:trPr>
                      <w:trHeight w:val="577"/>
                    </w:trPr>
                    <w:tc>
                      <w:tcPr>
                        <w:tcW w:w="148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1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Левосимендан</w:t>
                        </w:r>
                      </w:p>
                      <w:p w:rsidR="00924446" w:rsidRDefault="000B3647">
                        <w:pPr>
                          <w:pStyle w:val="TableParagraph"/>
                          <w:spacing w:before="212" w:line="187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Дигоксин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1" w:lineRule="exact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Повышение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чувствительности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кальциевых</w:t>
                        </w:r>
                        <w:proofErr w:type="gramEnd"/>
                      </w:p>
                      <w:p w:rsidR="00924446" w:rsidRDefault="000B3647">
                        <w:pPr>
                          <w:pStyle w:val="TableParagraph"/>
                          <w:spacing w:before="212" w:line="187" w:lineRule="exact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Ингибитор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w w:val="105"/>
                            <w:position w:val="5"/>
                            <w:sz w:val="9"/>
                          </w:rPr>
                          <w:t>+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-K</w:t>
                        </w:r>
                        <w:r>
                          <w:rPr>
                            <w:color w:val="231F20"/>
                            <w:w w:val="105"/>
                            <w:position w:val="5"/>
                            <w:sz w:val="9"/>
                          </w:rPr>
                          <w:t>+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position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АТФазы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63" w:right="215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7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63" w:right="215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—†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14" w:right="223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↓↓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7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right="9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9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24" w:right="196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↓↓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7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24" w:right="196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—↓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55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↓—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7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55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—†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19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†—</w:t>
                        </w:r>
                      </w:p>
                      <w:p w:rsidR="00924446" w:rsidRDefault="00924446">
                        <w:pPr>
                          <w:pStyle w:val="TableParagraph"/>
                          <w:spacing w:before="7" w:line="240" w:lineRule="auto"/>
                          <w:rPr>
                            <w:sz w:val="17"/>
                          </w:rPr>
                        </w:pPr>
                      </w:p>
                      <w:p w:rsidR="00924446" w:rsidRDefault="000B3647">
                        <w:pPr>
                          <w:pStyle w:val="TableParagraph"/>
                          <w:spacing w:line="240" w:lineRule="auto"/>
                          <w:ind w:left="277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9"/>
                            <w:sz w:val="16"/>
                          </w:rPr>
                          <w:t>↓</w:t>
                        </w:r>
                      </w:p>
                    </w:tc>
                  </w:tr>
                  <w:tr w:rsidR="00924446">
                    <w:trPr>
                      <w:trHeight w:val="190"/>
                    </w:trPr>
                    <w:tc>
                      <w:tcPr>
                        <w:tcW w:w="148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0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Вазопрессин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0" w:lineRule="exact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Агонист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рецепторов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вазопрессина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V1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V2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4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9"/>
                            <w:sz w:val="16"/>
                          </w:rPr>
                          <w:t>↓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72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right="275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19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—↓</w:t>
                        </w:r>
                      </w:p>
                    </w:tc>
                  </w:tr>
                  <w:tr w:rsidR="00924446">
                    <w:trPr>
                      <w:trHeight w:val="219"/>
                    </w:trPr>
                    <w:tc>
                      <w:tcPr>
                        <w:tcW w:w="1485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1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Терлипрессин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71" w:lineRule="exact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Селективный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длительный</w:t>
                        </w:r>
                        <w:r>
                          <w:rPr>
                            <w:color w:val="231F20"/>
                            <w:spacing w:val="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агонист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4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9"/>
                            <w:sz w:val="16"/>
                          </w:rPr>
                          <w:t>↓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72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28"/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90"/>
                            <w:sz w:val="16"/>
                          </w:rPr>
                          <w:t>†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right="275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††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ind w:left="198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—↓</w:t>
                        </w:r>
                      </w:p>
                    </w:tc>
                  </w:tr>
                  <w:tr w:rsidR="00924446">
                    <w:trPr>
                      <w:trHeight w:val="379"/>
                    </w:trPr>
                    <w:tc>
                      <w:tcPr>
                        <w:tcW w:w="9354" w:type="dxa"/>
                        <w:gridSpan w:val="7"/>
                        <w:tcBorders>
                          <w:bottom w:val="single" w:sz="8" w:space="0" w:color="231F20"/>
                        </w:tcBorders>
                      </w:tcPr>
                      <w:p w:rsidR="00924446" w:rsidRDefault="000B3647">
                        <w:pPr>
                          <w:pStyle w:val="TableParagraph"/>
                          <w:spacing w:line="164" w:lineRule="exact"/>
                          <w:ind w:left="174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рецепторов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вазопрессина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V1</w:t>
                        </w:r>
                      </w:p>
                      <w:p w:rsidR="00924446" w:rsidRDefault="000B3647">
                        <w:pPr>
                          <w:pStyle w:val="TableParagraph"/>
                          <w:tabs>
                            <w:tab w:val="left" w:pos="1749"/>
                            <w:tab w:val="left" w:pos="5649"/>
                            <w:tab w:val="left" w:pos="6313"/>
                            <w:tab w:val="left" w:pos="7079"/>
                            <w:tab w:val="left" w:pos="7749"/>
                            <w:tab w:val="left" w:pos="8383"/>
                          </w:tabs>
                          <w:spacing w:before="4" w:line="191" w:lineRule="exact"/>
                          <w:ind w:left="19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Ангиотензин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ab/>
                          <w:t>Агонист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ангиотензиновых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рецепторов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>↓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ab/>
                          <w:t>††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ab/>
                          <w:t>†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ab/>
                          <w:t>††</w:t>
                        </w: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6"/>
                          </w:rPr>
                          <w:tab/>
                          <w:t>—↓</w:t>
                        </w:r>
                      </w:p>
                    </w:tc>
                  </w:tr>
                </w:tbl>
                <w:p w:rsidR="00924446" w:rsidRDefault="0092444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Palatino Linotype" w:hAnsi="Palatino Linotype"/>
          <w:b/>
          <w:color w:val="231F20"/>
          <w:w w:val="84"/>
          <w:sz w:val="16"/>
          <w:u w:val="single" w:color="231F20"/>
        </w:rPr>
        <w:t xml:space="preserve"> </w:t>
      </w:r>
      <w:r>
        <w:rPr>
          <w:rFonts w:ascii="Palatino Linotype" w:hAnsi="Palatino Linotype"/>
          <w:b/>
          <w:color w:val="231F20"/>
          <w:sz w:val="16"/>
          <w:u w:val="single" w:color="231F20"/>
        </w:rPr>
        <w:tab/>
      </w:r>
      <w:r>
        <w:rPr>
          <w:rFonts w:ascii="Palatino Linotype" w:hAnsi="Palatino Linotype"/>
          <w:b/>
          <w:color w:val="231F20"/>
          <w:sz w:val="16"/>
          <w:u w:val="single" w:color="231F20"/>
        </w:rPr>
        <w:tab/>
        <w:t>гемодинамические</w:t>
      </w:r>
      <w:r>
        <w:rPr>
          <w:rFonts w:ascii="Palatino Linotype" w:hAnsi="Palatino Linotype"/>
          <w:b/>
          <w:color w:val="231F20"/>
          <w:spacing w:val="15"/>
          <w:sz w:val="16"/>
          <w:u w:val="single" w:color="231F20"/>
        </w:rPr>
        <w:t xml:space="preserve"> </w:t>
      </w:r>
      <w:r>
        <w:rPr>
          <w:rFonts w:ascii="Palatino Linotype" w:hAnsi="Palatino Linotype"/>
          <w:b/>
          <w:color w:val="231F20"/>
          <w:sz w:val="16"/>
          <w:u w:val="single" w:color="231F20"/>
        </w:rPr>
        <w:t>эффекты</w:t>
      </w:r>
      <w:r>
        <w:rPr>
          <w:rFonts w:ascii="Palatino Linotype" w:hAnsi="Palatino Linotype"/>
          <w:b/>
          <w:color w:val="231F20"/>
          <w:sz w:val="16"/>
          <w:u w:val="single" w:color="231F20"/>
        </w:rPr>
        <w:tab/>
      </w:r>
      <w:r>
        <w:rPr>
          <w:rFonts w:ascii="Palatino Linotype" w:hAnsi="Palatino Linotype"/>
          <w:b/>
          <w:color w:val="231F20"/>
          <w:sz w:val="16"/>
          <w:u w:val="single" w:color="231F20"/>
        </w:rPr>
        <w:tab/>
      </w:r>
      <w:r>
        <w:rPr>
          <w:rFonts w:ascii="Palatino Linotype" w:hAnsi="Palatino Linotype"/>
          <w:b/>
          <w:color w:val="231F20"/>
          <w:sz w:val="16"/>
        </w:rPr>
        <w:t xml:space="preserve">                </w:t>
      </w:r>
      <w:proofErr w:type="gramStart"/>
      <w:r>
        <w:rPr>
          <w:rFonts w:ascii="Palatino Linotype" w:hAnsi="Palatino Linotype"/>
          <w:b/>
          <w:color w:val="231F20"/>
          <w:sz w:val="16"/>
        </w:rPr>
        <w:t>СВ</w:t>
      </w:r>
      <w:proofErr w:type="gramEnd"/>
      <w:r>
        <w:rPr>
          <w:rFonts w:ascii="Palatino Linotype" w:hAnsi="Palatino Linotype"/>
          <w:b/>
          <w:color w:val="231F20"/>
          <w:sz w:val="16"/>
        </w:rPr>
        <w:t>/СИ</w:t>
      </w:r>
      <w:r>
        <w:rPr>
          <w:rFonts w:ascii="Palatino Linotype" w:hAnsi="Palatino Linotype"/>
          <w:b/>
          <w:color w:val="231F20"/>
          <w:sz w:val="16"/>
        </w:rPr>
        <w:tab/>
      </w:r>
      <w:r>
        <w:rPr>
          <w:rFonts w:ascii="Palatino Linotype" w:hAnsi="Palatino Linotype"/>
          <w:b/>
          <w:color w:val="231F20"/>
          <w:sz w:val="16"/>
        </w:rPr>
        <w:tab/>
        <w:t>ССС</w:t>
      </w:r>
      <w:r>
        <w:rPr>
          <w:rFonts w:ascii="Palatino Linotype" w:hAnsi="Palatino Linotype"/>
          <w:b/>
          <w:color w:val="231F20"/>
          <w:sz w:val="16"/>
        </w:rPr>
        <w:tab/>
        <w:t>ДЗЛК</w:t>
      </w:r>
      <w:r>
        <w:rPr>
          <w:rFonts w:ascii="Palatino Linotype" w:hAnsi="Palatino Linotype"/>
          <w:b/>
          <w:color w:val="231F20"/>
          <w:sz w:val="16"/>
        </w:rPr>
        <w:tab/>
        <w:t>СрАД</w:t>
      </w:r>
      <w:r>
        <w:rPr>
          <w:rFonts w:ascii="Palatino Linotype" w:hAnsi="Palatino Linotype"/>
          <w:b/>
          <w:color w:val="231F20"/>
          <w:sz w:val="16"/>
        </w:rPr>
        <w:tab/>
        <w:t>ЧСС</w:t>
      </w:r>
    </w:p>
    <w:p w:rsidR="00924446" w:rsidRDefault="000B3647">
      <w:pPr>
        <w:pStyle w:val="a3"/>
        <w:spacing w:line="20" w:lineRule="exact"/>
        <w:ind w:left="128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1040" style="width:465.75pt;height:.5pt;mso-position-horizontal-relative:char;mso-position-vertical-relative:line" coordsize="9315,10">
            <v:line id="_x0000_s1041" style="position:absolute" from="0,5" to="9314,5" strokecolor="#231f20" strokeweight=".5pt"/>
            <w10:wrap type="none"/>
            <w10:anchorlock/>
          </v:group>
        </w:pict>
      </w:r>
    </w:p>
    <w:p w:rsidR="00924446" w:rsidRDefault="000B3647">
      <w:pPr>
        <w:spacing w:before="173" w:after="19"/>
        <w:ind w:left="134"/>
        <w:rPr>
          <w:sz w:val="16"/>
        </w:rPr>
      </w:pPr>
      <w:r>
        <w:rPr>
          <w:color w:val="231F20"/>
          <w:sz w:val="16"/>
        </w:rPr>
        <w:t>(&gt;4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мкг/</w:t>
      </w:r>
      <w:proofErr w:type="gramStart"/>
      <w:r>
        <w:rPr>
          <w:color w:val="231F20"/>
          <w:sz w:val="16"/>
        </w:rPr>
        <w:t>кг</w:t>
      </w:r>
      <w:proofErr w:type="gramEnd"/>
      <w:r>
        <w:rPr>
          <w:color w:val="231F20"/>
          <w:sz w:val="16"/>
        </w:rPr>
        <w:t>/мин)</w:t>
      </w:r>
    </w:p>
    <w:p w:rsidR="00924446" w:rsidRDefault="000B3647">
      <w:pPr>
        <w:pStyle w:val="a3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65.75pt;height:.5pt;mso-position-horizontal-relative:char;mso-position-vertical-relative:line" coordsize="9315,10">
            <v:line id="_x0000_s1043" style="position:absolute" from="0,5" to="9314,5" strokecolor="#231f20" strokeweight=".5pt"/>
            <w10:wrap type="none"/>
            <w10:anchorlock/>
          </v:group>
        </w:pict>
      </w:r>
    </w:p>
    <w:p w:rsidR="00924446" w:rsidRDefault="00924446">
      <w:pPr>
        <w:pStyle w:val="a3"/>
      </w:pPr>
    </w:p>
    <w:p w:rsidR="00924446" w:rsidRDefault="00924446">
      <w:pPr>
        <w:pStyle w:val="a3"/>
      </w:pPr>
    </w:p>
    <w:p w:rsidR="00924446" w:rsidRDefault="00924446">
      <w:pPr>
        <w:pStyle w:val="a3"/>
        <w:spacing w:before="10"/>
        <w:rPr>
          <w:sz w:val="25"/>
        </w:rPr>
      </w:pPr>
    </w:p>
    <w:p w:rsidR="00924446" w:rsidRDefault="000B3647">
      <w:pPr>
        <w:spacing w:before="1"/>
        <w:ind w:left="134"/>
        <w:rPr>
          <w:sz w:val="16"/>
        </w:rPr>
      </w:pPr>
      <w:r>
        <w:rPr>
          <w:color w:val="231F20"/>
          <w:w w:val="110"/>
          <w:sz w:val="16"/>
        </w:rPr>
        <w:t>Эноксимон</w:t>
      </w:r>
    </w:p>
    <w:p w:rsidR="00924446" w:rsidRDefault="000B3647">
      <w:pPr>
        <w:spacing w:before="212" w:after="19"/>
        <w:ind w:left="1863"/>
        <w:rPr>
          <w:sz w:val="16"/>
        </w:rPr>
      </w:pPr>
      <w:r>
        <w:rPr>
          <w:color w:val="231F20"/>
          <w:w w:val="105"/>
          <w:sz w:val="16"/>
        </w:rPr>
        <w:t>каналов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+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Ингибитор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ФДЭ-3</w:t>
      </w:r>
    </w:p>
    <w:p w:rsidR="00924446" w:rsidRDefault="000B3647">
      <w:pPr>
        <w:pStyle w:val="a3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65.75pt;height:.5pt;mso-position-horizontal-relative:char;mso-position-vertical-relative:line" coordsize="9315,10">
            <v:line id="_x0000_s1045" style="position:absolute" from="0,5" to="9314,5" strokecolor="#231f20" strokeweight=".5pt"/>
            <w10:wrap type="none"/>
            <w10:anchorlock/>
          </v:group>
        </w:pict>
      </w:r>
    </w:p>
    <w:p w:rsidR="00924446" w:rsidRDefault="00924446">
      <w:pPr>
        <w:pStyle w:val="a3"/>
      </w:pPr>
    </w:p>
    <w:p w:rsidR="00924446" w:rsidRDefault="00924446">
      <w:pPr>
        <w:pStyle w:val="a3"/>
      </w:pPr>
    </w:p>
    <w:p w:rsidR="00924446" w:rsidRDefault="000B3647">
      <w:pPr>
        <w:pStyle w:val="a3"/>
        <w:spacing w:before="2"/>
        <w:rPr>
          <w:sz w:val="23"/>
        </w:rPr>
      </w:pPr>
      <w:r>
        <w:pict>
          <v:shape id="_x0000_s1046" style="position:absolute;margin-left:57.65pt;margin-top:15.8pt;width:465.75pt;height:.1pt;z-index:-251643904;mso-wrap-distance-top:0;mso-wrap-distance-bottom:0;mso-position-horizontal-relative:page;mso-width-relative:page;mso-height-relative:page" coordorigin="1154,316" coordsize="9315,0" path="m1154,316r9314,e" filled="f" strokecolor="#231f20" strokeweight=".5pt">
            <v:path arrowok="t"/>
            <w10:wrap type="topAndBottom" anchorx="page"/>
          </v:shape>
        </w:pict>
      </w:r>
    </w:p>
    <w:p w:rsidR="00924446" w:rsidRDefault="000B3647">
      <w:pPr>
        <w:spacing w:before="179" w:line="247" w:lineRule="auto"/>
        <w:ind w:left="133" w:right="410"/>
        <w:jc w:val="both"/>
        <w:rPr>
          <w:sz w:val="16"/>
        </w:rPr>
      </w:pPr>
      <w:r>
        <w:rPr>
          <w:rFonts w:ascii="Palatino Linotype" w:hAnsi="Palatino Linotype"/>
          <w:b/>
          <w:color w:val="231F20"/>
          <w:w w:val="110"/>
          <w:sz w:val="16"/>
        </w:rPr>
        <w:t xml:space="preserve">Примечание. </w:t>
      </w:r>
      <w:proofErr w:type="gramStart"/>
      <w:r>
        <w:rPr>
          <w:color w:val="231F20"/>
          <w:w w:val="110"/>
          <w:sz w:val="16"/>
        </w:rPr>
        <w:t>СВ</w:t>
      </w:r>
      <w:proofErr w:type="gramEnd"/>
      <w:r>
        <w:rPr>
          <w:color w:val="231F20"/>
          <w:w w:val="110"/>
          <w:sz w:val="16"/>
        </w:rPr>
        <w:t xml:space="preserve"> — сердечный выброс; СИ — сердечный индекс; CCC — системное сосудистое сопротивление;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ДЗЛК — давление заклинивания легочных капилляров; СрАД — среднее артериальное давление; ЧСС — частота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сердечных</w:t>
      </w:r>
      <w:r>
        <w:rPr>
          <w:color w:val="231F20"/>
          <w:spacing w:val="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сокращений;</w:t>
      </w:r>
      <w:r>
        <w:rPr>
          <w:color w:val="231F20"/>
          <w:spacing w:val="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ФДЭ</w:t>
      </w:r>
      <w:r>
        <w:rPr>
          <w:color w:val="231F20"/>
          <w:spacing w:val="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—</w:t>
      </w:r>
      <w:r>
        <w:rPr>
          <w:color w:val="231F20"/>
          <w:spacing w:val="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фосфодиэстераза.</w:t>
      </w:r>
    </w:p>
    <w:p w:rsidR="00924446" w:rsidRDefault="00924446">
      <w:pPr>
        <w:pStyle w:val="a3"/>
        <w:spacing w:before="8"/>
        <w:rPr>
          <w:sz w:val="9"/>
        </w:rPr>
      </w:pPr>
    </w:p>
    <w:p w:rsidR="00924446" w:rsidRDefault="00924446">
      <w:pPr>
        <w:rPr>
          <w:sz w:val="9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ind w:left="113" w:right="44"/>
        <w:jc w:val="both"/>
      </w:pPr>
      <w:r>
        <w:rPr>
          <w:color w:val="231F20"/>
          <w:spacing w:val="-3"/>
          <w:w w:val="105"/>
        </w:rPr>
        <w:t>фективность,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согласно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современным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критериям,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никогда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официально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проверялись.</w:t>
      </w:r>
    </w:p>
    <w:p w:rsidR="00924446" w:rsidRDefault="000B3647">
      <w:pPr>
        <w:pStyle w:val="a3"/>
        <w:spacing w:before="2" w:line="244" w:lineRule="auto"/>
        <w:ind w:left="113" w:right="39" w:firstLine="453"/>
        <w:jc w:val="both"/>
      </w:pPr>
      <w:r>
        <w:rPr>
          <w:color w:val="231F20"/>
          <w:spacing w:val="-2"/>
          <w:w w:val="105"/>
        </w:rPr>
        <w:t>Цель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обзора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обобщить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современные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да</w:t>
      </w:r>
      <w:proofErr w:type="gramStart"/>
      <w:r>
        <w:rPr>
          <w:color w:val="231F20"/>
          <w:spacing w:val="-1"/>
          <w:w w:val="105"/>
        </w:rPr>
        <w:t>н-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ные об использовании инотропных препаратов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10"/>
        </w:rPr>
        <w:t>и вазопрессоров у тяжелобольных</w:t>
      </w:r>
      <w:r>
        <w:rPr>
          <w:color w:val="231F20"/>
          <w:spacing w:val="-1"/>
          <w:w w:val="110"/>
        </w:rPr>
        <w:t xml:space="preserve"> пациентов.</w:t>
      </w:r>
    </w:p>
    <w:p w:rsidR="00924446" w:rsidRDefault="000B3647">
      <w:pPr>
        <w:pStyle w:val="2"/>
        <w:spacing w:before="112" w:line="213" w:lineRule="auto"/>
        <w:ind w:left="989" w:hanging="128"/>
      </w:pPr>
      <w:r>
        <w:rPr>
          <w:color w:val="231F20"/>
          <w:w w:val="95"/>
        </w:rPr>
        <w:t>Гемодинамические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побочные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1"/>
        </w:rPr>
        <w:t>эффекты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инотропных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средств</w:t>
      </w:r>
    </w:p>
    <w:p w:rsidR="00924446" w:rsidRDefault="000B3647">
      <w:pPr>
        <w:pStyle w:val="a3"/>
        <w:spacing w:before="34" w:line="244" w:lineRule="auto"/>
        <w:ind w:left="113" w:right="38" w:firstLine="453"/>
        <w:jc w:val="both"/>
      </w:pPr>
      <w:r>
        <w:rPr>
          <w:color w:val="231F20"/>
          <w:w w:val="105"/>
        </w:rPr>
        <w:t>Любой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иной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степени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способен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повышать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сократимость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сердца и СВ. Влияние инотропов на сосудистый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тонус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варьируется,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причем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из этой группы </w:t>
      </w:r>
      <w:r>
        <w:rPr>
          <w:color w:val="231F20"/>
          <w:w w:val="105"/>
        </w:rPr>
        <w:t>одновременно обладают ваз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констрикторными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свойствами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(так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называемые</w:t>
      </w:r>
    </w:p>
    <w:p w:rsidR="00924446" w:rsidRDefault="000B3647">
      <w:pPr>
        <w:pStyle w:val="a3"/>
        <w:spacing w:before="5" w:line="244" w:lineRule="auto"/>
        <w:ind w:left="49" w:right="40"/>
        <w:jc w:val="right"/>
      </w:pPr>
      <w:r>
        <w:rPr>
          <w:color w:val="231F20"/>
          <w:w w:val="105"/>
        </w:rPr>
        <w:t>«иноконстрикторы»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«инопрессоры»),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которые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вазодилатирующими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(«инодилата-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торы»).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результате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чистое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препарата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4"/>
          <w:w w:val="105"/>
        </w:rPr>
        <w:t>на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среднее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артериальное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давление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(СрАД)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весьма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изменчиво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трудно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предсказуемо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еще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потому,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что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оно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зависит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от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«объемного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статуса»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пациента.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Чистые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вазоконстрикторы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обычно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повышают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среднее артериальное давление, в то время как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proofErr w:type="gramStart"/>
      <w:r>
        <w:rPr>
          <w:color w:val="231F20"/>
          <w:w w:val="105"/>
        </w:rPr>
        <w:t>СВ</w:t>
      </w:r>
      <w:proofErr w:type="gram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непостоянно,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зависит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ходной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миокарда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косвенного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дей-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ствия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частоту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сердечных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сокращений.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Хотя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обычно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они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снижают</w:t>
      </w:r>
      <w:r>
        <w:rPr>
          <w:color w:val="231F20"/>
          <w:spacing w:val="8"/>
          <w:w w:val="105"/>
        </w:rPr>
        <w:t xml:space="preserve"> </w:t>
      </w:r>
      <w:proofErr w:type="gramStart"/>
      <w:r>
        <w:rPr>
          <w:color w:val="231F20"/>
          <w:w w:val="105"/>
        </w:rPr>
        <w:t>СВ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повышая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этом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СрАД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[9,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10].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Список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использу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мых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подобных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препаратов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гемодинамиче-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ские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эффекты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представили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табл.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[8,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11–16].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Несмотря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гемодинамические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эффекты,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инотропы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обладают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5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некоторыми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нежелательными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свойствами.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На</w:t>
      </w:r>
      <w:proofErr w:type="gramStart"/>
      <w:r>
        <w:rPr>
          <w:color w:val="231F20"/>
          <w:spacing w:val="-4"/>
          <w:w w:val="105"/>
        </w:rPr>
        <w:t>и-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>более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часто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описываются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тахикардия,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желудоч-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2"/>
          <w:w w:val="105"/>
        </w:rPr>
        <w:t>ковые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наджелудочковые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аритмии,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(за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исклю-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чением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левосимендана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[17,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18])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увеличение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по-</w:t>
      </w:r>
    </w:p>
    <w:p w:rsidR="00924446" w:rsidRDefault="000B3647">
      <w:pPr>
        <w:pStyle w:val="a3"/>
        <w:spacing w:before="18" w:line="244" w:lineRule="auto"/>
        <w:ind w:left="113" w:right="39"/>
        <w:jc w:val="both"/>
      </w:pPr>
      <w:r>
        <w:rPr>
          <w:color w:val="231F20"/>
          <w:spacing w:val="-5"/>
          <w:w w:val="105"/>
        </w:rPr>
        <w:t>требления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кислорода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миокардом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[7,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19,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20].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Кроме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того, инодилататоры </w:t>
      </w:r>
      <w:r>
        <w:rPr>
          <w:color w:val="231F20"/>
          <w:w w:val="105"/>
        </w:rPr>
        <w:t>могут вызывать тяжелую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гипотензию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[18,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19],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иноконстрикторы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иш</w:t>
      </w:r>
      <w:proofErr w:type="gramStart"/>
      <w:r>
        <w:rPr>
          <w:color w:val="231F20"/>
          <w:spacing w:val="-1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мию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конечностей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брыжейки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[21].</w:t>
      </w:r>
    </w:p>
    <w:p w:rsidR="00924446" w:rsidRDefault="000B3647">
      <w:pPr>
        <w:pStyle w:val="a3"/>
        <w:spacing w:before="132" w:line="244" w:lineRule="auto"/>
        <w:ind w:left="113" w:right="395" w:firstLine="453"/>
        <w:jc w:val="both"/>
      </w:pPr>
      <w:r>
        <w:br w:type="column"/>
      </w:r>
      <w:r>
        <w:rPr>
          <w:color w:val="231F20"/>
          <w:spacing w:val="-2"/>
          <w:w w:val="105"/>
        </w:rPr>
        <w:t xml:space="preserve">Наиболее часто </w:t>
      </w:r>
      <w:r>
        <w:rPr>
          <w:color w:val="231F20"/>
          <w:spacing w:val="-1"/>
          <w:w w:val="105"/>
        </w:rPr>
        <w:t>используемые инотропные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средства, катехоламины также оказывают ш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спектр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дыхательную,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лудочно-кишечную,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эндокринную,  иммунную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свертывающую системы, что может привести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негативным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последствиям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чрезмерной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адренергической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стимуляции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[22–25].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Увелич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апоптоза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кардиомиоцитов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особую роль у пациентов с ограниченным сер-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дечно-сосудистым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резервом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[26–28],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побочные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эффекты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стороны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сердца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описаны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половины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пациентов,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получающих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терапию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катехоламинами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[20].</w:t>
      </w:r>
    </w:p>
    <w:p w:rsidR="00924446" w:rsidRDefault="000B3647">
      <w:pPr>
        <w:pStyle w:val="2"/>
        <w:spacing w:before="93" w:line="306" w:lineRule="exact"/>
        <w:ind w:left="589"/>
      </w:pPr>
      <w:r>
        <w:rPr>
          <w:color w:val="231F20"/>
        </w:rPr>
        <w:t>Современные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контексте</w:t>
      </w:r>
    </w:p>
    <w:p w:rsidR="00924446" w:rsidRDefault="000B3647">
      <w:pPr>
        <w:spacing w:line="306" w:lineRule="exact"/>
        <w:ind w:left="567" w:firstLine="1306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231F20"/>
          <w:sz w:val="24"/>
        </w:rPr>
        <w:t>клинических</w:t>
      </w:r>
      <w:r>
        <w:rPr>
          <w:rFonts w:ascii="Palatino Linotype" w:hAnsi="Palatino Linotype"/>
          <w:b/>
          <w:color w:val="231F20"/>
          <w:spacing w:val="-3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ситуаций</w:t>
      </w:r>
    </w:p>
    <w:p w:rsidR="00924446" w:rsidRDefault="000B3647">
      <w:pPr>
        <w:pStyle w:val="a3"/>
        <w:spacing w:before="26" w:line="244" w:lineRule="auto"/>
        <w:ind w:left="113" w:right="394" w:firstLine="453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w w:val="105"/>
        </w:rPr>
        <w:t>период с конца 1980-х до начала 1990-х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годов несколько крупных рандомизированных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исследований продемонстрировали </w:t>
      </w:r>
      <w:r>
        <w:rPr>
          <w:color w:val="231F20"/>
          <w:spacing w:val="-1"/>
          <w:w w:val="105"/>
        </w:rPr>
        <w:t>увеличение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летальности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хронической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бильной сердечной </w:t>
      </w:r>
      <w:r>
        <w:rPr>
          <w:color w:val="231F20"/>
          <w:spacing w:val="-2"/>
          <w:w w:val="105"/>
        </w:rPr>
        <w:t>недостаточностью, которым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ежедневно </w:t>
      </w:r>
      <w:r>
        <w:rPr>
          <w:color w:val="231F20"/>
          <w:spacing w:val="-2"/>
          <w:w w:val="105"/>
        </w:rPr>
        <w:t>вводили инотропные препараты (не-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зависимо от применяемого препарата [29–31]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исключением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«нейтрального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влияния»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тальность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перорального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приема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дигоксина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[32]).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 тех пор считается, что у пациентов в стабил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ном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клиническом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состоянии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побочные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эффекты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инотропов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перевешивают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</w:t>
      </w:r>
      <w:r>
        <w:rPr>
          <w:color w:val="231F20"/>
          <w:w w:val="105"/>
        </w:rPr>
        <w:t>жительное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гемодинамическое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действие.</w:t>
      </w:r>
    </w:p>
    <w:p w:rsidR="00924446" w:rsidRDefault="000B3647">
      <w:pPr>
        <w:pStyle w:val="a3"/>
        <w:spacing w:before="11" w:line="244" w:lineRule="auto"/>
        <w:ind w:left="113" w:right="393" w:firstLine="453"/>
        <w:jc w:val="right"/>
      </w:pPr>
      <w:r>
        <w:rPr>
          <w:color w:val="231F20"/>
          <w:w w:val="105"/>
        </w:rPr>
        <w:t>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последнее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авторы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</w:t>
      </w:r>
      <w:proofErr w:type="gramStart"/>
      <w:r>
        <w:rPr>
          <w:color w:val="231F20"/>
          <w:w w:val="105"/>
        </w:rPr>
        <w:t>ы-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сказывают опасения </w:t>
      </w:r>
      <w:r>
        <w:rPr>
          <w:color w:val="231F20"/>
          <w:spacing w:val="-3"/>
          <w:w w:val="105"/>
        </w:rPr>
        <w:t>относительно безопасности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инотропов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«острых»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клинических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ситуациях.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данным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обсервационных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регистров,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выявлена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связь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между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применением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инотропов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летальности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острой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сердечной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недостаточностью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[33–39].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Кроме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нек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торых мета-анализах была отмечена </w:t>
      </w:r>
      <w:r>
        <w:rPr>
          <w:color w:val="231F20"/>
          <w:w w:val="105"/>
        </w:rPr>
        <w:t>тенденция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увеличению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летальности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применении</w:t>
      </w:r>
    </w:p>
    <w:p w:rsidR="00924446" w:rsidRDefault="00924446">
      <w:pPr>
        <w:spacing w:line="244" w:lineRule="auto"/>
        <w:jc w:val="right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713" w:space="84"/>
            <w:col w:w="5073"/>
          </w:cols>
        </w:sectPr>
      </w:pPr>
    </w:p>
    <w:p w:rsidR="00924446" w:rsidRDefault="00924446">
      <w:pPr>
        <w:pStyle w:val="a3"/>
        <w:spacing w:before="4"/>
        <w:rPr>
          <w:sz w:val="37"/>
        </w:rPr>
      </w:pPr>
    </w:p>
    <w:p w:rsidR="00924446" w:rsidRDefault="000B3647">
      <w:pPr>
        <w:pStyle w:val="a3"/>
        <w:spacing w:before="1" w:line="244" w:lineRule="auto"/>
        <w:ind w:left="397" w:right="8"/>
        <w:jc w:val="both"/>
      </w:pPr>
      <w:r>
        <w:rPr>
          <w:color w:val="231F20"/>
          <w:w w:val="105"/>
        </w:rPr>
        <w:t xml:space="preserve">катехоламинов у </w:t>
      </w:r>
      <w:r>
        <w:rPr>
          <w:color w:val="231F20"/>
          <w:w w:val="105"/>
        </w:rPr>
        <w:t>пациентов с сердечной нед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статочностью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[40,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41].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обсервацио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выявили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ваемости на фоне применения инотропов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кардиохирургических операциях [42–44] и сеп-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5"/>
          <w:w w:val="105"/>
        </w:rPr>
        <w:t>тическом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шоке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[45].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Следует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отметить,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что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другие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обсервационные исследования не обнаружили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подобной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[46].</w:t>
      </w:r>
    </w:p>
    <w:p w:rsidR="00924446" w:rsidRDefault="000B3647">
      <w:pPr>
        <w:pStyle w:val="a3"/>
        <w:spacing w:before="6" w:line="244" w:lineRule="auto"/>
        <w:ind w:left="397" w:right="8" w:firstLine="453"/>
        <w:jc w:val="both"/>
      </w:pPr>
      <w:r>
        <w:rPr>
          <w:color w:val="231F20"/>
          <w:w w:val="105"/>
        </w:rPr>
        <w:t>Несмотря на результаты обсервационных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исследований,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настоящее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время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существует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рандомизированных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ний, доказывающих, что введение инотропных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средств увеличивает </w:t>
      </w:r>
      <w:r>
        <w:rPr>
          <w:color w:val="231F20"/>
          <w:w w:val="105"/>
        </w:rPr>
        <w:t>летальность в отсутствие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хронической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стабильной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[47].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Напротив,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деле могут повысить выживаемость в опред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ленных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клинических ситуациях [47].</w:t>
      </w:r>
    </w:p>
    <w:p w:rsidR="00924446" w:rsidRDefault="000B3647">
      <w:pPr>
        <w:pStyle w:val="2"/>
        <w:ind w:left="850" w:firstLine="2060"/>
      </w:pPr>
      <w:r>
        <w:rPr>
          <w:color w:val="231F20"/>
          <w:spacing w:val="-1"/>
        </w:rPr>
        <w:t>Кардиохирургия</w:t>
      </w:r>
    </w:p>
    <w:p w:rsidR="00924446" w:rsidRDefault="000B3647">
      <w:pPr>
        <w:pStyle w:val="a3"/>
        <w:spacing w:before="75" w:line="244" w:lineRule="auto"/>
        <w:ind w:left="397" w:firstLine="453"/>
        <w:jc w:val="both"/>
      </w:pPr>
      <w:r>
        <w:rPr>
          <w:color w:val="231F20"/>
          <w:w w:val="105"/>
        </w:rPr>
        <w:t>Кардиохирургические пациенты часто п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лучают </w:t>
      </w:r>
      <w:r>
        <w:rPr>
          <w:color w:val="231F20"/>
          <w:w w:val="105"/>
        </w:rPr>
        <w:t>различные препараты. По данным н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серийных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50% таких пациентов требовалась инотропная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поддержка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[48],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какой-либо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закономер-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 в применении этой группы препаратов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 наблюдалось [46, 49, 50]. Наиболее частыми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</w:t>
      </w:r>
      <w:r>
        <w:rPr>
          <w:color w:val="231F20"/>
          <w:w w:val="105"/>
        </w:rPr>
        <w:t>аниями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затру</w:t>
      </w:r>
      <w:proofErr w:type="gramStart"/>
      <w:r>
        <w:rPr>
          <w:color w:val="231F20"/>
          <w:w w:val="105"/>
        </w:rPr>
        <w:t>д-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 при переводе с ИВЛ на фоне использо-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аппарата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щения, а также синдром снижения сердечного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выброса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(СССВ)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[4,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51,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52].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первые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часы </w:t>
      </w:r>
      <w:r>
        <w:rPr>
          <w:color w:val="231F20"/>
          <w:w w:val="105"/>
        </w:rPr>
        <w:t>после кардиохирургического вмешател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[53,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54],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кардиоанестезио-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логам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реаниматологам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нередко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приходится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вводить инотропные препараты в течение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восстановления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адекват-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функционирования сердечно-сосудистой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несвоевременной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отмены инотропов зачастую наблюдается б</w:t>
      </w:r>
      <w:proofErr w:type="gramStart"/>
      <w:r>
        <w:rPr>
          <w:color w:val="231F20"/>
          <w:w w:val="105"/>
        </w:rPr>
        <w:t>ы-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 клиническое ухудшение. Опубликованы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 нескольких исследований, сравн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вающих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инотропные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друг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другом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 неинотропными препаратами. К сожалению,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 исследования на малой выборке были н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достаточно мощными для адекватной оценки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клинически значимых конечных точек [11, 47]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исключением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левосимендана,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нескольких многоцентровых РКИ [55–58]. Уб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дит</w:t>
      </w:r>
      <w:r>
        <w:rPr>
          <w:color w:val="231F20"/>
          <w:w w:val="105"/>
        </w:rPr>
        <w:t>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доказательства,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10"/>
          <w:w w:val="105"/>
        </w:rPr>
        <w:t>позволяющие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сформулировать рекомендации высокого уров-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ня доказанности, отсутствуют, хотя эксперты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тридцать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говорят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высококачественных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следований [11, 51, 59–62], а мета-анализы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казали противоречивые результаты в зависи-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мости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исследуемого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препарата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[47,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63–65].</w:t>
      </w:r>
    </w:p>
    <w:p w:rsidR="00924446" w:rsidRDefault="000B3647">
      <w:pPr>
        <w:pStyle w:val="2"/>
        <w:spacing w:before="180"/>
        <w:ind w:right="110"/>
        <w:jc w:val="right"/>
      </w:pPr>
      <w:r>
        <w:rPr>
          <w:b w:val="0"/>
        </w:rPr>
        <w:br w:type="column"/>
      </w:r>
      <w:r>
        <w:rPr>
          <w:color w:val="231F20"/>
          <w:spacing w:val="-1"/>
        </w:rPr>
        <w:t>Септический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шок</w:t>
      </w:r>
    </w:p>
    <w:p w:rsidR="00924446" w:rsidRDefault="000B3647">
      <w:pPr>
        <w:pStyle w:val="a3"/>
        <w:spacing w:before="174" w:line="244" w:lineRule="auto"/>
        <w:ind w:left="188" w:right="105" w:firstLine="453"/>
        <w:jc w:val="both"/>
      </w:pPr>
      <w:r>
        <w:pict>
          <v:group id="_x0000_s1047" style="position:absolute;left:0;text-align:left;margin-left:70.85pt;margin-top:-26.75pt;width:467.75pt;height:7.35pt;z-index:251639808;mso-position-horizontal-relative:page" coordorigin="1417,-536" coordsize="9355,147">
            <v:line id="_x0000_s1048" style="position:absolute" from="1417,-394" to="10772,-394" strokecolor="#231f20" strokeweight=".5pt"/>
            <v:rect id="_x0000_s1049" style="position:absolute;left:10629;top:-536;width:142;height:142" fillcolor="#231f20" stroked="f"/>
            <w10:wrap anchorx="page"/>
          </v:group>
        </w:pict>
      </w:r>
      <w:r>
        <w:rPr>
          <w:color w:val="231F20"/>
          <w:w w:val="105"/>
        </w:rPr>
        <w:t>При септическом шоке вазоактивные пр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обычно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увеличения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[66].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</w:t>
      </w:r>
      <w:proofErr w:type="gramStart"/>
      <w:r>
        <w:rPr>
          <w:color w:val="231F20"/>
          <w:w w:val="105"/>
        </w:rPr>
        <w:t>й-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ствительно,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крупных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сравни-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валась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вазокон-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стрикторов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септического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явного превосходства какого-либо одного 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парата над другими показано не было [67–72].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Хотя,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согласно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классическому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мнению,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</w:t>
      </w:r>
      <w:proofErr w:type="gramStart"/>
      <w:r>
        <w:rPr>
          <w:color w:val="231F20"/>
          <w:w w:val="105"/>
        </w:rPr>
        <w:t>у-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шение сердечно-сосуд</w:t>
      </w:r>
      <w:r>
        <w:rPr>
          <w:color w:val="231F20"/>
          <w:w w:val="105"/>
        </w:rPr>
        <w:t>истой функции при сеп-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сисе представляет собой перераспределитель-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падением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периферического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дистого сопротивления и нормальным или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вышенным СВ [73], роли септической дисфунк-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миокарда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придается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[74, 75]. Имеет</w:t>
      </w:r>
      <w:r>
        <w:rPr>
          <w:color w:val="231F20"/>
          <w:w w:val="105"/>
        </w:rPr>
        <w:t>ся несколько сравнительных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вазоактивных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[76–78].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известно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одном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небольшом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иноконстриктора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[79],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исследованиях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дилататоров друг с другом или с плацебо [78].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этом ни одно из них не было направлено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изучение различий в выживаемости. Лев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симендан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парат, который был исследован в многоцент-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</w:t>
      </w:r>
      <w:r>
        <w:rPr>
          <w:color w:val="231F20"/>
          <w:w w:val="105"/>
        </w:rPr>
        <w:t>рвичной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конечной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степень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вторичной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краткосрочная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выживаемость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(подробности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Levosimendan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Prevention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Acute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Organ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Dysfunction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Sepsis [LeoPARDS] представлены ниже) [80, 81].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многоцентровые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сравнивались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целевые значения СрАД (и, следовательно, б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лее высокие и более низкие дозы экзогенных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вазопрессоров и длительность их применения)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 пациентов с септическим шоком, не выявили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острого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повреждения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почек,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вило,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наблюдалась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группах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низким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СрАД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[82,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83]. На сегодняшний день эксперты рекоме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дуют (хотя и с низким уровнем доказательно-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норэпинефрин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септическом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добутамин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эпинефрин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сопутствующей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миокарда с низким СВ или при наличии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знаков гипоперфузии, несмотря на оптимиза-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внутрисосудистого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объема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СрАД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[66].</w:t>
      </w:r>
    </w:p>
    <w:p w:rsidR="00924446" w:rsidRDefault="000B3647">
      <w:pPr>
        <w:pStyle w:val="2"/>
        <w:spacing w:before="126"/>
        <w:ind w:right="111"/>
        <w:jc w:val="right"/>
      </w:pPr>
      <w:r>
        <w:rPr>
          <w:color w:val="231F20"/>
          <w:w w:val="95"/>
        </w:rPr>
        <w:t>Острая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сердечная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недостаточность</w:t>
      </w:r>
    </w:p>
    <w:p w:rsidR="00924446" w:rsidRDefault="000B3647">
      <w:pPr>
        <w:pStyle w:val="a3"/>
        <w:spacing w:before="74" w:line="244" w:lineRule="auto"/>
        <w:ind w:left="188" w:right="111" w:firstLine="453"/>
        <w:jc w:val="both"/>
      </w:pPr>
      <w:r>
        <w:rPr>
          <w:color w:val="231F20"/>
          <w:w w:val="110"/>
        </w:rPr>
        <w:t>Острая сердечная недостаточность в н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кардиохирургических условиях вызывает наи-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большие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разногласия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отношении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применения</w:t>
      </w:r>
    </w:p>
    <w:p w:rsidR="00924446" w:rsidRDefault="00924446">
      <w:pPr>
        <w:spacing w:line="244" w:lineRule="auto"/>
        <w:jc w:val="both"/>
        <w:sectPr w:rsidR="00924446">
          <w:pgSz w:w="11910" w:h="16450"/>
          <w:pgMar w:top="880" w:right="1020" w:bottom="900" w:left="1020" w:header="601" w:footer="717" w:gutter="0"/>
          <w:cols w:num="2" w:space="720" w:equalWidth="0">
            <w:col w:w="4966" w:space="40"/>
            <w:col w:w="4864"/>
          </w:cols>
        </w:sectPr>
      </w:pPr>
    </w:p>
    <w:p w:rsidR="00924446" w:rsidRDefault="00924446">
      <w:pPr>
        <w:pStyle w:val="a3"/>
        <w:spacing w:before="3"/>
        <w:rPr>
          <w:sz w:val="16"/>
        </w:rPr>
      </w:pPr>
    </w:p>
    <w:p w:rsidR="00924446" w:rsidRDefault="00924446">
      <w:pPr>
        <w:rPr>
          <w:sz w:val="16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ind w:left="113" w:right="38"/>
        <w:jc w:val="both"/>
      </w:pPr>
      <w:r>
        <w:rPr>
          <w:color w:val="231F20"/>
          <w:w w:val="105"/>
        </w:rPr>
        <w:t>инотропов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настоящее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Большинство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обсервационных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выявивших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применением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инотропных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увеличением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летальности,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проведены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острой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</w:t>
      </w:r>
      <w:proofErr w:type="gramStart"/>
      <w:r>
        <w:rPr>
          <w:color w:val="231F20"/>
          <w:w w:val="105"/>
        </w:rPr>
        <w:t>ч-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ностью [33–39]. Тем не менее, почти 20% пац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ентов, </w:t>
      </w:r>
      <w:r>
        <w:rPr>
          <w:color w:val="231F20"/>
          <w:w w:val="105"/>
        </w:rPr>
        <w:t>госпитализированных по поводу сердеч-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недостаточности,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по-прежнему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получают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лечение инотропами [84]. Удивительно, </w:t>
      </w:r>
      <w:r>
        <w:rPr>
          <w:color w:val="231F20"/>
          <w:spacing w:val="-1"/>
          <w:w w:val="105"/>
        </w:rPr>
        <w:t>но даже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 поводу такой спорной ситуации было 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крупных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многоцент-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ровых РКИ. Как и в кардиохирургии, наибол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</w:t>
      </w:r>
      <w:r>
        <w:rPr>
          <w:color w:val="231F20"/>
          <w:w w:val="105"/>
        </w:rPr>
        <w:t>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количество  посвящено  левосименда-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ну [85–89] за исключением исследования Out-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comes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Prospective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Trial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Intravenous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Milrinone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Exacerbations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Chronic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Failure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(OP-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TIME-CHF), в котором изучался милринон [90].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Интересно, что ни одно </w:t>
      </w:r>
      <w:r>
        <w:rPr>
          <w:color w:val="231F20"/>
          <w:w w:val="105"/>
        </w:rPr>
        <w:t>из этих исследований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показало,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сопровождается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увеличением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тальности, и не продемонстрировало преиму-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 неадренергических средств перед добу-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тамином.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Следует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отметить,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OPTIME-CHF, в </w:t>
      </w:r>
      <w:r>
        <w:rPr>
          <w:color w:val="231F20"/>
          <w:w w:val="105"/>
        </w:rPr>
        <w:t>котором сравнивался милринон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плацебо,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отмечено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увеличение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потензивных эпизодов и аритмий в группе,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лучавшей милринон, а также наблюдалась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значительная тенденция </w:t>
      </w:r>
      <w:r>
        <w:rPr>
          <w:color w:val="231F20"/>
          <w:spacing w:val="-2"/>
          <w:w w:val="105"/>
        </w:rPr>
        <w:t>к увеличению 60-днев-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которым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мнению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экспертов,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требовалось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инотропное лечение. Хотя применение инотропов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при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острой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сердечной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недостаточности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небол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шой степени тяжести остается спорным, обсер-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вационное исследование показало, что у паци-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ентов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с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кардиогенным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шоком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(наиболее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тяжелой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>формой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острой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сердечной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недостаточности)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бавление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лечению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инодилататора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дей-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ствительно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улучшить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выживаемость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[91].</w:t>
      </w:r>
    </w:p>
    <w:p w:rsidR="00924446" w:rsidRDefault="000B3647">
      <w:pPr>
        <w:pStyle w:val="2"/>
        <w:spacing w:before="114"/>
        <w:ind w:left="567" w:firstLine="1357"/>
      </w:pPr>
      <w:r>
        <w:rPr>
          <w:color w:val="231F20"/>
          <w:w w:val="95"/>
        </w:rPr>
        <w:t>Несердечная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хирургия</w:t>
      </w:r>
    </w:p>
    <w:p w:rsidR="00924446" w:rsidRDefault="000B3647">
      <w:pPr>
        <w:pStyle w:val="a3"/>
        <w:spacing w:before="74" w:line="244" w:lineRule="auto"/>
        <w:ind w:left="113" w:right="39" w:firstLine="453"/>
        <w:jc w:val="both"/>
      </w:pPr>
      <w:r>
        <w:rPr>
          <w:color w:val="231F20"/>
          <w:spacing w:val="-1"/>
          <w:w w:val="105"/>
        </w:rPr>
        <w:t>Существует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лишь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несколько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исследований,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посвященных изолированному использованию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инотропов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несердечной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хирургии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[47],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скольку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изучался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скорее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целенаправленной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(ЦГТ)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[92–94].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включает в себя ряд положений протокола, 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правленного на достижение конкретных гемо-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перфузии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посредством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применения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комбинаций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инфузионной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инотропов/вазопрессоров и препаратов крови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течение первых часов после хирургического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вмешательства.</w:t>
      </w:r>
    </w:p>
    <w:p w:rsidR="00924446" w:rsidRDefault="000B3647">
      <w:pPr>
        <w:pStyle w:val="a3"/>
        <w:spacing w:before="12" w:line="244" w:lineRule="auto"/>
        <w:ind w:left="113" w:right="42" w:firstLine="453"/>
        <w:jc w:val="both"/>
      </w:pPr>
      <w:r>
        <w:rPr>
          <w:color w:val="231F20"/>
          <w:spacing w:val="-3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этом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контексте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существует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общее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мнение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w w:val="105"/>
        </w:rPr>
        <w:t xml:space="preserve"> том, что ЦГТ может улучшить выживаемость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или,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по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крайней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мере,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уменьшить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частоту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осло</w:t>
      </w:r>
      <w:proofErr w:type="gramStart"/>
      <w:r>
        <w:rPr>
          <w:color w:val="231F20"/>
          <w:spacing w:val="-2"/>
          <w:w w:val="105"/>
        </w:rPr>
        <w:t>ж-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нений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пациентов,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которым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проводят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хирур-</w:t>
      </w:r>
    </w:p>
    <w:p w:rsidR="00924446" w:rsidRDefault="000B3647">
      <w:pPr>
        <w:pStyle w:val="a3"/>
        <w:spacing w:before="132" w:line="244" w:lineRule="auto"/>
        <w:ind w:left="113" w:right="387"/>
        <w:jc w:val="both"/>
      </w:pPr>
      <w:r>
        <w:br w:type="column"/>
      </w:r>
      <w:r>
        <w:rPr>
          <w:color w:val="231F20"/>
          <w:w w:val="110"/>
        </w:rPr>
        <w:t xml:space="preserve">гические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вмешательства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высоким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ком [94–98]. Интересно, </w:t>
      </w:r>
      <w:r>
        <w:rPr>
          <w:color w:val="231F20"/>
          <w:spacing w:val="-3"/>
          <w:w w:val="110"/>
        </w:rPr>
        <w:t>что ЦГТ, по-видимому,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05"/>
        </w:rPr>
        <w:t>уменьшает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кардиальные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осложнения,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частота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которых, по крайней </w:t>
      </w:r>
      <w:proofErr w:type="gramStart"/>
      <w:r>
        <w:rPr>
          <w:color w:val="231F20"/>
          <w:w w:val="105"/>
        </w:rPr>
        <w:t>мере</w:t>
      </w:r>
      <w:proofErr w:type="gramEnd"/>
      <w:r>
        <w:rPr>
          <w:color w:val="231F20"/>
          <w:w w:val="105"/>
        </w:rPr>
        <w:t xml:space="preserve"> теоретически, может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увеличиваться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при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введении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катехоламинов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[99].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Важно отметить, что до сих пор не появилось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доказательств вреда от применения инотропов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вазопрессоров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контексте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периоперацио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ной ЦГТ. Тем не менее,</w:t>
      </w:r>
      <w:r>
        <w:rPr>
          <w:color w:val="231F20"/>
          <w:w w:val="110"/>
        </w:rPr>
        <w:t xml:space="preserve"> вопрос о том, дают 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05"/>
        </w:rPr>
        <w:t>инотропные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препараты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сочетании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инфузио</w:t>
      </w:r>
      <w:proofErr w:type="gramStart"/>
      <w:r>
        <w:rPr>
          <w:color w:val="231F20"/>
          <w:spacing w:val="-2"/>
          <w:w w:val="105"/>
        </w:rPr>
        <w:t>н-</w:t>
      </w:r>
      <w:proofErr w:type="gram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ной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терапией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дополнительную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пользу,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по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мнению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некоторых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авторов,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остается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открытым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[100].</w:t>
      </w:r>
    </w:p>
    <w:p w:rsidR="00924446" w:rsidRDefault="000B3647">
      <w:pPr>
        <w:pStyle w:val="2"/>
        <w:spacing w:before="92"/>
        <w:ind w:right="395"/>
        <w:jc w:val="right"/>
      </w:pPr>
      <w:r>
        <w:rPr>
          <w:color w:val="231F20"/>
        </w:rPr>
        <w:t>Отдельные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препараты</w:t>
      </w:r>
    </w:p>
    <w:p w:rsidR="00924446" w:rsidRDefault="000B3647">
      <w:pPr>
        <w:pStyle w:val="a3"/>
        <w:spacing w:before="75" w:line="244" w:lineRule="auto"/>
        <w:ind w:left="113" w:right="389" w:firstLine="453"/>
        <w:jc w:val="both"/>
      </w:pPr>
      <w:r>
        <w:rPr>
          <w:color w:val="231F20"/>
          <w:w w:val="105"/>
        </w:rPr>
        <w:t>В этом разделе мы рассмотрим данные 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конкретных инотропах/вазопрессорах, </w:t>
      </w:r>
      <w:r>
        <w:rPr>
          <w:color w:val="231F20"/>
          <w:w w:val="105"/>
        </w:rPr>
        <w:t>испол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зуемых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интенсивной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упором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  наиболее  крупные  РКИ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мета-анализы.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Подробный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обзор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фармак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 особенностей инотропных 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выходит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статьи,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читатель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почерпнуть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специализиро-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ванных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обзоров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[7,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8,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12–16].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Рекомендуем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также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обратиться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обзорам,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посвященным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сердечно-легочной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реанимации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[101].</w:t>
      </w:r>
    </w:p>
    <w:p w:rsidR="00924446" w:rsidRDefault="000B3647">
      <w:pPr>
        <w:pStyle w:val="a3"/>
        <w:spacing w:before="11" w:line="244" w:lineRule="auto"/>
        <w:ind w:left="113" w:right="395" w:firstLine="453"/>
        <w:jc w:val="both"/>
      </w:pPr>
      <w:r>
        <w:rPr>
          <w:color w:val="231F20"/>
          <w:w w:val="105"/>
        </w:rPr>
        <w:t>Основные выводы проведенных исслед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обобщили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табл.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2.</w:t>
      </w:r>
    </w:p>
    <w:p w:rsidR="00924446" w:rsidRDefault="000B3647">
      <w:pPr>
        <w:pStyle w:val="2"/>
        <w:spacing w:before="83"/>
        <w:ind w:right="395"/>
        <w:jc w:val="right"/>
      </w:pPr>
      <w:r>
        <w:rPr>
          <w:color w:val="231F20"/>
        </w:rPr>
        <w:t>Катехоламины</w:t>
      </w:r>
    </w:p>
    <w:p w:rsidR="00924446" w:rsidRDefault="000B3647">
      <w:pPr>
        <w:pStyle w:val="a3"/>
        <w:spacing w:before="74" w:line="244" w:lineRule="auto"/>
        <w:ind w:left="113" w:right="389" w:firstLine="453"/>
        <w:jc w:val="right"/>
      </w:pPr>
      <w:r>
        <w:rPr>
          <w:color w:val="231F20"/>
          <w:spacing w:val="-1"/>
          <w:w w:val="105"/>
        </w:rPr>
        <w:t>Катехоламины,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мнению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профессионал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2"/>
          <w:w w:val="105"/>
        </w:rPr>
        <w:t>ных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экспертов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соответствии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клиническими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рекомендациями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туациях,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относятся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вазоактивным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средствам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первой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линии,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назначаемым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больным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крайне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2"/>
          <w:w w:val="105"/>
        </w:rPr>
        <w:t>тяжелом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состоянии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или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при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наличии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нестабиль-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2"/>
          <w:w w:val="105"/>
        </w:rPr>
        <w:t>ной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гемодинамики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[51,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66,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102–106].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Среди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кат</w:t>
      </w:r>
      <w:proofErr w:type="gramStart"/>
      <w:r>
        <w:rPr>
          <w:color w:val="231F20"/>
          <w:spacing w:val="-1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холаминов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используются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норэ-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пинефрин,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допамин,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добутамин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и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эпинефрин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[14].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Норэпинефрин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является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вазопрессором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линии,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который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рекомендуется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осно</w:t>
      </w:r>
      <w:proofErr w:type="gramStart"/>
      <w:r>
        <w:rPr>
          <w:color w:val="231F20"/>
          <w:w w:val="105"/>
        </w:rPr>
        <w:t>в-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ными руководствами </w:t>
      </w:r>
      <w:r>
        <w:rPr>
          <w:color w:val="231F20"/>
          <w:w w:val="105"/>
        </w:rPr>
        <w:t>для восстановления СрАД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всех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ситуациях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[66,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102,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103].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>Интересное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обсервационное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исследование,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веденное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США,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оценивало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исход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период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дефицита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норэпинефрина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показало,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что отсутствие норэпинефрина </w:t>
      </w:r>
      <w:r>
        <w:rPr>
          <w:color w:val="231F20"/>
          <w:spacing w:val="-1"/>
          <w:w w:val="105"/>
        </w:rPr>
        <w:t>сопровождалось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повышенной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летальностью,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несмотря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пользование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альтернативных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препаратов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[107].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Норэпинефрин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изучался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центровых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сравнении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допамином,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эпи-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нефрином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вазопрессином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[67–69,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71,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108,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109].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совокупности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показали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влиянии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норэпинефрина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выживаемость.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исследовании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Sepsis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Occurrence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Acutely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Patients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(SOAP-II)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1679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пациентов,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которым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показано</w:t>
      </w:r>
      <w:r>
        <w:rPr>
          <w:color w:val="231F20"/>
          <w:spacing w:val="25"/>
          <w:w w:val="105"/>
        </w:rPr>
        <w:t xml:space="preserve"> </w:t>
      </w:r>
      <w:proofErr w:type="gramStart"/>
      <w:r>
        <w:rPr>
          <w:color w:val="231F20"/>
          <w:w w:val="105"/>
        </w:rPr>
        <w:t>при</w:t>
      </w:r>
      <w:proofErr w:type="gramEnd"/>
      <w:r>
        <w:rPr>
          <w:color w:val="231F20"/>
          <w:w w:val="105"/>
        </w:rPr>
        <w:t>-</w:t>
      </w:r>
    </w:p>
    <w:p w:rsidR="00924446" w:rsidRDefault="00924446">
      <w:pPr>
        <w:spacing w:line="244" w:lineRule="auto"/>
        <w:jc w:val="right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716" w:space="81"/>
            <w:col w:w="5073"/>
          </w:cols>
        </w:sectPr>
      </w:pPr>
    </w:p>
    <w:p w:rsidR="00924446" w:rsidRDefault="000B3647">
      <w:pPr>
        <w:spacing w:before="119" w:line="218" w:lineRule="auto"/>
        <w:ind w:left="417" w:right="131"/>
        <w:jc w:val="both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color w:val="231F20"/>
          <w:spacing w:val="-1"/>
          <w:sz w:val="18"/>
        </w:rPr>
        <w:t>Таблица</w:t>
      </w:r>
      <w:r>
        <w:rPr>
          <w:rFonts w:ascii="Palatino Linotype" w:hAnsi="Palatino Linotype"/>
          <w:b/>
          <w:color w:val="231F20"/>
          <w:spacing w:val="-14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2.</w:t>
      </w:r>
      <w:r>
        <w:rPr>
          <w:rFonts w:ascii="Palatino Linotype" w:hAnsi="Palatino Linotype"/>
          <w:b/>
          <w:color w:val="231F20"/>
          <w:spacing w:val="-20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Резюме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современных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данных</w:t>
      </w:r>
      <w:r>
        <w:rPr>
          <w:rFonts w:ascii="Palatino Linotype" w:hAnsi="Palatino Linotype"/>
          <w:b/>
          <w:color w:val="231F20"/>
          <w:spacing w:val="-14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многоцентровых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рандомизированных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контролируемых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иссл</w:t>
      </w:r>
      <w:proofErr w:type="gramStart"/>
      <w:r>
        <w:rPr>
          <w:rFonts w:ascii="Palatino Linotype" w:hAnsi="Palatino Linotype"/>
          <w:b/>
          <w:color w:val="231F20"/>
          <w:sz w:val="18"/>
        </w:rPr>
        <w:t>е-</w:t>
      </w:r>
      <w:proofErr w:type="gramEnd"/>
      <w:r>
        <w:rPr>
          <w:rFonts w:ascii="Palatino Linotype" w:hAnsi="Palatino Linotype"/>
          <w:b/>
          <w:color w:val="231F20"/>
          <w:spacing w:val="1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дований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о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влиянии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широко</w:t>
      </w:r>
      <w:r>
        <w:rPr>
          <w:rFonts w:ascii="Palatino Linotype" w:hAnsi="Palatino Linotype"/>
          <w:b/>
          <w:color w:val="231F20"/>
          <w:spacing w:val="-12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используемых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sz w:val="18"/>
        </w:rPr>
        <w:t>инотропов/вазопрессоров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на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исходы</w:t>
      </w:r>
      <w:r>
        <w:rPr>
          <w:rFonts w:ascii="Palatino Linotype" w:hAnsi="Palatino Linotype"/>
          <w:b/>
          <w:color w:val="231F20"/>
          <w:spacing w:val="-1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у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пациентов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в</w:t>
      </w:r>
      <w:r>
        <w:rPr>
          <w:rFonts w:ascii="Palatino Linotype" w:hAnsi="Palatino Linotype"/>
          <w:b/>
          <w:color w:val="231F20"/>
          <w:spacing w:val="-13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критиче-</w:t>
      </w:r>
      <w:r>
        <w:rPr>
          <w:rFonts w:ascii="Palatino Linotype" w:hAnsi="Palatino Linotype"/>
          <w:b/>
          <w:color w:val="231F20"/>
          <w:spacing w:val="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ском</w:t>
      </w:r>
      <w:r>
        <w:rPr>
          <w:rFonts w:ascii="Palatino Linotype" w:hAnsi="Palatino Linotype"/>
          <w:b/>
          <w:color w:val="231F20"/>
          <w:spacing w:val="-9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состоянии.</w:t>
      </w:r>
      <w:r>
        <w:rPr>
          <w:rFonts w:ascii="Palatino Linotype" w:hAnsi="Palatino Linotype"/>
          <w:b/>
          <w:color w:val="231F20"/>
          <w:spacing w:val="-15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Модифицировано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из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Belletti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соавт.</w:t>
      </w:r>
    </w:p>
    <w:p w:rsidR="00924446" w:rsidRDefault="00924446">
      <w:pPr>
        <w:spacing w:line="218" w:lineRule="auto"/>
        <w:jc w:val="both"/>
        <w:rPr>
          <w:rFonts w:ascii="Palatino Linotype" w:hAnsi="Palatino Linotype"/>
          <w:sz w:val="18"/>
        </w:rPr>
        <w:sectPr w:rsidR="00924446">
          <w:headerReference w:type="even" r:id="rId13"/>
          <w:headerReference w:type="default" r:id="rId14"/>
          <w:footerReference w:type="even" r:id="rId15"/>
          <w:footerReference w:type="default" r:id="rId16"/>
          <w:pgSz w:w="11910" w:h="16450"/>
          <w:pgMar w:top="980" w:right="1020" w:bottom="900" w:left="1020" w:header="601" w:footer="717" w:gutter="0"/>
          <w:pgNumType w:start="65"/>
          <w:cols w:space="720"/>
        </w:sectPr>
      </w:pPr>
    </w:p>
    <w:p w:rsidR="00924446" w:rsidRDefault="000B3647">
      <w:pPr>
        <w:spacing w:before="67"/>
        <w:ind w:left="635"/>
        <w:rPr>
          <w:rFonts w:ascii="Palatino Linotype" w:hAnsi="Palatino Linotype"/>
          <w:b/>
          <w:sz w:val="16"/>
        </w:rPr>
      </w:pPr>
      <w:r>
        <w:pict>
          <v:line id="_x0000_s1050" style="position:absolute;left:0;text-align:left;z-index:251640832;mso-position-horizontal-relative:page;mso-width-relative:page;mso-height-relative:page" from="70.85pt,2.8pt" to="538.55pt,2.8pt" strokecolor="#231f20" strokeweight="1pt">
            <w10:wrap anchorx="page"/>
          </v:line>
        </w:pict>
      </w:r>
      <w:r>
        <w:rPr>
          <w:rFonts w:ascii="Palatino Linotype" w:hAnsi="Palatino Linotype"/>
          <w:b/>
          <w:color w:val="231F20"/>
          <w:w w:val="95"/>
          <w:sz w:val="16"/>
        </w:rPr>
        <w:t>Препарат</w:t>
      </w:r>
    </w:p>
    <w:p w:rsidR="00924446" w:rsidRDefault="000B3647">
      <w:pPr>
        <w:spacing w:before="78" w:line="218" w:lineRule="auto"/>
        <w:ind w:left="609" w:hanging="175"/>
        <w:rPr>
          <w:rFonts w:ascii="Palatino Linotype" w:hAnsi="Palatino Linotype"/>
          <w:b/>
          <w:sz w:val="16"/>
        </w:rPr>
      </w:pPr>
      <w:r>
        <w:br w:type="column"/>
      </w:r>
      <w:r>
        <w:rPr>
          <w:rFonts w:ascii="Palatino Linotype" w:hAnsi="Palatino Linotype"/>
          <w:b/>
          <w:color w:val="231F20"/>
          <w:sz w:val="16"/>
        </w:rPr>
        <w:t>Клиническая</w:t>
      </w:r>
      <w:r>
        <w:rPr>
          <w:rFonts w:ascii="Palatino Linotype" w:hAnsi="Palatino Linotype"/>
          <w:b/>
          <w:color w:val="231F20"/>
          <w:spacing w:val="-37"/>
          <w:sz w:val="16"/>
        </w:rPr>
        <w:t xml:space="preserve"> </w:t>
      </w:r>
      <w:r>
        <w:rPr>
          <w:rFonts w:ascii="Palatino Linotype" w:hAnsi="Palatino Linotype"/>
          <w:b/>
          <w:color w:val="231F20"/>
          <w:sz w:val="16"/>
        </w:rPr>
        <w:t>ситуация</w:t>
      </w:r>
    </w:p>
    <w:p w:rsidR="00924446" w:rsidRDefault="000B3647">
      <w:pPr>
        <w:spacing w:before="67"/>
        <w:ind w:left="633"/>
        <w:rPr>
          <w:rFonts w:ascii="Palatino Linotype" w:hAnsi="Palatino Linotype"/>
          <w:b/>
          <w:sz w:val="16"/>
        </w:rPr>
      </w:pPr>
      <w:r>
        <w:br w:type="column"/>
      </w:r>
      <w:r>
        <w:rPr>
          <w:rFonts w:ascii="Palatino Linotype" w:hAnsi="Palatino Linotype"/>
          <w:b/>
          <w:color w:val="231F20"/>
          <w:sz w:val="16"/>
        </w:rPr>
        <w:t>Влияние</w:t>
      </w:r>
      <w:r>
        <w:rPr>
          <w:rFonts w:ascii="Palatino Linotype" w:hAnsi="Palatino Linotype"/>
          <w:b/>
          <w:color w:val="231F20"/>
          <w:spacing w:val="13"/>
          <w:sz w:val="16"/>
        </w:rPr>
        <w:t xml:space="preserve"> </w:t>
      </w:r>
      <w:r>
        <w:rPr>
          <w:rFonts w:ascii="Palatino Linotype" w:hAnsi="Palatino Linotype"/>
          <w:b/>
          <w:color w:val="231F20"/>
          <w:sz w:val="16"/>
        </w:rPr>
        <w:t>на</w:t>
      </w:r>
      <w:r>
        <w:rPr>
          <w:rFonts w:ascii="Palatino Linotype" w:hAnsi="Palatino Linotype"/>
          <w:b/>
          <w:color w:val="231F20"/>
          <w:spacing w:val="14"/>
          <w:sz w:val="16"/>
        </w:rPr>
        <w:t xml:space="preserve"> </w:t>
      </w:r>
      <w:r>
        <w:rPr>
          <w:rFonts w:ascii="Palatino Linotype" w:hAnsi="Palatino Linotype"/>
          <w:b/>
          <w:color w:val="231F20"/>
          <w:sz w:val="16"/>
        </w:rPr>
        <w:t>выживаемость</w:t>
      </w:r>
    </w:p>
    <w:p w:rsidR="00924446" w:rsidRDefault="000B3647">
      <w:pPr>
        <w:spacing w:before="67"/>
        <w:ind w:left="635"/>
        <w:rPr>
          <w:rFonts w:ascii="Palatino Linotype" w:hAnsi="Palatino Linotype"/>
          <w:b/>
          <w:sz w:val="16"/>
        </w:rPr>
      </w:pPr>
      <w:r>
        <w:br w:type="column"/>
      </w:r>
      <w:r>
        <w:rPr>
          <w:rFonts w:ascii="Palatino Linotype" w:hAnsi="Palatino Linotype"/>
          <w:b/>
          <w:color w:val="231F20"/>
          <w:sz w:val="16"/>
        </w:rPr>
        <w:t>Дополнительные</w:t>
      </w:r>
      <w:r>
        <w:rPr>
          <w:rFonts w:ascii="Palatino Linotype" w:hAnsi="Palatino Linotype"/>
          <w:b/>
          <w:color w:val="231F20"/>
          <w:spacing w:val="-1"/>
          <w:sz w:val="16"/>
        </w:rPr>
        <w:t xml:space="preserve"> </w:t>
      </w:r>
      <w:r>
        <w:rPr>
          <w:rFonts w:ascii="Palatino Linotype" w:hAnsi="Palatino Linotype"/>
          <w:b/>
          <w:color w:val="231F20"/>
          <w:sz w:val="16"/>
        </w:rPr>
        <w:t>данные</w:t>
      </w:r>
    </w:p>
    <w:p w:rsidR="00924446" w:rsidRDefault="00924446">
      <w:pPr>
        <w:rPr>
          <w:rFonts w:ascii="Palatino Linotype" w:hAnsi="Palatino Linotype"/>
          <w:sz w:val="16"/>
        </w:rPr>
        <w:sectPr w:rsidR="00924446">
          <w:type w:val="continuous"/>
          <w:pgSz w:w="11910" w:h="16450"/>
          <w:pgMar w:top="980" w:right="1020" w:bottom="900" w:left="1020" w:header="720" w:footer="720" w:gutter="0"/>
          <w:cols w:num="4" w:space="720" w:equalWidth="0">
            <w:col w:w="1407" w:space="40"/>
            <w:col w:w="1537" w:space="39"/>
            <w:col w:w="2856" w:space="503"/>
            <w:col w:w="3488"/>
          </w:cols>
        </w:sectPr>
      </w:pPr>
    </w:p>
    <w:p w:rsidR="00924446" w:rsidRDefault="000B3647">
      <w:pPr>
        <w:spacing w:before="4"/>
        <w:ind w:right="461"/>
        <w:jc w:val="right"/>
        <w:rPr>
          <w:sz w:val="16"/>
        </w:rPr>
      </w:pPr>
      <w:r>
        <w:pict>
          <v:line id="_x0000_s1051" style="position:absolute;left:0;text-align:left;z-index:251641856;mso-position-horizontal-relative:page;mso-width-relative:page;mso-height-relative:page" from="70.85pt,1.25pt" to="538.55pt,1.25pt" strokecolor="#231f20" strokeweight=".5pt">
            <w10:wrap anchorx="page"/>
          </v:line>
        </w:pict>
      </w:r>
      <w:r>
        <w:rPr>
          <w:color w:val="231F20"/>
          <w:w w:val="110"/>
          <w:sz w:val="16"/>
        </w:rPr>
        <w:t>Норэпинефрин</w:t>
      </w:r>
      <w:r>
        <w:rPr>
          <w:color w:val="231F20"/>
          <w:spacing w:val="2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Шок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любой</w:t>
      </w:r>
    </w:p>
    <w:p w:rsidR="00924446" w:rsidRDefault="000B3647">
      <w:pPr>
        <w:spacing w:before="8"/>
        <w:ind w:right="554"/>
        <w:jc w:val="right"/>
        <w:rPr>
          <w:sz w:val="16"/>
        </w:rPr>
      </w:pPr>
      <w:r>
        <w:rPr>
          <w:color w:val="231F20"/>
          <w:w w:val="105"/>
          <w:sz w:val="16"/>
        </w:rPr>
        <w:t>этиологии</w:t>
      </w:r>
    </w:p>
    <w:p w:rsidR="00924446" w:rsidRDefault="00924446">
      <w:pPr>
        <w:pStyle w:val="a3"/>
        <w:spacing w:before="2"/>
        <w:rPr>
          <w:sz w:val="34"/>
        </w:rPr>
      </w:pPr>
    </w:p>
    <w:p w:rsidR="00924446" w:rsidRDefault="000B3647">
      <w:pPr>
        <w:ind w:left="1694"/>
        <w:rPr>
          <w:sz w:val="16"/>
        </w:rPr>
      </w:pPr>
      <w:r>
        <w:pict>
          <v:line id="_x0000_s1052" style="position:absolute;left:0;text-align:left;z-index:251642880;mso-position-horizontal-relative:page;mso-width-relative:page;mso-height-relative:page" from="132.7pt,.85pt" to="538.5pt,.85pt" strokecolor="#231f20" strokeweight=".5pt">
            <w10:wrap anchorx="page"/>
          </v:line>
        </w:pict>
      </w:r>
      <w:r>
        <w:rPr>
          <w:color w:val="231F20"/>
          <w:w w:val="110"/>
          <w:sz w:val="16"/>
        </w:rPr>
        <w:t>Сепсис/шок</w:t>
      </w:r>
    </w:p>
    <w:p w:rsidR="00924446" w:rsidRDefault="000B3647">
      <w:pPr>
        <w:spacing w:before="9"/>
        <w:ind w:left="1694"/>
        <w:rPr>
          <w:sz w:val="16"/>
        </w:rPr>
      </w:pPr>
      <w:r>
        <w:rPr>
          <w:color w:val="231F20"/>
          <w:w w:val="105"/>
          <w:sz w:val="16"/>
        </w:rPr>
        <w:t>с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вазодилатацией</w:t>
      </w:r>
    </w:p>
    <w:p w:rsidR="00924446" w:rsidRDefault="000B3647">
      <w:pPr>
        <w:spacing w:before="204" w:line="249" w:lineRule="auto"/>
        <w:ind w:left="1694"/>
        <w:rPr>
          <w:sz w:val="16"/>
        </w:rPr>
      </w:pPr>
      <w:r>
        <w:pict>
          <v:line id="_x0000_s1053" style="position:absolute;left:0;text-align:left;z-index:251643904;mso-position-horizontal-relative:page;mso-width-relative:page;mso-height-relative:page" from="132.7pt,11.2pt" to="538.5pt,11.2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Кардиогенный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шок</w:t>
      </w:r>
    </w:p>
    <w:p w:rsidR="00924446" w:rsidRDefault="000B3647">
      <w:pPr>
        <w:spacing w:before="4"/>
        <w:ind w:left="133"/>
        <w:jc w:val="both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10"/>
        <w:rPr>
          <w:sz w:val="26"/>
        </w:rPr>
      </w:pPr>
    </w:p>
    <w:p w:rsidR="00924446" w:rsidRDefault="000B3647">
      <w:pPr>
        <w:spacing w:line="249" w:lineRule="auto"/>
        <w:ind w:left="133" w:right="210"/>
        <w:jc w:val="both"/>
        <w:rPr>
          <w:sz w:val="16"/>
        </w:rPr>
      </w:pPr>
      <w:r>
        <w:rPr>
          <w:color w:val="231F20"/>
          <w:w w:val="105"/>
          <w:sz w:val="16"/>
        </w:rPr>
        <w:t>Отсутствие улучшения в сравнении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 вазопрессином/терлипрессином/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эпинефрином.</w:t>
      </w:r>
    </w:p>
    <w:p w:rsidR="00924446" w:rsidRDefault="000B3647">
      <w:pPr>
        <w:spacing w:before="3" w:line="249" w:lineRule="auto"/>
        <w:ind w:left="133" w:right="120"/>
        <w:jc w:val="both"/>
        <w:rPr>
          <w:sz w:val="16"/>
        </w:rPr>
      </w:pPr>
      <w:r>
        <w:rPr>
          <w:color w:val="231F20"/>
          <w:w w:val="105"/>
          <w:sz w:val="16"/>
        </w:rPr>
        <w:t>Возможное повышение выживаем</w:t>
      </w:r>
      <w:proofErr w:type="gramStart"/>
      <w:r>
        <w:rPr>
          <w:color w:val="231F20"/>
          <w:w w:val="105"/>
          <w:sz w:val="16"/>
        </w:rPr>
        <w:t>о-</w:t>
      </w:r>
      <w:proofErr w:type="gramEnd"/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сти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сравнению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допамином.</w:t>
      </w:r>
    </w:p>
    <w:p w:rsidR="00924446" w:rsidRDefault="000B3647">
      <w:pPr>
        <w:spacing w:before="2" w:line="249" w:lineRule="auto"/>
        <w:ind w:left="133" w:right="131"/>
        <w:rPr>
          <w:sz w:val="16"/>
        </w:rPr>
      </w:pPr>
      <w:r>
        <w:rPr>
          <w:color w:val="231F20"/>
          <w:w w:val="105"/>
          <w:sz w:val="16"/>
        </w:rPr>
        <w:t>Нет улучшения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тенденции к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ув</w:t>
      </w:r>
      <w:proofErr w:type="gramStart"/>
      <w:r>
        <w:rPr>
          <w:color w:val="231F20"/>
          <w:w w:val="105"/>
          <w:sz w:val="16"/>
        </w:rPr>
        <w:t>е-</w:t>
      </w:r>
      <w:proofErr w:type="gramEnd"/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личению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выживаемости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сравне-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нию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эпинефрином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(исследование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не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обладало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достаточной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мощностью</w:t>
      </w:r>
    </w:p>
    <w:p w:rsidR="00924446" w:rsidRDefault="000B3647">
      <w:pPr>
        <w:spacing w:before="4" w:line="170" w:lineRule="exact"/>
        <w:ind w:left="133"/>
        <w:rPr>
          <w:sz w:val="16"/>
        </w:rPr>
      </w:pPr>
      <w:r>
        <w:pict>
          <v:line id="_x0000_s1054" style="position:absolute;left:0;text-align:left;z-index:251644928;mso-position-horizontal-relative:page;mso-width-relative:page;mso-height-relative:page" from="70.85pt,10.6pt" to="538.55pt,10.6pt" strokecolor="#231f20" strokeweight=".5pt">
            <w10:wrap anchorx="page"/>
          </v:line>
        </w:pict>
      </w:r>
      <w:r>
        <w:rPr>
          <w:color w:val="231F20"/>
          <w:spacing w:val="-3"/>
          <w:w w:val="105"/>
          <w:sz w:val="16"/>
        </w:rPr>
        <w:t>для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выявления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различий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в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смертности).</w:t>
      </w:r>
    </w:p>
    <w:p w:rsidR="00924446" w:rsidRDefault="000B3647">
      <w:pPr>
        <w:spacing w:before="4" w:line="249" w:lineRule="auto"/>
        <w:ind w:left="95" w:right="975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t>Более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низкая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частота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аритмий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по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сравнению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допамином.</w:t>
      </w:r>
    </w:p>
    <w:p w:rsidR="00924446" w:rsidRDefault="000B3647">
      <w:pPr>
        <w:spacing w:before="2" w:line="249" w:lineRule="auto"/>
        <w:ind w:left="95" w:right="975"/>
        <w:rPr>
          <w:sz w:val="16"/>
        </w:rPr>
      </w:pPr>
      <w:r>
        <w:rPr>
          <w:color w:val="231F20"/>
          <w:w w:val="105"/>
          <w:sz w:val="16"/>
        </w:rPr>
        <w:t>Более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низкий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уровень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лактата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сравнению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эпинефрином.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3"/>
        <w:rPr>
          <w:sz w:val="26"/>
        </w:rPr>
      </w:pPr>
    </w:p>
    <w:p w:rsidR="00924446" w:rsidRDefault="000B3647">
      <w:pPr>
        <w:spacing w:before="1" w:line="249" w:lineRule="auto"/>
        <w:ind w:left="95" w:right="975"/>
        <w:rPr>
          <w:sz w:val="16"/>
        </w:rPr>
      </w:pPr>
      <w:r>
        <w:rPr>
          <w:color w:val="231F20"/>
          <w:w w:val="105"/>
          <w:sz w:val="16"/>
        </w:rPr>
        <w:t>Более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низкий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уровень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лактата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сравнению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эпинефрином.</w:t>
      </w:r>
    </w:p>
    <w:p w:rsidR="00924446" w:rsidRDefault="000B3647">
      <w:pPr>
        <w:spacing w:before="1" w:line="249" w:lineRule="auto"/>
        <w:ind w:left="95" w:right="260"/>
        <w:rPr>
          <w:sz w:val="16"/>
        </w:rPr>
      </w:pPr>
      <w:r>
        <w:rPr>
          <w:color w:val="231F20"/>
          <w:w w:val="110"/>
          <w:sz w:val="16"/>
        </w:rPr>
        <w:t xml:space="preserve">Более </w:t>
      </w:r>
      <w:proofErr w:type="gramStart"/>
      <w:r>
        <w:rPr>
          <w:color w:val="231F20"/>
          <w:w w:val="110"/>
          <w:sz w:val="16"/>
        </w:rPr>
        <w:t>низкий</w:t>
      </w:r>
      <w:proofErr w:type="gramEnd"/>
      <w:r>
        <w:rPr>
          <w:color w:val="231F2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СИ (при одинаковом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>ударном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объеме,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более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низкой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частоте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сердечных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сокращений)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сравнению</w:t>
      </w:r>
    </w:p>
    <w:p w:rsidR="00924446" w:rsidRDefault="000B3647">
      <w:pPr>
        <w:spacing w:before="3"/>
        <w:ind w:left="95"/>
        <w:rPr>
          <w:sz w:val="16"/>
        </w:rPr>
      </w:pPr>
      <w:r>
        <w:rPr>
          <w:color w:val="231F20"/>
          <w:w w:val="110"/>
          <w:sz w:val="16"/>
        </w:rPr>
        <w:t>с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эпинефрином.</w:t>
      </w:r>
    </w:p>
    <w:p w:rsidR="00924446" w:rsidRDefault="00924446">
      <w:pPr>
        <w:rPr>
          <w:sz w:val="16"/>
        </w:rPr>
        <w:sectPr w:rsidR="00924446">
          <w:type w:val="continuous"/>
          <w:pgSz w:w="11910" w:h="16450"/>
          <w:pgMar w:top="980" w:right="1020" w:bottom="900" w:left="1020" w:header="720" w:footer="720" w:gutter="0"/>
          <w:cols w:num="3" w:space="720" w:equalWidth="0">
            <w:col w:w="3068" w:space="40"/>
            <w:col w:w="3120" w:space="39"/>
            <w:col w:w="3603"/>
          </w:cols>
        </w:sectPr>
      </w:pPr>
    </w:p>
    <w:p w:rsidR="00924446" w:rsidRDefault="000B3647">
      <w:pPr>
        <w:spacing w:before="25"/>
        <w:ind w:left="417"/>
        <w:rPr>
          <w:sz w:val="16"/>
        </w:rPr>
      </w:pPr>
      <w:r>
        <w:rPr>
          <w:color w:val="231F20"/>
          <w:w w:val="110"/>
          <w:sz w:val="16"/>
        </w:rPr>
        <w:t>Эпинефрин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0B3647">
      <w:pPr>
        <w:spacing w:before="195"/>
        <w:ind w:left="417"/>
        <w:rPr>
          <w:sz w:val="16"/>
        </w:rPr>
      </w:pPr>
      <w:r>
        <w:pict>
          <v:line id="_x0000_s1055" style="position:absolute;left:0;text-align:left;z-index:251646976;mso-position-horizontal-relative:page;mso-width-relative:page;mso-height-relative:page" from="70.55pt,10.45pt" to="538.25pt,10.45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Допамин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10"/>
        <w:rPr>
          <w:sz w:val="26"/>
        </w:rPr>
      </w:pPr>
    </w:p>
    <w:p w:rsidR="00924446" w:rsidRDefault="000B3647">
      <w:pPr>
        <w:ind w:left="417"/>
        <w:rPr>
          <w:sz w:val="16"/>
        </w:rPr>
      </w:pPr>
      <w:r>
        <w:pict>
          <v:line id="_x0000_s1056" style="position:absolute;left:0;text-align:left;z-index:251648000;mso-position-horizontal-relative:page;mso-width-relative:page;mso-height-relative:page" from="70.85pt,.8pt" to="538.55pt,.8pt" strokecolor="#231f20" strokeweight=".5pt">
            <w10:wrap anchorx="page"/>
          </v:line>
        </w:pict>
      </w:r>
      <w:r>
        <w:rPr>
          <w:color w:val="231F20"/>
          <w:w w:val="110"/>
          <w:sz w:val="16"/>
        </w:rPr>
        <w:t>Вазопрессин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10"/>
        <w:rPr>
          <w:sz w:val="26"/>
        </w:rPr>
      </w:pPr>
    </w:p>
    <w:p w:rsidR="00924446" w:rsidRDefault="000B3647">
      <w:pPr>
        <w:ind w:left="417"/>
        <w:rPr>
          <w:sz w:val="16"/>
        </w:rPr>
      </w:pPr>
      <w:r>
        <w:pict>
          <v:line id="_x0000_s1057" style="position:absolute;left:0;text-align:left;z-index:251649024;mso-position-horizontal-relative:page;mso-width-relative:page;mso-height-relative:page" from="70.85pt,.75pt" to="538.55pt,.75pt" strokecolor="#231f20" strokeweight=".5pt">
            <w10:wrap anchorx="page"/>
          </v:line>
        </w:pict>
      </w:r>
      <w:r>
        <w:rPr>
          <w:color w:val="231F20"/>
          <w:spacing w:val="-1"/>
          <w:w w:val="105"/>
          <w:sz w:val="16"/>
        </w:rPr>
        <w:t>Ангиотензин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II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0B3647">
      <w:pPr>
        <w:spacing w:before="145"/>
        <w:ind w:left="417"/>
        <w:rPr>
          <w:sz w:val="16"/>
        </w:rPr>
      </w:pPr>
      <w:r>
        <w:pict>
          <v:line id="_x0000_s1058" style="position:absolute;left:0;text-align:left;z-index:251650048;mso-position-horizontal-relative:page;mso-width-relative:page;mso-height-relative:page" from="70.85pt,8.1pt" to="538.55pt,8.1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Левосимендан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10"/>
        <w:rPr>
          <w:sz w:val="23"/>
        </w:rPr>
      </w:pPr>
    </w:p>
    <w:p w:rsidR="00924446" w:rsidRDefault="000B3647">
      <w:pPr>
        <w:ind w:left="417"/>
        <w:rPr>
          <w:sz w:val="16"/>
        </w:rPr>
      </w:pPr>
      <w:r>
        <w:pict>
          <v:line id="_x0000_s1059" style="position:absolute;left:0;text-align:left;z-index:-251650048;mso-position-horizontal-relative:page;mso-width-relative:page;mso-height-relative:page" from="70.55pt,.7pt" to="538.5pt,.7pt" strokecolor="#231f20" strokeweight=".5pt">
            <w10:wrap anchorx="page"/>
          </v:line>
        </w:pict>
      </w:r>
      <w:r>
        <w:rPr>
          <w:color w:val="231F20"/>
          <w:w w:val="110"/>
          <w:sz w:val="16"/>
        </w:rPr>
        <w:t>Милринон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0B3647">
      <w:pPr>
        <w:spacing w:before="170"/>
        <w:ind w:left="417"/>
        <w:rPr>
          <w:sz w:val="16"/>
        </w:rPr>
      </w:pPr>
      <w:r>
        <w:pict>
          <v:line id="_x0000_s1060" style="position:absolute;left:0;text-align:left;z-index:-251649024;mso-position-horizontal-relative:page;mso-width-relative:page;mso-height-relative:page" from="70.85pt,9.5pt" to="538.8pt,9.5pt" strokecolor="#231f20" strokeweight=".5pt">
            <w10:wrap anchorx="page"/>
          </v:line>
        </w:pict>
      </w:r>
      <w:r>
        <w:rPr>
          <w:color w:val="231F20"/>
          <w:w w:val="110"/>
          <w:sz w:val="16"/>
        </w:rPr>
        <w:t>Терлипрессин</w:t>
      </w:r>
    </w:p>
    <w:p w:rsidR="00924446" w:rsidRDefault="000B3647">
      <w:pPr>
        <w:spacing w:before="25" w:line="249" w:lineRule="auto"/>
        <w:ind w:left="82" w:right="494"/>
        <w:rPr>
          <w:sz w:val="16"/>
        </w:rPr>
      </w:pPr>
      <w:r>
        <w:br w:type="column"/>
      </w:r>
      <w:r>
        <w:rPr>
          <w:color w:val="231F20"/>
          <w:spacing w:val="-2"/>
          <w:w w:val="110"/>
          <w:sz w:val="16"/>
        </w:rPr>
        <w:t>Шок любой</w:t>
      </w:r>
      <w:r>
        <w:rPr>
          <w:color w:val="231F20"/>
          <w:spacing w:val="-3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этиологии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Сепсис</w:t>
      </w:r>
    </w:p>
    <w:p w:rsidR="00924446" w:rsidRDefault="000B3647">
      <w:pPr>
        <w:spacing w:before="199" w:line="249" w:lineRule="auto"/>
        <w:ind w:left="82"/>
        <w:rPr>
          <w:sz w:val="16"/>
        </w:rPr>
      </w:pPr>
      <w:r>
        <w:pict>
          <v:line id="_x0000_s1061" style="position:absolute;left:0;text-align:left;z-index:-251652096;mso-position-horizontal-relative:page;mso-width-relative:page;mso-height-relative:page" from="132.7pt,-9.1pt" to="538.5pt,-9.1pt" strokecolor="#231f20" strokeweight=".5pt">
            <w10:wrap anchorx="page"/>
          </v:line>
        </w:pict>
      </w:r>
      <w:r>
        <w:pict>
          <v:line id="_x0000_s1062" style="position:absolute;left:0;text-align:left;z-index:251645952;mso-position-horizontal-relative:page;mso-width-relative:page;mso-height-relative:page" from="132.7pt,10.75pt" to="538.5pt,10.75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Кардиогенный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шок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5"/>
        <w:rPr>
          <w:sz w:val="28"/>
        </w:rPr>
      </w:pPr>
    </w:p>
    <w:p w:rsidR="00924446" w:rsidRDefault="000B3647">
      <w:pPr>
        <w:spacing w:line="249" w:lineRule="auto"/>
        <w:ind w:left="82" w:right="494"/>
        <w:rPr>
          <w:sz w:val="16"/>
        </w:rPr>
      </w:pPr>
      <w:r>
        <w:rPr>
          <w:color w:val="231F20"/>
          <w:spacing w:val="-2"/>
          <w:w w:val="110"/>
          <w:sz w:val="16"/>
        </w:rPr>
        <w:t>Шок любой</w:t>
      </w:r>
      <w:r>
        <w:rPr>
          <w:color w:val="231F20"/>
          <w:spacing w:val="-3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этиологии</w:t>
      </w:r>
    </w:p>
    <w:p w:rsidR="00924446" w:rsidRDefault="00924446">
      <w:pPr>
        <w:pStyle w:val="a3"/>
        <w:spacing w:before="7"/>
        <w:rPr>
          <w:sz w:val="33"/>
        </w:rPr>
      </w:pPr>
    </w:p>
    <w:p w:rsidR="00924446" w:rsidRDefault="000B3647">
      <w:pPr>
        <w:ind w:left="82"/>
        <w:rPr>
          <w:sz w:val="16"/>
        </w:rPr>
      </w:pPr>
      <w:r>
        <w:rPr>
          <w:color w:val="231F20"/>
          <w:w w:val="110"/>
          <w:sz w:val="16"/>
        </w:rPr>
        <w:t>Сепсис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10"/>
        <w:rPr>
          <w:sz w:val="26"/>
        </w:rPr>
      </w:pPr>
    </w:p>
    <w:p w:rsidR="00924446" w:rsidRDefault="000B3647">
      <w:pPr>
        <w:spacing w:before="1"/>
        <w:ind w:left="82"/>
        <w:rPr>
          <w:sz w:val="16"/>
        </w:rPr>
      </w:pPr>
      <w:r>
        <w:rPr>
          <w:color w:val="231F20"/>
          <w:w w:val="110"/>
          <w:sz w:val="16"/>
        </w:rPr>
        <w:t>Шок</w:t>
      </w:r>
    </w:p>
    <w:p w:rsidR="00924446" w:rsidRDefault="000B3647">
      <w:pPr>
        <w:spacing w:before="8"/>
        <w:ind w:left="82"/>
        <w:rPr>
          <w:sz w:val="16"/>
        </w:rPr>
      </w:pPr>
      <w:r>
        <w:rPr>
          <w:color w:val="231F20"/>
          <w:w w:val="105"/>
          <w:sz w:val="16"/>
        </w:rPr>
        <w:t>с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вазодилатацией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7"/>
        <w:rPr>
          <w:sz w:val="19"/>
        </w:rPr>
      </w:pPr>
    </w:p>
    <w:p w:rsidR="00924446" w:rsidRDefault="000B3647">
      <w:pPr>
        <w:spacing w:line="249" w:lineRule="auto"/>
        <w:ind w:left="82"/>
        <w:rPr>
          <w:sz w:val="16"/>
        </w:rPr>
      </w:pPr>
      <w:r>
        <w:pict>
          <v:line id="_x0000_s1063" style="position:absolute;left:0;text-align:left;z-index:-251651072;mso-position-horizontal-relative:page;mso-width-relative:page;mso-height-relative:page" from="132.7pt,29.8pt" to="538.5pt,29.8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Острая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декомпе</w:t>
      </w:r>
      <w:proofErr w:type="gramStart"/>
      <w:r>
        <w:rPr>
          <w:color w:val="231F20"/>
          <w:w w:val="105"/>
          <w:sz w:val="16"/>
        </w:rPr>
        <w:t>н-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сация сердечной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недостаточности</w:t>
      </w:r>
      <w:r>
        <w:rPr>
          <w:color w:val="231F20"/>
          <w:spacing w:val="-3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Кардиохирургия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2"/>
        <w:rPr>
          <w:sz w:val="19"/>
        </w:rPr>
      </w:pPr>
    </w:p>
    <w:p w:rsidR="00924446" w:rsidRDefault="000B3647">
      <w:pPr>
        <w:ind w:left="82"/>
        <w:rPr>
          <w:sz w:val="16"/>
        </w:rPr>
      </w:pPr>
      <w:r>
        <w:pict>
          <v:line id="_x0000_s1064" style="position:absolute;left:0;text-align:left;z-index:251651072;mso-position-horizontal-relative:page;mso-width-relative:page;mso-height-relative:page" from="132.7pt,.6pt" to="538.5pt,.6pt" strokecolor="#231f20" strokeweight=".5pt">
            <w10:wrap anchorx="page"/>
          </v:line>
        </w:pict>
      </w:r>
      <w:r>
        <w:rPr>
          <w:color w:val="231F20"/>
          <w:w w:val="110"/>
          <w:sz w:val="16"/>
        </w:rPr>
        <w:t>Сепсис</w:t>
      </w:r>
    </w:p>
    <w:p w:rsidR="00924446" w:rsidRDefault="00924446">
      <w:pPr>
        <w:pStyle w:val="a3"/>
        <w:spacing w:before="2"/>
        <w:rPr>
          <w:sz w:val="34"/>
        </w:rPr>
      </w:pPr>
    </w:p>
    <w:p w:rsidR="00924446" w:rsidRDefault="000B3647">
      <w:pPr>
        <w:spacing w:line="249" w:lineRule="auto"/>
        <w:ind w:left="82"/>
        <w:rPr>
          <w:sz w:val="16"/>
        </w:rPr>
      </w:pPr>
      <w:r>
        <w:rPr>
          <w:color w:val="231F20"/>
          <w:w w:val="105"/>
          <w:sz w:val="16"/>
        </w:rPr>
        <w:t>Острая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декомпе</w:t>
      </w:r>
      <w:proofErr w:type="gramStart"/>
      <w:r>
        <w:rPr>
          <w:color w:val="231F20"/>
          <w:w w:val="105"/>
          <w:sz w:val="16"/>
        </w:rPr>
        <w:t>н-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сация сердечной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недостаточности</w:t>
      </w:r>
    </w:p>
    <w:p w:rsidR="00924446" w:rsidRDefault="000B3647">
      <w:pPr>
        <w:spacing w:before="199"/>
        <w:ind w:left="82"/>
        <w:rPr>
          <w:sz w:val="16"/>
        </w:rPr>
      </w:pPr>
      <w:r>
        <w:pict>
          <v:line id="_x0000_s1065" style="position:absolute;left:0;text-align:left;z-index:251652096;mso-position-horizontal-relative:page;mso-width-relative:page;mso-height-relative:page" from="132.7pt,9.85pt" to="538.5pt,9.85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Кардиохирургия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6"/>
        <w:rPr>
          <w:sz w:val="19"/>
        </w:rPr>
      </w:pPr>
    </w:p>
    <w:p w:rsidR="00924446" w:rsidRDefault="000B3647">
      <w:pPr>
        <w:spacing w:before="1"/>
        <w:ind w:left="82"/>
        <w:rPr>
          <w:sz w:val="16"/>
        </w:rPr>
      </w:pPr>
      <w:r>
        <w:rPr>
          <w:color w:val="231F20"/>
          <w:w w:val="110"/>
          <w:sz w:val="16"/>
        </w:rPr>
        <w:t>Сепсис</w:t>
      </w:r>
    </w:p>
    <w:p w:rsidR="00924446" w:rsidRDefault="000B3647">
      <w:pPr>
        <w:spacing w:before="25" w:line="501" w:lineRule="auto"/>
        <w:ind w:left="94" w:right="352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0B3647">
      <w:pPr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0B3647">
      <w:pPr>
        <w:spacing w:before="8" w:line="249" w:lineRule="auto"/>
        <w:ind w:left="94" w:right="84"/>
        <w:rPr>
          <w:sz w:val="16"/>
        </w:rPr>
      </w:pPr>
      <w:r>
        <w:rPr>
          <w:color w:val="231F20"/>
          <w:w w:val="105"/>
          <w:sz w:val="16"/>
        </w:rPr>
        <w:t>Тенденция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увеличению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смертности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(исследование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обладало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достато</w:t>
      </w:r>
      <w:proofErr w:type="gramStart"/>
      <w:r>
        <w:rPr>
          <w:color w:val="231F20"/>
          <w:w w:val="105"/>
          <w:sz w:val="16"/>
        </w:rPr>
        <w:t>ч-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ной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мощностью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для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выявления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раз-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личий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смертности).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6"/>
        <w:rPr>
          <w:sz w:val="26"/>
        </w:rPr>
      </w:pPr>
    </w:p>
    <w:p w:rsidR="00924446" w:rsidRDefault="000B3647">
      <w:pPr>
        <w:spacing w:line="249" w:lineRule="auto"/>
        <w:ind w:left="94" w:right="84"/>
        <w:rPr>
          <w:sz w:val="16"/>
        </w:rPr>
      </w:pPr>
      <w:r>
        <w:rPr>
          <w:color w:val="231F20"/>
          <w:w w:val="110"/>
          <w:sz w:val="16"/>
        </w:rPr>
        <w:t>Отсутствие улучшения в целом.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>Возможное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снижение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выживаемости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по сравнению с норэпинефрином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при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кардиогенном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шоке.</w:t>
      </w:r>
    </w:p>
    <w:p w:rsidR="00924446" w:rsidRDefault="000B3647">
      <w:pPr>
        <w:spacing w:before="4"/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10"/>
        <w:rPr>
          <w:sz w:val="26"/>
        </w:rPr>
      </w:pPr>
    </w:p>
    <w:p w:rsidR="00924446" w:rsidRDefault="000B3647">
      <w:pPr>
        <w:spacing w:line="249" w:lineRule="auto"/>
        <w:ind w:left="94"/>
        <w:rPr>
          <w:sz w:val="16"/>
        </w:rPr>
      </w:pPr>
      <w:r>
        <w:rPr>
          <w:color w:val="231F20"/>
          <w:spacing w:val="-4"/>
          <w:w w:val="105"/>
          <w:sz w:val="16"/>
        </w:rPr>
        <w:t>Нет</w:t>
      </w:r>
      <w:r>
        <w:rPr>
          <w:color w:val="231F20"/>
          <w:spacing w:val="-3"/>
          <w:w w:val="105"/>
          <w:sz w:val="16"/>
        </w:rPr>
        <w:t xml:space="preserve"> общего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улучшения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(исследование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 xml:space="preserve">не </w:t>
      </w:r>
      <w:r>
        <w:rPr>
          <w:color w:val="231F20"/>
          <w:spacing w:val="-3"/>
          <w:w w:val="105"/>
          <w:sz w:val="16"/>
        </w:rPr>
        <w:t>обладало достаточной мощностью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для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выявления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различий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в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смертности).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Возможное</w:t>
      </w:r>
      <w:r>
        <w:rPr>
          <w:color w:val="231F20"/>
          <w:spacing w:val="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выживаемости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пациентов,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получающих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почечно-з</w:t>
      </w:r>
      <w:proofErr w:type="gramStart"/>
      <w:r>
        <w:rPr>
          <w:color w:val="231F20"/>
          <w:w w:val="105"/>
          <w:sz w:val="16"/>
        </w:rPr>
        <w:t>а-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местительную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терапию.</w:t>
      </w:r>
    </w:p>
    <w:p w:rsidR="00924446" w:rsidRDefault="000B3647">
      <w:pPr>
        <w:spacing w:before="5"/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924446">
      <w:pPr>
        <w:pStyle w:val="a3"/>
        <w:spacing w:before="2"/>
        <w:rPr>
          <w:sz w:val="34"/>
        </w:rPr>
      </w:pPr>
    </w:p>
    <w:p w:rsidR="00924446" w:rsidRDefault="000B3647">
      <w:pPr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7"/>
        <w:rPr>
          <w:sz w:val="19"/>
        </w:rPr>
      </w:pPr>
    </w:p>
    <w:p w:rsidR="00924446" w:rsidRDefault="000B3647">
      <w:pPr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924446">
      <w:pPr>
        <w:pStyle w:val="a3"/>
        <w:spacing w:before="2"/>
        <w:rPr>
          <w:sz w:val="34"/>
        </w:rPr>
      </w:pPr>
    </w:p>
    <w:p w:rsidR="00924446" w:rsidRDefault="000B3647">
      <w:pPr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0B3647">
      <w:pPr>
        <w:spacing w:before="8" w:line="249" w:lineRule="auto"/>
        <w:ind w:left="94" w:right="126"/>
        <w:rPr>
          <w:sz w:val="16"/>
        </w:rPr>
      </w:pPr>
      <w:r>
        <w:rPr>
          <w:color w:val="231F20"/>
          <w:w w:val="105"/>
          <w:sz w:val="16"/>
        </w:rPr>
        <w:t>Возможное  увеличение  смертности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 пациентов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сердечной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недостато</w:t>
      </w:r>
      <w:proofErr w:type="gramStart"/>
      <w:r>
        <w:rPr>
          <w:color w:val="231F20"/>
          <w:w w:val="105"/>
          <w:sz w:val="16"/>
        </w:rPr>
        <w:t>ч-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ностью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ишемического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генеза.</w:t>
      </w:r>
    </w:p>
    <w:p w:rsidR="00924446" w:rsidRDefault="000B3647">
      <w:pPr>
        <w:spacing w:before="3" w:line="249" w:lineRule="auto"/>
        <w:ind w:left="94" w:right="12"/>
        <w:rPr>
          <w:sz w:val="16"/>
        </w:rPr>
      </w:pPr>
      <w:r>
        <w:rPr>
          <w:color w:val="231F20"/>
          <w:spacing w:val="-4"/>
          <w:w w:val="105"/>
          <w:sz w:val="16"/>
        </w:rPr>
        <w:t>Отсутствие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улучшения</w:t>
      </w:r>
      <w:r>
        <w:rPr>
          <w:color w:val="231F20"/>
          <w:spacing w:val="29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>(исследование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4"/>
          <w:w w:val="105"/>
          <w:sz w:val="16"/>
        </w:rPr>
        <w:t xml:space="preserve">не </w:t>
      </w:r>
      <w:r>
        <w:rPr>
          <w:color w:val="231F20"/>
          <w:spacing w:val="-3"/>
          <w:w w:val="105"/>
          <w:sz w:val="16"/>
        </w:rPr>
        <w:t>обладало достаточной мощностью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для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выявления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различий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в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смертности).</w:t>
      </w:r>
    </w:p>
    <w:p w:rsidR="00924446" w:rsidRDefault="00924446">
      <w:pPr>
        <w:pStyle w:val="a3"/>
        <w:spacing w:before="8"/>
        <w:rPr>
          <w:sz w:val="33"/>
        </w:rPr>
      </w:pPr>
    </w:p>
    <w:p w:rsidR="00924446" w:rsidRDefault="000B3647">
      <w:pPr>
        <w:ind w:left="94"/>
        <w:rPr>
          <w:sz w:val="16"/>
        </w:rPr>
      </w:pPr>
      <w:r>
        <w:rPr>
          <w:color w:val="231F20"/>
          <w:w w:val="105"/>
          <w:sz w:val="16"/>
        </w:rPr>
        <w:t>Отсутствие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улучшения.</w:t>
      </w:r>
    </w:p>
    <w:p w:rsidR="00924446" w:rsidRDefault="000B3647">
      <w:pPr>
        <w:spacing w:before="25" w:line="249" w:lineRule="auto"/>
        <w:ind w:left="80" w:right="155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t>Более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высокий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уровень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лактата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</w:t>
      </w:r>
      <w:proofErr w:type="gramStart"/>
      <w:r>
        <w:rPr>
          <w:color w:val="231F20"/>
          <w:w w:val="105"/>
          <w:sz w:val="16"/>
        </w:rPr>
        <w:t>е-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нию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норэпинефрином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(±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добутамин).</w:t>
      </w:r>
    </w:p>
    <w:p w:rsidR="00924446" w:rsidRDefault="000B3647">
      <w:pPr>
        <w:spacing w:before="2" w:line="249" w:lineRule="auto"/>
        <w:ind w:left="80" w:right="155"/>
        <w:rPr>
          <w:sz w:val="16"/>
        </w:rPr>
      </w:pPr>
      <w:r>
        <w:rPr>
          <w:color w:val="231F20"/>
          <w:w w:val="105"/>
          <w:sz w:val="16"/>
        </w:rPr>
        <w:t>Более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высокий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уровень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лактата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</w:t>
      </w:r>
      <w:proofErr w:type="gramStart"/>
      <w:r>
        <w:rPr>
          <w:color w:val="231F20"/>
          <w:w w:val="105"/>
          <w:sz w:val="16"/>
        </w:rPr>
        <w:t>е-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нию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норэпинефрином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(±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добутамин).</w:t>
      </w:r>
    </w:p>
    <w:p w:rsidR="00924446" w:rsidRDefault="000B3647">
      <w:pPr>
        <w:spacing w:before="2" w:line="249" w:lineRule="auto"/>
        <w:ind w:left="80"/>
        <w:rPr>
          <w:sz w:val="16"/>
        </w:rPr>
      </w:pPr>
      <w:r>
        <w:rPr>
          <w:color w:val="231F20"/>
          <w:w w:val="105"/>
          <w:sz w:val="16"/>
        </w:rPr>
        <w:t>Возможная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тенденция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повышению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частоты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рефрактерного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шока.</w:t>
      </w:r>
    </w:p>
    <w:p w:rsidR="00924446" w:rsidRDefault="000B3647">
      <w:pPr>
        <w:spacing w:before="2" w:line="249" w:lineRule="auto"/>
        <w:ind w:left="80" w:right="829"/>
        <w:rPr>
          <w:sz w:val="16"/>
        </w:rPr>
      </w:pPr>
      <w:r>
        <w:rPr>
          <w:color w:val="231F20"/>
          <w:w w:val="105"/>
          <w:sz w:val="16"/>
        </w:rPr>
        <w:t>Более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высокий  уровень  лактата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сравнению</w:t>
      </w:r>
      <w:r>
        <w:rPr>
          <w:color w:val="231F20"/>
          <w:spacing w:val="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норэпинефрином.</w:t>
      </w:r>
    </w:p>
    <w:p w:rsidR="00924446" w:rsidRDefault="000B3647">
      <w:pPr>
        <w:spacing w:before="1" w:line="249" w:lineRule="auto"/>
        <w:ind w:left="80" w:right="155"/>
        <w:rPr>
          <w:sz w:val="16"/>
        </w:rPr>
      </w:pPr>
      <w:r>
        <w:rPr>
          <w:color w:val="231F20"/>
          <w:w w:val="110"/>
          <w:sz w:val="16"/>
        </w:rPr>
        <w:t xml:space="preserve">Более </w:t>
      </w:r>
      <w:proofErr w:type="gramStart"/>
      <w:r>
        <w:rPr>
          <w:color w:val="231F20"/>
          <w:w w:val="110"/>
          <w:sz w:val="16"/>
        </w:rPr>
        <w:t>высокий</w:t>
      </w:r>
      <w:proofErr w:type="gramEnd"/>
      <w:r>
        <w:rPr>
          <w:color w:val="231F20"/>
          <w:w w:val="110"/>
          <w:sz w:val="16"/>
        </w:rPr>
        <w:t xml:space="preserve"> СИ (при одинаковом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05"/>
          <w:sz w:val="16"/>
        </w:rPr>
        <w:t>ударном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объеме,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более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высокой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частоте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сердечных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сокращений)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по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сравнению</w:t>
      </w:r>
    </w:p>
    <w:p w:rsidR="00924446" w:rsidRDefault="000B3647">
      <w:pPr>
        <w:spacing w:before="3"/>
        <w:ind w:left="80"/>
        <w:rPr>
          <w:sz w:val="16"/>
        </w:rPr>
      </w:pPr>
      <w:r>
        <w:rPr>
          <w:color w:val="231F20"/>
          <w:w w:val="110"/>
          <w:sz w:val="16"/>
        </w:rPr>
        <w:t>с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норэпинефрином.</w:t>
      </w:r>
    </w:p>
    <w:p w:rsidR="00924446" w:rsidRDefault="000B3647">
      <w:pPr>
        <w:spacing w:before="9" w:line="249" w:lineRule="auto"/>
        <w:ind w:left="80" w:right="829"/>
        <w:rPr>
          <w:sz w:val="16"/>
        </w:rPr>
      </w:pPr>
      <w:r>
        <w:rPr>
          <w:color w:val="231F20"/>
          <w:w w:val="105"/>
          <w:sz w:val="16"/>
        </w:rPr>
        <w:t>Более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высокая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частота  аритмий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сравнению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норэпинефрином.</w:t>
      </w:r>
    </w:p>
    <w:p w:rsidR="00924446" w:rsidRDefault="00924446">
      <w:pPr>
        <w:pStyle w:val="a3"/>
        <w:spacing w:before="6"/>
        <w:rPr>
          <w:sz w:val="33"/>
        </w:rPr>
      </w:pPr>
    </w:p>
    <w:p w:rsidR="00924446" w:rsidRDefault="000B3647">
      <w:pPr>
        <w:spacing w:before="1"/>
        <w:ind w:left="80"/>
        <w:rPr>
          <w:sz w:val="16"/>
        </w:rPr>
      </w:pPr>
      <w:r>
        <w:rPr>
          <w:color w:val="231F20"/>
          <w:w w:val="105"/>
          <w:sz w:val="16"/>
        </w:rPr>
        <w:t>Возможное</w:t>
      </w:r>
      <w:r>
        <w:rPr>
          <w:color w:val="231F20"/>
          <w:spacing w:val="3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снижение</w:t>
      </w:r>
      <w:r>
        <w:rPr>
          <w:color w:val="231F20"/>
          <w:spacing w:val="3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потребности</w:t>
      </w:r>
    </w:p>
    <w:p w:rsidR="00924446" w:rsidRDefault="000B3647">
      <w:pPr>
        <w:spacing w:before="8"/>
        <w:ind w:left="80"/>
        <w:rPr>
          <w:sz w:val="16"/>
        </w:rPr>
      </w:pPr>
      <w:r>
        <w:rPr>
          <w:color w:val="231F20"/>
          <w:w w:val="105"/>
          <w:sz w:val="16"/>
        </w:rPr>
        <w:t>в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почечной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заместительной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терапии.</w:t>
      </w:r>
    </w:p>
    <w:p w:rsidR="00924446" w:rsidRDefault="000B3647">
      <w:pPr>
        <w:spacing w:before="8" w:line="249" w:lineRule="auto"/>
        <w:ind w:left="80" w:right="730"/>
        <w:rPr>
          <w:sz w:val="16"/>
        </w:rPr>
      </w:pPr>
      <w:r>
        <w:rPr>
          <w:color w:val="231F20"/>
          <w:w w:val="105"/>
          <w:sz w:val="16"/>
        </w:rPr>
        <w:t>Возможное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снижение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потребности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в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норэпинефрине.</w:t>
      </w:r>
    </w:p>
    <w:p w:rsidR="00924446" w:rsidRDefault="000B3647">
      <w:pPr>
        <w:spacing w:before="2"/>
        <w:ind w:left="80"/>
        <w:rPr>
          <w:sz w:val="16"/>
        </w:rPr>
      </w:pPr>
      <w:r>
        <w:rPr>
          <w:color w:val="231F20"/>
          <w:spacing w:val="-1"/>
          <w:w w:val="110"/>
          <w:sz w:val="16"/>
        </w:rPr>
        <w:t>Улучшение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spacing w:val="-1"/>
          <w:w w:val="110"/>
          <w:sz w:val="16"/>
        </w:rPr>
        <w:t>СрАД.</w:t>
      </w:r>
    </w:p>
    <w:p w:rsidR="00924446" w:rsidRDefault="000B3647">
      <w:pPr>
        <w:spacing w:before="9" w:line="249" w:lineRule="auto"/>
        <w:ind w:left="80" w:right="155"/>
        <w:rPr>
          <w:sz w:val="16"/>
        </w:rPr>
      </w:pPr>
      <w:r>
        <w:rPr>
          <w:color w:val="231F20"/>
          <w:w w:val="105"/>
          <w:sz w:val="16"/>
        </w:rPr>
        <w:t>Возможное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увеличение</w:t>
      </w:r>
      <w:r>
        <w:rPr>
          <w:color w:val="231F20"/>
          <w:spacing w:val="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числа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тромботических</w:t>
      </w:r>
      <w:r>
        <w:rPr>
          <w:color w:val="231F20"/>
          <w:spacing w:val="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осложнений.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3"/>
        <w:rPr>
          <w:sz w:val="26"/>
        </w:rPr>
      </w:pPr>
    </w:p>
    <w:p w:rsidR="00924446" w:rsidRDefault="000B3647">
      <w:pPr>
        <w:ind w:left="80"/>
        <w:rPr>
          <w:sz w:val="16"/>
        </w:rPr>
      </w:pPr>
      <w:r>
        <w:rPr>
          <w:color w:val="231F20"/>
          <w:w w:val="110"/>
          <w:sz w:val="16"/>
        </w:rPr>
        <w:t>Снижение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уровня</w:t>
      </w:r>
      <w:r>
        <w:rPr>
          <w:color w:val="231F20"/>
          <w:spacing w:val="-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МНП</w:t>
      </w:r>
    </w:p>
    <w:p w:rsidR="00924446" w:rsidRDefault="000B3647">
      <w:pPr>
        <w:spacing w:before="9"/>
        <w:ind w:left="80"/>
        <w:rPr>
          <w:sz w:val="16"/>
        </w:rPr>
      </w:pPr>
      <w:r>
        <w:rPr>
          <w:color w:val="231F20"/>
          <w:w w:val="105"/>
          <w:sz w:val="16"/>
        </w:rPr>
        <w:t>и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улучшение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симптоматики.</w:t>
      </w:r>
    </w:p>
    <w:p w:rsidR="00924446" w:rsidRDefault="000B3647">
      <w:pPr>
        <w:spacing w:before="204" w:line="249" w:lineRule="auto"/>
        <w:ind w:left="80" w:right="288"/>
        <w:rPr>
          <w:sz w:val="16"/>
        </w:rPr>
      </w:pPr>
      <w:r>
        <w:rPr>
          <w:color w:val="231F20"/>
          <w:w w:val="105"/>
          <w:sz w:val="16"/>
        </w:rPr>
        <w:t>Снижение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потребности</w:t>
      </w:r>
      <w:r>
        <w:rPr>
          <w:color w:val="231F20"/>
          <w:spacing w:val="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катехоламинах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и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частоты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периоперационного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СССВ.</w:t>
      </w:r>
    </w:p>
    <w:p w:rsidR="00924446" w:rsidRDefault="000B3647">
      <w:pPr>
        <w:spacing w:before="2"/>
        <w:ind w:left="80"/>
        <w:rPr>
          <w:sz w:val="16"/>
        </w:rPr>
      </w:pPr>
      <w:r>
        <w:rPr>
          <w:color w:val="231F20"/>
          <w:w w:val="105"/>
          <w:sz w:val="16"/>
        </w:rPr>
        <w:t>Возможное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улучшение</w:t>
      </w:r>
      <w:r>
        <w:rPr>
          <w:color w:val="231F20"/>
          <w:spacing w:val="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выживаемости</w:t>
      </w:r>
    </w:p>
    <w:p w:rsidR="00924446" w:rsidRDefault="000B3647">
      <w:pPr>
        <w:spacing w:line="249" w:lineRule="auto"/>
        <w:ind w:left="80" w:right="155"/>
        <w:rPr>
          <w:sz w:val="16"/>
        </w:rPr>
      </w:pPr>
      <w:r>
        <w:rPr>
          <w:color w:val="231F20"/>
          <w:w w:val="105"/>
          <w:sz w:val="16"/>
        </w:rPr>
        <w:t>у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пациентов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очень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низкой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ФВЛЖ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</w:t>
      </w:r>
      <w:r>
        <w:rPr>
          <w:rFonts w:ascii="Tahoma" w:hAnsi="Tahoma"/>
          <w:color w:val="231F20"/>
          <w:w w:val="105"/>
          <w:sz w:val="16"/>
        </w:rPr>
        <w:t>y</w:t>
      </w:r>
      <w:r>
        <w:rPr>
          <w:color w:val="231F20"/>
          <w:w w:val="105"/>
          <w:sz w:val="16"/>
        </w:rPr>
        <w:t>25%)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при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проведении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АКШ.</w:t>
      </w:r>
    </w:p>
    <w:p w:rsidR="00924446" w:rsidRDefault="000B3647">
      <w:pPr>
        <w:spacing w:before="2" w:line="249" w:lineRule="auto"/>
        <w:ind w:left="80" w:right="155"/>
        <w:rPr>
          <w:sz w:val="16"/>
        </w:rPr>
      </w:pPr>
      <w:r>
        <w:rPr>
          <w:color w:val="231F20"/>
          <w:w w:val="105"/>
          <w:sz w:val="16"/>
        </w:rPr>
        <w:t>Улучшение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показателей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сердечно-сосуд</w:t>
      </w:r>
      <w:proofErr w:type="gramStart"/>
      <w:r>
        <w:rPr>
          <w:color w:val="231F20"/>
          <w:w w:val="105"/>
          <w:sz w:val="16"/>
        </w:rPr>
        <w:t>и-</w:t>
      </w:r>
      <w:proofErr w:type="gramEnd"/>
      <w:r>
        <w:rPr>
          <w:color w:val="231F20"/>
          <w:spacing w:val="-35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стого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раздела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шкалы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SOFA.</w:t>
      </w:r>
    </w:p>
    <w:p w:rsidR="00924446" w:rsidRDefault="000B3647">
      <w:pPr>
        <w:spacing w:before="2" w:line="249" w:lineRule="auto"/>
        <w:ind w:left="80"/>
        <w:rPr>
          <w:sz w:val="16"/>
        </w:rPr>
      </w:pPr>
      <w:r>
        <w:rPr>
          <w:color w:val="231F20"/>
          <w:w w:val="105"/>
          <w:sz w:val="16"/>
        </w:rPr>
        <w:t>Повышение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риска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аритмий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гипотензии.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Повышение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риска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аритмий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гипотензии.</w:t>
      </w:r>
    </w:p>
    <w:p w:rsidR="00924446" w:rsidRDefault="00924446">
      <w:pPr>
        <w:pStyle w:val="a3"/>
        <w:rPr>
          <w:sz w:val="24"/>
        </w:rPr>
      </w:pPr>
    </w:p>
    <w:p w:rsidR="00924446" w:rsidRDefault="00924446">
      <w:pPr>
        <w:pStyle w:val="a3"/>
        <w:spacing w:before="3"/>
        <w:rPr>
          <w:sz w:val="26"/>
        </w:rPr>
      </w:pPr>
    </w:p>
    <w:p w:rsidR="00924446" w:rsidRDefault="000B3647">
      <w:pPr>
        <w:spacing w:before="1" w:line="249" w:lineRule="auto"/>
        <w:ind w:left="80" w:right="155"/>
        <w:rPr>
          <w:sz w:val="16"/>
        </w:rPr>
      </w:pPr>
      <w:r>
        <w:rPr>
          <w:color w:val="231F20"/>
          <w:spacing w:val="-2"/>
          <w:w w:val="105"/>
          <w:sz w:val="16"/>
        </w:rPr>
        <w:t xml:space="preserve">Более низкий СИ (при </w:t>
      </w:r>
      <w:r>
        <w:rPr>
          <w:color w:val="231F20"/>
          <w:spacing w:val="-1"/>
          <w:w w:val="105"/>
          <w:sz w:val="16"/>
        </w:rPr>
        <w:t>одинаковом ударном</w:t>
      </w:r>
      <w:r>
        <w:rPr>
          <w:color w:val="231F2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 xml:space="preserve">объеме, </w:t>
      </w:r>
      <w:r>
        <w:rPr>
          <w:color w:val="231F20"/>
          <w:spacing w:val="-2"/>
          <w:w w:val="105"/>
          <w:sz w:val="16"/>
        </w:rPr>
        <w:t>но более низкой частоте сердечных</w:t>
      </w:r>
      <w:r>
        <w:rPr>
          <w:color w:val="231F20"/>
          <w:spacing w:val="-1"/>
          <w:w w:val="105"/>
          <w:sz w:val="16"/>
        </w:rPr>
        <w:t xml:space="preserve"> сокращений), более </w:t>
      </w:r>
      <w:r>
        <w:rPr>
          <w:color w:val="231F20"/>
          <w:w w:val="105"/>
          <w:sz w:val="16"/>
        </w:rPr>
        <w:t>низкое ДЗЛК, более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низкое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СрАД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и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более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низкая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частота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возни</w:t>
      </w:r>
      <w:proofErr w:type="gramStart"/>
      <w:r>
        <w:rPr>
          <w:color w:val="231F20"/>
          <w:spacing w:val="-1"/>
          <w:w w:val="105"/>
          <w:sz w:val="16"/>
        </w:rPr>
        <w:t>к-</w:t>
      </w:r>
      <w:proofErr w:type="gramEnd"/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 xml:space="preserve">новения ФП по </w:t>
      </w:r>
      <w:r>
        <w:rPr>
          <w:color w:val="231F20"/>
          <w:spacing w:val="-1"/>
          <w:w w:val="105"/>
          <w:sz w:val="16"/>
        </w:rPr>
        <w:t>сравнению с добутамином.</w:t>
      </w:r>
      <w:r>
        <w:rPr>
          <w:color w:val="231F20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Увеличение количества серьезных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нежелательных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явлений.</w:t>
      </w:r>
    </w:p>
    <w:p w:rsidR="00924446" w:rsidRDefault="00924446">
      <w:pPr>
        <w:spacing w:line="249" w:lineRule="auto"/>
        <w:rPr>
          <w:sz w:val="16"/>
        </w:rPr>
        <w:sectPr w:rsidR="00924446">
          <w:type w:val="continuous"/>
          <w:pgSz w:w="11910" w:h="16450"/>
          <w:pgMar w:top="980" w:right="1020" w:bottom="900" w:left="1020" w:header="720" w:footer="720" w:gutter="0"/>
          <w:cols w:num="4" w:space="720" w:equalWidth="0">
            <w:col w:w="1573" w:space="40"/>
            <w:col w:w="1495" w:space="39"/>
            <w:col w:w="3095" w:space="39"/>
            <w:col w:w="3589"/>
          </w:cols>
        </w:sectPr>
      </w:pPr>
    </w:p>
    <w:p w:rsidR="00924446" w:rsidRDefault="000B3647">
      <w:pPr>
        <w:pStyle w:val="a3"/>
        <w:spacing w:line="20" w:lineRule="exact"/>
        <w:ind w:left="3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67.75pt;height:1pt;mso-position-horizontal-relative:char;mso-position-vertical-relative:line" coordsize="9355,20">
            <v:line id="_x0000_s1067" style="position:absolute" from="0,10" to="9354,10" strokecolor="#231f20" strokeweight="1pt"/>
            <w10:wrap type="none"/>
            <w10:anchorlock/>
          </v:group>
        </w:pict>
      </w:r>
    </w:p>
    <w:p w:rsidR="00924446" w:rsidRDefault="000B3647">
      <w:pPr>
        <w:spacing w:before="13" w:line="249" w:lineRule="auto"/>
        <w:ind w:left="422" w:right="122"/>
        <w:jc w:val="both"/>
        <w:rPr>
          <w:sz w:val="16"/>
        </w:rPr>
      </w:pPr>
      <w:r>
        <w:rPr>
          <w:rFonts w:ascii="Palatino Linotype" w:hAnsi="Palatino Linotype"/>
          <w:b/>
          <w:color w:val="231F20"/>
          <w:w w:val="105"/>
          <w:sz w:val="16"/>
        </w:rPr>
        <w:t xml:space="preserve">Примечание. </w:t>
      </w:r>
      <w:r>
        <w:rPr>
          <w:color w:val="231F20"/>
          <w:w w:val="105"/>
          <w:sz w:val="16"/>
        </w:rPr>
        <w:t>МНП — мозговой натрийуретический пептид; СССВ — синдром снижения сердечного выброса; АКШ —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аортокоронарное шунтирование; ФВЛЖ — фракция выброса левого желудочка; СИ — сердечный индекс; ФП — фи</w:t>
      </w:r>
      <w:proofErr w:type="gramStart"/>
      <w:r>
        <w:rPr>
          <w:color w:val="231F20"/>
          <w:w w:val="105"/>
          <w:sz w:val="16"/>
        </w:rPr>
        <w:t>б-</w:t>
      </w:r>
      <w:proofErr w:type="gramEnd"/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рилляция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предсердий;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ДЗЛК</w:t>
      </w:r>
      <w:r>
        <w:rPr>
          <w:color w:val="231F20"/>
          <w:spacing w:val="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давление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заклинивания</w:t>
      </w:r>
      <w:r>
        <w:rPr>
          <w:color w:val="231F20"/>
          <w:spacing w:val="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легочных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капилляров;</w:t>
      </w:r>
      <w:r>
        <w:rPr>
          <w:color w:val="231F20"/>
          <w:spacing w:val="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СрАД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среднее</w:t>
      </w:r>
      <w:r>
        <w:rPr>
          <w:color w:val="231F20"/>
          <w:spacing w:val="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артериальное</w:t>
      </w:r>
      <w:r>
        <w:rPr>
          <w:color w:val="231F20"/>
          <w:spacing w:val="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давле-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ние;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SOFA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шкала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последовательной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оценки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органной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недостаточности.</w:t>
      </w:r>
    </w:p>
    <w:p w:rsidR="00924446" w:rsidRDefault="00924446">
      <w:pPr>
        <w:spacing w:line="249" w:lineRule="auto"/>
        <w:jc w:val="both"/>
        <w:rPr>
          <w:sz w:val="16"/>
        </w:rPr>
        <w:sectPr w:rsidR="00924446">
          <w:type w:val="continuous"/>
          <w:pgSz w:w="11910" w:h="16450"/>
          <w:pgMar w:top="980" w:right="1020" w:bottom="900" w:left="1020" w:header="720" w:footer="720" w:gutter="0"/>
          <w:cols w:space="720"/>
        </w:sectPr>
      </w:pPr>
    </w:p>
    <w:p w:rsidR="00924446" w:rsidRDefault="00924446">
      <w:pPr>
        <w:pStyle w:val="a3"/>
        <w:spacing w:before="3"/>
        <w:rPr>
          <w:sz w:val="16"/>
        </w:rPr>
      </w:pPr>
    </w:p>
    <w:p w:rsidR="00924446" w:rsidRDefault="00924446">
      <w:pPr>
        <w:rPr>
          <w:sz w:val="16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ind w:left="113" w:right="42"/>
        <w:jc w:val="both"/>
      </w:pPr>
      <w:r>
        <w:rPr>
          <w:color w:val="231F20"/>
          <w:w w:val="110"/>
        </w:rPr>
        <w:t>менение вазопрессоров, были рандомизир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назначения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норэпинефрина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памина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[67].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Авторы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обнаружили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 28-дневной или 1-летней выживаемости 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популяции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исследования.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Однако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менение норэпинефрина было связано с 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низкой частотой аритмий и более высокой 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живаемость</w:t>
      </w:r>
      <w:r>
        <w:rPr>
          <w:color w:val="231F20"/>
          <w:w w:val="110"/>
        </w:rPr>
        <w:t>ю в подгруппе пациентов с кар-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диогенным шоком. Улучшение выживаемости,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связанное с применением норэпинефрина по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сравнению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допамином,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было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подтверждено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proofErr w:type="gramStart"/>
      <w:r>
        <w:rPr>
          <w:color w:val="231F20"/>
          <w:w w:val="110"/>
        </w:rPr>
        <w:t>мета-анализах</w:t>
      </w:r>
      <w:proofErr w:type="gramEnd"/>
      <w:r>
        <w:rPr>
          <w:color w:val="231F20"/>
          <w:w w:val="110"/>
        </w:rPr>
        <w:t xml:space="preserve"> РКИ с участием, в основном,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септическим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шоком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[110,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111].</w:t>
      </w:r>
    </w:p>
    <w:p w:rsidR="00924446" w:rsidRDefault="000B3647">
      <w:pPr>
        <w:pStyle w:val="a3"/>
        <w:spacing w:before="11" w:line="244" w:lineRule="auto"/>
        <w:ind w:left="113" w:right="44" w:firstLine="453"/>
        <w:jc w:val="both"/>
      </w:pPr>
      <w:r>
        <w:rPr>
          <w:color w:val="231F20"/>
          <w:spacing w:val="-1"/>
          <w:w w:val="110"/>
        </w:rPr>
        <w:t>Эпинефрин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широко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используется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тяж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05"/>
        </w:rPr>
        <w:t>лобольных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пациентов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качестве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препарата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вто-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рой линии или альтернативного вазопрессора,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особенно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условиях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ограниченного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финанси-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стационаров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[66].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нефрин считается скорее инотропом, чем 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зоконстриктором,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норэпи-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нефрина верно обратное. Соответственно, эп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нефрин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обычно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считается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предпочтительным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 условиях дисфункции миокарда, а норэпи-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нефрин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такой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ситуации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противопоказан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за опасений потенциального снижения серде</w:t>
      </w:r>
      <w:r>
        <w:rPr>
          <w:color w:val="231F20"/>
          <w:w w:val="105"/>
        </w:rPr>
        <w:t>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ного выброса </w:t>
      </w:r>
      <w:r>
        <w:rPr>
          <w:color w:val="231F20"/>
          <w:w w:val="110"/>
        </w:rPr>
        <w:t>вследствие увеличения постна-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05"/>
        </w:rPr>
        <w:t>грузки.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Однако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последние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данные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обсервацио</w:t>
      </w:r>
      <w:proofErr w:type="gramStart"/>
      <w:r>
        <w:rPr>
          <w:color w:val="231F20"/>
          <w:spacing w:val="-1"/>
          <w:w w:val="105"/>
        </w:rPr>
        <w:t>н-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ных исследований </w:t>
      </w:r>
      <w:r>
        <w:rPr>
          <w:color w:val="231F20"/>
          <w:w w:val="110"/>
        </w:rPr>
        <w:t>показали, что применение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05"/>
        </w:rPr>
        <w:t>эпинефрина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может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быть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связано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увеличением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летальности у пациентов с кардиогенным шо-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ком </w:t>
      </w:r>
      <w:r>
        <w:rPr>
          <w:color w:val="231F20"/>
          <w:w w:val="110"/>
        </w:rPr>
        <w:t xml:space="preserve">[112, 113]. Тем не менее, </w:t>
      </w:r>
      <w:r>
        <w:rPr>
          <w:color w:val="231F20"/>
          <w:w w:val="110"/>
        </w:rPr>
        <w:t>недавний мет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05"/>
        </w:rPr>
        <w:t>анализ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выявил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увеличения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летальности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применения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эпинефрина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[114].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Авторы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10"/>
        </w:rPr>
        <w:t>этого обзора подчеркивают, что число РКИ 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участием пациентов с кардиогенным шоком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весьма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ограничено.</w:t>
      </w:r>
    </w:p>
    <w:p w:rsidR="00924446" w:rsidRDefault="000B3647">
      <w:pPr>
        <w:pStyle w:val="a3"/>
        <w:spacing w:before="20"/>
        <w:ind w:left="567"/>
        <w:jc w:val="both"/>
      </w:pPr>
      <w:r>
        <w:rPr>
          <w:color w:val="231F20"/>
          <w:w w:val="105"/>
        </w:rPr>
        <w:t xml:space="preserve">В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недавнем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интересном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исследовании</w:t>
      </w:r>
    </w:p>
    <w:p w:rsidR="00924446" w:rsidRDefault="000B3647">
      <w:pPr>
        <w:pStyle w:val="a3"/>
        <w:spacing w:before="5" w:line="244" w:lineRule="auto"/>
        <w:ind w:left="113" w:right="45"/>
        <w:jc w:val="both"/>
      </w:pPr>
      <w:r>
        <w:rPr>
          <w:color w:val="231F20"/>
          <w:w w:val="110"/>
        </w:rPr>
        <w:t>B.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Levy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соавт.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эпинефрин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напрямую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сравн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вали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норэпинефрином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57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пациентов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кар-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05"/>
        </w:rPr>
        <w:t>диогенным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шоком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вследствие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острого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инфаркта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миокарда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[109].</w:t>
      </w:r>
    </w:p>
    <w:p w:rsidR="00924446" w:rsidRDefault="000B3647">
      <w:pPr>
        <w:pStyle w:val="a3"/>
        <w:spacing w:before="3" w:line="244" w:lineRule="auto"/>
        <w:ind w:left="113" w:right="41" w:firstLine="453"/>
        <w:jc w:val="both"/>
      </w:pPr>
      <w:r>
        <w:rPr>
          <w:color w:val="231F20"/>
          <w:w w:val="105"/>
        </w:rPr>
        <w:t>Исследование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прервано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досрочно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из-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за опасений по поводу безопасности в связи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частотой  </w:t>
      </w:r>
      <w:r>
        <w:rPr>
          <w:color w:val="231F20"/>
          <w:w w:val="105"/>
        </w:rPr>
        <w:t>рефрактерного  шока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5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тенденцией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к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увеличению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летальности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группе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эпинефрина.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гемодинамические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данные, полученные в ходе исследования, п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казали,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хотя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эпинефрин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действительно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уве-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личивает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сердечный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индекс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большей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степени,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чем </w:t>
      </w:r>
      <w:r>
        <w:rPr>
          <w:color w:val="231F20"/>
          <w:w w:val="105"/>
        </w:rPr>
        <w:t>норэпинефрин, это происходит за счет уве-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личения частоты сердечных сокращений, в 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время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как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ударный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объем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остается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неизменным.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Данный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факт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может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иметь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значение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контексте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3"/>
          <w:w w:val="105"/>
        </w:rPr>
        <w:t>ишемии миокарда, поскольку частота сердечных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сокращений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определяющим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кислорода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кардом.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Однако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следует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отметить,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данном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исследовании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использовалась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очень</w:t>
      </w:r>
      <w:r>
        <w:rPr>
          <w:color w:val="231F20"/>
          <w:spacing w:val="21"/>
          <w:w w:val="105"/>
        </w:rPr>
        <w:t xml:space="preserve"> </w:t>
      </w:r>
      <w:proofErr w:type="gramStart"/>
      <w:r>
        <w:rPr>
          <w:color w:val="231F20"/>
          <w:w w:val="105"/>
        </w:rPr>
        <w:t>высокая</w:t>
      </w:r>
      <w:proofErr w:type="gramEnd"/>
    </w:p>
    <w:p w:rsidR="00924446" w:rsidRDefault="000B3647">
      <w:pPr>
        <w:pStyle w:val="a3"/>
        <w:spacing w:before="132" w:line="244" w:lineRule="auto"/>
        <w:ind w:left="113" w:right="396"/>
        <w:jc w:val="both"/>
      </w:pPr>
      <w:r>
        <w:br w:type="column"/>
      </w:r>
      <w:r>
        <w:rPr>
          <w:color w:val="231F20"/>
          <w:spacing w:val="-5"/>
          <w:w w:val="105"/>
        </w:rPr>
        <w:t xml:space="preserve">доза катехоламинов </w:t>
      </w:r>
      <w:r>
        <w:rPr>
          <w:color w:val="231F20"/>
          <w:spacing w:val="-4"/>
          <w:w w:val="105"/>
        </w:rPr>
        <w:t>(0,6–0,7 мкг/</w:t>
      </w:r>
      <w:proofErr w:type="gramStart"/>
      <w:r>
        <w:rPr>
          <w:color w:val="231F20"/>
          <w:spacing w:val="-4"/>
          <w:w w:val="105"/>
        </w:rPr>
        <w:t>кг</w:t>
      </w:r>
      <w:proofErr w:type="gramEnd"/>
      <w:r>
        <w:rPr>
          <w:color w:val="231F20"/>
          <w:spacing w:val="-4"/>
          <w:w w:val="105"/>
        </w:rPr>
        <w:t>/мин). Можно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утверждать, что при такой дозе тонкие фарм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кологические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различия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меж</w:t>
      </w:r>
      <w:r>
        <w:rPr>
          <w:color w:val="231F20"/>
          <w:w w:val="105"/>
        </w:rPr>
        <w:t>ду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препаратами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гут стать несущественными. Испытание имеет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некоторые ограничения, например, включение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лактата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качестве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компонента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исхода</w:t>
      </w:r>
    </w:p>
    <w:p w:rsidR="00924446" w:rsidRDefault="000B3647">
      <w:pPr>
        <w:pStyle w:val="a3"/>
        <w:spacing w:before="5" w:line="244" w:lineRule="auto"/>
        <w:ind w:left="113" w:right="393"/>
        <w:jc w:val="both"/>
      </w:pPr>
      <w:r>
        <w:rPr>
          <w:color w:val="231F20"/>
          <w:w w:val="105"/>
        </w:rPr>
        <w:t>«рефрактерного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шока»,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несмотря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хорошо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Start"/>
      <w:r>
        <w:rPr>
          <w:color w:val="231F20"/>
          <w:w w:val="105"/>
        </w:rPr>
        <w:t>з-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вестное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эпинефрина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лактата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более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высокий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исходный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уровень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лак-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тата в группе эпинефрина. Полученные резул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таты опровергают мнение о том, что норадре-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налин вреден при кардиогенном шоке, связан-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 с острым инфарктом миокарда, и дают 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нования для его использования в данной кли-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ничес</w:t>
      </w:r>
      <w:r>
        <w:rPr>
          <w:color w:val="231F20"/>
          <w:w w:val="105"/>
        </w:rPr>
        <w:t>кой ситуации, а также проведения даль-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нейших исследований эффективности </w:t>
      </w:r>
      <w:r>
        <w:rPr>
          <w:color w:val="231F20"/>
          <w:spacing w:val="-3"/>
          <w:w w:val="105"/>
        </w:rPr>
        <w:t>препарата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дисфункцией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миокарда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[115].</w:t>
      </w:r>
    </w:p>
    <w:p w:rsidR="00924446" w:rsidRDefault="000B3647">
      <w:pPr>
        <w:pStyle w:val="2"/>
        <w:spacing w:before="91"/>
        <w:ind w:left="567" w:firstLine="608"/>
      </w:pPr>
      <w:r>
        <w:rPr>
          <w:color w:val="231F20"/>
        </w:rPr>
        <w:t>Вазопрессин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терлипрессин</w:t>
      </w:r>
    </w:p>
    <w:p w:rsidR="00924446" w:rsidRDefault="000B3647">
      <w:pPr>
        <w:pStyle w:val="a3"/>
        <w:spacing w:before="75" w:line="244" w:lineRule="auto"/>
        <w:ind w:left="113" w:right="392" w:firstLine="453"/>
        <w:jc w:val="both"/>
      </w:pPr>
      <w:r>
        <w:rPr>
          <w:color w:val="231F20"/>
          <w:w w:val="110"/>
        </w:rPr>
        <w:t>Вазопрессин является чистым вазоко</w:t>
      </w:r>
      <w:proofErr w:type="gramStart"/>
      <w:r>
        <w:rPr>
          <w:color w:val="231F20"/>
          <w:w w:val="110"/>
        </w:rPr>
        <w:t>н-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стриктором и в последние годы все чаще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пользуется в качестве альтернативы </w:t>
      </w:r>
      <w:r>
        <w:rPr>
          <w:color w:val="231F20"/>
          <w:w w:val="110"/>
        </w:rPr>
        <w:t>норэпи-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нефрину.</w:t>
      </w:r>
    </w:p>
    <w:p w:rsidR="00924446" w:rsidRDefault="000B3647">
      <w:pPr>
        <w:pStyle w:val="a3"/>
        <w:spacing w:before="3" w:line="244" w:lineRule="auto"/>
        <w:ind w:left="113" w:right="392" w:firstLine="453"/>
        <w:jc w:val="both"/>
      </w:pPr>
      <w:r>
        <w:rPr>
          <w:color w:val="231F20"/>
          <w:w w:val="105"/>
        </w:rPr>
        <w:t>Первым крупным РКИ, сравнивающим э</w:t>
      </w:r>
      <w:proofErr w:type="gramStart"/>
      <w:r>
        <w:rPr>
          <w:color w:val="231F20"/>
          <w:w w:val="105"/>
        </w:rPr>
        <w:t>ф-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фекты вазопрессина и норэпинефрина при сеп-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тическом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шоке,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Vasopressin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Septic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Shock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Trial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(VASST),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опубликованное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[68].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исследовании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778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пациентов</w:t>
      </w:r>
      <w:r>
        <w:rPr>
          <w:color w:val="231F20"/>
          <w:spacing w:val="-41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септическим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требовалось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норэпинефрина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дозе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мкг/мин,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рандомизированы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нения вазопрессина или норэпинефрина в 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полнение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вазопрессорам,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применявшихся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</w:t>
      </w:r>
    </w:p>
    <w:p w:rsidR="00924446" w:rsidRDefault="000B3647">
      <w:pPr>
        <w:pStyle w:val="a3"/>
        <w:spacing w:before="9"/>
        <w:ind w:left="113"/>
        <w:jc w:val="both"/>
      </w:pPr>
      <w:r>
        <w:rPr>
          <w:color w:val="231F20"/>
          <w:w w:val="105"/>
        </w:rPr>
        <w:t>«немаскированном»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виде.</w:t>
      </w:r>
    </w:p>
    <w:p w:rsidR="00924446" w:rsidRDefault="000B3647">
      <w:pPr>
        <w:pStyle w:val="a3"/>
        <w:spacing w:before="5" w:line="244" w:lineRule="auto"/>
        <w:ind w:left="113" w:right="394" w:firstLine="453"/>
        <w:jc w:val="right"/>
      </w:pPr>
      <w:r>
        <w:rPr>
          <w:color w:val="231F20"/>
          <w:w w:val="105"/>
        </w:rPr>
        <w:t>Исследование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показало,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вазопрессин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улучшает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показатели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СрАД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снижает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потре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сопутствующем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применении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вазопрес-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соров,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влияет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летальность.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Однако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анализ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подгруппах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ретроспективе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показал,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вазопрессин,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особенно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сочетании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роидами, может снизить летальность и частоту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острого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повреждения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почек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пациентов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менее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тяжелым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шоком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[116,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117].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основании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выполнено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многофакторное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Start"/>
      <w:r>
        <w:rPr>
          <w:color w:val="231F20"/>
          <w:w w:val="105"/>
        </w:rPr>
        <w:t>с-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следование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схеме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2×2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эффекта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вазопрессина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гидрокортизона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раннем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септическом шоке (Vasopressin vs Norepinephrine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as Initial Therapy in Septic Shock [VANISH]) [118].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Данное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дополнительное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РКИ,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котором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приняли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участие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409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пациентов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с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ранней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стадией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септического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шока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[71],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показало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отсутствие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летальности,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низкую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частоту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потребности </w:t>
      </w:r>
      <w:r>
        <w:rPr>
          <w:color w:val="231F20"/>
          <w:spacing w:val="-3"/>
          <w:w w:val="105"/>
        </w:rPr>
        <w:t>в почечно-заместительной терапии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5"/>
          <w:w w:val="105"/>
        </w:rPr>
        <w:t>(ПЗТ)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в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группе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вазопрессина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(но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за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счет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снижения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частоты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ПЗТ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неблагопр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ятным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исходом),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также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более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высокую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частоту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ишемии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периферических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сосудов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миокарда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группе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вазопрессина.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целом,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данные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сви-</w:t>
      </w:r>
    </w:p>
    <w:p w:rsidR="00924446" w:rsidRDefault="00924446">
      <w:pPr>
        <w:spacing w:line="244" w:lineRule="auto"/>
        <w:jc w:val="right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719" w:space="78"/>
            <w:col w:w="5073"/>
          </w:cols>
        </w:sectPr>
      </w:pPr>
    </w:p>
    <w:p w:rsidR="00924446" w:rsidRDefault="00924446">
      <w:pPr>
        <w:pStyle w:val="a3"/>
        <w:spacing w:before="3"/>
        <w:rPr>
          <w:sz w:val="16"/>
        </w:rPr>
      </w:pPr>
    </w:p>
    <w:p w:rsidR="00924446" w:rsidRDefault="00924446">
      <w:pPr>
        <w:rPr>
          <w:sz w:val="16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jc w:val="right"/>
      </w:pPr>
      <w:r>
        <w:rPr>
          <w:color w:val="231F20"/>
          <w:spacing w:val="-5"/>
          <w:w w:val="105"/>
        </w:rPr>
        <w:t>детельствуют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том,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что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вазопрессин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эффективно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>повышает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артериальное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давление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снижает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потребность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норэпинефрине,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без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сущ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ственного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влияния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исходы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тенциальным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увеличением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неблагопри-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4"/>
          <w:w w:val="105"/>
        </w:rPr>
        <w:t>ятных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событий.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Единственная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возможная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польза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>может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быть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связана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влиянием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функцию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2"/>
          <w:w w:val="110"/>
        </w:rPr>
        <w:t>почек,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чем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также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свидетельствует</w:t>
      </w:r>
      <w:r>
        <w:rPr>
          <w:color w:val="231F20"/>
          <w:spacing w:val="9"/>
          <w:w w:val="110"/>
        </w:rPr>
        <w:t xml:space="preserve"> </w:t>
      </w:r>
      <w:proofErr w:type="gramStart"/>
      <w:r>
        <w:rPr>
          <w:color w:val="231F20"/>
          <w:spacing w:val="-1"/>
          <w:w w:val="110"/>
        </w:rPr>
        <w:t>недавнее</w:t>
      </w:r>
      <w:proofErr w:type="gramEnd"/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1"/>
          <w:w w:val="110"/>
        </w:rPr>
        <w:t>одноцентровое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РКИ,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проведенное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4"/>
          <w:w w:val="105"/>
        </w:rPr>
        <w:t>вазоплегического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шока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после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кардиотомии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[119].</w:t>
      </w:r>
      <w:r>
        <w:rPr>
          <w:color w:val="231F20"/>
          <w:spacing w:val="-44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Аналогичным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образом,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терлипрессин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(ана-</w:t>
      </w:r>
      <w:proofErr w:type="gramEnd"/>
    </w:p>
    <w:p w:rsidR="00924446" w:rsidRDefault="000B3647">
      <w:pPr>
        <w:pStyle w:val="a3"/>
        <w:spacing w:before="10" w:line="244" w:lineRule="auto"/>
        <w:ind w:left="397" w:right="1"/>
        <w:jc w:val="both"/>
      </w:pPr>
      <w:r>
        <w:rPr>
          <w:color w:val="231F20"/>
          <w:w w:val="105"/>
        </w:rPr>
        <w:t>лог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смотря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многообещающие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ранние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результаты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[120–123],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показал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улучшения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ис-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ходов в недавнем многоцентровом РКИ </w:t>
      </w:r>
      <w:r>
        <w:rPr>
          <w:color w:val="231F20"/>
          <w:w w:val="105"/>
        </w:rPr>
        <w:t>с уча-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стием 617 пациентов [70]. Применение терл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прессина, напротив, сопровождалось повыше-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частоты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неблагоприятных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событий.</w:t>
      </w:r>
    </w:p>
    <w:p w:rsidR="00924446" w:rsidRDefault="000B3647">
      <w:pPr>
        <w:pStyle w:val="2"/>
        <w:spacing w:before="87"/>
        <w:ind w:left="850" w:firstLine="56"/>
      </w:pPr>
      <w:r>
        <w:rPr>
          <w:color w:val="231F20"/>
        </w:rPr>
        <w:t>Ингибиторы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фосфодиэстеразы-3</w:t>
      </w:r>
    </w:p>
    <w:p w:rsidR="00924446" w:rsidRDefault="000B3647">
      <w:pPr>
        <w:pStyle w:val="a3"/>
        <w:spacing w:before="75" w:line="244" w:lineRule="auto"/>
        <w:ind w:left="397" w:firstLine="453"/>
        <w:jc w:val="both"/>
      </w:pPr>
      <w:r>
        <w:rPr>
          <w:color w:val="231F20"/>
          <w:spacing w:val="-4"/>
          <w:w w:val="105"/>
        </w:rPr>
        <w:t>Ингибиторы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фосфодиэстеразы-3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(ФДЭ-3)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—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инодилататоры, </w:t>
      </w:r>
      <w:r>
        <w:rPr>
          <w:color w:val="231F20"/>
          <w:spacing w:val="-1"/>
          <w:w w:val="105"/>
        </w:rPr>
        <w:t>часто используемые в качестве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 xml:space="preserve">инотропных </w:t>
      </w:r>
      <w:r>
        <w:rPr>
          <w:color w:val="231F20"/>
          <w:w w:val="110"/>
        </w:rPr>
        <w:t>средств у пациентов с СССВ, ос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бенно у тех, которые в течение длительного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</w:rPr>
        <w:t>времени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получают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бета-блокаторы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[103,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124–127].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Обычно ингибиторы ФДЭ-3 считают альтерн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тивой катехоламинам или применяют их в 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полнение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пациентов,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нуждающихся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высокодозной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инотропной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поддержке.</w:t>
      </w:r>
    </w:p>
    <w:p w:rsidR="00924446" w:rsidRDefault="000B3647">
      <w:pPr>
        <w:pStyle w:val="a3"/>
        <w:spacing w:before="7" w:line="244" w:lineRule="auto"/>
        <w:ind w:left="397" w:firstLine="453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упомянутом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OP-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TIME-CHF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острой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декомпенсир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недостаточностью,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рандомизированы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милринона или плацебо [90, 128]. Пациенты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группе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милринона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имели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более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высокую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частоту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гипотонии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аритмий,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исходах. Интересный анализ post-hoc показал,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что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милринон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может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ухудшить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исход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у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пациентов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 сердечной недостаточностью ишемического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генеза, в то время как у пациентов с 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причинами сердечной недостаточности </w:t>
      </w:r>
      <w:r>
        <w:rPr>
          <w:color w:val="231F20"/>
          <w:spacing w:val="-4"/>
          <w:w w:val="105"/>
        </w:rPr>
        <w:t>он может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оказывать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положительное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действие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[28].</w:t>
      </w:r>
    </w:p>
    <w:p w:rsidR="00924446" w:rsidRDefault="000B3647">
      <w:pPr>
        <w:pStyle w:val="a3"/>
        <w:spacing w:before="11" w:line="244" w:lineRule="auto"/>
        <w:ind w:left="397" w:right="1" w:firstLine="453"/>
        <w:jc w:val="both"/>
      </w:pPr>
      <w:r>
        <w:rPr>
          <w:color w:val="231F20"/>
          <w:spacing w:val="-1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другом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многоцентровом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сравнивали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эффект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милринона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добутамина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СССВ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кардиохирургических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[129].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Исследование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посвящено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гемод</w:t>
      </w:r>
      <w:r>
        <w:rPr>
          <w:color w:val="231F20"/>
          <w:w w:val="105"/>
        </w:rPr>
        <w:t>инамических,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клинических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конечных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точек, и показало, что применение добутамина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сопровождалось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индексом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(обусловленным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увелич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нием частоты сердечных сокращений), СрАД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частотой фибрилляции предсердий, в то время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как </w:t>
      </w:r>
      <w:r>
        <w:rPr>
          <w:color w:val="231F20"/>
          <w:w w:val="105"/>
        </w:rPr>
        <w:t>милренона — с большим снижением дав-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заклинивания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легочных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капилляров.</w:t>
      </w:r>
    </w:p>
    <w:p w:rsidR="00924446" w:rsidRDefault="000B3647">
      <w:pPr>
        <w:pStyle w:val="a3"/>
        <w:spacing w:before="10" w:line="244" w:lineRule="auto"/>
        <w:ind w:left="397" w:right="1" w:firstLine="453"/>
        <w:jc w:val="both"/>
      </w:pPr>
      <w:r>
        <w:rPr>
          <w:color w:val="231F20"/>
          <w:w w:val="105"/>
        </w:rPr>
        <w:t>В недавнем одноцентровом исследовании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192 пациента с кардиогенным шоком (стадия B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выше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классификации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</w:t>
      </w:r>
      <w:proofErr w:type="gramStart"/>
      <w:r>
        <w:rPr>
          <w:color w:val="231F20"/>
          <w:w w:val="105"/>
        </w:rPr>
        <w:t>р-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дечно-сосудистой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ангиографии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интервенций</w:t>
      </w:r>
    </w:p>
    <w:p w:rsidR="00924446" w:rsidRDefault="000B3647">
      <w:pPr>
        <w:pStyle w:val="a3"/>
        <w:spacing w:before="132" w:line="244" w:lineRule="auto"/>
        <w:ind w:left="197" w:right="111"/>
        <w:jc w:val="both"/>
      </w:pPr>
      <w:r>
        <w:br w:type="column"/>
      </w:r>
      <w:r>
        <w:rPr>
          <w:color w:val="231F20"/>
          <w:spacing w:val="-5"/>
          <w:w w:val="105"/>
        </w:rPr>
        <w:t>[SCAI]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[130])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были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рандомизированы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введение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милринона или добутамина в качестве осно</w:t>
      </w:r>
      <w:proofErr w:type="gramStart"/>
      <w:r>
        <w:rPr>
          <w:color w:val="231F20"/>
          <w:w w:val="105"/>
        </w:rPr>
        <w:t>в-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ного инотропного </w:t>
      </w:r>
      <w:r>
        <w:rPr>
          <w:color w:val="231F20"/>
          <w:spacing w:val="-2"/>
          <w:w w:val="105"/>
        </w:rPr>
        <w:t>средства (исследование Dobu-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tamine Compared to Milrinone [DOREMI]) [131].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Авторы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обнаружили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летальности, неблагоприятных событий, гем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динамических параметров и потребности в 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зопрессорах. В совокупности эти исследования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подтверждают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гемодинамическую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</w:t>
      </w:r>
      <w:proofErr w:type="gramStart"/>
      <w:r>
        <w:rPr>
          <w:color w:val="231F20"/>
          <w:w w:val="105"/>
        </w:rPr>
        <w:t>в-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 милринона, но демонстрируют его ней-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тральное влияние на клинические исходы 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сравнению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катехоламинами.</w:t>
      </w:r>
    </w:p>
    <w:p w:rsidR="00924446" w:rsidRDefault="000B3647">
      <w:pPr>
        <w:pStyle w:val="a3"/>
        <w:spacing w:before="10" w:line="244" w:lineRule="auto"/>
        <w:ind w:left="197" w:right="107" w:firstLine="453"/>
        <w:jc w:val="both"/>
      </w:pPr>
      <w:r>
        <w:rPr>
          <w:color w:val="231F20"/>
          <w:w w:val="105"/>
        </w:rPr>
        <w:t>Интересно, чт</w:t>
      </w:r>
      <w:r>
        <w:rPr>
          <w:color w:val="231F20"/>
          <w:w w:val="105"/>
        </w:rPr>
        <w:t>о недавнее экспериментал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ное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физиологическое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исследование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показало,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05"/>
        </w:rPr>
        <w:t>что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милринон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обладает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прямым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инотропным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эффектом при тестировании в условиях, не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висящих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пред-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постнагрузки.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Соответстве</w:t>
      </w:r>
      <w:proofErr w:type="gramStart"/>
      <w:r>
        <w:rPr>
          <w:color w:val="231F20"/>
          <w:spacing w:val="-1"/>
          <w:w w:val="105"/>
        </w:rPr>
        <w:t>н-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но, авторы предположили, что увеличение сер-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дечного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выброса,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наблюдаемое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использо-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вании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ингибиторов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ФДЭ-3,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связано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 их способностью влиять на пред- и постна-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грузку, а не с прямым инотропным эффек-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05"/>
        </w:rPr>
        <w:t>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[132].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Данный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факт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объяснить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 xml:space="preserve">более выраженное влияние препарата на </w:t>
      </w:r>
      <w:r>
        <w:rPr>
          <w:color w:val="231F20"/>
          <w:w w:val="105"/>
        </w:rPr>
        <w:t>ДЗЛК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сравнению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добутамином.</w:t>
      </w:r>
    </w:p>
    <w:p w:rsidR="00924446" w:rsidRDefault="000B3647">
      <w:pPr>
        <w:pStyle w:val="2"/>
        <w:spacing w:before="93"/>
        <w:ind w:left="651" w:firstLine="2338"/>
      </w:pPr>
      <w:r>
        <w:rPr>
          <w:color w:val="231F20"/>
        </w:rPr>
        <w:t>Левосимендан</w:t>
      </w:r>
    </w:p>
    <w:p w:rsidR="00924446" w:rsidRDefault="000B3647">
      <w:pPr>
        <w:pStyle w:val="a3"/>
        <w:spacing w:before="75" w:line="244" w:lineRule="auto"/>
        <w:ind w:left="197" w:right="111" w:firstLine="453"/>
        <w:jc w:val="both"/>
      </w:pPr>
      <w:r>
        <w:rPr>
          <w:color w:val="231F20"/>
          <w:w w:val="105"/>
        </w:rPr>
        <w:t>Левосимендан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кальциевый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сенс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билизатор и ингибитор ФДЭ-3, который в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следние годы активно исследуется в качестве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Действительно,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</w:t>
      </w:r>
      <w:proofErr w:type="gramStart"/>
      <w:r>
        <w:rPr>
          <w:color w:val="231F20"/>
          <w:w w:val="105"/>
        </w:rPr>
        <w:t>в-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ляется наиболее изученным инотропом за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следние 30 лет, с более чем 100 РКИ с участием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почти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10000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[47].</w:t>
      </w:r>
    </w:p>
    <w:p w:rsidR="00924446" w:rsidRDefault="000B3647">
      <w:pPr>
        <w:pStyle w:val="a3"/>
        <w:spacing w:before="5" w:line="244" w:lineRule="auto"/>
        <w:ind w:left="197" w:right="110" w:firstLine="453"/>
        <w:jc w:val="both"/>
      </w:pPr>
      <w:r>
        <w:rPr>
          <w:color w:val="231F20"/>
          <w:w w:val="105"/>
        </w:rPr>
        <w:t xml:space="preserve">Несколько РКИ и </w:t>
      </w:r>
      <w:proofErr w:type="gramStart"/>
      <w:r>
        <w:rPr>
          <w:color w:val="231F20"/>
          <w:w w:val="105"/>
        </w:rPr>
        <w:t>мета-анализов</w:t>
      </w:r>
      <w:proofErr w:type="gramEnd"/>
      <w:r>
        <w:rPr>
          <w:color w:val="231F20"/>
          <w:w w:val="105"/>
        </w:rPr>
        <w:t xml:space="preserve"> показали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применении в самых разных клинических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[133].</w:t>
      </w:r>
    </w:p>
    <w:p w:rsidR="00924446" w:rsidRDefault="000B3647">
      <w:pPr>
        <w:pStyle w:val="a3"/>
        <w:spacing w:before="4" w:line="244" w:lineRule="auto"/>
        <w:ind w:left="197" w:right="111" w:firstLine="453"/>
        <w:jc w:val="both"/>
      </w:pPr>
      <w:r>
        <w:rPr>
          <w:color w:val="231F20"/>
          <w:spacing w:val="-2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последние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годы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было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проведено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нескол</w:t>
      </w:r>
      <w:proofErr w:type="gramStart"/>
      <w:r>
        <w:rPr>
          <w:color w:val="231F20"/>
          <w:spacing w:val="-1"/>
          <w:w w:val="105"/>
        </w:rPr>
        <w:t>ь-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 многоцентровых РКИ в условиях острой сер-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дечной недостаточности, </w:t>
      </w:r>
      <w:r>
        <w:rPr>
          <w:color w:val="231F20"/>
          <w:spacing w:val="-1"/>
          <w:w w:val="105"/>
        </w:rPr>
        <w:t>при кардиохирургиче-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ских операциях и сепсисе [56–58, 80, 81, 87, 88,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134–136].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совокупности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 показали положительного влияния левос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мендана на летальность или </w:t>
      </w:r>
      <w:r>
        <w:rPr>
          <w:color w:val="231F20"/>
          <w:w w:val="105"/>
        </w:rPr>
        <w:t>другие 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клинические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исходы.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Данные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исследования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пр</w:t>
      </w:r>
      <w:proofErr w:type="gramStart"/>
      <w:r>
        <w:rPr>
          <w:color w:val="231F20"/>
          <w:spacing w:val="-1"/>
          <w:w w:val="105"/>
        </w:rPr>
        <w:t>о-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демонстрировали, что применение левосимен-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дана связано с уменьшением потребности в од-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новременном применении других инотропах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 высокой частотой гипотензии (что соот-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ветствует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его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инодил</w:t>
      </w:r>
      <w:r>
        <w:rPr>
          <w:color w:val="231F20"/>
          <w:spacing w:val="-6"/>
          <w:w w:val="105"/>
        </w:rPr>
        <w:t>ататорному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эффекту)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арит-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потенциальный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тельный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эффект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был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обнаружен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ограниченной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группе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очень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низкой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фракцией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броса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левого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желудочка,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подвергающихся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АКШ,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при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профилактическом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применении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[137],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так-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же у </w:t>
      </w:r>
      <w:r>
        <w:rPr>
          <w:color w:val="231F20"/>
          <w:w w:val="105"/>
        </w:rPr>
        <w:t>пациентов, получающих бета-блокаторы 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течение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длительного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[138].</w:t>
      </w:r>
    </w:p>
    <w:p w:rsidR="00924446" w:rsidRDefault="00924446">
      <w:pPr>
        <w:spacing w:line="244" w:lineRule="auto"/>
        <w:jc w:val="both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957" w:space="40"/>
            <w:col w:w="4873"/>
          </w:cols>
        </w:sectPr>
      </w:pPr>
    </w:p>
    <w:p w:rsidR="00924446" w:rsidRDefault="00924446">
      <w:pPr>
        <w:pStyle w:val="a3"/>
        <w:spacing w:before="3"/>
        <w:rPr>
          <w:sz w:val="16"/>
        </w:rPr>
      </w:pPr>
    </w:p>
    <w:p w:rsidR="00924446" w:rsidRDefault="00924446">
      <w:pPr>
        <w:rPr>
          <w:sz w:val="16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ind w:left="113" w:right="45" w:firstLine="453"/>
        <w:jc w:val="both"/>
      </w:pPr>
      <w:r>
        <w:rPr>
          <w:color w:val="231F20"/>
          <w:w w:val="105"/>
        </w:rPr>
        <w:t>Интересно, что хотя традиционно левос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мендан считается кальциевым сенсибилизато-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экспериментальные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вания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поставили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эту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точку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зрения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сомнение.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Предполагается, что инотропное действие л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восимендана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исключительно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его ингибиторным эффектом на ФДЭ-3 [139] 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возможно,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влиянием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сосудистые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1"/>
          <w:w w:val="105"/>
          <w:position w:val="7"/>
          <w:sz w:val="12"/>
        </w:rPr>
        <w:t>+</w:t>
      </w:r>
      <w:r>
        <w:rPr>
          <w:color w:val="231F20"/>
          <w:spacing w:val="-1"/>
          <w:w w:val="105"/>
        </w:rPr>
        <w:t>-АТФ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каналы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[16].</w:t>
      </w:r>
    </w:p>
    <w:p w:rsidR="00924446" w:rsidRDefault="000B3647">
      <w:pPr>
        <w:pStyle w:val="2"/>
        <w:ind w:right="45"/>
        <w:jc w:val="right"/>
      </w:pPr>
      <w:r>
        <w:rPr>
          <w:color w:val="231F20"/>
          <w:w w:val="95"/>
        </w:rPr>
        <w:t>Ангиотензин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II</w:t>
      </w:r>
    </w:p>
    <w:p w:rsidR="00924446" w:rsidRDefault="000B3647">
      <w:pPr>
        <w:pStyle w:val="a3"/>
        <w:spacing w:before="75" w:line="244" w:lineRule="auto"/>
        <w:ind w:left="113" w:right="45" w:firstLine="453"/>
        <w:jc w:val="both"/>
      </w:pPr>
      <w:r>
        <w:rPr>
          <w:color w:val="231F20"/>
          <w:w w:val="105"/>
        </w:rPr>
        <w:t>Ангиотензин</w:t>
      </w:r>
      <w:r>
        <w:rPr>
          <w:color w:val="231F20"/>
          <w:w w:val="105"/>
        </w:rPr>
        <w:t xml:space="preserve"> II является мощным чистым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вазоконстриктором,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который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последние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годы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все больше изучают и рекомендуют в качестве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потенциального </w:t>
      </w:r>
      <w:r>
        <w:rPr>
          <w:color w:val="231F20"/>
          <w:spacing w:val="-2"/>
          <w:w w:val="105"/>
        </w:rPr>
        <w:t>средства, позволяющего умен</w:t>
      </w:r>
      <w:proofErr w:type="gramStart"/>
      <w:r>
        <w:rPr>
          <w:color w:val="231F20"/>
          <w:spacing w:val="-2"/>
          <w:w w:val="105"/>
        </w:rPr>
        <w:t>ь-</w:t>
      </w:r>
      <w:proofErr w:type="gramEnd"/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шить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катехоламинов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вазодилатационным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шоком.</w:t>
      </w:r>
    </w:p>
    <w:p w:rsidR="00924446" w:rsidRDefault="000B3647">
      <w:pPr>
        <w:pStyle w:val="a3"/>
        <w:spacing w:before="5" w:line="244" w:lineRule="auto"/>
        <w:ind w:left="113" w:right="45" w:firstLine="453"/>
        <w:jc w:val="both"/>
      </w:pPr>
      <w:r>
        <w:rPr>
          <w:color w:val="231F20"/>
          <w:w w:val="105"/>
        </w:rPr>
        <w:t>В недавнем крупном многоцен</w:t>
      </w:r>
      <w:r>
        <w:rPr>
          <w:color w:val="231F20"/>
          <w:w w:val="105"/>
        </w:rPr>
        <w:t>тровом РКИ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участвовали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344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пациента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вазодилатационным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шоком,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требующим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норэпине</w:t>
      </w:r>
      <w:proofErr w:type="gramStart"/>
      <w:r>
        <w:rPr>
          <w:color w:val="231F20"/>
          <w:w w:val="105"/>
        </w:rPr>
        <w:t>ф-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рина, при нормальном сердечном индексе. П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циенты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рандомизированы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получения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ангиотензина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плацебо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норэпинефрину, который </w:t>
      </w:r>
      <w:r>
        <w:rPr>
          <w:color w:val="231F20"/>
          <w:w w:val="105"/>
        </w:rPr>
        <w:t>назначали без «мас-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кирования» [140]. Исследование показало, что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ангиотензин II эффективно повышает СрАД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норэпинефрине.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Хотя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исследование было недостаточно мощным для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выявления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различий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результатах,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каких-либо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данных в отношении я</w:t>
      </w:r>
      <w:r>
        <w:rPr>
          <w:color w:val="231F20"/>
          <w:w w:val="105"/>
        </w:rPr>
        <w:t>вных преимуществ пр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парата или вреда приведено не было. Анализ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подгрупп,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касавшийся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пациентов,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нуждающихся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ЗПТ, показал, что ангиотензин II может 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 полезен для таких пациентов с точки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восстано</w:t>
      </w:r>
      <w:proofErr w:type="gramStart"/>
      <w:r>
        <w:rPr>
          <w:color w:val="231F20"/>
          <w:w w:val="105"/>
        </w:rPr>
        <w:t>в-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ления функции</w:t>
      </w:r>
      <w:r>
        <w:rPr>
          <w:color w:val="231F20"/>
          <w:w w:val="105"/>
        </w:rPr>
        <w:t xml:space="preserve"> почек [141]. Однако эти резул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таты требуют дальнейшего изучения. Следует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отметить, что применение ангиотензина II п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тенциально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может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сопровождаться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увеличением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частоты таких неблагоприятных событий, 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выброса,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тромбозы,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лирий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 грибковые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инфекции [9,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10, 142].</w:t>
      </w:r>
    </w:p>
    <w:p w:rsidR="00924446" w:rsidRDefault="000B3647">
      <w:pPr>
        <w:pStyle w:val="2"/>
        <w:spacing w:before="103"/>
        <w:ind w:right="45"/>
        <w:jc w:val="right"/>
      </w:pPr>
      <w:r>
        <w:rPr>
          <w:color w:val="231F20"/>
        </w:rPr>
        <w:t>Обсуждение</w:t>
      </w:r>
    </w:p>
    <w:p w:rsidR="00924446" w:rsidRDefault="000B3647">
      <w:pPr>
        <w:pStyle w:val="a3"/>
        <w:spacing w:before="74" w:line="244" w:lineRule="auto"/>
        <w:ind w:left="113" w:right="38" w:firstLine="453"/>
        <w:jc w:val="both"/>
      </w:pPr>
      <w:r>
        <w:rPr>
          <w:color w:val="231F20"/>
          <w:w w:val="105"/>
        </w:rPr>
        <w:t>Несмотря на опасения по поводу безопа</w:t>
      </w:r>
      <w:proofErr w:type="gramStart"/>
      <w:r>
        <w:rPr>
          <w:color w:val="231F20"/>
          <w:w w:val="105"/>
        </w:rPr>
        <w:t>с-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инотропных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препаратов,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по-прежнему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широко применяют у пациентов в критических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состояниях.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врачей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влияет тот факт, что, несмотря на данные </w:t>
      </w:r>
      <w:r>
        <w:rPr>
          <w:color w:val="231F20"/>
          <w:w w:val="105"/>
        </w:rPr>
        <w:t>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сервационных исследований, РКИ пока не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казали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увеличения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летальности,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Ограничения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обсервационных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хорошо известны. Несмотря на 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оптимальных статистических методов, непре</w:t>
      </w:r>
      <w:proofErr w:type="gramStart"/>
      <w:r>
        <w:rPr>
          <w:color w:val="231F20"/>
          <w:w w:val="105"/>
        </w:rPr>
        <w:t>д-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став</w:t>
      </w:r>
      <w:r>
        <w:rPr>
          <w:color w:val="231F20"/>
          <w:spacing w:val="-2"/>
          <w:w w:val="105"/>
        </w:rPr>
        <w:t xml:space="preserve">ленные </w:t>
      </w:r>
      <w:r>
        <w:rPr>
          <w:color w:val="231F20"/>
          <w:spacing w:val="-1"/>
          <w:w w:val="105"/>
        </w:rPr>
        <w:t>клинические данные могут сделать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невозможным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корректное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сопоставление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пар</w:t>
      </w:r>
    </w:p>
    <w:p w:rsidR="00924446" w:rsidRDefault="000B3647">
      <w:pPr>
        <w:pStyle w:val="a3"/>
        <w:spacing w:before="11"/>
        <w:ind w:left="113"/>
        <w:jc w:val="both"/>
      </w:pPr>
      <w:r>
        <w:rPr>
          <w:color w:val="231F20"/>
          <w:w w:val="105"/>
        </w:rPr>
        <w:t>«случай-контроль»,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даже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исходные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харак-</w:t>
      </w:r>
    </w:p>
    <w:p w:rsidR="00924446" w:rsidRDefault="000B3647">
      <w:pPr>
        <w:pStyle w:val="a3"/>
        <w:spacing w:before="132" w:line="244" w:lineRule="auto"/>
        <w:ind w:left="113" w:right="387"/>
        <w:jc w:val="both"/>
      </w:pPr>
      <w:r>
        <w:br w:type="column"/>
      </w:r>
      <w:r>
        <w:rPr>
          <w:color w:val="231F20"/>
          <w:w w:val="105"/>
        </w:rPr>
        <w:t>теристики внешне схожи. Например, несколько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недавно опубликованных мета-анализов пок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зали, что связь между либеральной </w:t>
      </w:r>
      <w:r>
        <w:rPr>
          <w:color w:val="231F20"/>
          <w:w w:val="105"/>
        </w:rPr>
        <w:t>стратегией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переливания крови и летальностью в кардио-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хирургии,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сообщалось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количестве обсервационных исследований,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нашла подтверждения в РКИ [143, 144]. Пац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енты, нуждающиеся в инотропной поддержке,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обычно находятся в наиболее тяже</w:t>
      </w:r>
      <w:r>
        <w:rPr>
          <w:color w:val="231F20"/>
          <w:w w:val="105"/>
        </w:rPr>
        <w:t>лом состоя-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увеличение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дозы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инотропов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обычно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детельствует о повышении тяжести заболева-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[145]. В таком контексте может быть очень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ино</w:t>
      </w:r>
      <w:proofErr w:type="gramStart"/>
      <w:r>
        <w:rPr>
          <w:color w:val="231F20"/>
          <w:w w:val="105"/>
        </w:rPr>
        <w:t>т-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ропов и увеличением летальности, но опреде-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лить точную причинно-</w:t>
      </w:r>
      <w:r>
        <w:rPr>
          <w:color w:val="231F20"/>
          <w:spacing w:val="-1"/>
          <w:w w:val="105"/>
        </w:rPr>
        <w:t xml:space="preserve">следственную </w:t>
      </w:r>
      <w:r>
        <w:rPr>
          <w:color w:val="231F20"/>
          <w:w w:val="105"/>
        </w:rPr>
        <w:t>связь бы-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очень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Многоцентровые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мета-анализы РКИ в настоящее время рассма</w:t>
      </w:r>
      <w:proofErr w:type="gramStart"/>
      <w:r>
        <w:rPr>
          <w:color w:val="231F20"/>
          <w:w w:val="105"/>
        </w:rPr>
        <w:t>т-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учеными-клиницистами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высокий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уровень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доказательств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эффективности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того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или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иного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лечения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[146,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147].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сожалению,</w:t>
      </w:r>
      <w:r>
        <w:rPr>
          <w:color w:val="231F20"/>
          <w:w w:val="105"/>
        </w:rPr>
        <w:t xml:space="preserve"> многоцентровые РКИ в условиях реанимации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 дают нейтральные или противоречивые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результаты, и лишь немногие из них четко ук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зывают на пользу или вред конкретного вме-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шательства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[148–153].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неутешительные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зультаты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могут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быть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обусловлены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как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истинным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отсутствием эффекта, </w:t>
      </w:r>
      <w:r>
        <w:rPr>
          <w:color w:val="231F20"/>
          <w:w w:val="105"/>
        </w:rPr>
        <w:t>так и организационными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проблемами,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неоднородностью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ограниченной статистической мощностью 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трудностями применения стандартизированных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протоколов в постоянно меняющихся условиях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интенсивной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[152,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154].</w:t>
      </w:r>
    </w:p>
    <w:p w:rsidR="00924446" w:rsidRDefault="000B3647">
      <w:pPr>
        <w:pStyle w:val="a3"/>
        <w:spacing w:before="27" w:line="244" w:lineRule="auto"/>
        <w:ind w:left="113" w:right="392" w:firstLine="453"/>
        <w:jc w:val="both"/>
      </w:pPr>
      <w:r>
        <w:rPr>
          <w:color w:val="231F20"/>
          <w:w w:val="110"/>
        </w:rPr>
        <w:t>Важн</w:t>
      </w:r>
      <w:r>
        <w:rPr>
          <w:color w:val="231F20"/>
          <w:w w:val="110"/>
        </w:rPr>
        <w:t>ым ограничением исследований по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применению инотропных препаратов является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4"/>
          <w:w w:val="105"/>
        </w:rPr>
        <w:t>то,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что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при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отсутствии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прямого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сравнения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одного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средства с другим из исследования исключают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пациентов в самом тяжелом состоянии. Это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05"/>
        </w:rPr>
        <w:t>связано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тем,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что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ходе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критических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состояний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часто наступает «поворотный момент», когда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ощущение клиницистов, </w:t>
      </w:r>
      <w:r>
        <w:rPr>
          <w:color w:val="231F20"/>
          <w:w w:val="110"/>
        </w:rPr>
        <w:t>что лечение инотр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пами поддерживает жизнь пациентов, стано-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вится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настолько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сильным,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что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отказ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такого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лечения был бы неэтичным. В таком контексте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разработка </w:t>
      </w:r>
      <w:r>
        <w:rPr>
          <w:color w:val="231F20"/>
          <w:w w:val="110"/>
        </w:rPr>
        <w:t>и проведение испытания, сравн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4"/>
          <w:w w:val="105"/>
        </w:rPr>
        <w:t>вающего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вмешательство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отсутствием,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будет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действительно сложной задачей с этической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точки зрения [155]. Действительно, несмотря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опасения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поводу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безопасности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лечения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>инотропами,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не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существует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исследования,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к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05"/>
        </w:rPr>
        <w:t>торое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рандомизировало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пациентов,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которым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требуется лечение инотропами, в группы с вве-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дением инотропных препаратов </w:t>
      </w:r>
      <w:r>
        <w:rPr>
          <w:color w:val="231F20"/>
          <w:w w:val="110"/>
        </w:rPr>
        <w:t>и полным 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отсутствием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[47].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могут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получены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исследований,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изуча</w:t>
      </w:r>
      <w:proofErr w:type="gramStart"/>
      <w:r>
        <w:rPr>
          <w:color w:val="231F20"/>
          <w:w w:val="105"/>
        </w:rPr>
        <w:t>ю-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щих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«либеральные»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(или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более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высокие)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</w:p>
    <w:p w:rsidR="00924446" w:rsidRDefault="000B3647">
      <w:pPr>
        <w:pStyle w:val="a3"/>
        <w:spacing w:before="19" w:line="244" w:lineRule="auto"/>
        <w:ind w:left="113" w:right="395"/>
        <w:jc w:val="both"/>
      </w:pPr>
      <w:r>
        <w:rPr>
          <w:color w:val="231F20"/>
          <w:w w:val="105"/>
        </w:rPr>
        <w:t>«ограничительные» (или</w:t>
      </w:r>
      <w:r>
        <w:rPr>
          <w:color w:val="231F20"/>
          <w:w w:val="105"/>
        </w:rPr>
        <w:t xml:space="preserve"> более низкие) гем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динамические цели (например, высокое и низ-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кое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СрАД,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высокий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низкий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СВ).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совокупности</w:t>
      </w:r>
    </w:p>
    <w:p w:rsidR="00924446" w:rsidRDefault="00924446">
      <w:pPr>
        <w:spacing w:line="244" w:lineRule="auto"/>
        <w:jc w:val="both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719" w:space="78"/>
            <w:col w:w="5073"/>
          </w:cols>
        </w:sectPr>
      </w:pPr>
    </w:p>
    <w:p w:rsidR="00924446" w:rsidRDefault="00924446">
      <w:pPr>
        <w:pStyle w:val="a3"/>
        <w:spacing w:before="3"/>
        <w:rPr>
          <w:sz w:val="16"/>
        </w:rPr>
      </w:pPr>
    </w:p>
    <w:p w:rsidR="00924446" w:rsidRDefault="00924446">
      <w:pPr>
        <w:rPr>
          <w:sz w:val="16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ind w:left="397" w:right="5"/>
        <w:jc w:val="both"/>
      </w:pPr>
      <w:r>
        <w:rPr>
          <w:color w:val="231F20"/>
          <w:w w:val="105"/>
        </w:rPr>
        <w:t>эти исследования показали, что более высокие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следовательно,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широкое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вмешательств,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как инфузионная терапия, вазопрессоры и ин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тропы) в целом не являются необходимыми, 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иногда могут быть вредными [82, 83, 156–158].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Будущие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исследования,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вероятно,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должны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быть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сосредоточены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гем</w:t>
      </w:r>
      <w:r>
        <w:rPr>
          <w:color w:val="231F20"/>
          <w:w w:val="105"/>
        </w:rPr>
        <w:t>одинамических целевых показателей, а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сравнении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другим.</w:t>
      </w:r>
    </w:p>
    <w:p w:rsidR="00924446" w:rsidRDefault="000B3647">
      <w:pPr>
        <w:pStyle w:val="a3"/>
        <w:spacing w:before="9" w:line="244" w:lineRule="auto"/>
        <w:ind w:left="397" w:firstLine="453"/>
        <w:jc w:val="both"/>
      </w:pPr>
      <w:r>
        <w:rPr>
          <w:color w:val="231F20"/>
          <w:spacing w:val="-3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будущем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увеличение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клинического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опыта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механической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поддержки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ращения (МПК) смогут изменить эту ситуацию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позволить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макологическим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«механическим»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лечением.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Тем не менее, не похоже, что это произойдет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ближайшем будущем, </w:t>
      </w:r>
      <w:r>
        <w:rPr>
          <w:color w:val="231F20"/>
          <w:spacing w:val="-1"/>
          <w:w w:val="105"/>
        </w:rPr>
        <w:t>поскольку использование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МПК по-прежнему требует огромного колич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ства опыта и ресурсов и сопровождается рядом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осложнен</w:t>
      </w:r>
      <w:r>
        <w:rPr>
          <w:color w:val="231F20"/>
          <w:w w:val="105"/>
        </w:rPr>
        <w:t>ий, что требует тщательного взвеши-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[159–161].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настоящее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время проводятся некоторые пилотные иссл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дования, которые показали многообещающие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 применения устройств МПК [162].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Кроме </w:t>
      </w:r>
      <w:r>
        <w:rPr>
          <w:color w:val="231F20"/>
          <w:w w:val="105"/>
        </w:rPr>
        <w:t>того, недавно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разработанная концепция</w:t>
      </w:r>
    </w:p>
    <w:p w:rsidR="00924446" w:rsidRDefault="000B3647">
      <w:pPr>
        <w:pStyle w:val="a3"/>
        <w:spacing w:before="14" w:line="244" w:lineRule="auto"/>
        <w:ind w:left="397" w:right="3"/>
        <w:jc w:val="both"/>
      </w:pPr>
      <w:r>
        <w:rPr>
          <w:color w:val="231F20"/>
          <w:spacing w:val="-2"/>
          <w:w w:val="105"/>
        </w:rPr>
        <w:t xml:space="preserve">«механической </w:t>
      </w:r>
      <w:r>
        <w:rPr>
          <w:color w:val="231F20"/>
          <w:spacing w:val="-1"/>
          <w:w w:val="105"/>
        </w:rPr>
        <w:t>разгрузки» как новая парадигма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улучшения исхода при сердечной недостато</w:t>
      </w:r>
      <w:proofErr w:type="gramStart"/>
      <w:r>
        <w:rPr>
          <w:color w:val="231F20"/>
          <w:w w:val="105"/>
        </w:rPr>
        <w:t>ч-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кардиогенном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большую популярность [163–165]. В целом, м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ханическая поддержка кровообращения </w:t>
      </w:r>
      <w:r>
        <w:rPr>
          <w:color w:val="231F20"/>
          <w:spacing w:val="-1"/>
          <w:w w:val="105"/>
        </w:rPr>
        <w:t>должна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рассматриваться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стадиях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зависимости от высоких доз инотропов/вазо-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прессоров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(особенно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вазоактивно-инот-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ропном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индексе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[VIS]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[145]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&gt;20).</w:t>
      </w:r>
    </w:p>
    <w:p w:rsidR="00924446" w:rsidRDefault="000B3647">
      <w:pPr>
        <w:pStyle w:val="a3"/>
        <w:spacing w:before="8" w:line="244" w:lineRule="auto"/>
        <w:ind w:left="397" w:right="4" w:firstLine="453"/>
        <w:jc w:val="both"/>
      </w:pPr>
      <w:r>
        <w:rPr>
          <w:color w:val="231F20"/>
          <w:w w:val="110"/>
        </w:rPr>
        <w:t>Примечательно, что даже у пациентов 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прогрессирующей стадией хронической се</w:t>
      </w:r>
      <w:proofErr w:type="gramStart"/>
      <w:r>
        <w:rPr>
          <w:color w:val="231F20"/>
          <w:w w:val="110"/>
        </w:rPr>
        <w:t>р-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 xml:space="preserve">дечной </w:t>
      </w:r>
      <w:r>
        <w:rPr>
          <w:color w:val="231F20"/>
          <w:w w:val="105"/>
        </w:rPr>
        <w:t>недостаточности имеющиеся исследо-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 не показали явного увеличения леталь-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 на фоне применения инотропов [166].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Напротив,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широко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используется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определение</w:t>
      </w:r>
    </w:p>
    <w:p w:rsidR="00924446" w:rsidRDefault="000B3647">
      <w:pPr>
        <w:pStyle w:val="a3"/>
        <w:spacing w:before="5" w:line="244" w:lineRule="auto"/>
        <w:ind w:left="397" w:right="3"/>
        <w:jc w:val="both"/>
      </w:pPr>
      <w:r>
        <w:rPr>
          <w:color w:val="231F20"/>
          <w:w w:val="105"/>
        </w:rPr>
        <w:t>«инотропно-зависимая» сердечная недостато</w:t>
      </w:r>
      <w:proofErr w:type="gramStart"/>
      <w:r>
        <w:rPr>
          <w:color w:val="231F20"/>
          <w:w w:val="105"/>
        </w:rPr>
        <w:t>ч-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ность, особенно в отношении пациентов, ожи-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дающи</w:t>
      </w:r>
      <w:r>
        <w:rPr>
          <w:color w:val="231F20"/>
          <w:w w:val="105"/>
        </w:rPr>
        <w:t>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менных аппаратов вспомогательного кровооб-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ращения (ventricular assist device), либо транс-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[167,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168].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подчеркнули M. Guglin и M. Kaufman, если п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циента нельзя отлучить от инотропов из-за</w:t>
      </w:r>
      <w:r>
        <w:rPr>
          <w:color w:val="231F20"/>
          <w:w w:val="105"/>
        </w:rPr>
        <w:t xml:space="preserve"> 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приемлемого ухудшения функции органов, 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мы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должны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признать,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что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инотропы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продлевают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жизнь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[166].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кардиохирургии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пациенты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испытывают потенциально опасное для жизни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послеоперационное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карда,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которая,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однако,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улучшиться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через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несколько часов [169]. Тем не менее, СССВ, св</w:t>
      </w:r>
      <w:proofErr w:type="gramStart"/>
      <w:r>
        <w:rPr>
          <w:color w:val="231F20"/>
          <w:w w:val="105"/>
        </w:rPr>
        <w:t>я-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занный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послеоперационным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оглушением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мио-</w:t>
      </w:r>
    </w:p>
    <w:p w:rsidR="00924446" w:rsidRDefault="000B3647">
      <w:pPr>
        <w:pStyle w:val="a3"/>
        <w:spacing w:before="132" w:line="244" w:lineRule="auto"/>
        <w:ind w:left="186" w:right="107"/>
        <w:jc w:val="right"/>
      </w:pPr>
      <w:r>
        <w:br w:type="column"/>
      </w:r>
      <w:r>
        <w:rPr>
          <w:color w:val="231F20"/>
          <w:w w:val="105"/>
        </w:rPr>
        <w:t>карда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несоответствием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</w:t>
      </w:r>
      <w:proofErr w:type="gramStart"/>
      <w:r>
        <w:rPr>
          <w:color w:val="231F20"/>
          <w:w w:val="105"/>
        </w:rPr>
        <w:t>д-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постнагруз-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ки,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привести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полиорганной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недоста-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точности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смерти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произойдет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спонтанное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восстановление,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временная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под-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держка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инотропами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позволить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пациен-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там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пережить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эту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критическую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фазу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[170,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171].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связи с этим, согласно современным да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вопрос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должен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заключаться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том,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вышают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инотропы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летальность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нет;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вместо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этого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сосредоточить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наши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определении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каким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па-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3"/>
          <w:w w:val="105"/>
        </w:rPr>
        <w:t>циентам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какой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временной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точке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заболевания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будет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полезно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инотропами,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когда,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наоборот,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будет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вредным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беспо-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1"/>
          <w:w w:val="105"/>
        </w:rPr>
        <w:t>лезным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[172,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173].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Например,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Kastrup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соавт.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отметили,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что,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хотя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длительное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эп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нефрином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норэпинефрином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дозах,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превы-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пороговые,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сопровождается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сниже-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выживаемости,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краткосрочное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зование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высоких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доз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этих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препаратов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связано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увеличением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летальности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[174].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другом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тересном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исследовании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Prys-Pricard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соавт.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обнаружили,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9%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тическом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состоянии,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получавших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три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вазоактивных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препарата,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дожили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выписки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3"/>
          <w:w w:val="105"/>
        </w:rPr>
        <w:t>из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больницы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[175].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Все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эти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выжившие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пациенты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получали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прежде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всего,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проведено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вмешательство,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правленное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устранение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причины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сердечно-сосудистой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стемы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(например,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операция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борьбе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источ-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ником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инфекции,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реваскуляризация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миокарда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трансплантация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сердца).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Ранняя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реваск</w:t>
      </w:r>
      <w:proofErr w:type="gramStart"/>
      <w:r>
        <w:rPr>
          <w:color w:val="231F20"/>
          <w:w w:val="105"/>
        </w:rPr>
        <w:t>у-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ляризация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миокарда,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действительно,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немногих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методов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лечения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дока-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занной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способностью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повышать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выжи-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ваемость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кардиогенным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шоком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после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острого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инфаркта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миокарда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[176–178].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показывают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нам,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что,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зависимо </w:t>
      </w:r>
      <w:r>
        <w:rPr>
          <w:color w:val="231F20"/>
          <w:spacing w:val="-2"/>
          <w:w w:val="105"/>
        </w:rPr>
        <w:t>от интенсивности фармакологической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инотропной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поддержки,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если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будет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устранена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основная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бильности,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исход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будет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неблагоприятным.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циентам,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удается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устранить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ос-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новную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причину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гемодинамики,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скорее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всего,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потребуется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длительное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лечение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возрастающих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доз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вазоак-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3"/>
          <w:w w:val="105"/>
        </w:rPr>
        <w:t>тивных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препаратов,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повлияет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результаты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обсервационных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исследований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применению</w:t>
      </w:r>
    </w:p>
    <w:p w:rsidR="00924446" w:rsidRDefault="000B3647">
      <w:pPr>
        <w:pStyle w:val="a3"/>
        <w:spacing w:before="41"/>
        <w:ind w:left="192"/>
        <w:jc w:val="both"/>
      </w:pPr>
      <w:r>
        <w:rPr>
          <w:color w:val="231F20"/>
          <w:w w:val="105"/>
        </w:rPr>
        <w:t>инотропных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средств.</w:t>
      </w:r>
    </w:p>
    <w:p w:rsidR="00924446" w:rsidRDefault="000B3647">
      <w:pPr>
        <w:pStyle w:val="a3"/>
        <w:spacing w:before="6" w:line="244" w:lineRule="auto"/>
        <w:ind w:left="192" w:right="110" w:firstLine="453"/>
        <w:jc w:val="both"/>
      </w:pPr>
      <w:r>
        <w:rPr>
          <w:color w:val="231F20"/>
          <w:w w:val="105"/>
        </w:rPr>
        <w:t>Ситуация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 управление гемодинамикой у пациентов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нельзя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ропных препаратов. Существует сложное вза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модействие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между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потребностью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инфузионной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объемом,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ствующими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вновь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возникшими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сердечно-со-</w:t>
      </w:r>
    </w:p>
    <w:p w:rsidR="00924446" w:rsidRDefault="00924446">
      <w:pPr>
        <w:spacing w:line="244" w:lineRule="auto"/>
        <w:jc w:val="both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963" w:space="40"/>
            <w:col w:w="4867"/>
          </w:cols>
        </w:sectPr>
      </w:pPr>
    </w:p>
    <w:p w:rsidR="00924446" w:rsidRDefault="000B3647">
      <w:pPr>
        <w:spacing w:before="119" w:line="218" w:lineRule="auto"/>
        <w:ind w:left="133" w:right="411"/>
        <w:rPr>
          <w:rFonts w:ascii="Palatino Linotype" w:hAnsi="Palatino Linotype"/>
          <w:b/>
          <w:sz w:val="18"/>
        </w:rPr>
      </w:pPr>
      <w:r>
        <w:pict>
          <v:shape id="_x0000_s1068" style="position:absolute;left:0;text-align:left;margin-left:56.65pt;margin-top:29.85pt;width:467.75pt;height:.1pt;z-index:-251642880;mso-wrap-distance-top:0;mso-wrap-distance-bottom:0;mso-position-horizontal-relative:page;mso-width-relative:page;mso-height-relative:page" coordorigin="1134,597" coordsize="9355,0" path="m1134,597r9354,e" filled="f" strokecolor="#231f20" strokeweight="1pt">
            <v:path arrowok="t"/>
            <w10:wrap type="topAndBottom" anchorx="page"/>
          </v:shape>
        </w:pict>
      </w:r>
      <w:r>
        <w:rPr>
          <w:rFonts w:ascii="Palatino Linotype" w:hAnsi="Palatino Linotype"/>
          <w:b/>
          <w:color w:val="231F20"/>
          <w:spacing w:val="-1"/>
          <w:sz w:val="18"/>
        </w:rPr>
        <w:t>Таблица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3.</w:t>
      </w:r>
      <w:r>
        <w:rPr>
          <w:rFonts w:ascii="Palatino Linotype" w:hAnsi="Palatino Linotype"/>
          <w:b/>
          <w:color w:val="231F20"/>
          <w:spacing w:val="-1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Резюме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основных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современных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данных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концепций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по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использованию</w:t>
      </w:r>
      <w:r>
        <w:rPr>
          <w:rFonts w:ascii="Palatino Linotype" w:hAnsi="Palatino Linotype"/>
          <w:b/>
          <w:color w:val="231F20"/>
          <w:spacing w:val="-11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инотропных</w:t>
      </w:r>
      <w:r>
        <w:rPr>
          <w:rFonts w:ascii="Palatino Linotype" w:hAnsi="Palatino Linotype"/>
          <w:b/>
          <w:color w:val="231F20"/>
          <w:spacing w:val="-10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преп</w:t>
      </w:r>
      <w:proofErr w:type="gramStart"/>
      <w:r>
        <w:rPr>
          <w:rFonts w:ascii="Palatino Linotype" w:hAnsi="Palatino Linotype"/>
          <w:b/>
          <w:color w:val="231F20"/>
          <w:sz w:val="18"/>
        </w:rPr>
        <w:t>а-</w:t>
      </w:r>
      <w:proofErr w:type="gramEnd"/>
      <w:r>
        <w:rPr>
          <w:rFonts w:ascii="Palatino Linotype" w:hAnsi="Palatino Linotype"/>
          <w:b/>
          <w:color w:val="231F20"/>
          <w:spacing w:val="-42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ратов/вазопрессоров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при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критических</w:t>
      </w:r>
      <w:r>
        <w:rPr>
          <w:rFonts w:ascii="Palatino Linotype" w:hAnsi="Palatino Linotype"/>
          <w:b/>
          <w:color w:val="231F20"/>
          <w:spacing w:val="-8"/>
          <w:sz w:val="18"/>
        </w:rPr>
        <w:t xml:space="preserve"> </w:t>
      </w:r>
      <w:r>
        <w:rPr>
          <w:rFonts w:ascii="Palatino Linotype" w:hAnsi="Palatino Linotype"/>
          <w:b/>
          <w:color w:val="231F20"/>
          <w:sz w:val="18"/>
        </w:rPr>
        <w:t>состояниях.</w:t>
      </w:r>
    </w:p>
    <w:p w:rsidR="00924446" w:rsidRDefault="000B3647">
      <w:pPr>
        <w:ind w:left="133"/>
        <w:rPr>
          <w:sz w:val="16"/>
        </w:rPr>
      </w:pPr>
      <w:r>
        <w:rPr>
          <w:color w:val="231F20"/>
          <w:w w:val="105"/>
          <w:sz w:val="16"/>
        </w:rPr>
        <w:t>Катехоламины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(норэпинефрин)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остаются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препаратами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первой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линии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практически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любой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ситуации.</w:t>
      </w:r>
    </w:p>
    <w:p w:rsidR="00924446" w:rsidRDefault="000B3647">
      <w:pPr>
        <w:spacing w:line="256" w:lineRule="auto"/>
        <w:ind w:left="133"/>
        <w:rPr>
          <w:sz w:val="16"/>
        </w:rPr>
      </w:pPr>
      <w:r>
        <w:pict>
          <v:line id="_x0000_s1069" style="position:absolute;left:0;text-align:left;z-index:251653120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Достижение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адекватных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гемодинамических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целей,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вероятно,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более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важно,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чем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применение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какого-либо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конкретного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препарата.</w:t>
      </w:r>
    </w:p>
    <w:p w:rsidR="00924446" w:rsidRDefault="000B3647">
      <w:pPr>
        <w:spacing w:line="256" w:lineRule="auto"/>
        <w:ind w:left="133"/>
        <w:rPr>
          <w:sz w:val="16"/>
        </w:rPr>
      </w:pPr>
      <w:r>
        <w:pict>
          <v:line id="_x0000_s1070" style="position:absolute;left:0;text-align:left;z-index:251654144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Превышение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физиологических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значений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гемодинамических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показателей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опасно,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некоторых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случаях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приемлемо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достижение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ограниченных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целевых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значений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(например,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пермиссивная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гипотензия).</w:t>
      </w:r>
    </w:p>
    <w:p w:rsidR="00924446" w:rsidRDefault="000B3647">
      <w:pPr>
        <w:spacing w:line="256" w:lineRule="auto"/>
        <w:ind w:left="133" w:right="4056"/>
        <w:rPr>
          <w:sz w:val="16"/>
        </w:rPr>
      </w:pPr>
      <w:r>
        <w:pict>
          <v:line id="_x0000_s1071" style="position:absolute;left:0;text-align:left;z-index:251655168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pict>
          <v:line id="_x0000_s1072" style="position:absolute;left:0;text-align:left;z-index:-251648000;mso-position-horizontal-relative:page;mso-width-relative:page;mso-height-relative:page" from="57.65pt,10.6pt" to="523.35pt,10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Дефицит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норэпинефрина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отрицательно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сказывается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исходах.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Допамин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(в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больших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дозах)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оказывает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вредное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воздействие.</w:t>
      </w:r>
    </w:p>
    <w:p w:rsidR="00924446" w:rsidRDefault="000B3647">
      <w:pPr>
        <w:spacing w:line="256" w:lineRule="auto"/>
        <w:ind w:left="133" w:right="415"/>
        <w:rPr>
          <w:sz w:val="16"/>
        </w:rPr>
      </w:pPr>
      <w:r>
        <w:pict>
          <v:line id="_x0000_s1073" style="position:absolute;left:0;text-align:left;z-index:251656192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pict>
          <v:line id="_x0000_s1074" style="position:absolute;left:0;text-align:left;z-index:-251646976;mso-position-horizontal-relative:page;mso-width-relative:page;mso-height-relative:page" from="57.65pt,10.6pt" to="523.35pt,10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Вазопрессин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ангиотензин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II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снижают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потребность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норадреналине,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повышают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СрАД,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но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улучшают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исходы.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Ингибиторы ФДЭ-3 и левосимендан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 обладают преимуществами перед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катехоламинами.</w:t>
      </w:r>
    </w:p>
    <w:p w:rsidR="00924446" w:rsidRDefault="000B3647">
      <w:pPr>
        <w:spacing w:line="186" w:lineRule="exact"/>
        <w:ind w:left="133"/>
        <w:rPr>
          <w:sz w:val="16"/>
        </w:rPr>
      </w:pPr>
      <w:r>
        <w:pict>
          <v:line id="_x0000_s1075" style="position:absolute;left:0;text-align:left;z-index:251657216;mso-position-horizontal-relative:page;mso-width-relative:page;mso-height-relative:page" from="57.65pt,.5pt" to="523.35pt,.5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Стероиды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снижают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потребность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вазопрессорах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при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септическом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шоке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могут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улучшить</w:t>
      </w:r>
      <w:r>
        <w:rPr>
          <w:color w:val="231F20"/>
          <w:spacing w:val="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выживаемость.</w:t>
      </w:r>
    </w:p>
    <w:p w:rsidR="00924446" w:rsidRDefault="000B3647">
      <w:pPr>
        <w:spacing w:line="256" w:lineRule="auto"/>
        <w:ind w:left="133"/>
        <w:rPr>
          <w:sz w:val="16"/>
        </w:rPr>
      </w:pPr>
      <w:r>
        <w:pict>
          <v:line id="_x0000_s1076" style="position:absolute;left:0;text-align:left;z-index:251658240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Влияние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преднагрузки/постнагрузки/инфузионной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терапии/искусственной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вентиляции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легких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</w:t>
      </w:r>
      <w:r>
        <w:rPr>
          <w:color w:val="231F20"/>
          <w:spacing w:val="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эффективность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вазопрессоров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имеет</w:t>
      </w:r>
      <w:r>
        <w:rPr>
          <w:color w:val="231F20"/>
          <w:spacing w:val="-1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важное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значение</w:t>
      </w:r>
      <w:proofErr w:type="gramEnd"/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недостаточно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изучено.</w:t>
      </w:r>
    </w:p>
    <w:p w:rsidR="00924446" w:rsidRDefault="000B3647">
      <w:pPr>
        <w:spacing w:line="256" w:lineRule="auto"/>
        <w:ind w:left="133" w:right="859"/>
        <w:rPr>
          <w:sz w:val="16"/>
        </w:rPr>
      </w:pPr>
      <w:r>
        <w:pict>
          <v:line id="_x0000_s1077" style="position:absolute;left:0;text-align:left;z-index:251659264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Следует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заранее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выбирать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простую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комбинацию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инотропных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вазоконстрикторных</w:t>
      </w:r>
      <w:r>
        <w:rPr>
          <w:color w:val="231F20"/>
          <w:spacing w:val="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препаратов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зависимости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от</w:t>
      </w:r>
      <w:r>
        <w:rPr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возможностей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конкретного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стационара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быть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готовыми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быстрому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ее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изменению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при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отсутствии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эффекта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или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развитии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побочных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эффектов.</w:t>
      </w:r>
    </w:p>
    <w:p w:rsidR="00924446" w:rsidRDefault="000B3647">
      <w:pPr>
        <w:spacing w:line="256" w:lineRule="auto"/>
        <w:ind w:left="133"/>
        <w:rPr>
          <w:sz w:val="16"/>
        </w:rPr>
      </w:pPr>
      <w:r>
        <w:pict>
          <v:line id="_x0000_s1078" style="position:absolute;left:0;text-align:left;z-index:251660288;mso-position-horizontal-relative:page;mso-width-relative:page;mso-height-relative:page" from="57.65pt,.6pt" to="523.35pt,.6pt" strokecolor="#231f20" strokeweight=".5pt">
            <w10:wrap anchorx="page"/>
          </v:line>
        </w:pict>
      </w:r>
      <w:r>
        <w:rPr>
          <w:color w:val="231F20"/>
          <w:w w:val="105"/>
          <w:sz w:val="16"/>
        </w:rPr>
        <w:t>Уже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ранних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этапах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необходимо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рассматривать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возможность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проведения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механической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поддержки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кровообращения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10"/>
          <w:sz w:val="16"/>
        </w:rPr>
        <w:t>(особенно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при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VIS&gt;20).</w:t>
      </w:r>
    </w:p>
    <w:p w:rsidR="00924446" w:rsidRDefault="000B3647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67.75pt;height:1pt;mso-position-horizontal-relative:char;mso-position-vertical-relative:line" coordsize="9355,20">
            <v:line id="_x0000_s1080" style="position:absolute" from="0,10" to="9354,10" strokecolor="#231f20" strokeweight="1pt"/>
            <w10:wrap type="none"/>
            <w10:anchorlock/>
          </v:group>
        </w:pict>
      </w:r>
    </w:p>
    <w:p w:rsidR="00924446" w:rsidRDefault="000B3647">
      <w:pPr>
        <w:ind w:left="133" w:right="272"/>
        <w:rPr>
          <w:sz w:val="16"/>
        </w:rPr>
      </w:pPr>
      <w:r>
        <w:rPr>
          <w:rFonts w:ascii="Palatino Linotype" w:hAnsi="Palatino Linotype"/>
          <w:b/>
          <w:color w:val="231F20"/>
          <w:w w:val="105"/>
          <w:sz w:val="16"/>
        </w:rPr>
        <w:t>Примечание.</w:t>
      </w:r>
      <w:r>
        <w:rPr>
          <w:rFonts w:ascii="Palatino Linotype" w:hAnsi="Palatino Linotype"/>
          <w:b/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СрАД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среднее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артериальное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давление;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VIS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(vasoactive-inotropic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score)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вазоактивно-инотропный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индекс.</w:t>
      </w:r>
    </w:p>
    <w:p w:rsidR="00924446" w:rsidRDefault="00924446">
      <w:pPr>
        <w:pStyle w:val="a3"/>
        <w:spacing w:before="1"/>
        <w:rPr>
          <w:sz w:val="26"/>
        </w:rPr>
      </w:pPr>
    </w:p>
    <w:p w:rsidR="00924446" w:rsidRDefault="00924446">
      <w:pPr>
        <w:rPr>
          <w:sz w:val="26"/>
        </w:rPr>
        <w:sectPr w:rsidR="00924446">
          <w:pgSz w:w="11910" w:h="16450"/>
          <w:pgMar w:top="980" w:right="1020" w:bottom="900" w:left="1020" w:header="601" w:footer="717" w:gutter="0"/>
          <w:cols w:space="720"/>
        </w:sectPr>
      </w:pPr>
    </w:p>
    <w:p w:rsidR="00924446" w:rsidRDefault="000B3647">
      <w:pPr>
        <w:pStyle w:val="a3"/>
        <w:spacing w:before="132" w:line="244" w:lineRule="auto"/>
        <w:ind w:left="113" w:right="44"/>
        <w:jc w:val="both"/>
      </w:pPr>
      <w:r>
        <w:rPr>
          <w:color w:val="231F20"/>
          <w:w w:val="105"/>
        </w:rPr>
        <w:t>судистыми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почечными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заболеваниями,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 применением вазоактивных препаратов,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необходимость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которого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часто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необходимо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тщ</w:t>
      </w:r>
      <w:proofErr w:type="gramStart"/>
      <w:r>
        <w:rPr>
          <w:color w:val="231F20"/>
          <w:spacing w:val="-2"/>
          <w:w w:val="105"/>
        </w:rPr>
        <w:t>а-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тельно оценивать для каждого отдельного па-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циента и постоянно пересматривать в ходе 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рапии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[179–181].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</w:t>
      </w:r>
      <w:r>
        <w:rPr>
          <w:color w:val="231F20"/>
          <w:w w:val="105"/>
        </w:rPr>
        <w:t>нце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концов,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уб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дительные доказательства в пользу использо-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 инотропов получены в условиях перио-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тимизации, которая требует сочетания инфу-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зионной терапии, инотропов и соответствую-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щего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гемодинамического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мониторинга,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направ-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ленного на достижение определенных целевых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параметров,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избегая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ненужного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чрезмерного введения препаратов. </w:t>
      </w:r>
      <w:r>
        <w:rPr>
          <w:color w:val="231F20"/>
          <w:spacing w:val="-1"/>
          <w:w w:val="105"/>
        </w:rPr>
        <w:t>Следует та</w:t>
      </w:r>
      <w:proofErr w:type="gramStart"/>
      <w:r>
        <w:rPr>
          <w:color w:val="231F20"/>
          <w:spacing w:val="-1"/>
          <w:w w:val="105"/>
        </w:rPr>
        <w:t>к-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же учитывать сложные взаимодействия между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сердцем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легкими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фект</w:t>
      </w:r>
      <w:r>
        <w:rPr>
          <w:color w:val="231F20"/>
          <w:w w:val="105"/>
        </w:rPr>
        <w:t>ы искусственной вентиляции легких, 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бенно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сердечно-сосудистой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ды-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хательной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недостаточностью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[182,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184].</w:t>
      </w:r>
    </w:p>
    <w:p w:rsidR="00924446" w:rsidRDefault="000B3647">
      <w:pPr>
        <w:pStyle w:val="a3"/>
        <w:spacing w:before="17" w:line="244" w:lineRule="auto"/>
        <w:ind w:left="113" w:right="38" w:firstLine="453"/>
        <w:jc w:val="both"/>
      </w:pPr>
      <w:r>
        <w:rPr>
          <w:color w:val="231F20"/>
          <w:w w:val="105"/>
        </w:rPr>
        <w:t>В последние годы больше внимания уд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ляется так называемой «метаболической реа-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нимации»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сердечно-сосудистой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недостаточностью.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Метаболическая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реаним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включает  в  себя  комбинацию  стероидов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витаминов (С и В₁), эффективность которой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испытывалась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достаточно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[185,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186].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свидетельствуют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лическая реанимация не обладает преимуще-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ством в отношении выживаемости, за исклю-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чением,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возможно,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доз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витамина</w:t>
      </w:r>
      <w:proofErr w:type="gramStart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[186].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Тем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менее,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стероидов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пациентов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септическим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шоком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сокращает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продолжительность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</w:t>
      </w:r>
      <w:proofErr w:type="gramStart"/>
      <w:r>
        <w:rPr>
          <w:color w:val="231F20"/>
          <w:w w:val="105"/>
        </w:rPr>
        <w:t>р-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пребывания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отделении интенсивной терапии без увеличе-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неблагоприятных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событий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[186].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Кроме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проводится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активное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изучение</w:t>
      </w:r>
    </w:p>
    <w:p w:rsidR="00924446" w:rsidRDefault="000B3647">
      <w:pPr>
        <w:pStyle w:val="a3"/>
        <w:spacing w:before="132" w:line="244" w:lineRule="auto"/>
        <w:ind w:left="113" w:right="389"/>
        <w:jc w:val="both"/>
      </w:pPr>
      <w:r>
        <w:br w:type="column"/>
      </w:r>
      <w:r>
        <w:rPr>
          <w:color w:val="231F20"/>
          <w:w w:val="105"/>
        </w:rPr>
        <w:t>различных альтернативных «метаболических»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стратегий защиты миокарда, включая </w:t>
      </w:r>
      <w:r>
        <w:rPr>
          <w:color w:val="231F20"/>
          <w:w w:val="105"/>
        </w:rPr>
        <w:t>прим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нение аминокислот и глюкозо-инсулино-ка-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лиевой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смеси [187–190].</w:t>
      </w:r>
    </w:p>
    <w:p w:rsidR="00924446" w:rsidRDefault="000B3647">
      <w:pPr>
        <w:pStyle w:val="a3"/>
        <w:spacing w:before="3" w:line="244" w:lineRule="auto"/>
        <w:ind w:left="113" w:right="385" w:firstLine="453"/>
        <w:jc w:val="both"/>
      </w:pPr>
      <w:r>
        <w:rPr>
          <w:color w:val="231F20"/>
          <w:w w:val="105"/>
        </w:rPr>
        <w:t>В то время как во главу угла при управл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гемодинамикой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ставились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состояние макроциркуляции и общие гемоди-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намические параметры (такие как СрАД), роли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нарушений </w:t>
      </w:r>
      <w:r>
        <w:rPr>
          <w:color w:val="231F20"/>
          <w:spacing w:val="-1"/>
          <w:w w:val="105"/>
        </w:rPr>
        <w:t>микроциркуляции при критических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состояниях в настоящее время уделяется все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05"/>
        </w:rPr>
        <w:t>больше внимания как фактору, определяющему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10"/>
        </w:rPr>
        <w:t>исход заболевания [191]. На фоне активного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изучения эффективности самых разнообра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 препаратов уже получены данные о том,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что инодилат</w:t>
      </w:r>
      <w:r>
        <w:rPr>
          <w:color w:val="231F20"/>
          <w:w w:val="105"/>
        </w:rPr>
        <w:t>аторы могут улучшать функцию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микроциркуляторного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русла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конечном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итоге,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эффективную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перфузию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тканей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сравнению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вазоконстрикторами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констрикторами [78, 91, 192–194]. Будущие и</w:t>
      </w:r>
      <w:proofErr w:type="gramStart"/>
      <w:r>
        <w:rPr>
          <w:color w:val="231F20"/>
          <w:w w:val="105"/>
        </w:rPr>
        <w:t>с-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следования должны быть направлены на из-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 xml:space="preserve">учение различного </w:t>
      </w:r>
      <w:r>
        <w:rPr>
          <w:color w:val="231F20"/>
          <w:w w:val="105"/>
        </w:rPr>
        <w:t>влияния вазоактивных пре-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паратов на микроциркуляцию и перфузию тка-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ней независимо от традиционных гемодина-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мических параметров.</w:t>
      </w:r>
    </w:p>
    <w:p w:rsidR="00924446" w:rsidRDefault="000B3647">
      <w:pPr>
        <w:pStyle w:val="a3"/>
        <w:spacing w:before="17" w:line="244" w:lineRule="auto"/>
        <w:ind w:left="113" w:right="389" w:firstLine="453"/>
        <w:jc w:val="both"/>
      </w:pPr>
      <w:r>
        <w:rPr>
          <w:color w:val="231F20"/>
          <w:w w:val="105"/>
        </w:rPr>
        <w:t>Наконец,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недавно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концепция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«вазопрессоров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широкого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спектра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действия» [195]. Как и при применении стр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тег</w:t>
      </w:r>
      <w:r>
        <w:rPr>
          <w:color w:val="231F20"/>
          <w:w w:val="105"/>
        </w:rPr>
        <w:t>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антибиотикотерапии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спектра,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некоторые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комбинации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вазопрессоров с разным механизмом 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(например,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норадреналин,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вазопрессин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гиотензин II) для снижения дозы каждого 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уменьшения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побочных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фектов. Будет ли эта концепция обеспечивать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большую клиническую пользу, еще предстоит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выяснить.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инотропов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прессоров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реаниматологии.</w:t>
      </w:r>
    </w:p>
    <w:p w:rsidR="00924446" w:rsidRDefault="00924446">
      <w:pPr>
        <w:spacing w:line="244" w:lineRule="auto"/>
        <w:jc w:val="both"/>
        <w:sectPr w:rsidR="00924446">
          <w:type w:val="continuous"/>
          <w:pgSz w:w="11910" w:h="16450"/>
          <w:pgMar w:top="980" w:right="1020" w:bottom="900" w:left="1020" w:header="720" w:footer="720" w:gutter="0"/>
          <w:cols w:num="2" w:space="720" w:equalWidth="0">
            <w:col w:w="4718" w:space="79"/>
            <w:col w:w="5073"/>
          </w:cols>
        </w:sectPr>
      </w:pPr>
    </w:p>
    <w:p w:rsidR="00924446" w:rsidRDefault="000B3647">
      <w:pPr>
        <w:pStyle w:val="2"/>
        <w:spacing w:before="180"/>
        <w:ind w:left="850" w:firstLine="2581"/>
      </w:pPr>
      <w:r>
        <w:pict>
          <v:group id="_x0000_s1081" style="position:absolute;left:0;text-align:left;margin-left:70.85pt;margin-top:-1.55pt;width:467.75pt;height:7.35pt;z-index:251661312;mso-position-horizontal-relative:page" coordorigin="1417,-32" coordsize="9355,147">
            <v:line id="_x0000_s1082" style="position:absolute" from="1417,110" to="10772,110" strokecolor="#231f20" strokeweight=".5pt"/>
            <v:rect id="_x0000_s1083" style="position:absolute;left:10629;top:-32;width:142;height:142" fillcolor="#231f20" stroked="f"/>
            <w10:wrap anchorx="page"/>
          </v:group>
        </w:pict>
      </w:r>
      <w:r>
        <w:rPr>
          <w:color w:val="231F20"/>
        </w:rPr>
        <w:t>Заключение</w:t>
      </w:r>
    </w:p>
    <w:p w:rsidR="00924446" w:rsidRDefault="000B3647">
      <w:pPr>
        <w:pStyle w:val="a3"/>
        <w:spacing w:before="174" w:line="244" w:lineRule="auto"/>
        <w:ind w:left="397" w:right="4" w:firstLine="453"/>
        <w:jc w:val="both"/>
      </w:pPr>
      <w:r>
        <w:rPr>
          <w:color w:val="231F20"/>
          <w:w w:val="105"/>
        </w:rPr>
        <w:t>Инотропные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представляют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группу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лекарственных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препаратов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мощного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действия, </w:t>
      </w:r>
      <w:r>
        <w:rPr>
          <w:color w:val="231F20"/>
          <w:w w:val="105"/>
        </w:rPr>
        <w:t>обладающую побочными эффектами,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 которых необходимо знать. Неверное их 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 может повысить частоту осложнений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лета</w:t>
      </w:r>
      <w:r>
        <w:rPr>
          <w:color w:val="231F20"/>
          <w:w w:val="105"/>
        </w:rPr>
        <w:t>льность. Решение вопроса о том, когда,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кому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вводить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инотропные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средства,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имеет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огромное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пациентов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состоянии.</w:t>
      </w:r>
    </w:p>
    <w:p w:rsidR="00924446" w:rsidRDefault="000B3647">
      <w:pPr>
        <w:pStyle w:val="a3"/>
        <w:spacing w:before="8" w:line="244" w:lineRule="auto"/>
        <w:ind w:left="397" w:right="4" w:firstLine="453"/>
        <w:jc w:val="both"/>
      </w:pPr>
      <w:r>
        <w:rPr>
          <w:color w:val="231F20"/>
          <w:spacing w:val="-3"/>
          <w:w w:val="105"/>
        </w:rPr>
        <w:t>Выбор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конкретного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препарата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или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лекарс</w:t>
      </w:r>
      <w:proofErr w:type="gramStart"/>
      <w:r>
        <w:rPr>
          <w:color w:val="231F20"/>
          <w:spacing w:val="-2"/>
          <w:w w:val="105"/>
        </w:rPr>
        <w:t>т-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венной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комбинации,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по-видимому,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влияет</w:t>
      </w:r>
    </w:p>
    <w:p w:rsidR="00924446" w:rsidRDefault="00924446" w:rsidP="00F70370">
      <w:pPr>
        <w:pStyle w:val="a4"/>
        <w:tabs>
          <w:tab w:val="left" w:pos="738"/>
        </w:tabs>
        <w:ind w:left="737" w:firstLine="0"/>
        <w:jc w:val="center"/>
        <w:rPr>
          <w:rFonts w:ascii="Georgia" w:hAnsi="Georgia"/>
          <w:i/>
          <w:sz w:val="14"/>
        </w:rPr>
      </w:pPr>
    </w:p>
    <w:p w:rsidR="00924446" w:rsidRDefault="000B3647">
      <w:pPr>
        <w:pStyle w:val="a3"/>
        <w:spacing w:before="6"/>
        <w:rPr>
          <w:rFonts w:ascii="Georgia"/>
          <w:i/>
          <w:sz w:val="38"/>
        </w:rPr>
      </w:pPr>
      <w:r>
        <w:br w:type="column"/>
      </w:r>
    </w:p>
    <w:p w:rsidR="00924446" w:rsidRDefault="000B3647">
      <w:pPr>
        <w:pStyle w:val="a3"/>
        <w:spacing w:before="1" w:line="244" w:lineRule="auto"/>
        <w:ind w:left="193" w:right="111"/>
        <w:jc w:val="both"/>
      </w:pPr>
      <w:r>
        <w:rPr>
          <w:color w:val="231F20"/>
          <w:w w:val="105"/>
        </w:rPr>
        <w:t>на исход, если достигнуты сопоставимые гем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динамические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параметры.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Клиницистам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следует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делать выбор в пользу тех препаратов, с кот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хорошо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знакомы.</w:t>
      </w:r>
    </w:p>
    <w:p w:rsidR="00924446" w:rsidRPr="00F70370" w:rsidRDefault="000B3647" w:rsidP="00F70370">
      <w:pPr>
        <w:pStyle w:val="a3"/>
        <w:spacing w:before="3" w:line="244" w:lineRule="auto"/>
        <w:ind w:left="193" w:right="111" w:firstLine="453"/>
        <w:jc w:val="both"/>
        <w:sectPr w:rsidR="00924446" w:rsidRPr="00F70370">
          <w:headerReference w:type="even" r:id="rId17"/>
          <w:headerReference w:type="default" r:id="rId18"/>
          <w:footerReference w:type="even" r:id="rId19"/>
          <w:footerReference w:type="default" r:id="rId20"/>
          <w:pgSz w:w="11910" w:h="16450"/>
          <w:pgMar w:top="880" w:right="1020" w:bottom="900" w:left="1020" w:header="601" w:footer="717" w:gutter="0"/>
          <w:pgNumType w:start="71"/>
          <w:cols w:num="2" w:space="720" w:equalWidth="0">
            <w:col w:w="4962" w:space="40"/>
            <w:col w:w="4868"/>
          </w:cols>
        </w:sectPr>
      </w:pPr>
      <w:r>
        <w:rPr>
          <w:color w:val="231F20"/>
          <w:w w:val="110"/>
        </w:rPr>
        <w:t>Будущие исследования должны быть 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правлены на изучение взаимодействия </w:t>
      </w:r>
      <w:r>
        <w:rPr>
          <w:color w:val="231F20"/>
          <w:w w:val="110"/>
        </w:rPr>
        <w:t>инот-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ро</w:t>
      </w:r>
      <w:r>
        <w:rPr>
          <w:color w:val="231F20"/>
          <w:w w:val="105"/>
        </w:rPr>
        <w:t>пных средств с вазоактивными и инфузион-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препаратами,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влияния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нагрузку, а также оптимального времени 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значения вазоактивных препаратов и эффек-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тивности устройств механической поддержки</w:t>
      </w:r>
      <w:r>
        <w:rPr>
          <w:color w:val="231F20"/>
          <w:spacing w:val="1"/>
          <w:w w:val="105"/>
        </w:rPr>
        <w:t xml:space="preserve"> </w:t>
      </w:r>
      <w:r w:rsidR="00F70370">
        <w:rPr>
          <w:color w:val="231F20"/>
          <w:w w:val="110"/>
        </w:rPr>
        <w:t>кровообращени</w:t>
      </w:r>
      <w:r w:rsidR="00042EE6">
        <w:rPr>
          <w:color w:val="231F20"/>
          <w:w w:val="110"/>
        </w:rPr>
        <w:t>я</w:t>
      </w:r>
      <w:bookmarkStart w:id="0" w:name="_GoBack"/>
      <w:bookmarkEnd w:id="0"/>
    </w:p>
    <w:p w:rsidR="00924446" w:rsidRPr="00F70370" w:rsidRDefault="00924446" w:rsidP="00F70370">
      <w:pPr>
        <w:spacing w:before="1" w:line="232" w:lineRule="auto"/>
        <w:ind w:right="111"/>
        <w:jc w:val="both"/>
        <w:rPr>
          <w:sz w:val="14"/>
        </w:rPr>
        <w:sectPr w:rsidR="00924446" w:rsidRPr="00F70370">
          <w:headerReference w:type="even" r:id="rId21"/>
          <w:headerReference w:type="default" r:id="rId22"/>
          <w:footerReference w:type="even" r:id="rId23"/>
          <w:footerReference w:type="default" r:id="rId24"/>
          <w:pgSz w:w="11910" w:h="16450"/>
          <w:pgMar w:top="980" w:right="1020" w:bottom="900" w:left="1020" w:header="601" w:footer="717" w:gutter="0"/>
          <w:cols w:num="2" w:space="720" w:equalWidth="0">
            <w:col w:w="4961" w:space="40"/>
            <w:col w:w="4869"/>
          </w:cols>
        </w:sectPr>
      </w:pPr>
    </w:p>
    <w:p w:rsidR="00924446" w:rsidRDefault="00924446">
      <w:pPr>
        <w:spacing w:line="244" w:lineRule="auto"/>
        <w:jc w:val="both"/>
        <w:rPr>
          <w:rFonts w:ascii="Georgia"/>
          <w:sz w:val="14"/>
        </w:rPr>
        <w:sectPr w:rsidR="00924446">
          <w:pgSz w:w="11910" w:h="16450"/>
          <w:pgMar w:top="980" w:right="1020" w:bottom="900" w:left="1020" w:header="601" w:footer="717" w:gutter="0"/>
          <w:cols w:num="2" w:space="720" w:equalWidth="0">
            <w:col w:w="4717" w:space="80"/>
            <w:col w:w="5073"/>
          </w:cols>
        </w:sectPr>
      </w:pPr>
    </w:p>
    <w:p w:rsidR="00924446" w:rsidRDefault="00924446" w:rsidP="00F70370">
      <w:pPr>
        <w:spacing w:before="7" w:line="204" w:lineRule="auto"/>
        <w:rPr>
          <w:rFonts w:ascii="Palatino Linotype" w:hAnsi="Palatino Linotype"/>
          <w:b/>
          <w:sz w:val="14"/>
        </w:rPr>
      </w:pPr>
    </w:p>
    <w:sectPr w:rsidR="00924446">
      <w:pgSz w:w="11910" w:h="16450"/>
      <w:pgMar w:top="980" w:right="1020" w:bottom="900" w:left="1020" w:header="601" w:footer="717" w:gutter="0"/>
      <w:cols w:num="2" w:space="720" w:equalWidth="0">
        <w:col w:w="4960" w:space="40"/>
        <w:col w:w="48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47" w:rsidRDefault="000B3647">
      <w:r>
        <w:separator/>
      </w:r>
    </w:p>
  </w:endnote>
  <w:endnote w:type="continuationSeparator" w:id="0">
    <w:p w:rsidR="000B3647" w:rsidRDefault="000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054" style="position:absolute;z-index:-251678720;mso-position-horizontal-relative:page;mso-position-vertical-relative:page;mso-width-relative:page;mso-height-relative:page" from="56.65pt,772.4pt" to="524.35pt,772.4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.2pt;margin-top:774.9pt;width:16.6pt;height:17.6pt;z-index:-251677696;mso-position-horizontal-relative:page;mso-position-vertical-relative:page;mso-width-relative:page;mso-height-relative:page" filled="f" stroked="f">
          <v:textbox style="mso-next-textbox:#_x0000_s2055" inset="0,0,0,0">
            <w:txbxContent>
              <w:p w:rsidR="00924446" w:rsidRDefault="00924446" w:rsidP="00F70370">
                <w:pPr>
                  <w:pStyle w:val="a3"/>
                  <w:spacing w:before="52"/>
                </w:pP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5.8pt;margin-top:774.9pt;width:147.45pt;height:17.6pt;z-index:-251676672;mso-position-horizontal-relative:page;mso-position-vertical-relative:page;mso-width-relative:page;mso-height-relative:page" filled="f" stroked="f">
          <v:textbox style="mso-next-textbox:#_x0000_s2056" inset="0,0,0,0">
            <w:txbxContent>
              <w:p w:rsidR="00924446" w:rsidRDefault="00924446" w:rsidP="00F70370">
                <w:pPr>
                  <w:pStyle w:val="a3"/>
                  <w:spacing w:before="52"/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9.7pt;margin-top:774.9pt;width:235.7pt;height:17.6pt;z-index:-251674624;mso-position-horizontal-relative:page;mso-position-vertical-relative:page;mso-width-relative:page;mso-height-relative:page" filled="f" stroked="f">
          <v:textbox style="mso-next-textbox:#_x0000_s2057" inset="0,0,0,0">
            <w:txbxContent>
              <w:p w:rsidR="00924446" w:rsidRDefault="00924446">
                <w:pPr>
                  <w:pStyle w:val="a3"/>
                  <w:spacing w:before="5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 w:rsidP="00F70370">
    <w:pPr>
      <w:pStyle w:val="a3"/>
      <w:tabs>
        <w:tab w:val="center" w:pos="4935"/>
      </w:tabs>
      <w:spacing w:line="14" w:lineRule="auto"/>
    </w:pPr>
    <w:r>
      <w:pict>
        <v:line id="_x0000_s2058" style="position:absolute;z-index:-251675648;mso-position-horizontal-relative:page;mso-position-vertical-relative:page;mso-width-relative:page;mso-height-relative:page" from="70.85pt,772.4pt" to="538.55pt,772.4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85pt;margin-top:774.9pt;width:235.7pt;height:17.6pt;z-index:-251673600;mso-position-horizontal-relative:page;mso-position-vertical-relative:page;mso-width-relative:page;mso-height-relative:page" filled="f" stroked="f">
          <v:textbox style="mso-next-textbox:#_x0000_s2059" inset="0,0,0,0">
            <w:txbxContent>
              <w:p w:rsidR="00924446" w:rsidRDefault="00924446">
                <w:pPr>
                  <w:pStyle w:val="a3"/>
                  <w:spacing w:before="52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73.45pt;margin-top:774.9pt;width:147.45pt;height:17.6pt;z-index:-251672576;mso-position-horizontal-relative:page;mso-position-vertical-relative:page;mso-width-relative:page;mso-height-relative:page" filled="f" stroked="f">
          <v:textbox style="mso-next-textbox:#_x0000_s2060" inset="0,0,0,0">
            <w:txbxContent>
              <w:p w:rsidR="00924446" w:rsidRDefault="00924446">
                <w:pPr>
                  <w:pStyle w:val="a3"/>
                  <w:spacing w:before="52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4.45pt;margin-top:774.9pt;width:16.6pt;height:17.6pt;z-index:-251671552;mso-position-horizontal-relative:page;mso-position-vertical-relative:page;mso-width-relative:page;mso-height-relative:page" filled="f" stroked="f">
          <v:textbox style="mso-next-textbox:#_x0000_s2061" inset="0,0,0,0">
            <w:txbxContent>
              <w:p w:rsidR="00924446" w:rsidRDefault="00924446">
                <w:pPr>
                  <w:pStyle w:val="a3"/>
                  <w:spacing w:before="52"/>
                  <w:ind w:left="60"/>
                </w:pPr>
              </w:p>
            </w:txbxContent>
          </v:textbox>
          <w10:wrap anchorx="page" anchory="page"/>
        </v:shape>
      </w:pict>
    </w:r>
    <w:r w:rsidR="00F7037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074" style="position:absolute;z-index:-251662336;mso-position-horizontal-relative:page;mso-position-vertical-relative:page;mso-width-relative:page;mso-height-relative:page" from="56.65pt,772.4pt" to="524.35pt,772.4pt" strokecolor="#231f20" strokeweight=".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070" style="position:absolute;z-index:-251667456;mso-position-horizontal-relative:page;mso-position-vertical-relative:page;mso-width-relative:page;mso-height-relative:page" from="70.85pt,772.4pt" to="538.55pt,772.4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9.85pt;margin-top:774.9pt;width:235.7pt;height:17.6pt;z-index:-251665408;mso-position-horizontal-relative:page;mso-position-vertical-relative:page;mso-width-relative:page;mso-height-relative:page" filled="f" stroked="f">
          <v:textbox inset="0,0,0,0">
            <w:txbxContent>
              <w:p w:rsidR="00924446" w:rsidRDefault="00924446">
                <w:pPr>
                  <w:pStyle w:val="a3"/>
                  <w:spacing w:before="52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73.45pt;margin-top:774.9pt;width:147.45pt;height:17.6pt;z-index:-251664384;mso-position-horizontal-relative:page;mso-position-vertical-relative:page;mso-width-relative:page;mso-height-relative:page" filled="f" stroked="f">
          <v:textbox inset="0,0,0,0">
            <w:txbxContent>
              <w:p w:rsidR="00924446" w:rsidRDefault="00924446" w:rsidP="00F70370">
                <w:pPr>
                  <w:pStyle w:val="a3"/>
                  <w:spacing w:before="52"/>
                </w:pP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44.45pt;margin-top:774.9pt;width:16.6pt;height:17.6pt;z-index:-251663360;mso-position-horizontal-relative:page;mso-position-vertical-relative:page;mso-width-relative:page;mso-height-relative:page" filled="f" stroked="f">
          <v:textbox inset="0,0,0,0">
            <w:txbxContent>
              <w:p w:rsidR="00924446" w:rsidRDefault="00924446">
                <w:pPr>
                  <w:pStyle w:val="a3"/>
                  <w:spacing w:before="5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087" style="position:absolute;z-index:-251651072;mso-position-horizontal-relative:page;mso-position-vertical-relative:page;mso-width-relative:page;mso-height-relative:page" from="56.65pt,772.4pt" to="524.35pt,772.4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4.2pt;margin-top:774.9pt;width:16.6pt;height:17.6pt;z-index:-251650048;mso-position-horizontal-relative:page;mso-position-vertical-relative:page;mso-width-relative:page;mso-height-relative:page" filled="f" stroked="f">
          <v:textbox style="mso-next-textbox:#_x0000_s2088" inset="0,0,0,0">
            <w:txbxContent>
              <w:p w:rsidR="00924446" w:rsidRDefault="000B3647">
                <w:pPr>
                  <w:pStyle w:val="a3"/>
                  <w:spacing w:before="52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70370">
                  <w:rPr>
                    <w:noProof/>
                    <w:color w:val="231F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75.8pt;margin-top:774.9pt;width:147.45pt;height:17.6pt;z-index:-251649024;mso-position-horizontal-relative:page;mso-position-vertical-relative:page;mso-width-relative:page;mso-height-relative:page" filled="f" stroked="f">
          <v:textbox style="mso-next-textbox:#_x0000_s2089" inset="0,0,0,0">
            <w:txbxContent>
              <w:p w:rsidR="00924446" w:rsidRDefault="000B3647">
                <w:pPr>
                  <w:pStyle w:val="a3"/>
                  <w:spacing w:before="52"/>
                  <w:ind w:left="20"/>
                </w:pPr>
                <w:hyperlink r:id="rId1">
                  <w:r>
                    <w:rPr>
                      <w:color w:val="231F20"/>
                      <w:spacing w:val="24"/>
                      <w:w w:val="105"/>
                    </w:rPr>
                    <w:t>www.r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28"/>
                      <w:w w:val="105"/>
                    </w:rPr>
                    <w:t>eanimatology.com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89.7pt;margin-top:774.9pt;width:235.7pt;height:17.6pt;z-index:-251648000;mso-position-horizontal-relative:page;mso-position-vertical-relative:page;mso-width-relative:page;mso-height-relative:page" filled="f" stroked="f">
          <v:textbox style="mso-next-textbox:#_x0000_s2090" inset="0,0,0,0">
            <w:txbxContent>
              <w:p w:rsidR="00924446" w:rsidRDefault="000B3647">
                <w:pPr>
                  <w:pStyle w:val="a3"/>
                  <w:spacing w:before="52"/>
                  <w:ind w:left="20"/>
                </w:pPr>
                <w:r>
                  <w:rPr>
                    <w:color w:val="231F20"/>
                    <w:spacing w:val="25"/>
                    <w:w w:val="105"/>
                  </w:rPr>
                  <w:t>GENERAL</w:t>
                </w:r>
                <w:r>
                  <w:rPr>
                    <w:color w:val="231F20"/>
                    <w:spacing w:val="69"/>
                    <w:w w:val="105"/>
                  </w:rPr>
                  <w:t xml:space="preserve"> </w:t>
                </w:r>
                <w:r>
                  <w:rPr>
                    <w:color w:val="231F20"/>
                    <w:spacing w:val="24"/>
                    <w:w w:val="105"/>
                  </w:rPr>
                  <w:t>REANIMAT</w:t>
                </w:r>
                <w:r>
                  <w:rPr>
                    <w:color w:val="231F20"/>
                    <w:spacing w:val="-18"/>
                    <w:w w:val="105"/>
                  </w:rPr>
                  <w:t xml:space="preserve"> </w:t>
                </w:r>
                <w:r>
                  <w:rPr>
                    <w:color w:val="231F20"/>
                    <w:spacing w:val="15"/>
                    <w:w w:val="105"/>
                  </w:rPr>
                  <w:t>OL</w:t>
                </w:r>
                <w:r>
                  <w:rPr>
                    <w:color w:val="231F20"/>
                    <w:spacing w:val="-16"/>
                    <w:w w:val="105"/>
                  </w:rPr>
                  <w:t xml:space="preserve"> </w:t>
                </w:r>
                <w:r>
                  <w:rPr>
                    <w:color w:val="231F20"/>
                    <w:spacing w:val="18"/>
                    <w:w w:val="105"/>
                  </w:rPr>
                  <w:t>OGY,</w:t>
                </w:r>
                <w:r>
                  <w:rPr>
                    <w:color w:val="231F20"/>
                    <w:spacing w:val="69"/>
                    <w:w w:val="105"/>
                  </w:rPr>
                  <w:t xml:space="preserve"> </w:t>
                </w:r>
                <w:r>
                  <w:rPr>
                    <w:color w:val="231F20"/>
                    <w:spacing w:val="24"/>
                    <w:w w:val="105"/>
                  </w:rPr>
                  <w:t>2022,</w:t>
                </w:r>
                <w:r>
                  <w:rPr>
                    <w:color w:val="231F20"/>
                    <w:spacing w:val="69"/>
                    <w:w w:val="105"/>
                  </w:rPr>
                  <w:t xml:space="preserve"> </w:t>
                </w:r>
                <w:r>
                  <w:rPr>
                    <w:color w:val="231F20"/>
                    <w:spacing w:val="20"/>
                    <w:w w:val="105"/>
                  </w:rPr>
                  <w:t>18;</w:t>
                </w:r>
                <w:r>
                  <w:rPr>
                    <w:color w:val="231F20"/>
                    <w:spacing w:val="69"/>
                    <w:w w:val="105"/>
                  </w:rPr>
                  <w:t xml:space="preserve"> </w:t>
                </w:r>
                <w:r>
                  <w:rPr>
                    <w:color w:val="231F20"/>
                    <w:w w:val="10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083" style="position:absolute;z-index:-251655168;mso-position-horizontal-relative:page;mso-position-vertical-relative:page;mso-width-relative:page;mso-height-relative:page" from="70.85pt,772.4pt" to="538.55pt,772.4pt" strokecolor="#231f20" strokeweight=".5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103" style="position:absolute;z-index:-251638784;mso-position-horizontal-relative:page;mso-position-vertical-relative:page;mso-width-relative:page;mso-height-relative:page" from="56.65pt,772.4pt" to="524.35pt,772.4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4.2pt;margin-top:774.9pt;width:16.6pt;height:17.6pt;z-index:-251637760;mso-position-horizontal-relative:page;mso-position-vertical-relative:page;mso-width-relative:page;mso-height-relative:page" filled="f" stroked="f">
          <v:textbox style="mso-next-textbox:#_x0000_s2104" inset="0,0,0,0">
            <w:txbxContent>
              <w:p w:rsidR="00924446" w:rsidRDefault="00924446">
                <w:pPr>
                  <w:pStyle w:val="a3"/>
                  <w:spacing w:before="5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line id="_x0000_s2099" style="position:absolute;z-index:-251642880;mso-position-horizontal-relative:page;mso-position-vertical-relative:page;mso-width-relative:page;mso-height-relative:page" from="70.85pt,772.4pt" to="538.55pt,772.4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44.45pt;margin-top:774.9pt;width:16.6pt;height:17.6pt;z-index:-251639808;mso-position-horizontal-relative:page;mso-position-vertical-relative:page;mso-width-relative:page;mso-height-relative:page" filled="f" stroked="f">
          <v:textbox style="mso-next-textbox:#_x0000_s2102" inset="0,0,0,0">
            <w:txbxContent>
              <w:p w:rsidR="00924446" w:rsidRDefault="00924446" w:rsidP="00F70370">
                <w:pPr>
                  <w:pStyle w:val="a3"/>
                  <w:spacing w:before="52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47" w:rsidRDefault="000B3647">
      <w:r>
        <w:separator/>
      </w:r>
    </w:p>
  </w:footnote>
  <w:footnote w:type="continuationSeparator" w:id="0">
    <w:p w:rsidR="000B3647" w:rsidRDefault="000B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group id="_x0000_s2049" style="position:absolute;margin-left:56.65pt;margin-top:42.5pt;width:467.75pt;height:7.35pt;z-index:-251681792;mso-position-horizontal-relative:page;mso-position-vertical-relative:page" coordorigin="1134,850" coordsize="9355,147">
          <v:rect id="_x0000_s2050" style="position:absolute;left:1133;top:850;width:142;height:142" fillcolor="#231f20" stroked="f"/>
          <v:line id="_x0000_s2051" style="position:absolute" from="1134,992" to="10488,992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1pt;margin-top:29.05pt;width:41.2pt;height:16.05pt;z-index:-251680768;mso-position-horizontal-relative:page;mso-position-vertical-relative:page;mso-width-relative:page;mso-height-relative:page" filled="f" stroked="f">
          <v:textbox style="mso-next-textbox:#_x0000_s2052" inset="0,0,0,0">
            <w:txbxContent>
              <w:p w:rsidR="00924446" w:rsidRDefault="00924446">
                <w:pPr>
                  <w:spacing w:before="48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3pt;margin-top:29.05pt;width:42.05pt;height:16.05pt;z-index:-251679744;mso-position-horizontal-relative:page;mso-position-vertical-relative:page;mso-width-relative:page;mso-height-relative:page" filled="f" stroked="f">
          <v:textbox style="mso-next-textbox:#_x0000_s2053" inset="0,0,0,0">
            <w:txbxContent>
              <w:p w:rsidR="00924446" w:rsidRDefault="00924446">
                <w:pPr>
                  <w:spacing w:before="48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group id="_x0000_s2066" style="position:absolute;margin-left:56.65pt;margin-top:42.5pt;width:467.75pt;height:7.35pt;z-index:-251668480;mso-position-horizontal-relative:page;mso-position-vertical-relative:page" coordorigin="1134,850" coordsize="9355,147">
          <v:line id="_x0000_s2067" style="position:absolute" from="1134,992" to="10488,992" strokecolor="#231f20" strokeweight=".5pt"/>
          <v:rect id="_x0000_s2068" style="position:absolute;left:1133;top:850;width:142;height:142" fillcolor="#231f2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1.1pt;margin-top:29.05pt;width:41.2pt;height:16.05pt;z-index:-251666432;mso-position-horizontal-relative:page;mso-position-vertical-relative:page;mso-width-relative:page;mso-height-relative:page" filled="f" stroked="f">
          <v:textbox inset="0,0,0,0">
            <w:txbxContent>
              <w:p w:rsidR="00924446" w:rsidRDefault="00924446">
                <w:pPr>
                  <w:spacing w:before="48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group id="_x0000_s2062" style="position:absolute;margin-left:70.85pt;margin-top:42.5pt;width:467.75pt;height:7.35pt;z-index:-251670528;mso-position-horizontal-relative:page;mso-position-vertical-relative:page" coordorigin="1417,850" coordsize="9355,147">
          <v:line id="_x0000_s2063" style="position:absolute" from="1417,992" to="10772,992" strokecolor="#231f20" strokeweight=".5pt"/>
          <v:rect id="_x0000_s2064" style="position:absolute;left:10629;top:850;width:142;height:142" fillcolor="#231f2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3pt;margin-top:29.05pt;width:42.05pt;height:16.05pt;z-index:-251669504;mso-position-horizontal-relative:page;mso-position-vertical-relative:page;mso-width-relative:page;mso-height-relative:page" filled="f" stroked="f">
          <v:textbox inset="0,0,0,0">
            <w:txbxContent>
              <w:p w:rsidR="00924446" w:rsidRDefault="00924446">
                <w:pPr>
                  <w:spacing w:before="48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group id="_x0000_s2079" style="position:absolute;margin-left:56.65pt;margin-top:42.5pt;width:467.75pt;height:7.35pt;z-index:-251657216;mso-position-horizontal-relative:page;mso-position-vertical-relative:page" coordorigin="1134,850" coordsize="9355,147">
          <v:line id="_x0000_s2080" style="position:absolute" from="1134,992" to="10488,992" strokecolor="#231f20" strokeweight=".5pt"/>
          <v:rect id="_x0000_s2081" style="position:absolute;left:1133;top:850;width:142;height:142" fillcolor="#231f2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1.1pt;margin-top:29.05pt;width:41.2pt;height:16.05pt;z-index:-251656192;mso-position-horizontal-relative:page;mso-position-vertical-relative:page;mso-width-relative:page;mso-height-relative:page" filled="f" stroked="f">
          <v:textbox style="mso-next-textbox:#_x0000_s2082" inset="0,0,0,0">
            <w:txbxContent>
              <w:p w:rsidR="00924446" w:rsidRDefault="000B3647">
                <w:pPr>
                  <w:spacing w:before="48"/>
                  <w:ind w:left="20"/>
                  <w:rPr>
                    <w:sz w:val="18"/>
                  </w:rPr>
                </w:pPr>
                <w:r>
                  <w:rPr>
                    <w:color w:val="231F20"/>
                    <w:spacing w:val="14"/>
                    <w:sz w:val="18"/>
                  </w:rPr>
                  <w:t>Reviews</w:t>
                </w:r>
                <w:r>
                  <w:rPr>
                    <w:color w:val="231F20"/>
                    <w:spacing w:val="-2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924446">
    <w:pPr>
      <w:pStyle w:val="a3"/>
      <w:spacing w:line="14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group id="_x0000_s2095" style="position:absolute;margin-left:56.65pt;margin-top:42.5pt;width:467.75pt;height:7.35pt;z-index:-251644928;mso-position-horizontal-relative:page;mso-position-vertical-relative:page" coordorigin="1134,850" coordsize="9355,147">
          <v:line id="_x0000_s2096" style="position:absolute" from="1134,992" to="10488,992" strokecolor="#231f20" strokeweight=".5pt"/>
          <v:rect id="_x0000_s2097" style="position:absolute;left:1133;top:850;width:142;height:142" fillcolor="#231f20" stroked="f"/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46" w:rsidRDefault="000B3647">
    <w:pPr>
      <w:pStyle w:val="a3"/>
      <w:spacing w:line="14" w:lineRule="auto"/>
    </w:pPr>
    <w:r>
      <w:pict>
        <v:group id="_x0000_s2091" style="position:absolute;margin-left:70.85pt;margin-top:42.5pt;width:467.75pt;height:7.35pt;z-index:-251646976;mso-position-horizontal-relative:page;mso-position-vertical-relative:page" coordorigin="1417,850" coordsize="9355,147">
          <v:line id="_x0000_s2092" style="position:absolute" from="1417,992" to="10772,992" strokecolor="#231f20" strokeweight=".5pt"/>
          <v:rect id="_x0000_s2093" style="position:absolute;left:10629;top:850;width:142;height:142" fillcolor="#231f2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63pt;margin-top:29.05pt;width:42.05pt;height:16.05pt;z-index:-251645952;mso-position-horizontal-relative:page;mso-position-vertical-relative:page;mso-width-relative:page;mso-height-relative:page" filled="f" stroked="f">
          <v:textbox style="mso-next-textbox:#_x0000_s2094" inset="0,0,0,0">
            <w:txbxContent>
              <w:p w:rsidR="00924446" w:rsidRDefault="00924446">
                <w:pPr>
                  <w:spacing w:before="48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37" w:hanging="341"/>
        <w:jc w:val="right"/>
      </w:pPr>
      <w:rPr>
        <w:rFonts w:ascii="Cambria" w:eastAsia="Cambria" w:hAnsi="Cambria" w:cs="Cambria" w:hint="default"/>
        <w:color w:val="231F20"/>
        <w:spacing w:val="-1"/>
        <w:w w:val="104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4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0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94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17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10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4446"/>
    <w:rsid w:val="00042EE6"/>
    <w:rsid w:val="000B3647"/>
    <w:rsid w:val="00924446"/>
    <w:rsid w:val="00BE2429"/>
    <w:rsid w:val="00F70370"/>
    <w:rsid w:val="35F257C2"/>
    <w:rsid w:val="5E7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11"/>
      <w:ind w:right="201"/>
      <w:jc w:val="center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89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9"/>
      <w:ind w:left="1121" w:right="836" w:hanging="1"/>
      <w:jc w:val="center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53" w:hanging="3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8" w:lineRule="exact"/>
    </w:pPr>
  </w:style>
  <w:style w:type="paragraph" w:styleId="a5">
    <w:name w:val="header"/>
    <w:basedOn w:val="a"/>
    <w:link w:val="a6"/>
    <w:rsid w:val="00F70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0370"/>
    <w:rPr>
      <w:rFonts w:ascii="Cambria" w:eastAsia="Cambria" w:hAnsi="Cambria" w:cs="Cambria"/>
      <w:sz w:val="22"/>
      <w:szCs w:val="22"/>
      <w:lang w:eastAsia="en-US"/>
    </w:rPr>
  </w:style>
  <w:style w:type="paragraph" w:styleId="a7">
    <w:name w:val="footer"/>
    <w:basedOn w:val="a"/>
    <w:link w:val="a8"/>
    <w:rsid w:val="00F703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370"/>
    <w:rPr>
      <w:rFonts w:ascii="Cambria" w:eastAsia="Cambria" w:hAnsi="Cambria" w:cs="Cambria"/>
      <w:sz w:val="22"/>
      <w:szCs w:val="22"/>
      <w:lang w:eastAsia="en-US"/>
    </w:rPr>
  </w:style>
  <w:style w:type="character" w:styleId="a9">
    <w:name w:val="Hyperlink"/>
    <w:basedOn w:val="a0"/>
    <w:rsid w:val="00F70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11"/>
      <w:ind w:right="201"/>
      <w:jc w:val="center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89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9"/>
      <w:ind w:left="1121" w:right="836" w:hanging="1"/>
      <w:jc w:val="center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53" w:hanging="3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8" w:lineRule="exact"/>
    </w:pPr>
  </w:style>
  <w:style w:type="paragraph" w:styleId="a5">
    <w:name w:val="header"/>
    <w:basedOn w:val="a"/>
    <w:link w:val="a6"/>
    <w:rsid w:val="00F70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0370"/>
    <w:rPr>
      <w:rFonts w:ascii="Cambria" w:eastAsia="Cambria" w:hAnsi="Cambria" w:cs="Cambria"/>
      <w:sz w:val="22"/>
      <w:szCs w:val="22"/>
      <w:lang w:eastAsia="en-US"/>
    </w:rPr>
  </w:style>
  <w:style w:type="paragraph" w:styleId="a7">
    <w:name w:val="footer"/>
    <w:basedOn w:val="a"/>
    <w:link w:val="a8"/>
    <w:rsid w:val="00F703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370"/>
    <w:rPr>
      <w:rFonts w:ascii="Cambria" w:eastAsia="Cambria" w:hAnsi="Cambria" w:cs="Cambria"/>
      <w:sz w:val="22"/>
      <w:szCs w:val="22"/>
      <w:lang w:eastAsia="en-US"/>
    </w:rPr>
  </w:style>
  <w:style w:type="character" w:styleId="a9">
    <w:name w:val="Hyperlink"/>
    <w:basedOn w:val="a0"/>
    <w:rsid w:val="00F7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nimat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3"/>
    <customShpInfo spid="_x0000_s2050"/>
    <customShpInfo spid="_x0000_s2051"/>
    <customShpInfo spid="_x0000_s2049"/>
    <customShpInfo spid="_x0000_s2052"/>
    <customShpInfo spid="_x0000_s2058"/>
    <customShpInfo spid="_x0000_s2059"/>
    <customShpInfo spid="_x0000_s2060"/>
    <customShpInfo spid="_x0000_s2061"/>
    <customShpInfo spid="_x0000_s2054"/>
    <customShpInfo spid="_x0000_s2055"/>
    <customShpInfo spid="_x0000_s2056"/>
    <customShpInfo spid="_x0000_s2057"/>
    <customShpInfo spid="_x0000_s2063"/>
    <customShpInfo spid="_x0000_s2064"/>
    <customShpInfo spid="_x0000_s2062"/>
    <customShpInfo spid="_x0000_s2065"/>
    <customShpInfo spid="_x0000_s2067"/>
    <customShpInfo spid="_x0000_s2068"/>
    <customShpInfo spid="_x0000_s2066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80"/>
    <customShpInfo spid="_x0000_s2081"/>
    <customShpInfo spid="_x0000_s2079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2"/>
    <customShpInfo spid="_x0000_s2093"/>
    <customShpInfo spid="_x0000_s2091"/>
    <customShpInfo spid="_x0000_s2094"/>
    <customShpInfo spid="_x0000_s2096"/>
    <customShpInfo spid="_x0000_s2097"/>
    <customShpInfo spid="_x0000_s2095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4"/>
    <customShpInfo spid="_x0000_s1036"/>
    <customShpInfo spid="_x0000_s1037"/>
    <customShpInfo spid="_x0000_s1035"/>
    <customShpInfo spid="_x0000_s1038"/>
    <customShpInfo spid="_x0000_s1039"/>
    <customShpInfo spid="_x0000_s1041"/>
    <customShpInfo spid="_x0000_s1040"/>
    <customShpInfo spid="_x0000_s1043"/>
    <customShpInfo spid="_x0000_s1042"/>
    <customShpInfo spid="_x0000_s1045"/>
    <customShpInfo spid="_x0000_s1044"/>
    <customShpInfo spid="_x0000_s1046"/>
    <customShpInfo spid="_x0000_s1048"/>
    <customShpInfo spid="_x0000_s1049"/>
    <customShpInfo spid="_x0000_s1047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7"/>
    <customShpInfo spid="_x0000_s1066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80"/>
    <customShpInfo spid="_x0000_s1079"/>
    <customShpInfo spid="_x0000_s1082"/>
    <customShpInfo spid="_x0000_s1083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7120</Words>
  <Characters>40589</Characters>
  <Application>Microsoft Office Word</Application>
  <DocSecurity>0</DocSecurity>
  <Lines>338</Lines>
  <Paragraphs>95</Paragraphs>
  <ScaleCrop>false</ScaleCrop>
  <Company>Microsoft</Company>
  <LinksUpToDate>false</LinksUpToDate>
  <CharactersWithSpaces>47614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obl_5_2022 RU_Макет 1</dc:title>
  <dc:creator>71345</dc:creator>
  <cp:lastModifiedBy>комп</cp:lastModifiedBy>
  <cp:revision>5</cp:revision>
  <dcterms:created xsi:type="dcterms:W3CDTF">2024-04-06T03:36:00Z</dcterms:created>
  <dcterms:modified xsi:type="dcterms:W3CDTF">2024-04-06T04:21:00Z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2024-04-06T00:00:00Z</vt:filetime>
  </property>
  <property fmtid="{D5CDD505-2E9C-101B-9397-08002B2CF9AE}" pid="5" name="KSOProductBuildVer">
    <vt:lpwstr>1049-12.2.0.13416</vt:lpwstr>
  </property>
  <property fmtid="{D5CDD505-2E9C-101B-9397-08002B2CF9AE}" pid="6" name="ICV">
    <vt:lpwstr>CFC8CB4E241A43C08C82CA6701E71FC9_12</vt:lpwstr>
  </property>
</Properties>
</file>