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5AB" w:rsidRPr="00B32124" w:rsidRDefault="002D35AB" w:rsidP="002D35AB">
      <w:pPr>
        <w:spacing w:after="0" w:line="240" w:lineRule="auto"/>
        <w:rPr>
          <w:rFonts w:ascii="Times New Roman" w:hAnsi="Times New Roman"/>
          <w:sz w:val="28"/>
          <w:szCs w:val="28"/>
        </w:rPr>
      </w:pPr>
    </w:p>
    <w:p w:rsidR="002D35AB" w:rsidRPr="00B32124" w:rsidRDefault="00A010EC" w:rsidP="002D35AB">
      <w:pPr>
        <w:spacing w:after="0" w:line="240" w:lineRule="auto"/>
        <w:jc w:val="center"/>
        <w:rPr>
          <w:rFonts w:ascii="Times New Roman" w:hAnsi="Times New Roman"/>
          <w:bCs/>
          <w:iCs/>
          <w:sz w:val="28"/>
          <w:szCs w:val="28"/>
        </w:rPr>
      </w:pPr>
      <w:r>
        <w:rPr>
          <w:rFonts w:ascii="Times New Roman" w:hAnsi="Times New Roman"/>
          <w:bCs/>
          <w:iCs/>
          <w:sz w:val="28"/>
          <w:szCs w:val="28"/>
        </w:rPr>
        <w:t xml:space="preserve">Федеральное </w:t>
      </w:r>
      <w:r w:rsidR="00D318E2">
        <w:rPr>
          <w:rFonts w:ascii="Times New Roman" w:hAnsi="Times New Roman"/>
          <w:bCs/>
          <w:iCs/>
          <w:sz w:val="28"/>
          <w:szCs w:val="28"/>
        </w:rPr>
        <w:t>г</w:t>
      </w:r>
      <w:r w:rsidR="002D35AB" w:rsidRPr="00B32124">
        <w:rPr>
          <w:rFonts w:ascii="Times New Roman" w:hAnsi="Times New Roman"/>
          <w:bCs/>
          <w:iCs/>
          <w:sz w:val="28"/>
          <w:szCs w:val="28"/>
        </w:rPr>
        <w:t xml:space="preserve">осударственное бюджетное образовательное учреждение </w:t>
      </w:r>
    </w:p>
    <w:p w:rsidR="002D35AB" w:rsidRPr="00B32124" w:rsidRDefault="002D35AB" w:rsidP="002D35AB">
      <w:pPr>
        <w:spacing w:after="0" w:line="240" w:lineRule="auto"/>
        <w:jc w:val="center"/>
        <w:rPr>
          <w:rFonts w:ascii="Times New Roman" w:hAnsi="Times New Roman"/>
          <w:sz w:val="28"/>
          <w:szCs w:val="28"/>
        </w:rPr>
      </w:pPr>
      <w:r>
        <w:rPr>
          <w:rFonts w:ascii="Times New Roman" w:hAnsi="Times New Roman"/>
          <w:bCs/>
          <w:iCs/>
          <w:sz w:val="28"/>
          <w:szCs w:val="28"/>
        </w:rPr>
        <w:t xml:space="preserve">высшего </w:t>
      </w:r>
      <w:r w:rsidRPr="00B32124">
        <w:rPr>
          <w:rFonts w:ascii="Times New Roman" w:hAnsi="Times New Roman"/>
          <w:bCs/>
          <w:iCs/>
          <w:sz w:val="28"/>
          <w:szCs w:val="28"/>
        </w:rPr>
        <w:t xml:space="preserve"> образования «Красноярский государственный медицинский университет </w:t>
      </w:r>
      <w:r w:rsidRPr="00B32124">
        <w:rPr>
          <w:rFonts w:ascii="Times New Roman" w:hAnsi="Times New Roman"/>
          <w:sz w:val="28"/>
          <w:szCs w:val="28"/>
        </w:rPr>
        <w:t xml:space="preserve">имени профессора В.Ф. </w:t>
      </w:r>
      <w:proofErr w:type="spellStart"/>
      <w:r w:rsidRPr="00B32124">
        <w:rPr>
          <w:rFonts w:ascii="Times New Roman" w:hAnsi="Times New Roman"/>
          <w:sz w:val="28"/>
          <w:szCs w:val="28"/>
        </w:rPr>
        <w:t>Войно-Ясенецкого</w:t>
      </w:r>
      <w:proofErr w:type="spellEnd"/>
      <w:r w:rsidRPr="00B32124">
        <w:rPr>
          <w:rFonts w:ascii="Times New Roman" w:hAnsi="Times New Roman"/>
          <w:bCs/>
          <w:iCs/>
          <w:sz w:val="28"/>
          <w:szCs w:val="28"/>
        </w:rPr>
        <w:t>»</w:t>
      </w:r>
    </w:p>
    <w:p w:rsidR="002D35AB" w:rsidRPr="00B32124" w:rsidRDefault="002D35AB" w:rsidP="002D35AB">
      <w:pPr>
        <w:pStyle w:val="21"/>
        <w:spacing w:after="0" w:line="240" w:lineRule="auto"/>
        <w:jc w:val="center"/>
        <w:rPr>
          <w:bCs/>
          <w:iCs/>
          <w:sz w:val="28"/>
          <w:szCs w:val="28"/>
        </w:rPr>
      </w:pPr>
      <w:r w:rsidRPr="00B32124">
        <w:rPr>
          <w:bCs/>
          <w:iCs/>
          <w:sz w:val="28"/>
          <w:szCs w:val="28"/>
        </w:rPr>
        <w:t>Министерства здравоохранения Российской Федерации</w:t>
      </w:r>
    </w:p>
    <w:p w:rsidR="002D35AB" w:rsidRPr="00B32124" w:rsidRDefault="002D35AB" w:rsidP="002D35AB">
      <w:pPr>
        <w:pStyle w:val="21"/>
        <w:spacing w:after="0" w:line="240" w:lineRule="auto"/>
        <w:jc w:val="center"/>
        <w:rPr>
          <w:bCs/>
          <w:iCs/>
          <w:sz w:val="28"/>
          <w:szCs w:val="28"/>
        </w:rPr>
      </w:pPr>
      <w:r w:rsidRPr="00B32124">
        <w:rPr>
          <w:bCs/>
          <w:iCs/>
          <w:sz w:val="28"/>
          <w:szCs w:val="28"/>
        </w:rPr>
        <w:t>Фармацевтический колледж</w:t>
      </w:r>
    </w:p>
    <w:p w:rsidR="002D35AB" w:rsidRPr="00B32124" w:rsidRDefault="002D35AB" w:rsidP="002D35AB">
      <w:pPr>
        <w:pStyle w:val="a5"/>
        <w:spacing w:after="0" w:line="276" w:lineRule="auto"/>
        <w:jc w:val="center"/>
        <w:rPr>
          <w:sz w:val="28"/>
          <w:szCs w:val="28"/>
        </w:rPr>
      </w:pPr>
    </w:p>
    <w:p w:rsidR="002D35AB" w:rsidRPr="00B32124" w:rsidRDefault="002D35AB" w:rsidP="002D35AB">
      <w:pPr>
        <w:spacing w:after="0"/>
        <w:rPr>
          <w:rFonts w:ascii="Times New Roman" w:hAnsi="Times New Roman"/>
          <w:sz w:val="28"/>
          <w:szCs w:val="28"/>
        </w:rPr>
      </w:pPr>
    </w:p>
    <w:p w:rsidR="002D35AB" w:rsidRPr="00B32124" w:rsidRDefault="002D35AB" w:rsidP="002D35AB">
      <w:pPr>
        <w:spacing w:after="0"/>
        <w:rPr>
          <w:rFonts w:ascii="Times New Roman" w:hAnsi="Times New Roman"/>
          <w:sz w:val="28"/>
          <w:szCs w:val="28"/>
        </w:rPr>
      </w:pPr>
    </w:p>
    <w:p w:rsidR="002D35AB" w:rsidRPr="00AC39D2" w:rsidRDefault="002D35AB" w:rsidP="002D35AB">
      <w:pPr>
        <w:pStyle w:val="3"/>
        <w:spacing w:line="276" w:lineRule="auto"/>
        <w:rPr>
          <w:sz w:val="32"/>
          <w:szCs w:val="28"/>
        </w:rPr>
      </w:pPr>
      <w:r w:rsidRPr="00AC39D2">
        <w:rPr>
          <w:sz w:val="32"/>
          <w:szCs w:val="28"/>
        </w:rPr>
        <w:t>Дневник</w:t>
      </w:r>
    </w:p>
    <w:p w:rsidR="002D35AB" w:rsidRPr="00AC39D2" w:rsidRDefault="002D35AB" w:rsidP="002D35AB">
      <w:pPr>
        <w:spacing w:after="0"/>
        <w:rPr>
          <w:rFonts w:ascii="Times New Roman" w:hAnsi="Times New Roman"/>
          <w:sz w:val="32"/>
          <w:szCs w:val="28"/>
        </w:rPr>
      </w:pPr>
    </w:p>
    <w:p w:rsidR="002D35AB" w:rsidRDefault="002D35AB" w:rsidP="002D35AB">
      <w:pPr>
        <w:spacing w:after="0"/>
        <w:jc w:val="center"/>
        <w:rPr>
          <w:rFonts w:ascii="Times New Roman" w:hAnsi="Times New Roman"/>
          <w:sz w:val="32"/>
          <w:szCs w:val="28"/>
        </w:rPr>
      </w:pPr>
      <w:r w:rsidRPr="00AC39D2">
        <w:rPr>
          <w:rFonts w:ascii="Times New Roman" w:hAnsi="Times New Roman"/>
          <w:sz w:val="32"/>
          <w:szCs w:val="28"/>
        </w:rPr>
        <w:t>производственной практики</w:t>
      </w:r>
      <w:r>
        <w:rPr>
          <w:rFonts w:ascii="Times New Roman" w:hAnsi="Times New Roman"/>
          <w:sz w:val="32"/>
          <w:szCs w:val="28"/>
        </w:rPr>
        <w:t xml:space="preserve"> </w:t>
      </w:r>
    </w:p>
    <w:p w:rsidR="002D35AB" w:rsidRPr="00AC39D2" w:rsidRDefault="002D35AB" w:rsidP="002D35AB">
      <w:pPr>
        <w:spacing w:after="0"/>
        <w:jc w:val="center"/>
        <w:rPr>
          <w:rFonts w:ascii="Times New Roman" w:hAnsi="Times New Roman"/>
          <w:b/>
          <w:sz w:val="32"/>
          <w:szCs w:val="28"/>
        </w:rPr>
      </w:pPr>
      <w:r w:rsidRPr="00AC39D2">
        <w:rPr>
          <w:rFonts w:ascii="Times New Roman" w:hAnsi="Times New Roman"/>
          <w:sz w:val="32"/>
          <w:szCs w:val="28"/>
        </w:rPr>
        <w:t xml:space="preserve">по </w:t>
      </w:r>
      <w:r>
        <w:rPr>
          <w:rFonts w:ascii="Times New Roman" w:hAnsi="Times New Roman"/>
          <w:b/>
          <w:sz w:val="32"/>
          <w:szCs w:val="28"/>
        </w:rPr>
        <w:t>ПМ 02.</w:t>
      </w:r>
      <w:r w:rsidRPr="00AC39D2">
        <w:rPr>
          <w:rFonts w:ascii="Times New Roman" w:hAnsi="Times New Roman"/>
          <w:b/>
          <w:sz w:val="32"/>
          <w:szCs w:val="28"/>
        </w:rPr>
        <w:t>«</w:t>
      </w:r>
      <w:r w:rsidRPr="00554DFC">
        <w:rPr>
          <w:rFonts w:ascii="Times New Roman" w:hAnsi="Times New Roman"/>
          <w:sz w:val="28"/>
          <w:szCs w:val="28"/>
          <w:u w:val="single"/>
        </w:rPr>
        <w:t xml:space="preserve"> </w:t>
      </w:r>
      <w:r>
        <w:rPr>
          <w:rFonts w:ascii="Times New Roman" w:hAnsi="Times New Roman"/>
          <w:sz w:val="28"/>
          <w:szCs w:val="28"/>
          <w:u w:val="single"/>
        </w:rPr>
        <w:t xml:space="preserve">Проведение </w:t>
      </w:r>
      <w:r w:rsidRPr="00B32124">
        <w:rPr>
          <w:rFonts w:ascii="Times New Roman" w:hAnsi="Times New Roman"/>
          <w:sz w:val="28"/>
          <w:szCs w:val="28"/>
          <w:u w:val="single"/>
        </w:rPr>
        <w:t>лабораторных гематологических исследований</w:t>
      </w:r>
      <w:r w:rsidRPr="00AC39D2">
        <w:rPr>
          <w:rFonts w:ascii="Times New Roman" w:hAnsi="Times New Roman"/>
          <w:b/>
          <w:sz w:val="32"/>
          <w:szCs w:val="28"/>
        </w:rPr>
        <w:t>»</w:t>
      </w:r>
    </w:p>
    <w:p w:rsidR="002D35AB" w:rsidRPr="00B32124" w:rsidRDefault="002D35AB" w:rsidP="002D35AB">
      <w:pPr>
        <w:spacing w:after="0"/>
        <w:jc w:val="center"/>
        <w:rPr>
          <w:rFonts w:ascii="Times New Roman" w:hAnsi="Times New Roman"/>
          <w:sz w:val="28"/>
          <w:szCs w:val="28"/>
        </w:rPr>
      </w:pPr>
    </w:p>
    <w:p w:rsidR="002D35AB" w:rsidRPr="00B32124" w:rsidRDefault="002D35AB" w:rsidP="002D35AB">
      <w:pPr>
        <w:pBdr>
          <w:bottom w:val="single" w:sz="12" w:space="1" w:color="auto"/>
        </w:pBdr>
        <w:spacing w:after="0"/>
        <w:rPr>
          <w:rFonts w:ascii="Times New Roman" w:hAnsi="Times New Roman"/>
          <w:sz w:val="28"/>
          <w:szCs w:val="28"/>
        </w:rPr>
      </w:pPr>
    </w:p>
    <w:p w:rsidR="002D35AB" w:rsidRPr="00B32124" w:rsidRDefault="005A0EE8" w:rsidP="002D35AB">
      <w:pPr>
        <w:pBdr>
          <w:bottom w:val="single" w:sz="12" w:space="1" w:color="auto"/>
        </w:pBdr>
        <w:spacing w:after="0"/>
        <w:jc w:val="center"/>
        <w:rPr>
          <w:rFonts w:ascii="Times New Roman" w:hAnsi="Times New Roman"/>
          <w:sz w:val="28"/>
          <w:szCs w:val="28"/>
        </w:rPr>
      </w:pPr>
      <w:proofErr w:type="spellStart"/>
      <w:r>
        <w:rPr>
          <w:rFonts w:ascii="Times New Roman" w:hAnsi="Times New Roman"/>
          <w:sz w:val="28"/>
          <w:szCs w:val="28"/>
        </w:rPr>
        <w:t>Гальцова</w:t>
      </w:r>
      <w:proofErr w:type="spellEnd"/>
      <w:r>
        <w:rPr>
          <w:rFonts w:ascii="Times New Roman" w:hAnsi="Times New Roman"/>
          <w:sz w:val="28"/>
          <w:szCs w:val="28"/>
        </w:rPr>
        <w:t xml:space="preserve"> Анастасия Викторовна</w:t>
      </w:r>
    </w:p>
    <w:p w:rsidR="002D35AB" w:rsidRPr="00B32124" w:rsidRDefault="002D35AB" w:rsidP="002D35AB">
      <w:pPr>
        <w:spacing w:after="0"/>
        <w:jc w:val="center"/>
        <w:rPr>
          <w:rFonts w:ascii="Times New Roman" w:hAnsi="Times New Roman"/>
          <w:sz w:val="28"/>
          <w:szCs w:val="28"/>
        </w:rPr>
      </w:pPr>
      <w:r w:rsidRPr="00B32124">
        <w:rPr>
          <w:rFonts w:ascii="Times New Roman" w:hAnsi="Times New Roman"/>
          <w:sz w:val="28"/>
          <w:szCs w:val="28"/>
        </w:rPr>
        <w:t>ФИО</w:t>
      </w:r>
    </w:p>
    <w:p w:rsidR="00C6388F" w:rsidRPr="00F23FD1" w:rsidRDefault="002D35AB" w:rsidP="00C6388F">
      <w:pPr>
        <w:rPr>
          <w:rFonts w:ascii="Times New Roman" w:hAnsi="Times New Roman"/>
          <w:sz w:val="28"/>
          <w:szCs w:val="28"/>
        </w:rPr>
      </w:pPr>
      <w:r w:rsidRPr="00B32124">
        <w:rPr>
          <w:rFonts w:ascii="Times New Roman" w:hAnsi="Times New Roman"/>
          <w:sz w:val="28"/>
          <w:szCs w:val="28"/>
        </w:rPr>
        <w:t xml:space="preserve">Место прохождения практики </w:t>
      </w:r>
      <w:r w:rsidR="00C6388F">
        <w:rPr>
          <w:rFonts w:ascii="Times New Roman" w:hAnsi="Times New Roman"/>
          <w:sz w:val="28"/>
          <w:szCs w:val="28"/>
        </w:rPr>
        <w:t xml:space="preserve">  </w:t>
      </w:r>
      <w:r w:rsidR="00C6388F" w:rsidRPr="00C97635">
        <w:rPr>
          <w:rFonts w:ascii="Times New Roman" w:hAnsi="Times New Roman"/>
          <w:sz w:val="28"/>
          <w:szCs w:val="28"/>
          <w:u w:val="single"/>
        </w:rPr>
        <w:t>Краевое государственное бюджетное учреждение здравоохранения «Краевая клиническая больница»</w:t>
      </w:r>
    </w:p>
    <w:p w:rsidR="002D35AB" w:rsidRPr="00B32124" w:rsidRDefault="002D35AB" w:rsidP="00C6388F">
      <w:pPr>
        <w:rPr>
          <w:rFonts w:ascii="Times New Roman" w:hAnsi="Times New Roman"/>
          <w:sz w:val="28"/>
          <w:szCs w:val="28"/>
        </w:rPr>
      </w:pPr>
    </w:p>
    <w:p w:rsidR="002D35AB" w:rsidRPr="00B32124" w:rsidRDefault="002D35AB" w:rsidP="002D35AB">
      <w:pPr>
        <w:rPr>
          <w:rFonts w:ascii="Times New Roman" w:hAnsi="Times New Roman"/>
          <w:sz w:val="28"/>
          <w:szCs w:val="28"/>
        </w:rPr>
      </w:pPr>
    </w:p>
    <w:p w:rsidR="002D35AB" w:rsidRPr="00B32124" w:rsidRDefault="00C6388F" w:rsidP="002D35AB">
      <w:pPr>
        <w:jc w:val="both"/>
        <w:rPr>
          <w:rFonts w:ascii="Times New Roman" w:hAnsi="Times New Roman"/>
          <w:sz w:val="28"/>
          <w:szCs w:val="28"/>
        </w:rPr>
      </w:pPr>
      <w:r>
        <w:rPr>
          <w:rFonts w:ascii="Times New Roman" w:hAnsi="Times New Roman"/>
          <w:sz w:val="28"/>
          <w:szCs w:val="28"/>
        </w:rPr>
        <w:t>с «28</w:t>
      </w:r>
      <w:r w:rsidR="002D35AB" w:rsidRPr="00B32124">
        <w:rPr>
          <w:rFonts w:ascii="Times New Roman" w:hAnsi="Times New Roman"/>
          <w:sz w:val="28"/>
          <w:szCs w:val="28"/>
        </w:rPr>
        <w:t xml:space="preserve">» </w:t>
      </w:r>
      <w:r>
        <w:rPr>
          <w:rFonts w:ascii="Times New Roman" w:hAnsi="Times New Roman"/>
          <w:sz w:val="28"/>
          <w:szCs w:val="28"/>
        </w:rPr>
        <w:t>марта 2024 г.   по   «17» апреля 2024</w:t>
      </w:r>
      <w:r w:rsidR="002D35AB" w:rsidRPr="00B32124">
        <w:rPr>
          <w:rFonts w:ascii="Times New Roman" w:hAnsi="Times New Roman"/>
          <w:sz w:val="28"/>
          <w:szCs w:val="28"/>
        </w:rPr>
        <w:t xml:space="preserve"> г.</w:t>
      </w:r>
    </w:p>
    <w:p w:rsidR="002D35AB" w:rsidRPr="00B32124" w:rsidRDefault="002D35AB" w:rsidP="002D35AB">
      <w:pPr>
        <w:rPr>
          <w:rFonts w:ascii="Times New Roman" w:hAnsi="Times New Roman"/>
          <w:sz w:val="28"/>
          <w:szCs w:val="28"/>
        </w:rPr>
      </w:pP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Руководители практики:</w:t>
      </w:r>
    </w:p>
    <w:p w:rsidR="00C6388F" w:rsidRDefault="002D35AB" w:rsidP="002D35AB">
      <w:pPr>
        <w:rPr>
          <w:rFonts w:ascii="Times New Roman" w:hAnsi="Times New Roman"/>
          <w:sz w:val="28"/>
          <w:szCs w:val="28"/>
        </w:rPr>
      </w:pPr>
      <w:r w:rsidRPr="00B32124">
        <w:rPr>
          <w:rFonts w:ascii="Times New Roman" w:hAnsi="Times New Roman"/>
          <w:sz w:val="28"/>
          <w:szCs w:val="28"/>
        </w:rPr>
        <w:t>Общий</w:t>
      </w:r>
      <w:r w:rsidR="00C6388F">
        <w:rPr>
          <w:rFonts w:ascii="Times New Roman" w:hAnsi="Times New Roman"/>
          <w:sz w:val="28"/>
          <w:szCs w:val="28"/>
        </w:rPr>
        <w:t xml:space="preserve">  </w:t>
      </w:r>
      <w:r w:rsidRPr="00B32124">
        <w:rPr>
          <w:rFonts w:ascii="Times New Roman" w:hAnsi="Times New Roman"/>
          <w:sz w:val="28"/>
          <w:szCs w:val="28"/>
        </w:rPr>
        <w:t xml:space="preserve">– </w:t>
      </w:r>
      <w:r w:rsidR="00C6388F">
        <w:rPr>
          <w:rFonts w:ascii="Times New Roman" w:hAnsi="Times New Roman"/>
          <w:sz w:val="28"/>
          <w:szCs w:val="28"/>
        </w:rPr>
        <w:t xml:space="preserve"> Нефедова Светлана Леонидовна (Старшая медсестра)</w:t>
      </w:r>
    </w:p>
    <w:p w:rsidR="00C6388F" w:rsidRDefault="002D35AB" w:rsidP="002D35AB">
      <w:pPr>
        <w:rPr>
          <w:rFonts w:ascii="Times New Roman" w:hAnsi="Times New Roman"/>
          <w:sz w:val="28"/>
          <w:szCs w:val="28"/>
        </w:rPr>
      </w:pPr>
      <w:r w:rsidRPr="00B32124">
        <w:rPr>
          <w:rFonts w:ascii="Times New Roman" w:hAnsi="Times New Roman"/>
          <w:sz w:val="28"/>
          <w:szCs w:val="28"/>
        </w:rPr>
        <w:t>Непосредственный</w:t>
      </w:r>
      <w:r w:rsidR="00C6388F">
        <w:rPr>
          <w:rFonts w:ascii="Times New Roman" w:hAnsi="Times New Roman"/>
          <w:sz w:val="28"/>
          <w:szCs w:val="28"/>
        </w:rPr>
        <w:t xml:space="preserve"> </w:t>
      </w:r>
      <w:r w:rsidRPr="00B32124">
        <w:rPr>
          <w:rFonts w:ascii="Times New Roman" w:hAnsi="Times New Roman"/>
          <w:sz w:val="28"/>
          <w:szCs w:val="28"/>
        </w:rPr>
        <w:t xml:space="preserve"> –</w:t>
      </w:r>
      <w:r w:rsidR="00C6388F">
        <w:rPr>
          <w:rFonts w:ascii="Times New Roman" w:hAnsi="Times New Roman"/>
          <w:sz w:val="28"/>
          <w:szCs w:val="28"/>
        </w:rPr>
        <w:t xml:space="preserve">  </w:t>
      </w:r>
      <w:proofErr w:type="spellStart"/>
      <w:r w:rsidR="00C6388F">
        <w:rPr>
          <w:rFonts w:ascii="Times New Roman" w:hAnsi="Times New Roman"/>
          <w:sz w:val="28"/>
          <w:szCs w:val="28"/>
        </w:rPr>
        <w:t>Пругова</w:t>
      </w:r>
      <w:proofErr w:type="spellEnd"/>
      <w:r w:rsidR="00C6388F">
        <w:rPr>
          <w:rFonts w:ascii="Times New Roman" w:hAnsi="Times New Roman"/>
          <w:sz w:val="28"/>
          <w:szCs w:val="28"/>
        </w:rPr>
        <w:t xml:space="preserve">  Вероника Леонидовна (Заведующая лабораторией)</w:t>
      </w: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Методический</w:t>
      </w:r>
      <w:r w:rsidR="00C6388F">
        <w:rPr>
          <w:rFonts w:ascii="Times New Roman" w:hAnsi="Times New Roman"/>
          <w:sz w:val="28"/>
          <w:szCs w:val="28"/>
        </w:rPr>
        <w:t xml:space="preserve"> </w:t>
      </w:r>
      <w:r w:rsidRPr="00B32124">
        <w:rPr>
          <w:rFonts w:ascii="Times New Roman" w:hAnsi="Times New Roman"/>
          <w:sz w:val="28"/>
          <w:szCs w:val="28"/>
        </w:rPr>
        <w:t xml:space="preserve"> – </w:t>
      </w:r>
      <w:r w:rsidR="00C6388F">
        <w:rPr>
          <w:rFonts w:ascii="Times New Roman" w:hAnsi="Times New Roman"/>
          <w:sz w:val="28"/>
          <w:szCs w:val="28"/>
        </w:rPr>
        <w:t xml:space="preserve"> </w:t>
      </w:r>
      <w:proofErr w:type="spellStart"/>
      <w:r w:rsidR="00C6388F">
        <w:rPr>
          <w:rFonts w:ascii="Times New Roman" w:hAnsi="Times New Roman"/>
          <w:sz w:val="28"/>
          <w:szCs w:val="28"/>
        </w:rPr>
        <w:t>Букатова</w:t>
      </w:r>
      <w:proofErr w:type="spellEnd"/>
      <w:r w:rsidR="00C6388F">
        <w:rPr>
          <w:rFonts w:ascii="Times New Roman" w:hAnsi="Times New Roman"/>
          <w:sz w:val="28"/>
          <w:szCs w:val="28"/>
        </w:rPr>
        <w:t xml:space="preserve"> Елена Николаевна </w:t>
      </w:r>
      <w:proofErr w:type="gramStart"/>
      <w:r w:rsidR="00C6388F">
        <w:rPr>
          <w:rFonts w:ascii="Times New Roman" w:hAnsi="Times New Roman"/>
          <w:sz w:val="28"/>
          <w:szCs w:val="28"/>
        </w:rPr>
        <w:t xml:space="preserve">( </w:t>
      </w:r>
      <w:proofErr w:type="gramEnd"/>
      <w:r w:rsidR="00C6388F">
        <w:rPr>
          <w:rFonts w:ascii="Times New Roman" w:hAnsi="Times New Roman"/>
          <w:sz w:val="28"/>
          <w:szCs w:val="28"/>
        </w:rPr>
        <w:t xml:space="preserve">Преподаватель) </w:t>
      </w:r>
    </w:p>
    <w:p w:rsidR="002D35AB" w:rsidRPr="00B32124" w:rsidRDefault="002D35AB" w:rsidP="002D35AB">
      <w:pPr>
        <w:jc w:val="center"/>
        <w:rPr>
          <w:rFonts w:ascii="Times New Roman" w:hAnsi="Times New Roman"/>
          <w:sz w:val="28"/>
          <w:szCs w:val="28"/>
        </w:rPr>
      </w:pPr>
    </w:p>
    <w:p w:rsidR="002D35AB" w:rsidRPr="00B32124" w:rsidRDefault="002D35AB" w:rsidP="002D35AB">
      <w:pPr>
        <w:jc w:val="center"/>
        <w:rPr>
          <w:rFonts w:ascii="Times New Roman" w:hAnsi="Times New Roman"/>
          <w:sz w:val="28"/>
          <w:szCs w:val="28"/>
        </w:rPr>
      </w:pPr>
    </w:p>
    <w:p w:rsidR="002D35AB" w:rsidRPr="00B32124" w:rsidRDefault="002D35AB" w:rsidP="002D35AB">
      <w:pPr>
        <w:jc w:val="center"/>
        <w:rPr>
          <w:rFonts w:ascii="Times New Roman" w:hAnsi="Times New Roman"/>
          <w:sz w:val="28"/>
          <w:szCs w:val="28"/>
        </w:rPr>
      </w:pPr>
    </w:p>
    <w:p w:rsidR="002D35AB" w:rsidRPr="00B32124" w:rsidRDefault="00C6388F" w:rsidP="002D35AB">
      <w:pPr>
        <w:jc w:val="center"/>
        <w:rPr>
          <w:rFonts w:ascii="Times New Roman" w:hAnsi="Times New Roman"/>
          <w:sz w:val="28"/>
          <w:szCs w:val="28"/>
        </w:rPr>
      </w:pPr>
      <w:r>
        <w:rPr>
          <w:rFonts w:ascii="Times New Roman" w:hAnsi="Times New Roman"/>
          <w:sz w:val="28"/>
          <w:szCs w:val="28"/>
        </w:rPr>
        <w:t>Красноярск, 2024</w:t>
      </w:r>
    </w:p>
    <w:p w:rsidR="002D35AB" w:rsidRPr="00B32124" w:rsidRDefault="002D35AB" w:rsidP="002D35AB">
      <w:pPr>
        <w:pStyle w:val="2"/>
        <w:ind w:firstLine="0"/>
        <w:jc w:val="center"/>
        <w:rPr>
          <w:b/>
          <w:sz w:val="28"/>
          <w:szCs w:val="28"/>
        </w:rPr>
      </w:pPr>
      <w:bookmarkStart w:id="0" w:name="_Toc358385187"/>
      <w:bookmarkStart w:id="1" w:name="_Toc358385532"/>
      <w:bookmarkStart w:id="2" w:name="_Toc358385861"/>
      <w:bookmarkStart w:id="3" w:name="_Toc359316870"/>
      <w:r w:rsidRPr="00B32124">
        <w:rPr>
          <w:b/>
          <w:sz w:val="28"/>
          <w:szCs w:val="28"/>
        </w:rPr>
        <w:lastRenderedPageBreak/>
        <w:t>Содержание</w:t>
      </w:r>
      <w:bookmarkEnd w:id="0"/>
      <w:bookmarkEnd w:id="1"/>
      <w:bookmarkEnd w:id="2"/>
      <w:bookmarkEnd w:id="3"/>
    </w:p>
    <w:p w:rsidR="002D35AB" w:rsidRPr="00B32124" w:rsidRDefault="002D35AB" w:rsidP="002D35AB">
      <w:pPr>
        <w:pStyle w:val="2"/>
        <w:ind w:firstLine="0"/>
        <w:jc w:val="center"/>
        <w:rPr>
          <w:b/>
          <w:sz w:val="28"/>
          <w:szCs w:val="28"/>
        </w:rPr>
      </w:pPr>
    </w:p>
    <w:p w:rsidR="002D35AB" w:rsidRPr="00B32124" w:rsidRDefault="002D35AB" w:rsidP="002D35AB">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B32124">
        <w:rPr>
          <w:sz w:val="28"/>
          <w:szCs w:val="28"/>
        </w:rPr>
        <w:t>1. Цели и задачи практики</w:t>
      </w:r>
      <w:bookmarkEnd w:id="4"/>
      <w:bookmarkEnd w:id="5"/>
      <w:bookmarkEnd w:id="6"/>
      <w:bookmarkEnd w:id="7"/>
    </w:p>
    <w:p w:rsidR="002D35AB" w:rsidRPr="00B32124" w:rsidRDefault="002D35AB" w:rsidP="002D35AB">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B32124">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2D35AB" w:rsidRPr="00B32124" w:rsidRDefault="002D35AB" w:rsidP="002D35AB">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B32124">
        <w:rPr>
          <w:sz w:val="28"/>
          <w:szCs w:val="28"/>
        </w:rPr>
        <w:t>3. Тематический план</w:t>
      </w:r>
      <w:bookmarkEnd w:id="12"/>
      <w:bookmarkEnd w:id="13"/>
      <w:bookmarkEnd w:id="14"/>
      <w:bookmarkEnd w:id="15"/>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4. График прохождения практики</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5. Инструктаж по технике безопасности</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6.  Содержание и объем проведенной работы</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7. Манипуляционный лист (Лист лабораторных / химических исследований)</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8. Отчет (цифровой, текстовой)</w:t>
      </w: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A7379C" w:rsidRDefault="00A7379C" w:rsidP="00C6388F">
      <w:pPr>
        <w:pStyle w:val="2"/>
        <w:ind w:firstLine="0"/>
        <w:jc w:val="center"/>
        <w:rPr>
          <w:i/>
          <w:sz w:val="28"/>
          <w:szCs w:val="28"/>
        </w:rPr>
      </w:pPr>
    </w:p>
    <w:p w:rsidR="00A7379C" w:rsidRDefault="00A7379C" w:rsidP="00C6388F">
      <w:pPr>
        <w:pStyle w:val="2"/>
        <w:ind w:firstLine="0"/>
        <w:jc w:val="center"/>
        <w:rPr>
          <w:i/>
          <w:sz w:val="28"/>
          <w:szCs w:val="28"/>
        </w:rPr>
      </w:pPr>
    </w:p>
    <w:p w:rsidR="00A7379C" w:rsidRDefault="00A7379C" w:rsidP="00C6388F">
      <w:pPr>
        <w:pStyle w:val="2"/>
        <w:ind w:firstLine="0"/>
        <w:jc w:val="center"/>
        <w:rPr>
          <w:i/>
          <w:sz w:val="28"/>
          <w:szCs w:val="28"/>
        </w:rPr>
      </w:pPr>
    </w:p>
    <w:p w:rsidR="00A7379C" w:rsidRDefault="00A7379C" w:rsidP="00C6388F">
      <w:pPr>
        <w:pStyle w:val="2"/>
        <w:ind w:firstLine="0"/>
        <w:jc w:val="center"/>
        <w:rPr>
          <w:i/>
          <w:sz w:val="28"/>
          <w:szCs w:val="28"/>
        </w:rPr>
      </w:pPr>
    </w:p>
    <w:p w:rsidR="00A7379C" w:rsidRDefault="00A7379C" w:rsidP="00C6388F">
      <w:pPr>
        <w:pStyle w:val="2"/>
        <w:ind w:firstLine="0"/>
        <w:jc w:val="center"/>
        <w:rPr>
          <w:i/>
          <w:sz w:val="28"/>
          <w:szCs w:val="28"/>
        </w:rPr>
      </w:pPr>
    </w:p>
    <w:p w:rsidR="00A7379C" w:rsidRDefault="00A7379C" w:rsidP="00C6388F">
      <w:pPr>
        <w:pStyle w:val="2"/>
        <w:ind w:firstLine="0"/>
        <w:jc w:val="center"/>
        <w:rPr>
          <w:i/>
          <w:sz w:val="28"/>
          <w:szCs w:val="28"/>
        </w:rPr>
      </w:pPr>
    </w:p>
    <w:p w:rsidR="002D35AB" w:rsidRPr="00A7379C" w:rsidRDefault="00A7379C" w:rsidP="00A7379C">
      <w:pPr>
        <w:rPr>
          <w:rFonts w:ascii="Times New Roman" w:hAnsi="Times New Roman"/>
          <w:i/>
          <w:sz w:val="28"/>
          <w:szCs w:val="28"/>
          <w:lang w:eastAsia="ru-RU"/>
        </w:rPr>
      </w:pPr>
      <w:r>
        <w:rPr>
          <w:i/>
          <w:sz w:val="28"/>
          <w:szCs w:val="28"/>
        </w:rPr>
        <w:br w:type="page"/>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184"/>
        <w:gridCol w:w="4988"/>
        <w:gridCol w:w="979"/>
      </w:tblGrid>
      <w:tr w:rsidR="002D35AB" w:rsidRPr="00B32124" w:rsidTr="00A7379C">
        <w:trPr>
          <w:trHeight w:val="476"/>
        </w:trPr>
        <w:tc>
          <w:tcPr>
            <w:tcW w:w="316" w:type="pct"/>
            <w:vMerge w:val="restart"/>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lastRenderedPageBreak/>
              <w:br w:type="page"/>
              <w:t>№</w:t>
            </w:r>
          </w:p>
        </w:tc>
        <w:tc>
          <w:tcPr>
            <w:tcW w:w="4183" w:type="pct"/>
            <w:gridSpan w:val="2"/>
            <w:vMerge w:val="restart"/>
            <w:vAlign w:val="center"/>
          </w:tcPr>
          <w:p w:rsidR="002D35AB" w:rsidRPr="00D710D0" w:rsidRDefault="002D35AB" w:rsidP="00A7379C">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t>Наименование разделов и тем практики</w:t>
            </w:r>
          </w:p>
        </w:tc>
        <w:tc>
          <w:tcPr>
            <w:tcW w:w="501" w:type="pct"/>
            <w:vMerge w:val="restart"/>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t>Всего часов</w:t>
            </w:r>
          </w:p>
        </w:tc>
      </w:tr>
      <w:tr w:rsidR="002D35AB" w:rsidRPr="00B32124" w:rsidTr="00A7379C">
        <w:trPr>
          <w:trHeight w:val="757"/>
        </w:trPr>
        <w:tc>
          <w:tcPr>
            <w:tcW w:w="316" w:type="pct"/>
            <w:vMerge/>
            <w:vAlign w:val="center"/>
          </w:tcPr>
          <w:p w:rsidR="002D35AB" w:rsidRPr="00B32124" w:rsidRDefault="002D35AB" w:rsidP="00A7379C">
            <w:pPr>
              <w:widowControl w:val="0"/>
              <w:spacing w:after="0" w:line="240" w:lineRule="auto"/>
              <w:rPr>
                <w:rFonts w:ascii="Times New Roman" w:hAnsi="Times New Roman"/>
                <w:b/>
                <w:bCs/>
                <w:sz w:val="28"/>
                <w:szCs w:val="28"/>
              </w:rPr>
            </w:pPr>
          </w:p>
        </w:tc>
        <w:tc>
          <w:tcPr>
            <w:tcW w:w="4183" w:type="pct"/>
            <w:gridSpan w:val="2"/>
            <w:vMerge/>
            <w:vAlign w:val="center"/>
          </w:tcPr>
          <w:p w:rsidR="002D35AB" w:rsidRPr="00B32124" w:rsidRDefault="002D35AB" w:rsidP="00A7379C">
            <w:pPr>
              <w:widowControl w:val="0"/>
              <w:spacing w:after="0" w:line="240" w:lineRule="auto"/>
              <w:rPr>
                <w:rFonts w:ascii="Times New Roman" w:hAnsi="Times New Roman"/>
                <w:b/>
                <w:bCs/>
                <w:sz w:val="28"/>
                <w:szCs w:val="28"/>
              </w:rPr>
            </w:pPr>
          </w:p>
        </w:tc>
        <w:tc>
          <w:tcPr>
            <w:tcW w:w="501" w:type="pct"/>
            <w:vMerge/>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rsidTr="00A7379C">
        <w:trPr>
          <w:trHeight w:val="570"/>
        </w:trPr>
        <w:tc>
          <w:tcPr>
            <w:tcW w:w="316" w:type="pct"/>
            <w:vMerge/>
            <w:vAlign w:val="center"/>
          </w:tcPr>
          <w:p w:rsidR="002D35AB" w:rsidRPr="00B32124" w:rsidRDefault="002D35AB" w:rsidP="00A7379C">
            <w:pPr>
              <w:widowControl w:val="0"/>
              <w:spacing w:after="0" w:line="240" w:lineRule="auto"/>
              <w:rPr>
                <w:rFonts w:ascii="Times New Roman" w:hAnsi="Times New Roman"/>
                <w:b/>
                <w:bCs/>
                <w:sz w:val="28"/>
                <w:szCs w:val="28"/>
              </w:rPr>
            </w:pPr>
          </w:p>
        </w:tc>
        <w:tc>
          <w:tcPr>
            <w:tcW w:w="4183" w:type="pct"/>
            <w:gridSpan w:val="2"/>
            <w:vMerge/>
            <w:vAlign w:val="center"/>
          </w:tcPr>
          <w:p w:rsidR="002D35AB" w:rsidRPr="00B32124" w:rsidRDefault="002D35AB" w:rsidP="00A7379C">
            <w:pPr>
              <w:widowControl w:val="0"/>
              <w:spacing w:after="0" w:line="240" w:lineRule="auto"/>
              <w:rPr>
                <w:rFonts w:ascii="Times New Roman" w:hAnsi="Times New Roman"/>
                <w:b/>
                <w:bCs/>
                <w:sz w:val="28"/>
                <w:szCs w:val="28"/>
              </w:rPr>
            </w:pPr>
          </w:p>
        </w:tc>
        <w:tc>
          <w:tcPr>
            <w:tcW w:w="501" w:type="pct"/>
            <w:vMerge/>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rsidTr="00A7379C">
        <w:trPr>
          <w:trHeight w:val="340"/>
        </w:trPr>
        <w:tc>
          <w:tcPr>
            <w:tcW w:w="4499" w:type="pct"/>
            <w:gridSpan w:val="3"/>
            <w:tcBorders>
              <w:bottom w:val="single" w:sz="4" w:space="0" w:color="auto"/>
              <w:right w:val="single" w:sz="6" w:space="0" w:color="auto"/>
            </w:tcBorders>
            <w:vAlign w:val="center"/>
          </w:tcPr>
          <w:p w:rsidR="002D35AB" w:rsidRPr="00B32124" w:rsidRDefault="00C6388F" w:rsidP="00A7379C">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 xml:space="preserve">8 </w:t>
            </w:r>
            <w:r w:rsidR="002D35AB" w:rsidRPr="00B32124">
              <w:rPr>
                <w:rFonts w:ascii="Times New Roman" w:hAnsi="Times New Roman"/>
                <w:b/>
                <w:bCs/>
                <w:sz w:val="28"/>
                <w:szCs w:val="28"/>
              </w:rPr>
              <w:t>семестр</w:t>
            </w:r>
          </w:p>
        </w:tc>
        <w:tc>
          <w:tcPr>
            <w:tcW w:w="501" w:type="pct"/>
            <w:tcBorders>
              <w:left w:val="single" w:sz="6" w:space="0" w:color="auto"/>
              <w:bottom w:val="single" w:sz="4" w:space="0" w:color="auto"/>
            </w:tcBorders>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108</w:t>
            </w:r>
          </w:p>
        </w:tc>
      </w:tr>
      <w:tr w:rsidR="002D35AB" w:rsidRPr="00B32124" w:rsidTr="00A7379C">
        <w:trPr>
          <w:trHeight w:val="340"/>
        </w:trPr>
        <w:tc>
          <w:tcPr>
            <w:tcW w:w="316" w:type="pct"/>
            <w:tcBorders>
              <w:bottom w:val="single" w:sz="4" w:space="0" w:color="auto"/>
            </w:tcBorders>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1</w:t>
            </w:r>
          </w:p>
        </w:tc>
        <w:tc>
          <w:tcPr>
            <w:tcW w:w="4183" w:type="pct"/>
            <w:gridSpan w:val="2"/>
            <w:tcBorders>
              <w:bottom w:val="single" w:sz="4" w:space="0" w:color="auto"/>
            </w:tcBorders>
          </w:tcPr>
          <w:p w:rsidR="002D35AB" w:rsidRPr="00B32124" w:rsidRDefault="002D35AB" w:rsidP="00A7379C">
            <w:pPr>
              <w:spacing w:after="0" w:line="240" w:lineRule="auto"/>
              <w:rPr>
                <w:rFonts w:ascii="Times New Roman" w:hAnsi="Times New Roman"/>
                <w:sz w:val="28"/>
                <w:szCs w:val="28"/>
              </w:rPr>
            </w:pPr>
            <w:r w:rsidRPr="00B32124">
              <w:rPr>
                <w:rFonts w:ascii="Times New Roman" w:hAnsi="Times New Roman"/>
                <w:bCs/>
                <w:i/>
                <w:sz w:val="28"/>
                <w:szCs w:val="28"/>
              </w:rPr>
              <w:t>Ознакомление с правилами работы в КДЛ</w:t>
            </w:r>
            <w:r w:rsidRPr="00B32124">
              <w:rPr>
                <w:rFonts w:ascii="Times New Roman" w:hAnsi="Times New Roman"/>
                <w:i/>
                <w:sz w:val="28"/>
                <w:szCs w:val="28"/>
              </w:rPr>
              <w:t>:</w:t>
            </w:r>
            <w:r w:rsidRPr="00B32124">
              <w:rPr>
                <w:rFonts w:ascii="Times New Roman" w:hAnsi="Times New Roman"/>
                <w:sz w:val="28"/>
                <w:szCs w:val="28"/>
              </w:rPr>
              <w:t xml:space="preserve"> </w:t>
            </w:r>
          </w:p>
          <w:p w:rsidR="002D35AB" w:rsidRPr="00B32124" w:rsidRDefault="002D35AB" w:rsidP="00A7379C">
            <w:pPr>
              <w:spacing w:after="0" w:line="240" w:lineRule="auto"/>
              <w:rPr>
                <w:rFonts w:ascii="Times New Roman" w:hAnsi="Times New Roman"/>
                <w:sz w:val="28"/>
                <w:szCs w:val="28"/>
              </w:rPr>
            </w:pPr>
            <w:r w:rsidRPr="00B32124">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01" w:type="pct"/>
            <w:tcBorders>
              <w:bottom w:val="single" w:sz="4" w:space="0" w:color="auto"/>
            </w:tcBorders>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A7379C">
        <w:trPr>
          <w:trHeight w:val="340"/>
        </w:trPr>
        <w:tc>
          <w:tcPr>
            <w:tcW w:w="316"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2</w:t>
            </w:r>
          </w:p>
        </w:tc>
        <w:tc>
          <w:tcPr>
            <w:tcW w:w="4183" w:type="pct"/>
            <w:gridSpan w:val="2"/>
            <w:shd w:val="clear" w:color="auto" w:fill="auto"/>
          </w:tcPr>
          <w:p w:rsidR="002D35AB" w:rsidRPr="00B32124" w:rsidRDefault="002D35AB" w:rsidP="00A7379C">
            <w:pPr>
              <w:spacing w:after="0" w:line="240" w:lineRule="auto"/>
              <w:rPr>
                <w:rFonts w:ascii="Times New Roman" w:hAnsi="Times New Roman"/>
                <w:sz w:val="28"/>
                <w:szCs w:val="28"/>
              </w:rPr>
            </w:pPr>
            <w:r w:rsidRPr="009531C5">
              <w:rPr>
                <w:rFonts w:ascii="Times New Roman" w:hAnsi="Times New Roman"/>
                <w:i/>
                <w:sz w:val="28"/>
              </w:rPr>
              <w:t>Забор капиллярной  крови</w:t>
            </w:r>
            <w:r>
              <w:rPr>
                <w:rFonts w:ascii="Times New Roman" w:hAnsi="Times New Roman"/>
                <w:sz w:val="28"/>
              </w:rPr>
              <w:t xml:space="preserve">  для общего анализа крови</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A7379C">
        <w:trPr>
          <w:trHeight w:val="340"/>
        </w:trPr>
        <w:tc>
          <w:tcPr>
            <w:tcW w:w="316"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3</w:t>
            </w:r>
          </w:p>
        </w:tc>
        <w:tc>
          <w:tcPr>
            <w:tcW w:w="4183" w:type="pct"/>
            <w:gridSpan w:val="2"/>
            <w:shd w:val="clear" w:color="auto" w:fill="auto"/>
          </w:tcPr>
          <w:p w:rsidR="002D35AB" w:rsidRPr="00B32124" w:rsidRDefault="002D35AB" w:rsidP="00A7379C">
            <w:pPr>
              <w:spacing w:after="0" w:line="240" w:lineRule="auto"/>
              <w:rPr>
                <w:rFonts w:ascii="Times New Roman" w:hAnsi="Times New Roman"/>
                <w:i/>
                <w:sz w:val="28"/>
                <w:szCs w:val="28"/>
              </w:rPr>
            </w:pPr>
            <w:r w:rsidRPr="00B32124">
              <w:rPr>
                <w:rFonts w:ascii="Times New Roman" w:hAnsi="Times New Roman"/>
                <w:i/>
                <w:sz w:val="28"/>
                <w:szCs w:val="28"/>
              </w:rPr>
              <w:t>Организация рабочего места:</w:t>
            </w:r>
          </w:p>
          <w:p w:rsidR="002D35AB" w:rsidRPr="00B32124" w:rsidRDefault="002D35AB" w:rsidP="00A7379C">
            <w:pPr>
              <w:spacing w:after="0" w:line="240" w:lineRule="auto"/>
              <w:rPr>
                <w:rFonts w:ascii="Times New Roman" w:hAnsi="Times New Roman"/>
                <w:sz w:val="28"/>
                <w:szCs w:val="28"/>
              </w:rPr>
            </w:pPr>
            <w:r w:rsidRPr="00B32124">
              <w:rPr>
                <w:rFonts w:ascii="Times New Roman" w:hAnsi="Times New Roman"/>
                <w:sz w:val="28"/>
                <w:szCs w:val="28"/>
              </w:rPr>
              <w:t>- приготовление реактивов, подготовка оборудования, посуды для исследования</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A7379C">
        <w:trPr>
          <w:trHeight w:val="340"/>
        </w:trPr>
        <w:tc>
          <w:tcPr>
            <w:tcW w:w="316"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4</w:t>
            </w:r>
          </w:p>
        </w:tc>
        <w:tc>
          <w:tcPr>
            <w:tcW w:w="4183" w:type="pct"/>
            <w:gridSpan w:val="2"/>
            <w:shd w:val="clear" w:color="auto" w:fill="auto"/>
          </w:tcPr>
          <w:p w:rsidR="002D35AB" w:rsidRDefault="002D35AB" w:rsidP="00A7379C">
            <w:pPr>
              <w:spacing w:after="0" w:line="240" w:lineRule="auto"/>
              <w:rPr>
                <w:rFonts w:ascii="Times New Roman" w:hAnsi="Times New Roman"/>
                <w:i/>
                <w:sz w:val="28"/>
                <w:szCs w:val="28"/>
              </w:rPr>
            </w:pPr>
            <w:r w:rsidRPr="00B32124">
              <w:rPr>
                <w:rFonts w:ascii="Times New Roman" w:hAnsi="Times New Roman"/>
                <w:i/>
                <w:sz w:val="28"/>
                <w:szCs w:val="28"/>
              </w:rPr>
              <w:t xml:space="preserve">Определение </w:t>
            </w:r>
            <w:r>
              <w:rPr>
                <w:rFonts w:ascii="Times New Roman" w:hAnsi="Times New Roman"/>
                <w:i/>
                <w:sz w:val="28"/>
                <w:szCs w:val="28"/>
              </w:rPr>
              <w:t>гематолог</w:t>
            </w:r>
            <w:r w:rsidRPr="00B32124">
              <w:rPr>
                <w:rFonts w:ascii="Times New Roman" w:hAnsi="Times New Roman"/>
                <w:i/>
                <w:sz w:val="28"/>
                <w:szCs w:val="28"/>
              </w:rPr>
              <w:t xml:space="preserve">ических показателей </w:t>
            </w:r>
          </w:p>
          <w:p w:rsidR="002D35AB" w:rsidRDefault="002D35AB" w:rsidP="00A7379C">
            <w:pPr>
              <w:spacing w:after="0" w:line="240" w:lineRule="auto"/>
              <w:rPr>
                <w:rFonts w:ascii="Times New Roman" w:hAnsi="Times New Roman"/>
                <w:sz w:val="28"/>
                <w:szCs w:val="28"/>
              </w:rPr>
            </w:pPr>
            <w:r w:rsidRPr="00C6388F">
              <w:rPr>
                <w:rFonts w:ascii="Times New Roman" w:hAnsi="Times New Roman"/>
                <w:sz w:val="28"/>
                <w:szCs w:val="28"/>
              </w:rPr>
              <w:t>-</w:t>
            </w:r>
            <w:r>
              <w:rPr>
                <w:rFonts w:ascii="Times New Roman" w:hAnsi="Times New Roman"/>
                <w:sz w:val="28"/>
                <w:szCs w:val="28"/>
              </w:rPr>
              <w:t>определение гемоглобина</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СОЭ</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количества лейкоцитов</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количества эритроцитов</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-приготовление мазка крови</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-окрашивание мазков крови</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-подсчёт лейкоцитарной формулы</w:t>
            </w:r>
          </w:p>
          <w:p w:rsidR="002D35AB" w:rsidRDefault="00C6388F" w:rsidP="00A7379C">
            <w:pPr>
              <w:spacing w:after="0" w:line="240" w:lineRule="auto"/>
              <w:rPr>
                <w:rFonts w:ascii="Times New Roman" w:hAnsi="Times New Roman"/>
                <w:sz w:val="28"/>
                <w:szCs w:val="28"/>
              </w:rPr>
            </w:pPr>
            <w:r>
              <w:rPr>
                <w:rFonts w:ascii="Times New Roman" w:hAnsi="Times New Roman"/>
                <w:sz w:val="28"/>
                <w:szCs w:val="28"/>
              </w:rPr>
              <w:t>-</w:t>
            </w:r>
            <w:proofErr w:type="spellStart"/>
            <w:r w:rsidR="002D35AB">
              <w:rPr>
                <w:rFonts w:ascii="Times New Roman" w:hAnsi="Times New Roman"/>
                <w:sz w:val="28"/>
                <w:szCs w:val="28"/>
              </w:rPr>
              <w:t>супровитальная</w:t>
            </w:r>
            <w:proofErr w:type="spellEnd"/>
            <w:r w:rsidR="002D35AB">
              <w:rPr>
                <w:rFonts w:ascii="Times New Roman" w:hAnsi="Times New Roman"/>
                <w:sz w:val="28"/>
                <w:szCs w:val="28"/>
              </w:rPr>
              <w:t xml:space="preserve"> окраска </w:t>
            </w:r>
            <w:proofErr w:type="spellStart"/>
            <w:r w:rsidR="002D35AB">
              <w:rPr>
                <w:rFonts w:ascii="Times New Roman" w:hAnsi="Times New Roman"/>
                <w:sz w:val="28"/>
                <w:szCs w:val="28"/>
              </w:rPr>
              <w:t>ретикулоцитов</w:t>
            </w:r>
            <w:proofErr w:type="spellEnd"/>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 xml:space="preserve">-подсчет </w:t>
            </w:r>
            <w:proofErr w:type="spellStart"/>
            <w:r>
              <w:rPr>
                <w:rFonts w:ascii="Times New Roman" w:hAnsi="Times New Roman"/>
                <w:sz w:val="28"/>
                <w:szCs w:val="28"/>
              </w:rPr>
              <w:t>ретикулоцитов</w:t>
            </w:r>
            <w:proofErr w:type="spellEnd"/>
            <w:r>
              <w:rPr>
                <w:rFonts w:ascii="Times New Roman" w:hAnsi="Times New Roman"/>
                <w:sz w:val="28"/>
                <w:szCs w:val="28"/>
              </w:rPr>
              <w:t xml:space="preserve"> в мазке крови</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гематокрита </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 xml:space="preserve">-определение длительности кровотечения </w:t>
            </w:r>
          </w:p>
          <w:p w:rsidR="002D35AB" w:rsidRDefault="0068236F" w:rsidP="00A7379C">
            <w:pPr>
              <w:spacing w:after="0" w:line="240" w:lineRule="auto"/>
              <w:rPr>
                <w:rFonts w:ascii="Times New Roman" w:hAnsi="Times New Roman"/>
                <w:sz w:val="28"/>
                <w:szCs w:val="28"/>
              </w:rPr>
            </w:pPr>
            <w:r>
              <w:rPr>
                <w:rFonts w:ascii="Times New Roman" w:hAnsi="Times New Roman"/>
                <w:sz w:val="28"/>
                <w:szCs w:val="28"/>
              </w:rPr>
              <w:t>-</w:t>
            </w:r>
            <w:r w:rsidR="002D35AB">
              <w:rPr>
                <w:rFonts w:ascii="Times New Roman" w:hAnsi="Times New Roman"/>
                <w:sz w:val="28"/>
                <w:szCs w:val="28"/>
              </w:rPr>
              <w:t>определение время свёртывания крови</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w:t>
            </w:r>
            <w:proofErr w:type="gramStart"/>
            <w:r>
              <w:rPr>
                <w:rFonts w:ascii="Times New Roman" w:hAnsi="Times New Roman"/>
                <w:sz w:val="28"/>
                <w:szCs w:val="28"/>
              </w:rPr>
              <w:t>на</w:t>
            </w:r>
            <w:proofErr w:type="gramEnd"/>
            <w:r>
              <w:rPr>
                <w:rFonts w:ascii="Times New Roman" w:hAnsi="Times New Roman"/>
                <w:sz w:val="28"/>
                <w:szCs w:val="28"/>
              </w:rPr>
              <w:t xml:space="preserve">  </w:t>
            </w:r>
          </w:p>
          <w:p w:rsidR="002D35AB" w:rsidRDefault="002D35AB" w:rsidP="00A7379C">
            <w:pPr>
              <w:spacing w:after="0" w:line="240" w:lineRule="auto"/>
              <w:rPr>
                <w:rFonts w:ascii="Times New Roman" w:hAnsi="Times New Roman"/>
                <w:sz w:val="28"/>
                <w:szCs w:val="28"/>
              </w:rPr>
            </w:pPr>
            <w:r>
              <w:rPr>
                <w:rFonts w:ascii="Times New Roman" w:hAnsi="Times New Roman"/>
                <w:sz w:val="28"/>
                <w:szCs w:val="28"/>
              </w:rPr>
              <w:t xml:space="preserve">гематологическом </w:t>
            </w:r>
            <w:proofErr w:type="gramStart"/>
            <w:r>
              <w:rPr>
                <w:rFonts w:ascii="Times New Roman" w:hAnsi="Times New Roman"/>
                <w:sz w:val="28"/>
                <w:szCs w:val="28"/>
              </w:rPr>
              <w:t>анализаторе</w:t>
            </w:r>
            <w:proofErr w:type="gramEnd"/>
          </w:p>
          <w:p w:rsidR="002D35AB" w:rsidRDefault="00C6388F" w:rsidP="00A7379C">
            <w:pPr>
              <w:spacing w:after="0" w:line="240" w:lineRule="auto"/>
              <w:rPr>
                <w:rFonts w:ascii="Times New Roman" w:hAnsi="Times New Roman"/>
                <w:sz w:val="28"/>
                <w:szCs w:val="28"/>
              </w:rPr>
            </w:pPr>
            <w:r>
              <w:rPr>
                <w:rFonts w:ascii="Times New Roman" w:hAnsi="Times New Roman"/>
                <w:sz w:val="28"/>
                <w:szCs w:val="28"/>
              </w:rPr>
              <w:t>-</w:t>
            </w:r>
            <w:r w:rsidR="002D35AB">
              <w:rPr>
                <w:rFonts w:ascii="Times New Roman" w:hAnsi="Times New Roman"/>
                <w:sz w:val="28"/>
                <w:szCs w:val="28"/>
              </w:rPr>
              <w:t>определение групп крови</w:t>
            </w:r>
          </w:p>
          <w:p w:rsidR="002D35AB" w:rsidRPr="00B32124" w:rsidRDefault="002D35AB" w:rsidP="00A7379C">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78</w:t>
            </w:r>
          </w:p>
        </w:tc>
      </w:tr>
      <w:tr w:rsidR="002D35AB" w:rsidRPr="00B32124" w:rsidTr="00A7379C">
        <w:trPr>
          <w:trHeight w:val="340"/>
        </w:trPr>
        <w:tc>
          <w:tcPr>
            <w:tcW w:w="316"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5</w:t>
            </w:r>
          </w:p>
        </w:tc>
        <w:tc>
          <w:tcPr>
            <w:tcW w:w="4183" w:type="pct"/>
            <w:gridSpan w:val="2"/>
            <w:shd w:val="clear" w:color="auto" w:fill="auto"/>
          </w:tcPr>
          <w:p w:rsidR="002D35AB" w:rsidRPr="00B32124" w:rsidRDefault="002D35AB" w:rsidP="00A7379C">
            <w:pPr>
              <w:spacing w:after="0" w:line="240" w:lineRule="auto"/>
              <w:rPr>
                <w:rFonts w:ascii="Times New Roman" w:hAnsi="Times New Roman"/>
                <w:i/>
                <w:sz w:val="28"/>
                <w:szCs w:val="28"/>
              </w:rPr>
            </w:pPr>
            <w:r w:rsidRPr="00B32124">
              <w:rPr>
                <w:rFonts w:ascii="Times New Roman" w:hAnsi="Times New Roman"/>
                <w:i/>
                <w:sz w:val="28"/>
                <w:szCs w:val="28"/>
              </w:rPr>
              <w:t>Регистрация результатов исследования.</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A7379C">
        <w:trPr>
          <w:trHeight w:val="340"/>
        </w:trPr>
        <w:tc>
          <w:tcPr>
            <w:tcW w:w="316"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c>
          <w:tcPr>
            <w:tcW w:w="4183" w:type="pct"/>
            <w:gridSpan w:val="2"/>
            <w:shd w:val="clear" w:color="auto" w:fill="auto"/>
          </w:tcPr>
          <w:p w:rsidR="002D35AB" w:rsidRPr="00B32124" w:rsidRDefault="002D35AB" w:rsidP="00A7379C">
            <w:pPr>
              <w:spacing w:after="0" w:line="240" w:lineRule="auto"/>
              <w:rPr>
                <w:rFonts w:ascii="Times New Roman" w:hAnsi="Times New Roman"/>
                <w:bCs/>
                <w:i/>
                <w:sz w:val="28"/>
                <w:szCs w:val="28"/>
              </w:rPr>
            </w:pPr>
            <w:r w:rsidRPr="00B32124">
              <w:rPr>
                <w:rFonts w:ascii="Times New Roman" w:hAnsi="Times New Roman"/>
                <w:bCs/>
                <w:i/>
                <w:sz w:val="28"/>
                <w:szCs w:val="28"/>
              </w:rPr>
              <w:t>Выполнение мер санитарно-эпидемиологического режима в КДЛ:</w:t>
            </w:r>
          </w:p>
          <w:p w:rsidR="002D35AB" w:rsidRPr="00B32124" w:rsidRDefault="002D35AB" w:rsidP="00A7379C">
            <w:pPr>
              <w:spacing w:after="0" w:line="240" w:lineRule="auto"/>
              <w:rPr>
                <w:rFonts w:ascii="Times New Roman" w:hAnsi="Times New Roman"/>
                <w:sz w:val="28"/>
                <w:szCs w:val="28"/>
              </w:rPr>
            </w:pPr>
            <w:r w:rsidRPr="00B32124">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2D35AB" w:rsidRPr="00B32124" w:rsidRDefault="002D35AB" w:rsidP="00A7379C">
            <w:pPr>
              <w:spacing w:after="0" w:line="240" w:lineRule="auto"/>
              <w:rPr>
                <w:rFonts w:ascii="Times New Roman" w:hAnsi="Times New Roman"/>
                <w:sz w:val="28"/>
                <w:szCs w:val="28"/>
              </w:rPr>
            </w:pPr>
            <w:r w:rsidRPr="00B32124">
              <w:rPr>
                <w:rFonts w:ascii="Times New Roman" w:hAnsi="Times New Roman"/>
                <w:sz w:val="28"/>
                <w:szCs w:val="28"/>
              </w:rPr>
              <w:t>- утилизация отработанного материала.</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A7379C">
        <w:trPr>
          <w:trHeight w:val="389"/>
        </w:trPr>
        <w:tc>
          <w:tcPr>
            <w:tcW w:w="1946" w:type="pct"/>
            <w:gridSpan w:val="2"/>
            <w:shd w:val="clear" w:color="auto" w:fill="auto"/>
            <w:vAlign w:val="center"/>
          </w:tcPr>
          <w:p w:rsidR="002D35AB" w:rsidRPr="00B32124" w:rsidRDefault="002D35AB" w:rsidP="00A7379C">
            <w:pPr>
              <w:widowControl w:val="0"/>
              <w:tabs>
                <w:tab w:val="right" w:leader="underscore" w:pos="9639"/>
              </w:tabs>
              <w:spacing w:after="0" w:line="240" w:lineRule="auto"/>
              <w:rPr>
                <w:rFonts w:ascii="Times New Roman" w:hAnsi="Times New Roman"/>
                <w:b/>
                <w:bCs/>
                <w:sz w:val="28"/>
                <w:szCs w:val="28"/>
              </w:rPr>
            </w:pPr>
            <w:r w:rsidRPr="00B32124">
              <w:rPr>
                <w:rFonts w:ascii="Times New Roman" w:hAnsi="Times New Roman"/>
                <w:b/>
                <w:bCs/>
                <w:sz w:val="28"/>
                <w:szCs w:val="28"/>
              </w:rPr>
              <w:t>Вид промежуточной аттестации</w:t>
            </w:r>
          </w:p>
        </w:tc>
        <w:tc>
          <w:tcPr>
            <w:tcW w:w="2553" w:type="pct"/>
            <w:shd w:val="clear" w:color="auto" w:fill="auto"/>
            <w:vAlign w:val="center"/>
          </w:tcPr>
          <w:p w:rsidR="002D35AB" w:rsidRPr="00B32124" w:rsidRDefault="002D35AB" w:rsidP="00A7379C">
            <w:pPr>
              <w:widowControl w:val="0"/>
              <w:tabs>
                <w:tab w:val="right" w:leader="underscore" w:pos="9639"/>
              </w:tabs>
              <w:spacing w:after="0" w:line="240" w:lineRule="auto"/>
              <w:rPr>
                <w:rFonts w:ascii="Times New Roman" w:hAnsi="Times New Roman"/>
                <w:bCs/>
                <w:sz w:val="28"/>
                <w:szCs w:val="28"/>
              </w:rPr>
            </w:pPr>
            <w:r w:rsidRPr="00B32124">
              <w:rPr>
                <w:rFonts w:ascii="Times New Roman" w:hAnsi="Times New Roman"/>
                <w:bCs/>
                <w:sz w:val="28"/>
                <w:szCs w:val="28"/>
              </w:rPr>
              <w:t>Дифференцированный зачет</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Cs/>
                <w:sz w:val="28"/>
                <w:szCs w:val="28"/>
              </w:rPr>
            </w:pPr>
          </w:p>
        </w:tc>
      </w:tr>
      <w:tr w:rsidR="002D35AB" w:rsidRPr="00B32124" w:rsidTr="00A7379C">
        <w:trPr>
          <w:trHeight w:val="340"/>
        </w:trPr>
        <w:tc>
          <w:tcPr>
            <w:tcW w:w="4499" w:type="pct"/>
            <w:gridSpan w:val="3"/>
            <w:shd w:val="clear" w:color="auto" w:fill="auto"/>
            <w:vAlign w:val="center"/>
          </w:tcPr>
          <w:p w:rsidR="002D35AB" w:rsidRPr="00B32124" w:rsidRDefault="002D35AB" w:rsidP="00A7379C">
            <w:pPr>
              <w:widowControl w:val="0"/>
              <w:tabs>
                <w:tab w:val="right" w:leader="underscore" w:pos="9639"/>
              </w:tabs>
              <w:spacing w:after="0" w:line="240" w:lineRule="auto"/>
              <w:rPr>
                <w:rFonts w:ascii="Times New Roman" w:hAnsi="Times New Roman"/>
                <w:b/>
                <w:bCs/>
                <w:sz w:val="28"/>
                <w:szCs w:val="28"/>
              </w:rPr>
            </w:pPr>
            <w:r w:rsidRPr="00B32124">
              <w:rPr>
                <w:rFonts w:ascii="Times New Roman" w:hAnsi="Times New Roman"/>
                <w:b/>
                <w:bCs/>
                <w:sz w:val="28"/>
                <w:szCs w:val="28"/>
              </w:rPr>
              <w:t xml:space="preserve">          Итого</w:t>
            </w:r>
          </w:p>
        </w:tc>
        <w:tc>
          <w:tcPr>
            <w:tcW w:w="501" w:type="pct"/>
            <w:shd w:val="clear" w:color="auto" w:fill="auto"/>
            <w:vAlign w:val="center"/>
          </w:tcPr>
          <w:p w:rsidR="002D35AB" w:rsidRPr="00B32124" w:rsidRDefault="002D35AB" w:rsidP="00A7379C">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108</w:t>
            </w:r>
          </w:p>
        </w:tc>
      </w:tr>
    </w:tbl>
    <w:p w:rsidR="002D35AB" w:rsidRDefault="002D35AB" w:rsidP="002D35AB">
      <w:pPr>
        <w:spacing w:after="0"/>
        <w:jc w:val="center"/>
        <w:rPr>
          <w:rFonts w:ascii="Times New Roman" w:hAnsi="Times New Roman"/>
          <w:b/>
          <w:sz w:val="28"/>
          <w:szCs w:val="28"/>
        </w:rPr>
      </w:pPr>
    </w:p>
    <w:p w:rsidR="00A7379C" w:rsidRDefault="00A7379C">
      <w:pPr>
        <w:rPr>
          <w:rFonts w:ascii="Times New Roman" w:hAnsi="Times New Roman"/>
          <w:b/>
          <w:sz w:val="28"/>
          <w:szCs w:val="28"/>
        </w:rPr>
      </w:pPr>
      <w:r>
        <w:rPr>
          <w:rFonts w:ascii="Times New Roman" w:hAnsi="Times New Roman"/>
          <w:b/>
          <w:sz w:val="28"/>
          <w:szCs w:val="28"/>
        </w:rPr>
        <w:br w:type="page"/>
      </w:r>
    </w:p>
    <w:p w:rsidR="002D35AB" w:rsidRDefault="002D35AB" w:rsidP="002D35AB">
      <w:pPr>
        <w:spacing w:after="0"/>
        <w:jc w:val="center"/>
        <w:rPr>
          <w:rFonts w:ascii="Times New Roman" w:hAnsi="Times New Roman"/>
          <w:b/>
          <w:sz w:val="28"/>
          <w:szCs w:val="28"/>
        </w:rPr>
      </w:pPr>
    </w:p>
    <w:p w:rsidR="002D35AB" w:rsidRPr="00B32124" w:rsidRDefault="002D35AB" w:rsidP="002D35AB">
      <w:pPr>
        <w:spacing w:after="0"/>
        <w:jc w:val="center"/>
        <w:rPr>
          <w:rFonts w:ascii="Times New Roman" w:hAnsi="Times New Roman"/>
          <w:b/>
          <w:sz w:val="28"/>
          <w:szCs w:val="28"/>
        </w:rPr>
      </w:pPr>
      <w:r>
        <w:rPr>
          <w:rFonts w:ascii="Times New Roman" w:hAnsi="Times New Roman"/>
          <w:b/>
          <w:sz w:val="28"/>
          <w:szCs w:val="28"/>
        </w:rPr>
        <w:t>Г</w:t>
      </w:r>
      <w:r w:rsidRPr="00B32124">
        <w:rPr>
          <w:rFonts w:ascii="Times New Roman" w:hAnsi="Times New Roman"/>
          <w:b/>
          <w:sz w:val="28"/>
          <w:szCs w:val="28"/>
        </w:rPr>
        <w:t>рафик прохождения практики.</w:t>
      </w:r>
    </w:p>
    <w:p w:rsidR="002D35AB" w:rsidRPr="00B32124" w:rsidRDefault="002D35AB" w:rsidP="002D35AB">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b/>
                <w:sz w:val="28"/>
                <w:szCs w:val="28"/>
              </w:rPr>
            </w:pPr>
            <w:r w:rsidRPr="00B32124">
              <w:rPr>
                <w:rFonts w:ascii="Times New Roman" w:hAnsi="Times New Roman"/>
                <w:b/>
                <w:sz w:val="28"/>
                <w:szCs w:val="28"/>
              </w:rPr>
              <w:t xml:space="preserve">№ </w:t>
            </w:r>
            <w:proofErr w:type="gramStart"/>
            <w:r w:rsidRPr="00B32124">
              <w:rPr>
                <w:rFonts w:ascii="Times New Roman" w:hAnsi="Times New Roman"/>
                <w:b/>
                <w:sz w:val="28"/>
                <w:szCs w:val="28"/>
              </w:rPr>
              <w:t>п</w:t>
            </w:r>
            <w:proofErr w:type="gramEnd"/>
            <w:r w:rsidRPr="00B32124">
              <w:rPr>
                <w:rFonts w:ascii="Times New Roman" w:hAnsi="Times New Roman"/>
                <w:b/>
                <w:sz w:val="28"/>
                <w:szCs w:val="28"/>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b/>
                <w:sz w:val="28"/>
                <w:szCs w:val="28"/>
              </w:rPr>
            </w:pPr>
            <w:r w:rsidRPr="00B32124">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b/>
                <w:sz w:val="28"/>
                <w:szCs w:val="28"/>
              </w:rPr>
            </w:pPr>
            <w:r w:rsidRPr="00B32124">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b/>
                <w:sz w:val="28"/>
                <w:szCs w:val="28"/>
              </w:rPr>
            </w:pPr>
            <w:r w:rsidRPr="00B32124">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b/>
                <w:sz w:val="28"/>
                <w:szCs w:val="28"/>
              </w:rPr>
            </w:pPr>
            <w:r w:rsidRPr="00B32124">
              <w:rPr>
                <w:rFonts w:ascii="Times New Roman" w:hAnsi="Times New Roman"/>
                <w:b/>
                <w:sz w:val="28"/>
                <w:szCs w:val="28"/>
              </w:rPr>
              <w:t>Подпись руководителя</w:t>
            </w: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28.03.2024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29.03.2024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30.03.2024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9E5E93">
            <w:pPr>
              <w:spacing w:after="0"/>
              <w:jc w:val="center"/>
              <w:rPr>
                <w:rFonts w:ascii="Times New Roman" w:hAnsi="Times New Roman"/>
                <w:sz w:val="28"/>
                <w:szCs w:val="28"/>
              </w:rPr>
            </w:pPr>
            <w:proofErr w:type="spellStart"/>
            <w:r>
              <w:rPr>
                <w:rFonts w:ascii="Times New Roman" w:hAnsi="Times New Roman"/>
                <w:sz w:val="28"/>
                <w:szCs w:val="28"/>
              </w:rPr>
              <w:t>Метод</w:t>
            </w:r>
            <w:proofErr w:type="gramStart"/>
            <w:r>
              <w:rPr>
                <w:rFonts w:ascii="Times New Roman" w:hAnsi="Times New Roman"/>
                <w:sz w:val="28"/>
                <w:szCs w:val="28"/>
              </w:rPr>
              <w:t>.д</w:t>
            </w:r>
            <w:proofErr w:type="gramEnd"/>
            <w:r>
              <w:rPr>
                <w:rFonts w:ascii="Times New Roman" w:hAnsi="Times New Roman"/>
                <w:sz w:val="28"/>
                <w:szCs w:val="28"/>
              </w:rPr>
              <w:t>ень</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01.04.2024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02.04.2024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03.04.2024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04.04.2024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05.04.2024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06.04.2024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9E5E93">
            <w:pPr>
              <w:spacing w:after="0"/>
              <w:jc w:val="center"/>
              <w:rPr>
                <w:rFonts w:ascii="Times New Roman" w:hAnsi="Times New Roman"/>
                <w:sz w:val="28"/>
                <w:szCs w:val="28"/>
              </w:rPr>
            </w:pPr>
            <w:proofErr w:type="spellStart"/>
            <w:r>
              <w:rPr>
                <w:rFonts w:ascii="Times New Roman" w:hAnsi="Times New Roman"/>
                <w:sz w:val="28"/>
                <w:szCs w:val="28"/>
              </w:rPr>
              <w:t>Метод</w:t>
            </w:r>
            <w:proofErr w:type="gramStart"/>
            <w:r>
              <w:rPr>
                <w:rFonts w:ascii="Times New Roman" w:hAnsi="Times New Roman"/>
                <w:sz w:val="28"/>
                <w:szCs w:val="28"/>
              </w:rPr>
              <w:t>.д</w:t>
            </w:r>
            <w:proofErr w:type="gramEnd"/>
            <w:r>
              <w:rPr>
                <w:rFonts w:ascii="Times New Roman" w:hAnsi="Times New Roman"/>
                <w:sz w:val="28"/>
                <w:szCs w:val="28"/>
              </w:rPr>
              <w:t>ень</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sidRPr="00B32124">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08.04.2024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09.04.2024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10.04.2024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11.04.2024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9E5E93">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12.04.2024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9E5E93">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13.04.2024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9E5E93">
            <w:pPr>
              <w:spacing w:after="0"/>
              <w:jc w:val="center"/>
              <w:rPr>
                <w:rFonts w:ascii="Times New Roman" w:hAnsi="Times New Roman"/>
                <w:sz w:val="28"/>
                <w:szCs w:val="28"/>
              </w:rPr>
            </w:pPr>
            <w:proofErr w:type="spellStart"/>
            <w:r>
              <w:rPr>
                <w:rFonts w:ascii="Times New Roman" w:hAnsi="Times New Roman"/>
                <w:sz w:val="28"/>
                <w:szCs w:val="28"/>
              </w:rPr>
              <w:t>Метод</w:t>
            </w:r>
            <w:proofErr w:type="gramStart"/>
            <w:r>
              <w:rPr>
                <w:rFonts w:ascii="Times New Roman" w:hAnsi="Times New Roman"/>
                <w:sz w:val="28"/>
                <w:szCs w:val="28"/>
              </w:rPr>
              <w:t>.д</w:t>
            </w:r>
            <w:proofErr w:type="gramEnd"/>
            <w:r>
              <w:rPr>
                <w:rFonts w:ascii="Times New Roman" w:hAnsi="Times New Roman"/>
                <w:sz w:val="28"/>
                <w:szCs w:val="28"/>
              </w:rPr>
              <w:t>ень</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9E5E93">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6388F" w:rsidP="00C6388F">
            <w:pPr>
              <w:spacing w:after="0"/>
              <w:jc w:val="center"/>
              <w:rPr>
                <w:rFonts w:ascii="Times New Roman" w:hAnsi="Times New Roman"/>
                <w:sz w:val="28"/>
                <w:szCs w:val="28"/>
              </w:rPr>
            </w:pPr>
            <w:r>
              <w:rPr>
                <w:rFonts w:ascii="Times New Roman" w:hAnsi="Times New Roman"/>
                <w:sz w:val="28"/>
                <w:szCs w:val="28"/>
              </w:rPr>
              <w:t>1</w:t>
            </w:r>
            <w:r w:rsidR="008F5102">
              <w:rPr>
                <w:rFonts w:ascii="Times New Roman" w:hAnsi="Times New Roman"/>
                <w:sz w:val="28"/>
                <w:szCs w:val="28"/>
              </w:rPr>
              <w:t>5.04.2024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9E5E93">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C6388F">
            <w:pPr>
              <w:spacing w:after="0"/>
              <w:jc w:val="center"/>
              <w:rPr>
                <w:rFonts w:ascii="Times New Roman" w:hAnsi="Times New Roman"/>
                <w:sz w:val="28"/>
                <w:szCs w:val="28"/>
              </w:rPr>
            </w:pPr>
            <w:r>
              <w:rPr>
                <w:rFonts w:ascii="Times New Roman" w:hAnsi="Times New Roman"/>
                <w:sz w:val="28"/>
                <w:szCs w:val="28"/>
              </w:rPr>
              <w:t>16.04.2024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r w:rsidR="002D35AB" w:rsidRPr="00B32124" w:rsidTr="009E5E9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9E5E93">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C6388F">
            <w:pPr>
              <w:spacing w:after="0"/>
              <w:jc w:val="center"/>
              <w:rPr>
                <w:rFonts w:ascii="Times New Roman" w:hAnsi="Times New Roman"/>
                <w:sz w:val="28"/>
                <w:szCs w:val="28"/>
              </w:rPr>
            </w:pPr>
            <w:r>
              <w:rPr>
                <w:rFonts w:ascii="Times New Roman" w:hAnsi="Times New Roman"/>
                <w:sz w:val="28"/>
                <w:szCs w:val="28"/>
              </w:rPr>
              <w:t>17.04.2024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8F5102" w:rsidP="009E5E93">
            <w:pPr>
              <w:spacing w:after="0"/>
              <w:jc w:val="center"/>
              <w:rPr>
                <w:rFonts w:ascii="Times New Roman" w:hAnsi="Times New Roman"/>
                <w:sz w:val="28"/>
                <w:szCs w:val="28"/>
              </w:rPr>
            </w:pPr>
            <w:r>
              <w:rPr>
                <w:rFonts w:ascii="Times New Roman" w:hAnsi="Times New Roman"/>
                <w:sz w:val="28"/>
                <w:szCs w:val="28"/>
              </w:rPr>
              <w:t>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9E5E93">
            <w:pPr>
              <w:spacing w:after="0"/>
              <w:jc w:val="center"/>
              <w:rPr>
                <w:rFonts w:ascii="Times New Roman" w:hAnsi="Times New Roman"/>
                <w:sz w:val="28"/>
                <w:szCs w:val="28"/>
              </w:rPr>
            </w:pPr>
          </w:p>
        </w:tc>
      </w:tr>
    </w:tbl>
    <w:p w:rsidR="002D35AB" w:rsidRPr="00B32124" w:rsidRDefault="002D35AB" w:rsidP="002D35AB">
      <w:pPr>
        <w:spacing w:after="0"/>
        <w:jc w:val="center"/>
        <w:rPr>
          <w:rFonts w:ascii="Times New Roman" w:hAnsi="Times New Roman"/>
          <w:sz w:val="28"/>
          <w:szCs w:val="28"/>
        </w:rPr>
      </w:pPr>
    </w:p>
    <w:p w:rsidR="002D35AB" w:rsidRPr="00B32124" w:rsidRDefault="002D35AB" w:rsidP="002D35AB">
      <w:pPr>
        <w:spacing w:after="0"/>
        <w:jc w:val="center"/>
        <w:rPr>
          <w:rFonts w:ascii="Times New Roman" w:hAnsi="Times New Roman"/>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932404" w:rsidRDefault="00932404"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A7379C" w:rsidRDefault="00A7379C">
      <w:pPr>
        <w:rPr>
          <w:rFonts w:ascii="Times New Roman" w:hAnsi="Times New Roman"/>
          <w:b/>
          <w:sz w:val="28"/>
          <w:szCs w:val="28"/>
        </w:rPr>
      </w:pPr>
      <w:r>
        <w:rPr>
          <w:rFonts w:ascii="Times New Roman" w:hAnsi="Times New Roman"/>
          <w:b/>
          <w:sz w:val="28"/>
          <w:szCs w:val="28"/>
        </w:rPr>
        <w:br w:type="page"/>
      </w:r>
    </w:p>
    <w:p w:rsidR="00932404" w:rsidRPr="00A7379C" w:rsidRDefault="00932404" w:rsidP="00A7379C">
      <w:pPr>
        <w:jc w:val="center"/>
        <w:rPr>
          <w:rFonts w:ascii="Times New Roman" w:eastAsiaTheme="minorHAnsi" w:hAnsi="Times New Roman"/>
          <w:b/>
          <w:sz w:val="28"/>
          <w:szCs w:val="32"/>
        </w:rPr>
      </w:pPr>
      <w:r w:rsidRPr="00A7379C">
        <w:rPr>
          <w:rFonts w:ascii="Times New Roman" w:eastAsiaTheme="minorHAnsi" w:hAnsi="Times New Roman"/>
          <w:b/>
          <w:sz w:val="28"/>
          <w:szCs w:val="32"/>
        </w:rPr>
        <w:lastRenderedPageBreak/>
        <w:t>Инструктаж по технике безопасности</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Подход к использованию защитной одежды должен быть дифференцированным, учитывая степень риска инфицирования.</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 xml:space="preserve">На рабочем месте запрещается принимать пищу, пить, курить, пользоваться косметикой. </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При работе с исследуемым материалом следует избегать уколов и порезов, все повреждения кожи должны быть закрыты лейкопластырем или напальчником. Работать с исследуемым материалом следует только в резиновых перчатках!</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 xml:space="preserve">Запрещается </w:t>
      </w:r>
      <w:proofErr w:type="spellStart"/>
      <w:r w:rsidRPr="008F5102">
        <w:rPr>
          <w:rFonts w:ascii="Times New Roman" w:hAnsi="Times New Roman"/>
          <w:sz w:val="28"/>
          <w:szCs w:val="28"/>
        </w:rPr>
        <w:t>пипетирование</w:t>
      </w:r>
      <w:proofErr w:type="spellEnd"/>
      <w:r w:rsidRPr="008F5102">
        <w:rPr>
          <w:rFonts w:ascii="Times New Roman" w:hAnsi="Times New Roman"/>
          <w:sz w:val="28"/>
          <w:szCs w:val="28"/>
        </w:rPr>
        <w:t xml:space="preserve"> биологического материала ртом!  </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Биологический материал должен транспортироваться в штативах, помещенных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Не допускается помещение бланков, направлений или другой документации внутрь контейнера, бикса, пробирок.</w:t>
      </w:r>
    </w:p>
    <w:p w:rsidR="008F5102" w:rsidRPr="008F5102" w:rsidRDefault="008F5102" w:rsidP="008F5102">
      <w:pPr>
        <w:pStyle w:val="ae"/>
        <w:spacing w:after="0" w:line="360" w:lineRule="auto"/>
        <w:ind w:left="0" w:firstLine="709"/>
        <w:jc w:val="both"/>
        <w:rPr>
          <w:rFonts w:ascii="Times New Roman" w:hAnsi="Times New Roman"/>
          <w:sz w:val="28"/>
          <w:szCs w:val="28"/>
        </w:rPr>
      </w:pPr>
      <w:r w:rsidRPr="008F5102">
        <w:rPr>
          <w:rFonts w:ascii="Times New Roman" w:hAnsi="Times New Roman"/>
          <w:sz w:val="28"/>
          <w:szCs w:val="28"/>
        </w:rPr>
        <w:t>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утилизации  в соответствии с нормативными документами.</w:t>
      </w:r>
    </w:p>
    <w:p w:rsidR="008F5102" w:rsidRPr="00932404" w:rsidRDefault="008F5102" w:rsidP="00932404">
      <w:pPr>
        <w:rPr>
          <w:rFonts w:ascii="Times New Roman" w:eastAsiaTheme="minorHAnsi" w:hAnsi="Times New Roman"/>
          <w:sz w:val="32"/>
          <w:szCs w:val="32"/>
        </w:rPr>
      </w:pPr>
    </w:p>
    <w:p w:rsidR="00932404" w:rsidRPr="008F5102" w:rsidRDefault="00932404" w:rsidP="00932404">
      <w:pPr>
        <w:rPr>
          <w:rFonts w:ascii="Times New Roman" w:eastAsiaTheme="minorHAnsi" w:hAnsi="Times New Roman"/>
          <w:sz w:val="28"/>
          <w:szCs w:val="28"/>
        </w:rPr>
      </w:pPr>
      <w:r w:rsidRPr="008F5102">
        <w:rPr>
          <w:rFonts w:ascii="Times New Roman" w:eastAsiaTheme="minorHAnsi" w:hAnsi="Times New Roman"/>
          <w:sz w:val="28"/>
          <w:szCs w:val="28"/>
        </w:rPr>
        <w:t>Подпись общего руководителя________________________</w:t>
      </w:r>
    </w:p>
    <w:p w:rsidR="00932404" w:rsidRDefault="00932404" w:rsidP="00932404">
      <w:pPr>
        <w:rPr>
          <w:rFonts w:ascii="Times New Roman" w:eastAsiaTheme="minorHAnsi" w:hAnsi="Times New Roman"/>
          <w:sz w:val="28"/>
          <w:szCs w:val="28"/>
        </w:rPr>
      </w:pPr>
      <w:r w:rsidRPr="008F5102">
        <w:rPr>
          <w:rFonts w:ascii="Times New Roman" w:eastAsiaTheme="minorHAnsi" w:hAnsi="Times New Roman"/>
          <w:sz w:val="28"/>
          <w:szCs w:val="28"/>
        </w:rPr>
        <w:t>Подпись студента___________________________________</w:t>
      </w:r>
    </w:p>
    <w:p w:rsidR="008F5102" w:rsidRPr="008F5102" w:rsidRDefault="008F5102" w:rsidP="00932404">
      <w:pPr>
        <w:rPr>
          <w:rFonts w:ascii="Times New Roman" w:eastAsiaTheme="minorHAnsi" w:hAnsi="Times New Roman"/>
          <w:sz w:val="28"/>
          <w:szCs w:val="28"/>
        </w:rPr>
      </w:pPr>
      <w:r>
        <w:rPr>
          <w:rFonts w:ascii="Times New Roman" w:eastAsiaTheme="minorHAnsi" w:hAnsi="Times New Roman"/>
          <w:sz w:val="28"/>
          <w:szCs w:val="28"/>
        </w:rPr>
        <w:t xml:space="preserve">Печать лечебного учреждения </w:t>
      </w:r>
    </w:p>
    <w:p w:rsidR="002D35AB" w:rsidRDefault="002D35AB" w:rsidP="002D35AB">
      <w:pPr>
        <w:tabs>
          <w:tab w:val="left" w:pos="8505"/>
        </w:tabs>
        <w:spacing w:after="0"/>
        <w:jc w:val="center"/>
        <w:rPr>
          <w:rFonts w:ascii="Times New Roman" w:hAnsi="Times New Roman"/>
          <w:b/>
          <w:sz w:val="28"/>
          <w:szCs w:val="28"/>
        </w:rPr>
      </w:pPr>
    </w:p>
    <w:p w:rsidR="00A7379C" w:rsidRDefault="00A7379C">
      <w:pPr>
        <w:rPr>
          <w:rFonts w:ascii="Times New Roman" w:hAnsi="Times New Roman"/>
          <w:b/>
          <w:sz w:val="28"/>
          <w:szCs w:val="28"/>
        </w:rPr>
      </w:pPr>
      <w:r>
        <w:rPr>
          <w:rFonts w:ascii="Times New Roman" w:hAnsi="Times New Roman"/>
          <w:b/>
          <w:sz w:val="28"/>
          <w:szCs w:val="28"/>
        </w:rPr>
        <w:br w:type="page"/>
      </w:r>
    </w:p>
    <w:p w:rsidR="002D35AB" w:rsidRDefault="008F5102" w:rsidP="00A7379C">
      <w:pPr>
        <w:tabs>
          <w:tab w:val="left" w:pos="8505"/>
        </w:tabs>
        <w:spacing w:after="0"/>
        <w:jc w:val="center"/>
        <w:rPr>
          <w:rFonts w:ascii="Times New Roman" w:hAnsi="Times New Roman"/>
          <w:b/>
          <w:sz w:val="28"/>
          <w:szCs w:val="28"/>
        </w:rPr>
      </w:pPr>
      <w:r>
        <w:rPr>
          <w:rFonts w:ascii="Times New Roman" w:hAnsi="Times New Roman"/>
          <w:b/>
          <w:sz w:val="28"/>
          <w:szCs w:val="28"/>
        </w:rPr>
        <w:lastRenderedPageBreak/>
        <w:t>Лист лабораторных исследований</w:t>
      </w:r>
    </w:p>
    <w:p w:rsidR="005F4119" w:rsidRPr="00B32124" w:rsidRDefault="005F4119" w:rsidP="002D35AB">
      <w:pPr>
        <w:tabs>
          <w:tab w:val="left" w:pos="8505"/>
        </w:tabs>
        <w:spacing w:after="0"/>
        <w:jc w:val="center"/>
        <w:rPr>
          <w:rFonts w:ascii="Times New Roman" w:hAnsi="Times New Roman"/>
          <w:b/>
          <w:sz w:val="28"/>
          <w:szCs w:val="28"/>
        </w:rPr>
      </w:pPr>
      <w:r>
        <w:rPr>
          <w:rFonts w:ascii="Times New Roman" w:hAnsi="Times New Roman"/>
          <w:b/>
          <w:sz w:val="28"/>
          <w:szCs w:val="28"/>
        </w:rPr>
        <w:t>8 семестр</w:t>
      </w:r>
    </w:p>
    <w:tbl>
      <w:tblPr>
        <w:tblpPr w:leftFromText="180" w:rightFromText="180" w:vertAnchor="page" w:horzAnchor="page" w:tblpX="373" w:tblpY="1981"/>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25"/>
        <w:gridCol w:w="567"/>
        <w:gridCol w:w="426"/>
        <w:gridCol w:w="425"/>
        <w:gridCol w:w="425"/>
        <w:gridCol w:w="284"/>
        <w:gridCol w:w="425"/>
        <w:gridCol w:w="425"/>
        <w:gridCol w:w="425"/>
        <w:gridCol w:w="567"/>
        <w:gridCol w:w="567"/>
        <w:gridCol w:w="567"/>
        <w:gridCol w:w="567"/>
        <w:gridCol w:w="567"/>
        <w:gridCol w:w="567"/>
        <w:gridCol w:w="567"/>
        <w:gridCol w:w="567"/>
        <w:gridCol w:w="567"/>
        <w:gridCol w:w="709"/>
      </w:tblGrid>
      <w:tr w:rsidR="005F4119" w:rsidRPr="00B32124" w:rsidTr="00245EBB">
        <w:trPr>
          <w:cantSplit/>
          <w:trHeight w:val="179"/>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Исследования</w:t>
            </w:r>
          </w:p>
          <w:p w:rsidR="005F4119" w:rsidRPr="005F4119" w:rsidRDefault="005F4119" w:rsidP="00A7379C">
            <w:pPr>
              <w:spacing w:after="0" w:line="240" w:lineRule="auto"/>
              <w:rPr>
                <w:rFonts w:ascii="Times New Roman" w:hAnsi="Times New Roman"/>
                <w:sz w:val="24"/>
                <w:szCs w:val="24"/>
              </w:rPr>
            </w:pPr>
          </w:p>
        </w:tc>
        <w:tc>
          <w:tcPr>
            <w:tcW w:w="8930" w:type="dxa"/>
            <w:gridSpan w:val="18"/>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DD6704">
            <w:pPr>
              <w:spacing w:after="0" w:line="240" w:lineRule="auto"/>
              <w:jc w:val="center"/>
              <w:rPr>
                <w:rFonts w:ascii="Times New Roman" w:hAnsi="Times New Roman"/>
                <w:sz w:val="24"/>
                <w:szCs w:val="24"/>
                <w:lang w:bidi="sa-IN"/>
              </w:rPr>
            </w:pPr>
            <w:r w:rsidRPr="005F4119">
              <w:rPr>
                <w:rFonts w:ascii="Times New Roman" w:hAnsi="Times New Roman"/>
                <w:sz w:val="24"/>
                <w:szCs w:val="24"/>
              </w:rPr>
              <w:t>Количество исследований по дням практики</w:t>
            </w:r>
          </w:p>
        </w:tc>
        <w:tc>
          <w:tcPr>
            <w:tcW w:w="709" w:type="dxa"/>
            <w:tcBorders>
              <w:top w:val="single" w:sz="6" w:space="0" w:color="auto"/>
              <w:left w:val="single" w:sz="4" w:space="0" w:color="auto"/>
              <w:bottom w:val="nil"/>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r w:rsidRPr="005F4119">
              <w:rPr>
                <w:rFonts w:ascii="Times New Roman" w:hAnsi="Times New Roman"/>
                <w:sz w:val="24"/>
                <w:szCs w:val="24"/>
                <w:lang w:bidi="sa-IN"/>
              </w:rPr>
              <w:t>итог</w:t>
            </w:r>
          </w:p>
        </w:tc>
      </w:tr>
      <w:tr w:rsidR="005F4119" w:rsidRPr="00B32124" w:rsidTr="00203BBD">
        <w:trPr>
          <w:cantSplit/>
          <w:trHeight w:val="363"/>
        </w:trPr>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4119" w:rsidRPr="005F4119" w:rsidRDefault="005F4119" w:rsidP="00A7379C">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5</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r w:rsidRPr="005F4119">
              <w:rPr>
                <w:rFonts w:ascii="Times New Roman" w:hAnsi="Times New Roman"/>
                <w:sz w:val="24"/>
                <w:szCs w:val="24"/>
              </w:rPr>
              <w:t>17</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r w:rsidRPr="005F4119">
              <w:rPr>
                <w:rFonts w:ascii="Times New Roman" w:hAnsi="Times New Roman"/>
                <w:sz w:val="24"/>
                <w:szCs w:val="24"/>
                <w:lang w:bidi="sa-IN"/>
              </w:rPr>
              <w:t>18</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42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гемоглобина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DD6704">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D6704" w:rsidP="00DD6704">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DD6704">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5</w:t>
            </w:r>
            <w:r w:rsidR="00DD6704">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DD6704">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D6704"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DD6704">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DD6704">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DD6704">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D6704"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DD6704">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DD6704">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203BBD" w:rsidP="00A7379C">
            <w:pPr>
              <w:spacing w:after="0" w:line="240" w:lineRule="auto"/>
              <w:rPr>
                <w:rFonts w:ascii="Times New Roman" w:hAnsi="Times New Roman"/>
                <w:sz w:val="24"/>
                <w:szCs w:val="24"/>
                <w:lang w:bidi="sa-IN"/>
              </w:rPr>
            </w:pPr>
            <w:r>
              <w:rPr>
                <w:rFonts w:ascii="Times New Roman" w:hAnsi="Times New Roman"/>
                <w:sz w:val="24"/>
                <w:szCs w:val="24"/>
                <w:lang w:bidi="sa-IN"/>
              </w:rPr>
              <w:t>3</w:t>
            </w:r>
            <w:r w:rsidR="00DD6704">
              <w:rPr>
                <w:rFonts w:ascii="Times New Roman" w:hAnsi="Times New Roman"/>
                <w:sz w:val="24"/>
                <w:szCs w:val="24"/>
                <w:lang w:bidi="sa-IN"/>
              </w:rPr>
              <w:t>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D80E47" w:rsidP="00203BBD">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203BBD">
              <w:rPr>
                <w:rFonts w:ascii="Times New Roman" w:hAnsi="Times New Roman"/>
                <w:sz w:val="24"/>
                <w:szCs w:val="24"/>
                <w:lang w:bidi="sa-IN"/>
              </w:rPr>
              <w:t>8</w:t>
            </w:r>
          </w:p>
        </w:tc>
      </w:tr>
      <w:tr w:rsidR="005F4119" w:rsidRPr="00B32124" w:rsidTr="00203BBD">
        <w:trPr>
          <w:trHeight w:val="21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СОЭ</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2</w:t>
            </w:r>
            <w:r w:rsidR="00203BBD">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4</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2</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2</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3</w:t>
            </w:r>
            <w:r w:rsidR="00203BBD">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203BBD" w:rsidP="00A7379C">
            <w:pPr>
              <w:spacing w:after="0" w:line="240" w:lineRule="auto"/>
              <w:rPr>
                <w:rFonts w:ascii="Times New Roman" w:hAnsi="Times New Roman"/>
                <w:sz w:val="24"/>
                <w:szCs w:val="24"/>
                <w:lang w:bidi="sa-IN"/>
              </w:rPr>
            </w:pPr>
            <w:r>
              <w:rPr>
                <w:rFonts w:ascii="Times New Roman" w:hAnsi="Times New Roman"/>
                <w:sz w:val="24"/>
                <w:szCs w:val="24"/>
                <w:lang w:bidi="sa-IN"/>
              </w:rPr>
              <w:t>10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D80E47" w:rsidP="00203BBD">
            <w:pPr>
              <w:spacing w:after="0" w:line="240" w:lineRule="auto"/>
              <w:jc w:val="center"/>
              <w:rPr>
                <w:rFonts w:ascii="Times New Roman" w:hAnsi="Times New Roman"/>
                <w:sz w:val="24"/>
                <w:szCs w:val="24"/>
                <w:lang w:bidi="sa-IN"/>
              </w:rPr>
            </w:pPr>
            <w:r>
              <w:rPr>
                <w:rFonts w:ascii="Times New Roman" w:hAnsi="Times New Roman"/>
                <w:sz w:val="24"/>
                <w:szCs w:val="24"/>
                <w:lang w:bidi="sa-IN"/>
              </w:rPr>
              <w:t>37</w:t>
            </w:r>
            <w:r w:rsidR="00203BBD">
              <w:rPr>
                <w:rFonts w:ascii="Times New Roman" w:hAnsi="Times New Roman"/>
                <w:sz w:val="24"/>
                <w:szCs w:val="24"/>
                <w:lang w:bidi="sa-IN"/>
              </w:rPr>
              <w:t>0</w:t>
            </w:r>
          </w:p>
        </w:tc>
      </w:tr>
      <w:tr w:rsidR="005F4119" w:rsidRPr="00B32124" w:rsidTr="00203BBD">
        <w:trPr>
          <w:trHeight w:val="642"/>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количества лейкоцитов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5</w:t>
            </w:r>
            <w:r w:rsidR="00203BBD">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4" w:space="0" w:color="auto"/>
              <w:bottom w:val="single" w:sz="6" w:space="0" w:color="auto"/>
              <w:right w:val="single" w:sz="4" w:space="0" w:color="auto"/>
            </w:tcBorders>
            <w:shd w:val="clear" w:color="auto" w:fill="auto"/>
          </w:tcPr>
          <w:p w:rsidR="005F4119" w:rsidRPr="005F4119" w:rsidRDefault="00203BBD" w:rsidP="00A7379C">
            <w:pPr>
              <w:spacing w:after="0" w:line="240" w:lineRule="auto"/>
              <w:rPr>
                <w:rFonts w:ascii="Times New Roman" w:hAnsi="Times New Roman"/>
                <w:sz w:val="24"/>
                <w:szCs w:val="24"/>
                <w:lang w:bidi="sa-IN"/>
              </w:rPr>
            </w:pPr>
            <w:r>
              <w:rPr>
                <w:rFonts w:ascii="Times New Roman" w:hAnsi="Times New Roman"/>
                <w:sz w:val="24"/>
                <w:szCs w:val="24"/>
                <w:lang w:bidi="sa-IN"/>
              </w:rPr>
              <w:t>30</w:t>
            </w:r>
          </w:p>
        </w:tc>
        <w:tc>
          <w:tcPr>
            <w:tcW w:w="709" w:type="dxa"/>
            <w:tcBorders>
              <w:top w:val="single" w:sz="4" w:space="0" w:color="auto"/>
              <w:left w:val="single" w:sz="4" w:space="0" w:color="auto"/>
              <w:bottom w:val="single" w:sz="6" w:space="0" w:color="auto"/>
              <w:right w:val="single" w:sz="6" w:space="0" w:color="auto"/>
            </w:tcBorders>
            <w:shd w:val="clear" w:color="auto" w:fill="auto"/>
          </w:tcPr>
          <w:p w:rsidR="005F4119" w:rsidRPr="005F4119" w:rsidRDefault="000D17B1" w:rsidP="00203BBD">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203BBD">
              <w:rPr>
                <w:rFonts w:ascii="Times New Roman" w:hAnsi="Times New Roman"/>
                <w:sz w:val="24"/>
                <w:szCs w:val="24"/>
                <w:lang w:bidi="sa-IN"/>
              </w:rPr>
              <w:t>8</w:t>
            </w:r>
          </w:p>
        </w:tc>
      </w:tr>
      <w:tr w:rsidR="005F4119" w:rsidRPr="00B32124" w:rsidTr="00203BBD">
        <w:trPr>
          <w:trHeight w:val="642"/>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количества эритроцитов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5</w:t>
            </w:r>
            <w:r w:rsidR="00203BBD">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203BBD" w:rsidP="00A7379C">
            <w:pPr>
              <w:spacing w:after="0" w:line="240" w:lineRule="auto"/>
              <w:rPr>
                <w:rFonts w:ascii="Times New Roman" w:hAnsi="Times New Roman"/>
                <w:sz w:val="24"/>
                <w:szCs w:val="24"/>
                <w:lang w:bidi="sa-IN"/>
              </w:rPr>
            </w:pPr>
            <w:r>
              <w:rPr>
                <w:rFonts w:ascii="Times New Roman" w:hAnsi="Times New Roman"/>
                <w:sz w:val="24"/>
                <w:szCs w:val="24"/>
                <w:lang w:bidi="sa-IN"/>
              </w:rPr>
              <w:t>30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0D17B1" w:rsidP="00203BBD">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203BBD">
              <w:rPr>
                <w:rFonts w:ascii="Times New Roman" w:hAnsi="Times New Roman"/>
                <w:sz w:val="24"/>
                <w:szCs w:val="24"/>
                <w:lang w:bidi="sa-IN"/>
              </w:rPr>
              <w:t>8</w:t>
            </w:r>
          </w:p>
        </w:tc>
      </w:tr>
      <w:tr w:rsidR="005F4119" w:rsidRPr="00B32124" w:rsidTr="00203BBD">
        <w:trPr>
          <w:trHeight w:val="41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приготовление мазка крови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0D17B1" w:rsidP="00A7379C">
            <w:pPr>
              <w:spacing w:after="0" w:line="240" w:lineRule="auto"/>
              <w:rPr>
                <w:rFonts w:ascii="Times New Roman" w:hAnsi="Times New Roman"/>
                <w:sz w:val="24"/>
                <w:szCs w:val="24"/>
                <w:lang w:bidi="sa-IN"/>
              </w:rPr>
            </w:pPr>
            <w:r>
              <w:rPr>
                <w:rFonts w:ascii="Times New Roman" w:hAnsi="Times New Roman"/>
                <w:sz w:val="24"/>
                <w:szCs w:val="24"/>
                <w:lang w:bidi="sa-IN"/>
              </w:rPr>
              <w:t>9</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0D17B1" w:rsidP="00A7379C">
            <w:pPr>
              <w:spacing w:after="0" w:line="240" w:lineRule="auto"/>
              <w:rPr>
                <w:rFonts w:ascii="Times New Roman" w:hAnsi="Times New Roman"/>
                <w:sz w:val="24"/>
                <w:szCs w:val="24"/>
                <w:lang w:bidi="sa-IN"/>
              </w:rPr>
            </w:pPr>
            <w:r>
              <w:rPr>
                <w:rFonts w:ascii="Times New Roman" w:hAnsi="Times New Roman"/>
                <w:sz w:val="24"/>
                <w:szCs w:val="24"/>
                <w:lang w:bidi="sa-IN"/>
              </w:rPr>
              <w:t>135</w:t>
            </w:r>
          </w:p>
        </w:tc>
      </w:tr>
      <w:tr w:rsidR="005F4119" w:rsidRPr="00B32124" w:rsidTr="00203BBD">
        <w:trPr>
          <w:trHeight w:val="42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окрашивание мазков крови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0D17B1" w:rsidP="00A7379C">
            <w:pPr>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0D17B1" w:rsidP="00A7379C">
            <w:pPr>
              <w:spacing w:after="0" w:line="240" w:lineRule="auto"/>
              <w:rPr>
                <w:rFonts w:ascii="Times New Roman" w:hAnsi="Times New Roman"/>
                <w:sz w:val="24"/>
                <w:szCs w:val="24"/>
                <w:lang w:bidi="sa-IN"/>
              </w:rPr>
            </w:pPr>
            <w:r>
              <w:rPr>
                <w:rFonts w:ascii="Times New Roman" w:hAnsi="Times New Roman"/>
                <w:sz w:val="24"/>
                <w:szCs w:val="24"/>
                <w:lang w:bidi="sa-IN"/>
              </w:rPr>
              <w:t>9</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0D17B1" w:rsidP="00A7379C">
            <w:pPr>
              <w:spacing w:after="0" w:line="240" w:lineRule="auto"/>
              <w:rPr>
                <w:rFonts w:ascii="Times New Roman" w:hAnsi="Times New Roman"/>
                <w:sz w:val="24"/>
                <w:szCs w:val="24"/>
                <w:lang w:bidi="sa-IN"/>
              </w:rPr>
            </w:pPr>
            <w:r>
              <w:rPr>
                <w:rFonts w:ascii="Times New Roman" w:hAnsi="Times New Roman"/>
                <w:sz w:val="24"/>
                <w:szCs w:val="24"/>
                <w:lang w:bidi="sa-IN"/>
              </w:rPr>
              <w:t>135</w:t>
            </w:r>
          </w:p>
        </w:tc>
      </w:tr>
      <w:tr w:rsidR="005F4119" w:rsidRPr="00B32124" w:rsidTr="00203BBD">
        <w:trPr>
          <w:trHeight w:val="642"/>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подсчёт лейкоцитарной формулы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642"/>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подсчет </w:t>
            </w:r>
            <w:proofErr w:type="spellStart"/>
            <w:r w:rsidRPr="005F4119">
              <w:rPr>
                <w:rFonts w:ascii="Times New Roman" w:hAnsi="Times New Roman"/>
                <w:sz w:val="24"/>
                <w:szCs w:val="24"/>
              </w:rPr>
              <w:t>ретикулоцитов</w:t>
            </w:r>
            <w:proofErr w:type="spellEnd"/>
            <w:r w:rsidRPr="005F4119">
              <w:rPr>
                <w:rFonts w:ascii="Times New Roman" w:hAnsi="Times New Roman"/>
                <w:sz w:val="24"/>
                <w:szCs w:val="24"/>
              </w:rPr>
              <w:t xml:space="preserve"> в мазке кровь</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54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 </w:t>
            </w:r>
            <w:proofErr w:type="spellStart"/>
            <w:r w:rsidRPr="005F4119">
              <w:rPr>
                <w:rFonts w:ascii="Times New Roman" w:hAnsi="Times New Roman"/>
                <w:sz w:val="24"/>
                <w:szCs w:val="24"/>
              </w:rPr>
              <w:t>супровитальная</w:t>
            </w:r>
            <w:proofErr w:type="spellEnd"/>
            <w:r w:rsidRPr="005F4119">
              <w:rPr>
                <w:rFonts w:ascii="Times New Roman" w:hAnsi="Times New Roman"/>
                <w:sz w:val="24"/>
                <w:szCs w:val="24"/>
              </w:rPr>
              <w:t xml:space="preserve"> окраска </w:t>
            </w:r>
            <w:proofErr w:type="spellStart"/>
            <w:r w:rsidRPr="005F4119">
              <w:rPr>
                <w:rFonts w:ascii="Times New Roman" w:hAnsi="Times New Roman"/>
                <w:sz w:val="24"/>
                <w:szCs w:val="24"/>
              </w:rPr>
              <w:t>ретикулоцитов</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36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определение гематокрита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5</w:t>
            </w:r>
            <w:r w:rsidR="00203BBD">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203BB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203BBD">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203BBD">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203BBD" w:rsidP="00A7379C">
            <w:pPr>
              <w:spacing w:after="0" w:line="240" w:lineRule="auto"/>
              <w:rPr>
                <w:rFonts w:ascii="Times New Roman" w:hAnsi="Times New Roman"/>
                <w:sz w:val="24"/>
                <w:szCs w:val="24"/>
                <w:lang w:bidi="sa-IN"/>
              </w:rPr>
            </w:pPr>
            <w:r>
              <w:rPr>
                <w:rFonts w:ascii="Times New Roman" w:hAnsi="Times New Roman"/>
                <w:sz w:val="24"/>
                <w:szCs w:val="24"/>
                <w:lang w:bidi="sa-IN"/>
              </w:rPr>
              <w:t>30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D80E47" w:rsidP="00203BBD">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203BBD">
              <w:rPr>
                <w:rFonts w:ascii="Times New Roman" w:hAnsi="Times New Roman"/>
                <w:sz w:val="24"/>
                <w:szCs w:val="24"/>
                <w:lang w:bidi="sa-IN"/>
              </w:rPr>
              <w:t>8</w:t>
            </w:r>
          </w:p>
        </w:tc>
      </w:tr>
      <w:tr w:rsidR="005F4119" w:rsidRPr="00B32124" w:rsidTr="00203BBD">
        <w:trPr>
          <w:trHeight w:val="559"/>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определение длительности кровотечения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21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время свёртывания крови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559"/>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количества тромбоцитов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5</w:t>
            </w:r>
            <w:r w:rsidR="00E24DE0">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E24DE0">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E24DE0" w:rsidP="00A7379C">
            <w:pPr>
              <w:spacing w:after="0" w:line="240" w:lineRule="auto"/>
              <w:rPr>
                <w:rFonts w:ascii="Times New Roman" w:hAnsi="Times New Roman"/>
                <w:sz w:val="24"/>
                <w:szCs w:val="24"/>
                <w:lang w:bidi="sa-IN"/>
              </w:rPr>
            </w:pPr>
            <w:r>
              <w:rPr>
                <w:rFonts w:ascii="Times New Roman" w:hAnsi="Times New Roman"/>
                <w:sz w:val="24"/>
                <w:szCs w:val="24"/>
                <w:lang w:bidi="sa-IN"/>
              </w:rPr>
              <w:t>30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D80E47" w:rsidP="00E24DE0">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E24DE0">
              <w:rPr>
                <w:rFonts w:ascii="Times New Roman" w:hAnsi="Times New Roman"/>
                <w:sz w:val="24"/>
                <w:szCs w:val="24"/>
                <w:lang w:bidi="sa-IN"/>
              </w:rPr>
              <w:t>8</w:t>
            </w:r>
          </w:p>
        </w:tc>
      </w:tr>
      <w:tr w:rsidR="005F4119" w:rsidRPr="00B32124" w:rsidTr="00203BBD">
        <w:trPr>
          <w:trHeight w:val="73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осмотической стойкости эритроцитов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36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Определение групп крови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54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Определение резус принадлежности крови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6" w:space="0" w:color="auto"/>
              <w:bottom w:val="single" w:sz="6"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5F4119" w:rsidP="00A7379C">
            <w:pPr>
              <w:spacing w:after="0" w:line="240" w:lineRule="auto"/>
              <w:rPr>
                <w:rFonts w:ascii="Times New Roman" w:hAnsi="Times New Roman"/>
                <w:sz w:val="24"/>
                <w:szCs w:val="24"/>
                <w:lang w:bidi="sa-IN"/>
              </w:rPr>
            </w:pPr>
          </w:p>
        </w:tc>
      </w:tr>
      <w:tr w:rsidR="005F4119" w:rsidRPr="00B32124" w:rsidTr="00203BBD">
        <w:trPr>
          <w:trHeight w:val="92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lastRenderedPageBreak/>
              <w:t xml:space="preserve">определение гематологических показателей </w:t>
            </w:r>
            <w:proofErr w:type="gramStart"/>
            <w:r w:rsidRPr="005F4119">
              <w:rPr>
                <w:rFonts w:ascii="Times New Roman" w:hAnsi="Times New Roman"/>
                <w:sz w:val="24"/>
                <w:szCs w:val="24"/>
              </w:rPr>
              <w:t>на</w:t>
            </w:r>
            <w:proofErr w:type="gramEnd"/>
            <w:r w:rsidRPr="005F4119">
              <w:rPr>
                <w:rFonts w:ascii="Times New Roman" w:hAnsi="Times New Roman"/>
                <w:sz w:val="24"/>
                <w:szCs w:val="24"/>
              </w:rPr>
              <w:t xml:space="preserve">  </w:t>
            </w:r>
          </w:p>
          <w:p w:rsidR="005F4119" w:rsidRPr="005F4119" w:rsidRDefault="005F4119" w:rsidP="00A7379C">
            <w:pPr>
              <w:spacing w:after="0" w:line="240" w:lineRule="auto"/>
              <w:rPr>
                <w:rFonts w:ascii="Times New Roman" w:hAnsi="Times New Roman"/>
                <w:sz w:val="24"/>
                <w:szCs w:val="24"/>
              </w:rPr>
            </w:pPr>
            <w:r w:rsidRPr="005F4119">
              <w:rPr>
                <w:rFonts w:ascii="Times New Roman" w:hAnsi="Times New Roman"/>
                <w:sz w:val="24"/>
                <w:szCs w:val="24"/>
              </w:rPr>
              <w:t xml:space="preserve">гематологическом </w:t>
            </w:r>
            <w:proofErr w:type="gramStart"/>
            <w:r w:rsidRPr="005F4119">
              <w:rPr>
                <w:rFonts w:ascii="Times New Roman" w:hAnsi="Times New Roman"/>
                <w:sz w:val="24"/>
                <w:szCs w:val="24"/>
              </w:rPr>
              <w:t>анализаторе</w:t>
            </w:r>
            <w:proofErr w:type="gramEnd"/>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5F4119" w:rsidP="00A7379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5</w:t>
            </w:r>
            <w:r w:rsidR="00E24DE0">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E24DE0">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7</w:t>
            </w:r>
            <w:r w:rsidR="00E24DE0">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6</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203BBD" w:rsidP="00A7379C">
            <w:pPr>
              <w:spacing w:after="0" w:line="240" w:lineRule="auto"/>
              <w:jc w:val="center"/>
              <w:rPr>
                <w:rFonts w:ascii="Times New Roman" w:hAnsi="Times New Roman"/>
                <w:sz w:val="24"/>
                <w:szCs w:val="24"/>
              </w:rPr>
            </w:pPr>
            <w:r>
              <w:rPr>
                <w:rFonts w:ascii="Times New Roman" w:hAnsi="Times New Roman"/>
                <w:sz w:val="24"/>
                <w:szCs w:val="24"/>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8</w:t>
            </w:r>
            <w:r w:rsidR="00E24DE0">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4119" w:rsidRPr="005F4119" w:rsidRDefault="00D80E47" w:rsidP="00A7379C">
            <w:pPr>
              <w:spacing w:after="0" w:line="240" w:lineRule="auto"/>
              <w:jc w:val="center"/>
              <w:rPr>
                <w:rFonts w:ascii="Times New Roman" w:hAnsi="Times New Roman"/>
                <w:sz w:val="24"/>
                <w:szCs w:val="24"/>
              </w:rPr>
            </w:pPr>
            <w:r>
              <w:rPr>
                <w:rFonts w:ascii="Times New Roman" w:hAnsi="Times New Roman"/>
                <w:sz w:val="24"/>
                <w:szCs w:val="24"/>
              </w:rPr>
              <w:t>9</w:t>
            </w:r>
            <w:r w:rsidR="00E24DE0">
              <w:rPr>
                <w:rFonts w:ascii="Times New Roman" w:hAnsi="Times New Roman"/>
                <w:sz w:val="24"/>
                <w:szCs w:val="24"/>
              </w:rPr>
              <w:t>0</w:t>
            </w:r>
          </w:p>
        </w:tc>
        <w:tc>
          <w:tcPr>
            <w:tcW w:w="567" w:type="dxa"/>
            <w:tcBorders>
              <w:top w:val="single" w:sz="6" w:space="0" w:color="auto"/>
              <w:bottom w:val="single" w:sz="6" w:space="0" w:color="auto"/>
              <w:right w:val="single" w:sz="4" w:space="0" w:color="auto"/>
            </w:tcBorders>
            <w:shd w:val="clear" w:color="auto" w:fill="auto"/>
          </w:tcPr>
          <w:p w:rsidR="005F4119" w:rsidRPr="005F4119" w:rsidRDefault="00E24DE0" w:rsidP="00A7379C">
            <w:pPr>
              <w:spacing w:after="0" w:line="240" w:lineRule="auto"/>
              <w:rPr>
                <w:rFonts w:ascii="Times New Roman" w:hAnsi="Times New Roman"/>
                <w:sz w:val="24"/>
                <w:szCs w:val="24"/>
                <w:lang w:bidi="sa-IN"/>
              </w:rPr>
            </w:pPr>
            <w:r>
              <w:rPr>
                <w:rFonts w:ascii="Times New Roman" w:hAnsi="Times New Roman"/>
                <w:sz w:val="24"/>
                <w:szCs w:val="24"/>
                <w:lang w:bidi="sa-IN"/>
              </w:rPr>
              <w:t>30</w:t>
            </w:r>
          </w:p>
        </w:tc>
        <w:tc>
          <w:tcPr>
            <w:tcW w:w="709" w:type="dxa"/>
            <w:tcBorders>
              <w:top w:val="single" w:sz="6" w:space="0" w:color="auto"/>
              <w:left w:val="single" w:sz="4" w:space="0" w:color="auto"/>
              <w:bottom w:val="single" w:sz="6" w:space="0" w:color="auto"/>
              <w:right w:val="single" w:sz="6" w:space="0" w:color="auto"/>
            </w:tcBorders>
            <w:shd w:val="clear" w:color="auto" w:fill="auto"/>
          </w:tcPr>
          <w:p w:rsidR="005F4119" w:rsidRPr="005F4119" w:rsidRDefault="00D80E47" w:rsidP="00E24DE0">
            <w:pPr>
              <w:spacing w:after="0" w:line="240" w:lineRule="auto"/>
              <w:jc w:val="center"/>
              <w:rPr>
                <w:rFonts w:ascii="Times New Roman" w:hAnsi="Times New Roman"/>
                <w:sz w:val="24"/>
                <w:szCs w:val="24"/>
                <w:lang w:bidi="sa-IN"/>
              </w:rPr>
            </w:pPr>
            <w:r>
              <w:rPr>
                <w:rFonts w:ascii="Times New Roman" w:hAnsi="Times New Roman"/>
                <w:sz w:val="24"/>
                <w:szCs w:val="24"/>
                <w:lang w:bidi="sa-IN"/>
              </w:rPr>
              <w:t>99</w:t>
            </w:r>
            <w:r w:rsidR="00E24DE0">
              <w:rPr>
                <w:rFonts w:ascii="Times New Roman" w:hAnsi="Times New Roman"/>
                <w:sz w:val="24"/>
                <w:szCs w:val="24"/>
                <w:lang w:bidi="sa-IN"/>
              </w:rPr>
              <w:t>8</w:t>
            </w:r>
          </w:p>
        </w:tc>
      </w:tr>
    </w:tbl>
    <w:p w:rsidR="002D35AB" w:rsidRDefault="002D35AB" w:rsidP="002D35AB">
      <w:pPr>
        <w:spacing w:after="0"/>
        <w:rPr>
          <w:rFonts w:ascii="Times New Roman" w:hAnsi="Times New Roman"/>
          <w:b/>
          <w:sz w:val="28"/>
          <w:szCs w:val="28"/>
        </w:rPr>
      </w:pPr>
    </w:p>
    <w:p w:rsidR="00A7379C" w:rsidRDefault="00A7379C" w:rsidP="002D35AB">
      <w:pPr>
        <w:spacing w:after="0"/>
        <w:rPr>
          <w:rFonts w:ascii="Times New Roman" w:hAnsi="Times New Roman"/>
          <w:b/>
          <w:sz w:val="28"/>
          <w:szCs w:val="28"/>
        </w:rPr>
      </w:pPr>
    </w:p>
    <w:p w:rsidR="00A7379C" w:rsidRDefault="00A7379C" w:rsidP="002D35AB">
      <w:pPr>
        <w:spacing w:after="0"/>
        <w:rPr>
          <w:rFonts w:ascii="Times New Roman" w:hAnsi="Times New Roman"/>
          <w:b/>
          <w:sz w:val="28"/>
          <w:szCs w:val="28"/>
        </w:rPr>
        <w:sectPr w:rsidR="00A7379C" w:rsidSect="005F4119">
          <w:footerReference w:type="default" r:id="rId9"/>
          <w:pgSz w:w="11906" w:h="16838"/>
          <w:pgMar w:top="1134" w:right="850" w:bottom="1134" w:left="1701" w:header="708" w:footer="708" w:gutter="0"/>
          <w:cols w:space="708"/>
          <w:titlePg/>
          <w:docGrid w:linePitch="360"/>
        </w:sectPr>
      </w:pPr>
    </w:p>
    <w:p w:rsidR="002D35AB" w:rsidRPr="00053E29" w:rsidRDefault="002D35AB" w:rsidP="0058609B">
      <w:pPr>
        <w:spacing w:after="0" w:line="360" w:lineRule="auto"/>
        <w:jc w:val="center"/>
        <w:rPr>
          <w:rFonts w:ascii="Times New Roman" w:hAnsi="Times New Roman"/>
          <w:b/>
          <w:sz w:val="28"/>
          <w:szCs w:val="28"/>
        </w:rPr>
      </w:pPr>
      <w:r w:rsidRPr="00B32124">
        <w:rPr>
          <w:rFonts w:ascii="Times New Roman" w:hAnsi="Times New Roman"/>
          <w:b/>
          <w:sz w:val="28"/>
          <w:szCs w:val="28"/>
        </w:rPr>
        <w:lastRenderedPageBreak/>
        <w:t>ОТЧЕТ ПО ПРОИЗВОДСТВЕННОЙ ПРАКТИКЕ</w:t>
      </w:r>
    </w:p>
    <w:p w:rsidR="002D35AB" w:rsidRPr="00A7379C" w:rsidRDefault="002D35AB" w:rsidP="002D35AB">
      <w:pPr>
        <w:spacing w:after="0"/>
        <w:rPr>
          <w:rFonts w:ascii="Times New Roman" w:hAnsi="Times New Roman"/>
          <w:sz w:val="24"/>
          <w:szCs w:val="24"/>
        </w:rPr>
      </w:pPr>
      <w:r w:rsidRPr="00A7379C">
        <w:rPr>
          <w:rFonts w:ascii="Times New Roman" w:hAnsi="Times New Roman"/>
          <w:sz w:val="24"/>
          <w:szCs w:val="24"/>
        </w:rPr>
        <w:t>Ф.И.О. обучающегося</w:t>
      </w:r>
      <w:r w:rsidR="005F4119" w:rsidRPr="00A7379C">
        <w:rPr>
          <w:rFonts w:ascii="Times New Roman" w:hAnsi="Times New Roman"/>
          <w:sz w:val="24"/>
          <w:szCs w:val="24"/>
        </w:rPr>
        <w:t xml:space="preserve"> </w:t>
      </w:r>
      <w:r w:rsidR="009E5E93" w:rsidRPr="00A7379C">
        <w:rPr>
          <w:rFonts w:ascii="Times New Roman" w:hAnsi="Times New Roman"/>
          <w:sz w:val="24"/>
          <w:szCs w:val="24"/>
        </w:rPr>
        <w:t xml:space="preserve">      </w:t>
      </w:r>
      <w:proofErr w:type="spellStart"/>
      <w:r w:rsidR="005A0EE8">
        <w:rPr>
          <w:rFonts w:ascii="Times New Roman" w:hAnsi="Times New Roman"/>
          <w:sz w:val="24"/>
          <w:szCs w:val="24"/>
          <w:u w:val="single"/>
        </w:rPr>
        <w:t>Гальцова</w:t>
      </w:r>
      <w:proofErr w:type="spellEnd"/>
      <w:r w:rsidR="005A0EE8">
        <w:rPr>
          <w:rFonts w:ascii="Times New Roman" w:hAnsi="Times New Roman"/>
          <w:sz w:val="24"/>
          <w:szCs w:val="24"/>
          <w:u w:val="single"/>
        </w:rPr>
        <w:t xml:space="preserve"> Анастасия Викторовна</w:t>
      </w:r>
      <w:r w:rsidR="009E5E93" w:rsidRPr="00A7379C">
        <w:rPr>
          <w:rFonts w:ascii="Times New Roman" w:hAnsi="Times New Roman"/>
          <w:sz w:val="24"/>
          <w:szCs w:val="24"/>
        </w:rPr>
        <w:t xml:space="preserve"> </w:t>
      </w:r>
    </w:p>
    <w:p w:rsidR="002D35AB" w:rsidRPr="00A7379C" w:rsidRDefault="009E5E93" w:rsidP="002D35AB">
      <w:pPr>
        <w:spacing w:after="0"/>
        <w:rPr>
          <w:rFonts w:ascii="Times New Roman" w:hAnsi="Times New Roman"/>
          <w:sz w:val="24"/>
          <w:szCs w:val="24"/>
        </w:rPr>
      </w:pPr>
      <w:r w:rsidRPr="00A7379C">
        <w:rPr>
          <w:rFonts w:ascii="Times New Roman" w:hAnsi="Times New Roman"/>
          <w:sz w:val="24"/>
          <w:szCs w:val="24"/>
        </w:rPr>
        <w:t>Г</w:t>
      </w:r>
      <w:r w:rsidR="002D35AB" w:rsidRPr="00A7379C">
        <w:rPr>
          <w:rFonts w:ascii="Times New Roman" w:hAnsi="Times New Roman"/>
          <w:sz w:val="24"/>
          <w:szCs w:val="24"/>
        </w:rPr>
        <w:t>руппы</w:t>
      </w:r>
      <w:r w:rsidRPr="00A7379C">
        <w:rPr>
          <w:rFonts w:ascii="Times New Roman" w:hAnsi="Times New Roman"/>
          <w:sz w:val="24"/>
          <w:szCs w:val="24"/>
        </w:rPr>
        <w:t xml:space="preserve"> </w:t>
      </w:r>
      <w:r w:rsidR="00D80E47">
        <w:rPr>
          <w:rFonts w:ascii="Times New Roman" w:hAnsi="Times New Roman"/>
          <w:sz w:val="24"/>
          <w:szCs w:val="24"/>
          <w:u w:val="single"/>
        </w:rPr>
        <w:t>423</w:t>
      </w:r>
      <w:r w:rsidR="002D35AB" w:rsidRPr="00A7379C">
        <w:rPr>
          <w:rFonts w:ascii="Times New Roman" w:hAnsi="Times New Roman"/>
          <w:sz w:val="24"/>
          <w:szCs w:val="24"/>
        </w:rPr>
        <w:t xml:space="preserve">  специальности  </w:t>
      </w:r>
      <w:r w:rsidRPr="00A7379C">
        <w:rPr>
          <w:rFonts w:ascii="Times New Roman" w:hAnsi="Times New Roman"/>
          <w:sz w:val="24"/>
          <w:szCs w:val="24"/>
          <w:u w:val="single"/>
        </w:rPr>
        <w:t>Лабораторная диагностика</w:t>
      </w:r>
      <w:r w:rsidRPr="00A7379C">
        <w:rPr>
          <w:rFonts w:ascii="Times New Roman" w:hAnsi="Times New Roman"/>
          <w:sz w:val="24"/>
          <w:szCs w:val="24"/>
        </w:rPr>
        <w:t xml:space="preserve"> </w:t>
      </w:r>
    </w:p>
    <w:p w:rsidR="002D35AB" w:rsidRPr="00A7379C" w:rsidRDefault="002D35AB" w:rsidP="002D35AB">
      <w:pPr>
        <w:spacing w:after="0"/>
        <w:rPr>
          <w:rFonts w:ascii="Times New Roman" w:hAnsi="Times New Roman"/>
          <w:sz w:val="24"/>
          <w:szCs w:val="24"/>
        </w:rPr>
      </w:pPr>
      <w:r w:rsidRPr="00A7379C">
        <w:rPr>
          <w:rFonts w:ascii="Times New Roman" w:hAnsi="Times New Roman"/>
          <w:sz w:val="24"/>
          <w:szCs w:val="24"/>
        </w:rPr>
        <w:t xml:space="preserve">Проходившего (ей) производственную практику  с </w:t>
      </w:r>
      <w:r w:rsidR="009E5E93" w:rsidRPr="00A7379C">
        <w:rPr>
          <w:rFonts w:ascii="Times New Roman" w:hAnsi="Times New Roman"/>
          <w:sz w:val="24"/>
          <w:szCs w:val="24"/>
        </w:rPr>
        <w:t xml:space="preserve"> 28.03 </w:t>
      </w:r>
      <w:r w:rsidRPr="00A7379C">
        <w:rPr>
          <w:rFonts w:ascii="Times New Roman" w:hAnsi="Times New Roman"/>
          <w:sz w:val="24"/>
          <w:szCs w:val="24"/>
        </w:rPr>
        <w:t xml:space="preserve">по </w:t>
      </w:r>
      <w:r w:rsidR="009E5E93" w:rsidRPr="00A7379C">
        <w:rPr>
          <w:rFonts w:ascii="Times New Roman" w:hAnsi="Times New Roman"/>
          <w:sz w:val="24"/>
          <w:szCs w:val="24"/>
        </w:rPr>
        <w:t xml:space="preserve">17.04. 2024 </w:t>
      </w:r>
      <w:r w:rsidRPr="00A7379C">
        <w:rPr>
          <w:rFonts w:ascii="Times New Roman" w:hAnsi="Times New Roman"/>
          <w:sz w:val="24"/>
          <w:szCs w:val="24"/>
        </w:rPr>
        <w:t>г</w:t>
      </w:r>
      <w:r w:rsidR="009E5E93" w:rsidRPr="00A7379C">
        <w:rPr>
          <w:rFonts w:ascii="Times New Roman" w:hAnsi="Times New Roman"/>
          <w:sz w:val="24"/>
          <w:szCs w:val="24"/>
        </w:rPr>
        <w:t>.</w:t>
      </w:r>
    </w:p>
    <w:p w:rsidR="002D35AB" w:rsidRPr="00A7379C" w:rsidRDefault="002D35AB" w:rsidP="002D35AB">
      <w:pPr>
        <w:spacing w:after="0"/>
        <w:jc w:val="both"/>
        <w:rPr>
          <w:rFonts w:ascii="Times New Roman" w:hAnsi="Times New Roman"/>
          <w:sz w:val="24"/>
          <w:szCs w:val="24"/>
        </w:rPr>
      </w:pPr>
      <w:r w:rsidRPr="00A7379C">
        <w:rPr>
          <w:rFonts w:ascii="Times New Roman" w:hAnsi="Times New Roman"/>
          <w:sz w:val="24"/>
          <w:szCs w:val="24"/>
        </w:rPr>
        <w:t>За время прохождения практики мною выполнены следующие объемы работ:</w:t>
      </w:r>
    </w:p>
    <w:p w:rsidR="002D35AB" w:rsidRPr="00A7379C" w:rsidRDefault="002D35AB" w:rsidP="002D35AB">
      <w:pPr>
        <w:spacing w:after="0"/>
        <w:jc w:val="both"/>
        <w:rPr>
          <w:rFonts w:ascii="Times New Roman" w:hAnsi="Times New Roman"/>
          <w:sz w:val="24"/>
          <w:szCs w:val="24"/>
        </w:rPr>
      </w:pPr>
      <w:r w:rsidRPr="00A7379C">
        <w:rPr>
          <w:rFonts w:ascii="Times New Roman" w:hAnsi="Times New Roman"/>
          <w:sz w:val="24"/>
          <w:szCs w:val="24"/>
        </w:rPr>
        <w:t>1. Цифровой отчет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7"/>
        <w:gridCol w:w="1843"/>
      </w:tblGrid>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center"/>
              <w:rPr>
                <w:rFonts w:ascii="Times New Roman" w:hAnsi="Times New Roman"/>
                <w:b/>
                <w:bCs/>
                <w:sz w:val="24"/>
                <w:szCs w:val="28"/>
              </w:rPr>
            </w:pPr>
            <w:r w:rsidRPr="00AC39D2">
              <w:rPr>
                <w:rFonts w:ascii="Times New Roman" w:hAnsi="Times New Roman"/>
                <w:b/>
                <w:bCs/>
                <w:sz w:val="24"/>
                <w:szCs w:val="28"/>
              </w:rPr>
              <w:t>№</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pStyle w:val="3"/>
              <w:spacing w:line="240" w:lineRule="auto"/>
              <w:ind w:right="0"/>
              <w:rPr>
                <w:b w:val="0"/>
                <w:sz w:val="24"/>
                <w:szCs w:val="28"/>
              </w:rPr>
            </w:pPr>
            <w:bookmarkStart w:id="16" w:name="_Toc358385191"/>
            <w:bookmarkStart w:id="17" w:name="_Toc358385536"/>
            <w:bookmarkStart w:id="18" w:name="_Toc358385865"/>
            <w:bookmarkStart w:id="19" w:name="_Toc359316874"/>
            <w:r w:rsidRPr="00AC39D2">
              <w:rPr>
                <w:b w:val="0"/>
                <w:sz w:val="24"/>
                <w:szCs w:val="28"/>
              </w:rPr>
              <w:t>Виды работ</w:t>
            </w:r>
            <w:bookmarkEnd w:id="16"/>
            <w:bookmarkEnd w:id="17"/>
            <w:bookmarkEnd w:id="18"/>
            <w:bookmarkEnd w:id="19"/>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center"/>
              <w:rPr>
                <w:rFonts w:ascii="Times New Roman" w:hAnsi="Times New Roman"/>
                <w:b/>
                <w:bCs/>
                <w:sz w:val="24"/>
                <w:szCs w:val="28"/>
              </w:rPr>
            </w:pPr>
            <w:r w:rsidRPr="00AC39D2">
              <w:rPr>
                <w:rFonts w:ascii="Times New Roman" w:hAnsi="Times New Roman"/>
                <w:b/>
                <w:bCs/>
                <w:sz w:val="24"/>
                <w:szCs w:val="28"/>
              </w:rPr>
              <w:t>Количество</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1.</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i/>
                <w:sz w:val="24"/>
                <w:szCs w:val="28"/>
              </w:rPr>
            </w:pPr>
            <w:r w:rsidRPr="00AC39D2">
              <w:rPr>
                <w:rFonts w:ascii="Times New Roman" w:hAnsi="Times New Roman"/>
                <w:sz w:val="24"/>
                <w:szCs w:val="28"/>
              </w:rPr>
              <w:t>- изучение нормативных документов, регламентирующих санитарно-противоэпидемический режим в КДЛ:</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E24DE0" w:rsidP="00A7379C">
            <w:pPr>
              <w:spacing w:after="0" w:line="240" w:lineRule="auto"/>
              <w:jc w:val="center"/>
              <w:rPr>
                <w:rFonts w:ascii="Times New Roman" w:hAnsi="Times New Roman"/>
                <w:sz w:val="24"/>
                <w:szCs w:val="28"/>
              </w:rPr>
            </w:pPr>
            <w:r>
              <w:rPr>
                <w:rFonts w:ascii="Times New Roman" w:hAnsi="Times New Roman"/>
                <w:sz w:val="24"/>
                <w:szCs w:val="28"/>
              </w:rPr>
              <w:t>45</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2.</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прием, маркировка, регистрация биоматериала.</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получение плазмы и сыворотки из венозной крови.</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D80E47" w:rsidP="00A7379C">
            <w:pPr>
              <w:spacing w:after="0" w:line="240" w:lineRule="auto"/>
              <w:jc w:val="center"/>
              <w:rPr>
                <w:rFonts w:ascii="Times New Roman" w:hAnsi="Times New Roman"/>
                <w:sz w:val="24"/>
                <w:szCs w:val="28"/>
              </w:rPr>
            </w:pPr>
            <w:r>
              <w:rPr>
                <w:rFonts w:ascii="Times New Roman" w:hAnsi="Times New Roman"/>
                <w:sz w:val="24"/>
                <w:szCs w:val="28"/>
              </w:rPr>
              <w:t>998</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3.</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 приготовление реактивов, </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подготовка оборудования, посуды для исследования</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D80E47" w:rsidP="00A7379C">
            <w:pPr>
              <w:spacing w:after="0" w:line="240" w:lineRule="auto"/>
              <w:jc w:val="center"/>
              <w:rPr>
                <w:rFonts w:ascii="Times New Roman" w:hAnsi="Times New Roman"/>
                <w:sz w:val="24"/>
                <w:szCs w:val="28"/>
              </w:rPr>
            </w:pPr>
            <w:r>
              <w:rPr>
                <w:rFonts w:ascii="Times New Roman" w:hAnsi="Times New Roman"/>
                <w:sz w:val="24"/>
                <w:szCs w:val="28"/>
              </w:rPr>
              <w:t>998</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4.</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i/>
                <w:sz w:val="24"/>
                <w:szCs w:val="28"/>
              </w:rPr>
            </w:pPr>
            <w:r w:rsidRPr="00AC39D2">
              <w:rPr>
                <w:rFonts w:ascii="Times New Roman" w:hAnsi="Times New Roman"/>
                <w:i/>
                <w:sz w:val="24"/>
                <w:szCs w:val="28"/>
              </w:rPr>
              <w:t xml:space="preserve">Определение гематологических показателей </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i/>
                <w:sz w:val="24"/>
                <w:szCs w:val="28"/>
              </w:rPr>
              <w:t>-</w:t>
            </w:r>
            <w:r w:rsidRPr="00AC39D2">
              <w:rPr>
                <w:rFonts w:ascii="Times New Roman" w:hAnsi="Times New Roman"/>
                <w:sz w:val="24"/>
                <w:szCs w:val="28"/>
              </w:rPr>
              <w:t>определение гемоглобина</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-определение СОЭ</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-определение количества лейкоцитов</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-определение количества эритроцитов</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-приготовление мазка крови</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-окрашивание мазков крови</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-подсчёт лейкоцитарной формулы</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 </w:t>
            </w:r>
            <w:proofErr w:type="spellStart"/>
            <w:r w:rsidRPr="00AC39D2">
              <w:rPr>
                <w:rFonts w:ascii="Times New Roman" w:hAnsi="Times New Roman"/>
                <w:sz w:val="24"/>
                <w:szCs w:val="28"/>
              </w:rPr>
              <w:t>супровитальная</w:t>
            </w:r>
            <w:proofErr w:type="spellEnd"/>
            <w:r w:rsidRPr="00AC39D2">
              <w:rPr>
                <w:rFonts w:ascii="Times New Roman" w:hAnsi="Times New Roman"/>
                <w:sz w:val="24"/>
                <w:szCs w:val="28"/>
              </w:rPr>
              <w:t xml:space="preserve"> окраска </w:t>
            </w:r>
            <w:proofErr w:type="spellStart"/>
            <w:r w:rsidRPr="00AC39D2">
              <w:rPr>
                <w:rFonts w:ascii="Times New Roman" w:hAnsi="Times New Roman"/>
                <w:sz w:val="24"/>
                <w:szCs w:val="28"/>
              </w:rPr>
              <w:t>ретикулоцитов</w:t>
            </w:r>
            <w:proofErr w:type="spellEnd"/>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-подсчет </w:t>
            </w:r>
            <w:proofErr w:type="spellStart"/>
            <w:r w:rsidRPr="00AC39D2">
              <w:rPr>
                <w:rFonts w:ascii="Times New Roman" w:hAnsi="Times New Roman"/>
                <w:sz w:val="24"/>
                <w:szCs w:val="28"/>
              </w:rPr>
              <w:t>ретикулоцитов</w:t>
            </w:r>
            <w:proofErr w:type="spellEnd"/>
            <w:r w:rsidRPr="00AC39D2">
              <w:rPr>
                <w:rFonts w:ascii="Times New Roman" w:hAnsi="Times New Roman"/>
                <w:sz w:val="24"/>
                <w:szCs w:val="28"/>
              </w:rPr>
              <w:t xml:space="preserve"> в мазке крови</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-определение гематокрита </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-определение длительности кровотечения </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определение время свёртывания крови</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-определение количества тромбоцитов</w:t>
            </w:r>
          </w:p>
          <w:p w:rsidR="002D35AB"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-определение осмотической стойкости эритроцитов</w:t>
            </w:r>
          </w:p>
          <w:p w:rsidR="002D35AB" w:rsidRDefault="002D35AB" w:rsidP="00A7379C">
            <w:pPr>
              <w:spacing w:after="0" w:line="240" w:lineRule="auto"/>
              <w:rPr>
                <w:rFonts w:ascii="Times New Roman" w:hAnsi="Times New Roman"/>
                <w:sz w:val="24"/>
                <w:szCs w:val="28"/>
              </w:rPr>
            </w:pPr>
            <w:r>
              <w:rPr>
                <w:rFonts w:ascii="Times New Roman" w:hAnsi="Times New Roman"/>
                <w:sz w:val="24"/>
                <w:szCs w:val="28"/>
              </w:rPr>
              <w:t>- определение групп крови</w:t>
            </w:r>
          </w:p>
          <w:p w:rsidR="002D35AB" w:rsidRPr="00AC39D2" w:rsidRDefault="002D35AB" w:rsidP="00A7379C">
            <w:pPr>
              <w:spacing w:after="0" w:line="240" w:lineRule="auto"/>
              <w:rPr>
                <w:rFonts w:ascii="Times New Roman" w:hAnsi="Times New Roman"/>
                <w:sz w:val="24"/>
                <w:szCs w:val="28"/>
              </w:rPr>
            </w:pPr>
            <w:r>
              <w:rPr>
                <w:rFonts w:ascii="Times New Roman" w:hAnsi="Times New Roman"/>
                <w:sz w:val="24"/>
                <w:szCs w:val="28"/>
              </w:rPr>
              <w:t>- определение резус принадлежности крови</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-определение гематологических показателей </w:t>
            </w:r>
            <w:proofErr w:type="gramStart"/>
            <w:r w:rsidRPr="00AC39D2">
              <w:rPr>
                <w:rFonts w:ascii="Times New Roman" w:hAnsi="Times New Roman"/>
                <w:sz w:val="24"/>
                <w:szCs w:val="28"/>
              </w:rPr>
              <w:t>на</w:t>
            </w:r>
            <w:proofErr w:type="gramEnd"/>
            <w:r w:rsidRPr="00AC39D2">
              <w:rPr>
                <w:rFonts w:ascii="Times New Roman" w:hAnsi="Times New Roman"/>
                <w:sz w:val="24"/>
                <w:szCs w:val="28"/>
              </w:rPr>
              <w:t xml:space="preserve">  </w:t>
            </w:r>
          </w:p>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гематологическом </w:t>
            </w:r>
            <w:proofErr w:type="gramStart"/>
            <w:r w:rsidRPr="00AC39D2">
              <w:rPr>
                <w:rFonts w:ascii="Times New Roman" w:hAnsi="Times New Roman"/>
                <w:sz w:val="24"/>
                <w:szCs w:val="28"/>
              </w:rPr>
              <w:t>анализаторе</w:t>
            </w:r>
            <w:proofErr w:type="gramEnd"/>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D80E47" w:rsidP="00A7379C">
            <w:pPr>
              <w:spacing w:after="0" w:line="240" w:lineRule="auto"/>
              <w:jc w:val="center"/>
              <w:rPr>
                <w:rFonts w:ascii="Times New Roman" w:hAnsi="Times New Roman"/>
                <w:sz w:val="24"/>
                <w:szCs w:val="28"/>
              </w:rPr>
            </w:pPr>
            <w:r>
              <w:rPr>
                <w:rFonts w:ascii="Times New Roman" w:hAnsi="Times New Roman"/>
                <w:sz w:val="24"/>
                <w:szCs w:val="28"/>
              </w:rPr>
              <w:t>998</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5</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Регистрация результатов исследования.</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D80E47" w:rsidP="00A7379C">
            <w:pPr>
              <w:spacing w:after="0" w:line="240" w:lineRule="auto"/>
              <w:jc w:val="center"/>
              <w:rPr>
                <w:rFonts w:ascii="Times New Roman" w:hAnsi="Times New Roman"/>
                <w:sz w:val="24"/>
                <w:szCs w:val="28"/>
              </w:rPr>
            </w:pPr>
            <w:r>
              <w:rPr>
                <w:rFonts w:ascii="Times New Roman" w:hAnsi="Times New Roman"/>
                <w:sz w:val="24"/>
                <w:szCs w:val="28"/>
              </w:rPr>
              <w:t>998</w:t>
            </w:r>
          </w:p>
        </w:tc>
      </w:tr>
      <w:tr w:rsidR="002D35AB" w:rsidRPr="00AC39D2" w:rsidTr="009E5E9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jc w:val="both"/>
              <w:rPr>
                <w:rFonts w:ascii="Times New Roman" w:hAnsi="Times New Roman"/>
                <w:bCs/>
                <w:sz w:val="24"/>
                <w:szCs w:val="28"/>
              </w:rPr>
            </w:pPr>
            <w:r w:rsidRPr="00AC39D2">
              <w:rPr>
                <w:rFonts w:ascii="Times New Roman" w:hAnsi="Times New Roman"/>
                <w:bCs/>
                <w:sz w:val="24"/>
                <w:szCs w:val="28"/>
              </w:rPr>
              <w:t>6</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A7379C">
            <w:pPr>
              <w:spacing w:after="0" w:line="240" w:lineRule="auto"/>
              <w:rPr>
                <w:rFonts w:ascii="Times New Roman" w:hAnsi="Times New Roman"/>
                <w:sz w:val="24"/>
                <w:szCs w:val="28"/>
              </w:rPr>
            </w:pPr>
            <w:r w:rsidRPr="00AC39D2">
              <w:rPr>
                <w:rFonts w:ascii="Times New Roman" w:hAnsi="Times New Roman"/>
                <w:sz w:val="24"/>
                <w:szCs w:val="28"/>
              </w:rPr>
              <w:t xml:space="preserve">- проведение мероприятий по стерилизации и дезинфекции лабораторной посуды, инструментария, средств защиты; </w:t>
            </w:r>
          </w:p>
          <w:p w:rsidR="002D35AB" w:rsidRPr="00AC39D2" w:rsidRDefault="002D35AB" w:rsidP="00A7379C">
            <w:pPr>
              <w:spacing w:after="0" w:line="240" w:lineRule="auto"/>
              <w:rPr>
                <w:rFonts w:ascii="Times New Roman" w:hAnsi="Times New Roman"/>
                <w:i/>
                <w:sz w:val="24"/>
                <w:szCs w:val="28"/>
              </w:rPr>
            </w:pPr>
            <w:r w:rsidRPr="00AC39D2">
              <w:rPr>
                <w:rFonts w:ascii="Times New Roman" w:hAnsi="Times New Roman"/>
                <w:sz w:val="24"/>
                <w:szCs w:val="28"/>
              </w:rPr>
              <w:t>- утилизация отработанного материала.</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D80E47" w:rsidP="00A7379C">
            <w:pPr>
              <w:spacing w:after="0" w:line="240" w:lineRule="auto"/>
              <w:jc w:val="center"/>
              <w:rPr>
                <w:rFonts w:ascii="Times New Roman" w:hAnsi="Times New Roman"/>
                <w:sz w:val="24"/>
                <w:szCs w:val="28"/>
              </w:rPr>
            </w:pPr>
            <w:r>
              <w:rPr>
                <w:rFonts w:ascii="Times New Roman" w:hAnsi="Times New Roman"/>
                <w:sz w:val="24"/>
                <w:szCs w:val="28"/>
              </w:rPr>
              <w:t>998</w:t>
            </w:r>
          </w:p>
        </w:tc>
      </w:tr>
    </w:tbl>
    <w:p w:rsidR="002D35AB" w:rsidRPr="00B32124" w:rsidRDefault="002D35AB" w:rsidP="002D35AB">
      <w:pPr>
        <w:spacing w:after="0"/>
        <w:jc w:val="both"/>
        <w:rPr>
          <w:rFonts w:ascii="Times New Roman" w:hAnsi="Times New Roman"/>
          <w:color w:val="FF0000"/>
          <w:sz w:val="28"/>
          <w:szCs w:val="28"/>
        </w:rPr>
      </w:pPr>
    </w:p>
    <w:p w:rsidR="00A7379C" w:rsidRDefault="00A7379C">
      <w:pPr>
        <w:rPr>
          <w:rFonts w:ascii="Times New Roman" w:hAnsi="Times New Roman"/>
          <w:bCs/>
          <w:sz w:val="28"/>
          <w:szCs w:val="28"/>
          <w:lang w:eastAsia="ru-RU"/>
        </w:rPr>
      </w:pPr>
      <w:bookmarkStart w:id="20" w:name="_Toc358385192"/>
      <w:bookmarkStart w:id="21" w:name="_Toc358385537"/>
      <w:bookmarkStart w:id="22" w:name="_Toc358385866"/>
      <w:bookmarkStart w:id="23" w:name="_Toc359316875"/>
      <w:r>
        <w:rPr>
          <w:b/>
          <w:bCs/>
          <w:sz w:val="28"/>
          <w:szCs w:val="28"/>
        </w:rPr>
        <w:br w:type="page"/>
      </w:r>
    </w:p>
    <w:p w:rsidR="002D35AB" w:rsidRDefault="002D35AB" w:rsidP="00A7379C">
      <w:pPr>
        <w:pStyle w:val="1"/>
        <w:spacing w:line="276" w:lineRule="auto"/>
        <w:ind w:firstLine="0"/>
        <w:rPr>
          <w:bCs/>
          <w:caps/>
          <w:sz w:val="28"/>
          <w:szCs w:val="28"/>
        </w:rPr>
      </w:pPr>
      <w:r w:rsidRPr="00B32124">
        <w:rPr>
          <w:bCs/>
          <w:sz w:val="28"/>
          <w:szCs w:val="28"/>
        </w:rPr>
        <w:lastRenderedPageBreak/>
        <w:t xml:space="preserve">2. </w:t>
      </w:r>
      <w:r w:rsidRPr="00B32124">
        <w:rPr>
          <w:bCs/>
          <w:caps/>
          <w:sz w:val="28"/>
          <w:szCs w:val="28"/>
        </w:rPr>
        <w:t>Текстовой отчет</w:t>
      </w:r>
      <w:bookmarkEnd w:id="20"/>
      <w:bookmarkEnd w:id="21"/>
      <w:bookmarkEnd w:id="22"/>
      <w:bookmarkEnd w:id="23"/>
    </w:p>
    <w:p w:rsidR="00245EBB" w:rsidRDefault="00245EBB" w:rsidP="00245EBB">
      <w:pPr>
        <w:rPr>
          <w:lang w:eastAsia="ru-RU"/>
        </w:rPr>
      </w:pPr>
    </w:p>
    <w:p w:rsidR="00245EBB" w:rsidRDefault="00245EBB" w:rsidP="00245EBB">
      <w:pPr>
        <w:numPr>
          <w:ilvl w:val="0"/>
          <w:numId w:val="4"/>
        </w:numPr>
        <w:spacing w:after="0" w:line="240" w:lineRule="auto"/>
        <w:rPr>
          <w:rFonts w:ascii="Times New Roman" w:hAnsi="Times New Roman"/>
          <w:sz w:val="28"/>
          <w:szCs w:val="28"/>
        </w:rPr>
      </w:pPr>
      <w:r w:rsidRPr="00245EBB">
        <w:rPr>
          <w:rFonts w:ascii="Times New Roman" w:hAnsi="Times New Roman"/>
          <w:sz w:val="28"/>
          <w:szCs w:val="28"/>
        </w:rPr>
        <w:t>Умения, которыми хорошо овладел в ходе практики:</w:t>
      </w: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734F50" w:rsidTr="00734F50">
        <w:tc>
          <w:tcPr>
            <w:tcW w:w="9571" w:type="dxa"/>
            <w:tcBorders>
              <w:top w:val="nil"/>
              <w:left w:val="nil"/>
              <w:bottom w:val="single" w:sz="4" w:space="0" w:color="000000"/>
              <w:right w:val="nil"/>
            </w:tcBorders>
            <w:hideMark/>
          </w:tcPr>
          <w:p w:rsidR="00734F50" w:rsidRDefault="00734F50" w:rsidP="00734F50">
            <w:pPr>
              <w:pStyle w:val="13"/>
              <w:numPr>
                <w:ilvl w:val="0"/>
                <w:numId w:val="21"/>
              </w:numPr>
              <w:shd w:val="clear" w:color="auto" w:fill="auto"/>
              <w:tabs>
                <w:tab w:val="left" w:pos="1092"/>
              </w:tabs>
              <w:spacing w:line="240" w:lineRule="auto"/>
              <w:ind w:left="0" w:firstLine="709"/>
              <w:rPr>
                <w:sz w:val="28"/>
                <w:szCs w:val="28"/>
                <w:lang w:eastAsia="en-US"/>
              </w:rPr>
            </w:pPr>
            <w:r>
              <w:rPr>
                <w:sz w:val="28"/>
                <w:szCs w:val="28"/>
                <w:lang w:eastAsia="en-US"/>
              </w:rPr>
              <w:t xml:space="preserve">производить забор капиллярной крови для </w:t>
            </w:r>
            <w:proofErr w:type="gramStart"/>
            <w:r>
              <w:rPr>
                <w:sz w:val="28"/>
                <w:szCs w:val="28"/>
                <w:lang w:eastAsia="en-US"/>
              </w:rPr>
              <w:t>лабораторного</w:t>
            </w:r>
            <w:proofErr w:type="gramEnd"/>
            <w:r>
              <w:rPr>
                <w:sz w:val="28"/>
                <w:szCs w:val="28"/>
                <w:lang w:eastAsia="en-US"/>
              </w:rPr>
              <w:t xml:space="preserve"> </w:t>
            </w:r>
          </w:p>
        </w:tc>
      </w:tr>
      <w:tr w:rsidR="00734F50" w:rsidTr="00734F50">
        <w:tc>
          <w:tcPr>
            <w:tcW w:w="9571" w:type="dxa"/>
            <w:tcBorders>
              <w:top w:val="single" w:sz="4" w:space="0" w:color="000000"/>
              <w:left w:val="nil"/>
              <w:bottom w:val="single" w:sz="4" w:space="0" w:color="000000"/>
              <w:right w:val="nil"/>
            </w:tcBorders>
            <w:hideMark/>
          </w:tcPr>
          <w:p w:rsidR="00734F50" w:rsidRDefault="00734F50">
            <w:pPr>
              <w:spacing w:after="0" w:line="240" w:lineRule="auto"/>
              <w:ind w:firstLine="709"/>
              <w:jc w:val="both"/>
              <w:rPr>
                <w:rFonts w:ascii="Times New Roman" w:hAnsi="Times New Roman"/>
                <w:sz w:val="28"/>
                <w:szCs w:val="28"/>
              </w:rPr>
            </w:pPr>
            <w:r>
              <w:rPr>
                <w:rFonts w:ascii="Times New Roman" w:hAnsi="Times New Roman"/>
                <w:sz w:val="28"/>
                <w:szCs w:val="28"/>
              </w:rPr>
              <w:t>исследования;</w:t>
            </w:r>
          </w:p>
        </w:tc>
      </w:tr>
      <w:tr w:rsidR="00734F50" w:rsidTr="00734F50">
        <w:tc>
          <w:tcPr>
            <w:tcW w:w="9571" w:type="dxa"/>
            <w:tcBorders>
              <w:top w:val="single" w:sz="4" w:space="0" w:color="000000"/>
              <w:left w:val="nil"/>
              <w:bottom w:val="single" w:sz="4" w:space="0" w:color="000000"/>
              <w:right w:val="nil"/>
            </w:tcBorders>
            <w:hideMark/>
          </w:tcPr>
          <w:p w:rsidR="00734F50" w:rsidRDefault="00734F50" w:rsidP="00734F50">
            <w:pPr>
              <w:pStyle w:val="13"/>
              <w:numPr>
                <w:ilvl w:val="0"/>
                <w:numId w:val="21"/>
              </w:numPr>
              <w:shd w:val="clear" w:color="auto" w:fill="auto"/>
              <w:tabs>
                <w:tab w:val="left" w:pos="1092"/>
              </w:tabs>
              <w:spacing w:line="240" w:lineRule="auto"/>
              <w:ind w:left="0" w:firstLine="709"/>
              <w:rPr>
                <w:sz w:val="28"/>
                <w:szCs w:val="28"/>
                <w:lang w:eastAsia="en-US"/>
              </w:rPr>
            </w:pPr>
            <w:r>
              <w:rPr>
                <w:sz w:val="28"/>
                <w:szCs w:val="28"/>
                <w:lang w:eastAsia="en-US"/>
              </w:rPr>
              <w:t xml:space="preserve">готовить рабочее место для проведения общего анализа крови и       </w:t>
            </w:r>
          </w:p>
        </w:tc>
      </w:tr>
      <w:tr w:rsidR="00734F50" w:rsidTr="00734F50">
        <w:tc>
          <w:tcPr>
            <w:tcW w:w="9571" w:type="dxa"/>
            <w:tcBorders>
              <w:top w:val="single" w:sz="4" w:space="0" w:color="000000"/>
              <w:left w:val="nil"/>
              <w:bottom w:val="single" w:sz="4" w:space="0" w:color="000000"/>
              <w:right w:val="nil"/>
            </w:tcBorders>
            <w:hideMark/>
          </w:tcPr>
          <w:p w:rsidR="00734F50" w:rsidRDefault="00734F50">
            <w:pPr>
              <w:spacing w:after="0" w:line="240" w:lineRule="auto"/>
              <w:ind w:firstLine="709"/>
              <w:jc w:val="both"/>
              <w:rPr>
                <w:rFonts w:ascii="Times New Roman" w:hAnsi="Times New Roman"/>
                <w:sz w:val="28"/>
                <w:szCs w:val="28"/>
              </w:rPr>
            </w:pPr>
            <w:r>
              <w:rPr>
                <w:rFonts w:ascii="Times New Roman" w:hAnsi="Times New Roman"/>
                <w:sz w:val="28"/>
                <w:szCs w:val="28"/>
              </w:rPr>
              <w:t>дополнительных исследований;</w:t>
            </w:r>
          </w:p>
        </w:tc>
      </w:tr>
      <w:tr w:rsidR="00734F50" w:rsidTr="00734F50">
        <w:tc>
          <w:tcPr>
            <w:tcW w:w="9571" w:type="dxa"/>
            <w:tcBorders>
              <w:top w:val="single" w:sz="4" w:space="0" w:color="000000"/>
              <w:left w:val="nil"/>
              <w:bottom w:val="single" w:sz="4" w:space="0" w:color="000000"/>
              <w:right w:val="nil"/>
            </w:tcBorders>
            <w:hideMark/>
          </w:tcPr>
          <w:p w:rsidR="00734F50" w:rsidRDefault="00734F50" w:rsidP="00734F50">
            <w:pPr>
              <w:pStyle w:val="13"/>
              <w:numPr>
                <w:ilvl w:val="0"/>
                <w:numId w:val="21"/>
              </w:numPr>
              <w:shd w:val="clear" w:color="auto" w:fill="auto"/>
              <w:tabs>
                <w:tab w:val="left" w:pos="1092"/>
              </w:tabs>
              <w:spacing w:line="240" w:lineRule="auto"/>
              <w:ind w:left="0" w:firstLine="709"/>
              <w:rPr>
                <w:sz w:val="28"/>
                <w:szCs w:val="28"/>
                <w:lang w:eastAsia="en-US"/>
              </w:rPr>
            </w:pPr>
            <w:r>
              <w:rPr>
                <w:sz w:val="28"/>
                <w:szCs w:val="28"/>
                <w:lang w:eastAsia="en-US"/>
              </w:rPr>
              <w:t>проводить общий анализ крови и дополнительные исследования;</w:t>
            </w:r>
          </w:p>
        </w:tc>
      </w:tr>
      <w:tr w:rsidR="00734F50" w:rsidTr="00734F50">
        <w:tc>
          <w:tcPr>
            <w:tcW w:w="9571" w:type="dxa"/>
            <w:tcBorders>
              <w:top w:val="single" w:sz="4" w:space="0" w:color="000000"/>
              <w:left w:val="nil"/>
              <w:bottom w:val="single" w:sz="4" w:space="0" w:color="000000"/>
              <w:right w:val="nil"/>
            </w:tcBorders>
            <w:hideMark/>
          </w:tcPr>
          <w:p w:rsidR="00734F50" w:rsidRDefault="00734F50" w:rsidP="00734F50">
            <w:pPr>
              <w:pStyle w:val="af0"/>
              <w:numPr>
                <w:ilvl w:val="0"/>
                <w:numId w:val="21"/>
              </w:numPr>
              <w:tabs>
                <w:tab w:val="left" w:pos="1125"/>
              </w:tabs>
              <w:suppressAutoHyphens w:val="0"/>
              <w:ind w:left="0" w:firstLine="709"/>
              <w:contextualSpacing/>
              <w:rPr>
                <w:sz w:val="28"/>
                <w:szCs w:val="28"/>
                <w:lang w:eastAsia="en-US"/>
              </w:rPr>
            </w:pPr>
            <w:r>
              <w:rPr>
                <w:sz w:val="28"/>
                <w:szCs w:val="28"/>
              </w:rPr>
              <w:t xml:space="preserve">дезинфицировать отработанный биоматериал и </w:t>
            </w:r>
            <w:proofErr w:type="gramStart"/>
            <w:r>
              <w:rPr>
                <w:sz w:val="28"/>
                <w:szCs w:val="28"/>
              </w:rPr>
              <w:t>лабораторную</w:t>
            </w:r>
            <w:proofErr w:type="gramEnd"/>
          </w:p>
        </w:tc>
      </w:tr>
      <w:tr w:rsidR="00734F50" w:rsidTr="00734F50">
        <w:tc>
          <w:tcPr>
            <w:tcW w:w="9571" w:type="dxa"/>
            <w:tcBorders>
              <w:top w:val="single" w:sz="4" w:space="0" w:color="000000"/>
              <w:left w:val="nil"/>
              <w:bottom w:val="single" w:sz="4" w:space="0" w:color="000000"/>
              <w:right w:val="nil"/>
            </w:tcBorders>
            <w:hideMark/>
          </w:tcPr>
          <w:p w:rsidR="00734F50" w:rsidRDefault="00734F50">
            <w:pPr>
              <w:pStyle w:val="13"/>
              <w:shd w:val="clear" w:color="auto" w:fill="auto"/>
              <w:tabs>
                <w:tab w:val="left" w:pos="1092"/>
              </w:tabs>
              <w:spacing w:line="240" w:lineRule="auto"/>
              <w:ind w:firstLine="709"/>
              <w:rPr>
                <w:sz w:val="28"/>
                <w:szCs w:val="28"/>
                <w:lang w:eastAsia="en-US"/>
              </w:rPr>
            </w:pPr>
            <w:r>
              <w:rPr>
                <w:sz w:val="28"/>
                <w:szCs w:val="28"/>
                <w:lang w:eastAsia="en-US"/>
              </w:rPr>
              <w:t>посуду;</w:t>
            </w:r>
          </w:p>
        </w:tc>
      </w:tr>
      <w:tr w:rsidR="00734F50" w:rsidTr="00734F50">
        <w:tc>
          <w:tcPr>
            <w:tcW w:w="9571" w:type="dxa"/>
            <w:tcBorders>
              <w:top w:val="single" w:sz="4" w:space="0" w:color="000000"/>
              <w:left w:val="nil"/>
              <w:bottom w:val="nil"/>
              <w:right w:val="nil"/>
            </w:tcBorders>
            <w:hideMark/>
          </w:tcPr>
          <w:p w:rsidR="00734F50" w:rsidRDefault="00734F50" w:rsidP="00734F50">
            <w:pPr>
              <w:pStyle w:val="13"/>
              <w:numPr>
                <w:ilvl w:val="0"/>
                <w:numId w:val="21"/>
              </w:numPr>
              <w:shd w:val="clear" w:color="auto" w:fill="auto"/>
              <w:tabs>
                <w:tab w:val="left" w:pos="1092"/>
              </w:tabs>
              <w:spacing w:line="240" w:lineRule="auto"/>
              <w:ind w:left="0" w:firstLine="709"/>
              <w:rPr>
                <w:sz w:val="28"/>
                <w:szCs w:val="28"/>
                <w:lang w:eastAsia="en-US"/>
              </w:rPr>
            </w:pPr>
            <w:r>
              <w:rPr>
                <w:sz w:val="28"/>
                <w:szCs w:val="28"/>
                <w:lang w:eastAsia="en-US"/>
              </w:rPr>
              <w:t>работать на гематологических анализаторах.</w:t>
            </w:r>
          </w:p>
        </w:tc>
      </w:tr>
    </w:tbl>
    <w:p w:rsidR="00245EBB" w:rsidRDefault="00245EBB" w:rsidP="00245EBB">
      <w:pPr>
        <w:numPr>
          <w:ilvl w:val="0"/>
          <w:numId w:val="4"/>
        </w:numPr>
        <w:spacing w:after="0" w:line="240" w:lineRule="auto"/>
        <w:rPr>
          <w:rFonts w:ascii="Times New Roman" w:hAnsi="Times New Roman"/>
          <w:sz w:val="28"/>
          <w:szCs w:val="28"/>
        </w:rPr>
      </w:pPr>
      <w:r w:rsidRPr="00245EBB">
        <w:rPr>
          <w:rFonts w:ascii="Times New Roman" w:hAnsi="Times New Roman"/>
          <w:sz w:val="28"/>
          <w:szCs w:val="28"/>
        </w:rPr>
        <w:t>Самостоятельная работа:</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1"/>
      </w:tblGrid>
      <w:tr w:rsidR="00734F50" w:rsidTr="00734F50">
        <w:tc>
          <w:tcPr>
            <w:tcW w:w="9571" w:type="dxa"/>
            <w:tcBorders>
              <w:top w:val="nil"/>
              <w:left w:val="nil"/>
              <w:bottom w:val="single" w:sz="4" w:space="0" w:color="auto"/>
              <w:right w:val="nil"/>
            </w:tcBorders>
            <w:hideMark/>
          </w:tcPr>
          <w:p w:rsidR="00734F50" w:rsidRDefault="00734F50" w:rsidP="00734F50">
            <w:pPr>
              <w:pStyle w:val="af0"/>
              <w:numPr>
                <w:ilvl w:val="0"/>
                <w:numId w:val="22"/>
              </w:numPr>
              <w:tabs>
                <w:tab w:val="left" w:pos="1110"/>
              </w:tabs>
              <w:suppressAutoHyphens w:val="0"/>
              <w:ind w:left="0" w:firstLine="709"/>
              <w:contextualSpacing/>
              <w:rPr>
                <w:sz w:val="28"/>
                <w:szCs w:val="28"/>
                <w:lang w:eastAsia="en-US"/>
              </w:rPr>
            </w:pPr>
            <w:r>
              <w:rPr>
                <w:sz w:val="28"/>
                <w:szCs w:val="28"/>
              </w:rPr>
              <w:t>изучение нормативных документов;</w:t>
            </w:r>
          </w:p>
        </w:tc>
      </w:tr>
      <w:tr w:rsidR="00734F50" w:rsidTr="00734F50">
        <w:tc>
          <w:tcPr>
            <w:tcW w:w="9571" w:type="dxa"/>
            <w:tcBorders>
              <w:top w:val="single" w:sz="4" w:space="0" w:color="auto"/>
              <w:left w:val="nil"/>
              <w:bottom w:val="single" w:sz="4" w:space="0" w:color="auto"/>
              <w:right w:val="nil"/>
            </w:tcBorders>
            <w:hideMark/>
          </w:tcPr>
          <w:p w:rsidR="00734F50" w:rsidRDefault="00734F50" w:rsidP="00734F50">
            <w:pPr>
              <w:pStyle w:val="af0"/>
              <w:numPr>
                <w:ilvl w:val="0"/>
                <w:numId w:val="22"/>
              </w:numPr>
              <w:tabs>
                <w:tab w:val="left" w:pos="1110"/>
              </w:tabs>
              <w:suppressAutoHyphens w:val="0"/>
              <w:ind w:left="0" w:firstLine="709"/>
              <w:contextualSpacing/>
              <w:rPr>
                <w:sz w:val="28"/>
                <w:szCs w:val="28"/>
                <w:lang w:eastAsia="en-US"/>
              </w:rPr>
            </w:pPr>
            <w:r>
              <w:rPr>
                <w:sz w:val="28"/>
                <w:szCs w:val="28"/>
              </w:rPr>
              <w:t>заполнение журналов, бланков;</w:t>
            </w:r>
          </w:p>
        </w:tc>
      </w:tr>
      <w:tr w:rsidR="00734F50" w:rsidTr="00734F50">
        <w:tc>
          <w:tcPr>
            <w:tcW w:w="9571" w:type="dxa"/>
            <w:tcBorders>
              <w:top w:val="single" w:sz="4" w:space="0" w:color="auto"/>
              <w:left w:val="nil"/>
              <w:bottom w:val="single" w:sz="4" w:space="0" w:color="auto"/>
              <w:right w:val="nil"/>
            </w:tcBorders>
            <w:hideMark/>
          </w:tcPr>
          <w:p w:rsidR="00734F50" w:rsidRDefault="00734F50" w:rsidP="00734F50">
            <w:pPr>
              <w:pStyle w:val="af0"/>
              <w:numPr>
                <w:ilvl w:val="0"/>
                <w:numId w:val="22"/>
              </w:numPr>
              <w:tabs>
                <w:tab w:val="left" w:pos="1110"/>
              </w:tabs>
              <w:suppressAutoHyphens w:val="0"/>
              <w:ind w:left="0" w:firstLine="709"/>
              <w:contextualSpacing/>
              <w:rPr>
                <w:sz w:val="28"/>
                <w:szCs w:val="28"/>
                <w:lang w:eastAsia="en-US"/>
              </w:rPr>
            </w:pPr>
            <w:r>
              <w:rPr>
                <w:sz w:val="28"/>
                <w:szCs w:val="28"/>
              </w:rPr>
              <w:t>работа с дневником.</w:t>
            </w:r>
          </w:p>
        </w:tc>
      </w:tr>
    </w:tbl>
    <w:p w:rsidR="00245EBB" w:rsidRPr="00FB50EA" w:rsidRDefault="00245EBB" w:rsidP="00FB50EA">
      <w:pPr>
        <w:numPr>
          <w:ilvl w:val="0"/>
          <w:numId w:val="4"/>
        </w:numPr>
        <w:spacing w:after="0" w:line="240" w:lineRule="auto"/>
        <w:rPr>
          <w:rFonts w:ascii="Times New Roman" w:hAnsi="Times New Roman"/>
          <w:sz w:val="28"/>
          <w:szCs w:val="28"/>
        </w:rPr>
      </w:pPr>
      <w:r w:rsidRPr="00245EBB">
        <w:rPr>
          <w:rFonts w:ascii="Times New Roman" w:hAnsi="Times New Roman"/>
          <w:sz w:val="28"/>
          <w:szCs w:val="28"/>
        </w:rPr>
        <w:t>Помощь оказана со стороны методических и непосредственных руководителей:</w:t>
      </w:r>
    </w:p>
    <w:p w:rsidR="00245EBB" w:rsidRPr="00FB50EA" w:rsidRDefault="000D17B1" w:rsidP="00FB50EA">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-о</w:t>
      </w:r>
      <w:r w:rsidR="00245EBB" w:rsidRPr="00FB50EA">
        <w:rPr>
          <w:rFonts w:ascii="Times New Roman" w:hAnsi="Times New Roman"/>
          <w:sz w:val="28"/>
          <w:szCs w:val="28"/>
          <w:u w:val="single"/>
        </w:rPr>
        <w:t>казана помощь с правилами заполнения дневника.</w:t>
      </w:r>
    </w:p>
    <w:p w:rsidR="00245EBB" w:rsidRPr="00245EBB" w:rsidRDefault="00245EBB" w:rsidP="00245EBB">
      <w:pPr>
        <w:numPr>
          <w:ilvl w:val="0"/>
          <w:numId w:val="4"/>
        </w:numPr>
        <w:spacing w:after="0" w:line="240" w:lineRule="auto"/>
        <w:rPr>
          <w:rFonts w:ascii="Times New Roman" w:hAnsi="Times New Roman"/>
          <w:sz w:val="28"/>
          <w:szCs w:val="28"/>
        </w:rPr>
      </w:pPr>
      <w:r w:rsidRPr="00245EBB">
        <w:rPr>
          <w:rFonts w:ascii="Times New Roman" w:hAnsi="Times New Roman"/>
          <w:sz w:val="28"/>
          <w:szCs w:val="28"/>
        </w:rPr>
        <w:t>Замечания и предложения по прохождению практики:</w:t>
      </w:r>
      <w:r w:rsidR="00FB50EA">
        <w:rPr>
          <w:rFonts w:ascii="Times New Roman" w:hAnsi="Times New Roman"/>
          <w:sz w:val="28"/>
          <w:szCs w:val="28"/>
        </w:rPr>
        <w:t xml:space="preserve"> </w:t>
      </w:r>
      <w:r w:rsidR="00FB50EA" w:rsidRPr="00FB50EA">
        <w:rPr>
          <w:rFonts w:ascii="Times New Roman" w:hAnsi="Times New Roman"/>
          <w:sz w:val="28"/>
          <w:szCs w:val="28"/>
          <w:u w:val="single"/>
        </w:rPr>
        <w:t>нет</w:t>
      </w:r>
    </w:p>
    <w:p w:rsidR="002D35AB" w:rsidRPr="00B32124" w:rsidRDefault="002D35AB" w:rsidP="002D35AB">
      <w:pPr>
        <w:spacing w:after="0" w:line="240" w:lineRule="auto"/>
        <w:jc w:val="center"/>
        <w:rPr>
          <w:rFonts w:ascii="Times New Roman" w:hAnsi="Times New Roman"/>
          <w:b/>
          <w:sz w:val="28"/>
          <w:szCs w:val="28"/>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2D35AB" w:rsidRPr="00B32124" w:rsidTr="009E5E93">
        <w:tc>
          <w:tcPr>
            <w:tcW w:w="9571" w:type="dxa"/>
          </w:tcPr>
          <w:p w:rsidR="002D35AB" w:rsidRDefault="002D35A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Default="00245EBB" w:rsidP="009E5E93">
            <w:pPr>
              <w:spacing w:after="0" w:line="240" w:lineRule="auto"/>
              <w:jc w:val="center"/>
              <w:rPr>
                <w:rFonts w:ascii="Times New Roman" w:hAnsi="Times New Roman"/>
                <w:sz w:val="28"/>
                <w:szCs w:val="28"/>
              </w:rPr>
            </w:pPr>
          </w:p>
          <w:p w:rsidR="00245EBB" w:rsidRPr="00B32124" w:rsidRDefault="00245EBB" w:rsidP="009E5E93">
            <w:pPr>
              <w:spacing w:after="0" w:line="240" w:lineRule="auto"/>
              <w:jc w:val="center"/>
              <w:rPr>
                <w:rFonts w:ascii="Times New Roman" w:hAnsi="Times New Roman"/>
                <w:sz w:val="28"/>
                <w:szCs w:val="28"/>
              </w:rPr>
            </w:pPr>
          </w:p>
        </w:tc>
      </w:tr>
    </w:tbl>
    <w:p w:rsidR="002D35AB" w:rsidRPr="009157CF" w:rsidRDefault="002D35AB" w:rsidP="002D35AB">
      <w:pPr>
        <w:spacing w:after="0"/>
        <w:jc w:val="both"/>
        <w:rPr>
          <w:rFonts w:ascii="Times New Roman" w:hAnsi="Times New Roman"/>
          <w:bCs/>
          <w:sz w:val="28"/>
          <w:szCs w:val="28"/>
          <w:u w:val="single"/>
        </w:rPr>
      </w:pPr>
      <w:r w:rsidRPr="009157CF">
        <w:rPr>
          <w:rFonts w:ascii="Times New Roman" w:hAnsi="Times New Roman"/>
          <w:bCs/>
          <w:sz w:val="28"/>
          <w:szCs w:val="28"/>
        </w:rPr>
        <w:t>Общий руководитель практики</w:t>
      </w:r>
      <w:r w:rsidRPr="009157CF">
        <w:rPr>
          <w:rFonts w:ascii="Times New Roman" w:hAnsi="Times New Roman"/>
          <w:b/>
          <w:bCs/>
          <w:sz w:val="28"/>
          <w:szCs w:val="28"/>
        </w:rPr>
        <w:t xml:space="preserve">   ________________  </w:t>
      </w:r>
      <w:r w:rsidR="009157CF">
        <w:rPr>
          <w:rFonts w:ascii="Times New Roman" w:hAnsi="Times New Roman"/>
          <w:bCs/>
          <w:sz w:val="28"/>
          <w:szCs w:val="28"/>
          <w:u w:val="single"/>
        </w:rPr>
        <w:t xml:space="preserve">    </w:t>
      </w:r>
      <w:r w:rsidR="00524205" w:rsidRPr="009157CF">
        <w:rPr>
          <w:rFonts w:ascii="Times New Roman" w:hAnsi="Times New Roman"/>
          <w:bCs/>
          <w:sz w:val="28"/>
          <w:szCs w:val="28"/>
          <w:u w:val="single"/>
        </w:rPr>
        <w:t xml:space="preserve"> Нефедова С.Л.</w:t>
      </w:r>
    </w:p>
    <w:p w:rsidR="002D35AB" w:rsidRPr="009157CF" w:rsidRDefault="00524205" w:rsidP="00524205">
      <w:pPr>
        <w:spacing w:after="0"/>
        <w:jc w:val="center"/>
        <w:rPr>
          <w:rFonts w:ascii="Times New Roman" w:hAnsi="Times New Roman"/>
          <w:bCs/>
          <w:sz w:val="28"/>
          <w:szCs w:val="28"/>
        </w:rPr>
      </w:pPr>
      <w:r w:rsidRPr="009157CF">
        <w:rPr>
          <w:rFonts w:ascii="Times New Roman" w:hAnsi="Times New Roman"/>
          <w:bCs/>
          <w:sz w:val="28"/>
          <w:szCs w:val="28"/>
        </w:rPr>
        <w:t xml:space="preserve">                                 </w:t>
      </w:r>
      <w:r w:rsidR="002D35AB" w:rsidRPr="009157CF">
        <w:rPr>
          <w:rFonts w:ascii="Times New Roman" w:hAnsi="Times New Roman"/>
          <w:bCs/>
          <w:sz w:val="28"/>
          <w:szCs w:val="28"/>
        </w:rPr>
        <w:t xml:space="preserve">(подпись)                             </w:t>
      </w:r>
      <w:r w:rsidRPr="009157CF">
        <w:rPr>
          <w:rFonts w:ascii="Times New Roman" w:hAnsi="Times New Roman"/>
          <w:bCs/>
          <w:sz w:val="28"/>
          <w:szCs w:val="28"/>
        </w:rPr>
        <w:t xml:space="preserve">       </w:t>
      </w:r>
      <w:r w:rsidR="002D35AB" w:rsidRPr="009157CF">
        <w:rPr>
          <w:rFonts w:ascii="Times New Roman" w:hAnsi="Times New Roman"/>
          <w:bCs/>
          <w:sz w:val="28"/>
          <w:szCs w:val="28"/>
        </w:rPr>
        <w:t xml:space="preserve"> (ФИО)</w:t>
      </w:r>
    </w:p>
    <w:p w:rsidR="002D35AB" w:rsidRPr="009157CF" w:rsidRDefault="002D35AB" w:rsidP="002D35AB">
      <w:pPr>
        <w:jc w:val="both"/>
        <w:rPr>
          <w:rFonts w:ascii="Times New Roman" w:hAnsi="Times New Roman"/>
          <w:b/>
          <w:bCs/>
          <w:sz w:val="28"/>
          <w:szCs w:val="28"/>
        </w:rPr>
      </w:pPr>
    </w:p>
    <w:p w:rsidR="00245EBB" w:rsidRPr="009157CF" w:rsidRDefault="002D35AB" w:rsidP="00A7379C">
      <w:pPr>
        <w:jc w:val="both"/>
        <w:rPr>
          <w:rFonts w:ascii="Times New Roman" w:hAnsi="Times New Roman"/>
          <w:b/>
          <w:bCs/>
          <w:sz w:val="28"/>
          <w:szCs w:val="28"/>
        </w:rPr>
      </w:pPr>
      <w:r w:rsidRPr="009157CF">
        <w:rPr>
          <w:rFonts w:ascii="Times New Roman" w:hAnsi="Times New Roman"/>
          <w:b/>
          <w:bCs/>
          <w:sz w:val="28"/>
          <w:szCs w:val="28"/>
        </w:rPr>
        <w:t>М.П.организации</w:t>
      </w:r>
      <w:bookmarkStart w:id="24" w:name="_Toc359316863"/>
    </w:p>
    <w:p w:rsidR="00A7379C" w:rsidRPr="00524205" w:rsidRDefault="00245EBB" w:rsidP="009157CF">
      <w:pPr>
        <w:rPr>
          <w:rFonts w:ascii="Times New Roman" w:hAnsi="Times New Roman"/>
          <w:b/>
          <w:bCs/>
          <w:sz w:val="24"/>
          <w:szCs w:val="28"/>
        </w:rPr>
      </w:pPr>
      <w:r>
        <w:rPr>
          <w:rFonts w:ascii="Times New Roman" w:hAnsi="Times New Roman"/>
          <w:b/>
          <w:bCs/>
          <w:sz w:val="24"/>
          <w:szCs w:val="28"/>
        </w:rPr>
        <w:br w:type="page"/>
      </w:r>
    </w:p>
    <w:p w:rsidR="009E5E93" w:rsidRPr="00A7379C" w:rsidRDefault="002D35AB" w:rsidP="00A7379C">
      <w:pPr>
        <w:jc w:val="center"/>
        <w:rPr>
          <w:rFonts w:ascii="Times New Roman" w:hAnsi="Times New Roman"/>
          <w:bCs/>
          <w:sz w:val="24"/>
          <w:szCs w:val="28"/>
        </w:rPr>
      </w:pPr>
      <w:r w:rsidRPr="00A7379C">
        <w:rPr>
          <w:rFonts w:ascii="Times New Roman" w:hAnsi="Times New Roman"/>
          <w:b/>
          <w:sz w:val="28"/>
          <w:szCs w:val="28"/>
        </w:rPr>
        <w:lastRenderedPageBreak/>
        <w:t>ХАРАКТЕРИСТИКА</w:t>
      </w:r>
      <w:bookmarkEnd w:id="24"/>
    </w:p>
    <w:p w:rsidR="00A7379C" w:rsidRDefault="005A0EE8" w:rsidP="00A7379C">
      <w:pPr>
        <w:spacing w:after="0" w:line="240" w:lineRule="auto"/>
        <w:jc w:val="center"/>
        <w:rPr>
          <w:rFonts w:ascii="Times New Roman" w:hAnsi="Times New Roman"/>
          <w:b/>
          <w:sz w:val="28"/>
          <w:szCs w:val="28"/>
          <w:u w:val="single"/>
          <w:lang w:eastAsia="ru-RU"/>
        </w:rPr>
      </w:pPr>
      <w:proofErr w:type="spellStart"/>
      <w:r>
        <w:rPr>
          <w:rFonts w:ascii="Times New Roman" w:hAnsi="Times New Roman"/>
          <w:b/>
          <w:sz w:val="28"/>
          <w:szCs w:val="28"/>
          <w:u w:val="single"/>
          <w:lang w:eastAsia="ru-RU"/>
        </w:rPr>
        <w:t>Гальцова</w:t>
      </w:r>
      <w:proofErr w:type="spellEnd"/>
      <w:r>
        <w:rPr>
          <w:rFonts w:ascii="Times New Roman" w:hAnsi="Times New Roman"/>
          <w:b/>
          <w:sz w:val="28"/>
          <w:szCs w:val="28"/>
          <w:u w:val="single"/>
          <w:lang w:eastAsia="ru-RU"/>
        </w:rPr>
        <w:t xml:space="preserve"> Анастасия Викторовна</w:t>
      </w:r>
    </w:p>
    <w:p w:rsidR="00A7379C" w:rsidRPr="00A7379C" w:rsidRDefault="00A7379C" w:rsidP="00A7379C">
      <w:pPr>
        <w:spacing w:after="0" w:line="240" w:lineRule="auto"/>
        <w:jc w:val="center"/>
        <w:rPr>
          <w:rFonts w:ascii="Times New Roman" w:hAnsi="Times New Roman"/>
          <w:i/>
          <w:sz w:val="28"/>
          <w:szCs w:val="28"/>
          <w:lang w:eastAsia="ru-RU"/>
        </w:rPr>
      </w:pPr>
    </w:p>
    <w:p w:rsidR="00A7379C" w:rsidRPr="00A7379C" w:rsidRDefault="002D35AB" w:rsidP="002D35AB">
      <w:pPr>
        <w:pStyle w:val="a7"/>
        <w:rPr>
          <w:iCs/>
          <w:sz w:val="24"/>
          <w:szCs w:val="28"/>
        </w:rPr>
      </w:pPr>
      <w:proofErr w:type="gramStart"/>
      <w:r w:rsidRPr="00A7379C">
        <w:rPr>
          <w:iCs/>
          <w:sz w:val="24"/>
          <w:szCs w:val="28"/>
        </w:rPr>
        <w:t>обучающийся</w:t>
      </w:r>
      <w:proofErr w:type="gramEnd"/>
      <w:r w:rsidRPr="00A7379C">
        <w:rPr>
          <w:iCs/>
          <w:sz w:val="24"/>
          <w:szCs w:val="28"/>
        </w:rPr>
        <w:t xml:space="preserve"> (</w:t>
      </w:r>
      <w:proofErr w:type="spellStart"/>
      <w:r w:rsidRPr="00A7379C">
        <w:rPr>
          <w:iCs/>
          <w:sz w:val="24"/>
          <w:szCs w:val="28"/>
        </w:rPr>
        <w:t>ая</w:t>
      </w:r>
      <w:proofErr w:type="spellEnd"/>
      <w:r w:rsidRPr="00A7379C">
        <w:rPr>
          <w:iCs/>
          <w:sz w:val="24"/>
          <w:szCs w:val="28"/>
        </w:rPr>
        <w:t>) на ___</w:t>
      </w:r>
      <w:r w:rsidR="00A7379C" w:rsidRPr="00A7379C">
        <w:rPr>
          <w:iCs/>
          <w:sz w:val="24"/>
          <w:szCs w:val="28"/>
        </w:rPr>
        <w:t>4</w:t>
      </w:r>
      <w:r w:rsidRPr="00A7379C">
        <w:rPr>
          <w:iCs/>
          <w:sz w:val="24"/>
          <w:szCs w:val="28"/>
        </w:rPr>
        <w:t>___курсе  по специальности СПО</w:t>
      </w:r>
      <w:r w:rsidR="00A7379C" w:rsidRPr="00A7379C">
        <w:rPr>
          <w:iCs/>
          <w:sz w:val="24"/>
          <w:szCs w:val="28"/>
        </w:rPr>
        <w:t xml:space="preserve">  </w:t>
      </w:r>
      <w:r w:rsidR="004C74A0" w:rsidRPr="00A7379C">
        <w:rPr>
          <w:b/>
          <w:iCs/>
          <w:sz w:val="24"/>
          <w:szCs w:val="28"/>
          <w:u w:val="single"/>
        </w:rPr>
        <w:t>31.02.03</w:t>
      </w:r>
      <w:r w:rsidR="00A7379C">
        <w:rPr>
          <w:b/>
          <w:iCs/>
          <w:sz w:val="24"/>
          <w:szCs w:val="28"/>
        </w:rPr>
        <w:t xml:space="preserve"> </w:t>
      </w:r>
      <w:r w:rsidRPr="00A7379C">
        <w:rPr>
          <w:b/>
          <w:iCs/>
          <w:sz w:val="24"/>
          <w:szCs w:val="28"/>
          <w:u w:val="single"/>
        </w:rPr>
        <w:t>Лабораторная диагностика</w:t>
      </w:r>
      <w:r w:rsidR="00A7379C" w:rsidRPr="00A7379C">
        <w:rPr>
          <w:iCs/>
          <w:sz w:val="24"/>
          <w:szCs w:val="28"/>
        </w:rPr>
        <w:t xml:space="preserve">  </w:t>
      </w:r>
      <w:r w:rsidRPr="00A7379C">
        <w:rPr>
          <w:iCs/>
          <w:sz w:val="24"/>
          <w:szCs w:val="28"/>
        </w:rPr>
        <w:t xml:space="preserve">успешно прошел (ла) производственную практику по профессиональному модулю:   </w:t>
      </w:r>
      <w:r w:rsidRPr="00A7379C">
        <w:rPr>
          <w:b/>
          <w:iCs/>
          <w:sz w:val="24"/>
          <w:szCs w:val="28"/>
          <w:u w:val="single"/>
        </w:rPr>
        <w:t>Проведение лабораторных гематологических исследований</w:t>
      </w:r>
      <w:r w:rsidRPr="00A7379C">
        <w:rPr>
          <w:iCs/>
          <w:sz w:val="24"/>
          <w:szCs w:val="28"/>
        </w:rPr>
        <w:t xml:space="preserve">                         </w:t>
      </w:r>
    </w:p>
    <w:p w:rsidR="00A7379C" w:rsidRDefault="002D35AB" w:rsidP="00A7379C">
      <w:pPr>
        <w:pStyle w:val="a7"/>
        <w:jc w:val="both"/>
        <w:rPr>
          <w:iCs/>
          <w:sz w:val="24"/>
          <w:szCs w:val="28"/>
        </w:rPr>
      </w:pPr>
      <w:r w:rsidRPr="00A7379C">
        <w:rPr>
          <w:iCs/>
          <w:sz w:val="24"/>
          <w:szCs w:val="28"/>
        </w:rPr>
        <w:t xml:space="preserve">в объеме___108__часов с  </w:t>
      </w:r>
      <w:r w:rsidR="00A7379C" w:rsidRPr="00A7379C">
        <w:rPr>
          <w:iCs/>
          <w:sz w:val="24"/>
          <w:szCs w:val="28"/>
        </w:rPr>
        <w:t>«28»  марта  2024 г.  по «17</w:t>
      </w:r>
      <w:r w:rsidRPr="00A7379C">
        <w:rPr>
          <w:iCs/>
          <w:sz w:val="24"/>
          <w:szCs w:val="28"/>
        </w:rPr>
        <w:t>»</w:t>
      </w:r>
      <w:r w:rsidR="00A7379C" w:rsidRPr="00A7379C">
        <w:rPr>
          <w:iCs/>
          <w:sz w:val="24"/>
          <w:szCs w:val="28"/>
        </w:rPr>
        <w:t xml:space="preserve"> апреля  </w:t>
      </w:r>
      <w:r w:rsidRPr="00A7379C">
        <w:rPr>
          <w:iCs/>
          <w:sz w:val="24"/>
          <w:szCs w:val="28"/>
        </w:rPr>
        <w:t>20</w:t>
      </w:r>
      <w:r w:rsidR="00A7379C" w:rsidRPr="00A7379C">
        <w:rPr>
          <w:iCs/>
          <w:sz w:val="24"/>
          <w:szCs w:val="28"/>
        </w:rPr>
        <w:t xml:space="preserve">24 </w:t>
      </w:r>
      <w:r w:rsidRPr="00A7379C">
        <w:rPr>
          <w:iCs/>
          <w:sz w:val="24"/>
          <w:szCs w:val="28"/>
        </w:rPr>
        <w:t>г.</w:t>
      </w:r>
    </w:p>
    <w:p w:rsidR="00A7379C" w:rsidRPr="00A7379C" w:rsidRDefault="002D35AB" w:rsidP="00A7379C">
      <w:pPr>
        <w:pStyle w:val="a7"/>
        <w:jc w:val="both"/>
        <w:rPr>
          <w:iCs/>
          <w:sz w:val="24"/>
          <w:szCs w:val="28"/>
        </w:rPr>
      </w:pPr>
      <w:r w:rsidRPr="00A7379C">
        <w:rPr>
          <w:iCs/>
          <w:sz w:val="24"/>
          <w:szCs w:val="28"/>
        </w:rPr>
        <w:t>в организации</w:t>
      </w:r>
      <w:r w:rsidR="00524205">
        <w:rPr>
          <w:iCs/>
          <w:sz w:val="24"/>
          <w:szCs w:val="28"/>
        </w:rPr>
        <w:t xml:space="preserve"> </w:t>
      </w:r>
      <w:r w:rsidR="00A7379C" w:rsidRPr="00A7379C">
        <w:rPr>
          <w:sz w:val="24"/>
          <w:szCs w:val="28"/>
          <w:u w:val="single"/>
        </w:rPr>
        <w:t xml:space="preserve"> Краевое государственное бюджетное учреждение здравоохранения «Краевая клиническая больница»</w:t>
      </w:r>
      <w:r w:rsidR="00A7379C" w:rsidRPr="00A7379C">
        <w:rPr>
          <w:iCs/>
          <w:sz w:val="24"/>
          <w:szCs w:val="28"/>
        </w:rPr>
        <w:t xml:space="preserve"> </w:t>
      </w:r>
    </w:p>
    <w:p w:rsidR="00A7379C" w:rsidRPr="00A7379C" w:rsidRDefault="00A7379C" w:rsidP="00A7379C">
      <w:pPr>
        <w:pStyle w:val="a7"/>
        <w:rPr>
          <w:i/>
          <w:iCs/>
          <w:sz w:val="24"/>
          <w:szCs w:val="28"/>
        </w:rPr>
      </w:pPr>
      <w:r w:rsidRPr="00A7379C">
        <w:rPr>
          <w:iCs/>
          <w:sz w:val="24"/>
          <w:szCs w:val="28"/>
        </w:rPr>
        <w:t xml:space="preserve">                           </w:t>
      </w:r>
    </w:p>
    <w:p w:rsidR="002D35AB" w:rsidRPr="00A7379C" w:rsidRDefault="002D35AB" w:rsidP="00A7379C">
      <w:pPr>
        <w:pStyle w:val="a7"/>
        <w:rPr>
          <w:iCs/>
          <w:sz w:val="24"/>
          <w:szCs w:val="28"/>
        </w:rPr>
      </w:pPr>
      <w:r w:rsidRPr="00A7379C">
        <w:rPr>
          <w:iCs/>
          <w:sz w:val="24"/>
          <w:szCs w:val="28"/>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469"/>
        <w:gridCol w:w="1143"/>
      </w:tblGrid>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jc w:val="center"/>
              <w:rPr>
                <w:iCs/>
                <w:sz w:val="24"/>
                <w:szCs w:val="24"/>
              </w:rPr>
            </w:pPr>
            <w:r w:rsidRPr="00A7379C">
              <w:rPr>
                <w:iCs/>
                <w:sz w:val="24"/>
                <w:szCs w:val="24"/>
              </w:rPr>
              <w:t>№ ОК/ПК</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jc w:val="center"/>
              <w:rPr>
                <w:iCs/>
                <w:sz w:val="24"/>
                <w:szCs w:val="24"/>
              </w:rPr>
            </w:pPr>
            <w:r w:rsidRPr="00A7379C">
              <w:rPr>
                <w:iCs/>
                <w:sz w:val="24"/>
                <w:szCs w:val="24"/>
              </w:rPr>
              <w:t xml:space="preserve">Критерии оценки </w:t>
            </w:r>
          </w:p>
        </w:tc>
        <w:tc>
          <w:tcPr>
            <w:tcW w:w="1143" w:type="dxa"/>
            <w:tcBorders>
              <w:top w:val="single" w:sz="4" w:space="0" w:color="auto"/>
              <w:left w:val="single" w:sz="4" w:space="0" w:color="auto"/>
              <w:bottom w:val="single" w:sz="4" w:space="0" w:color="auto"/>
              <w:right w:val="single" w:sz="4" w:space="0" w:color="auto"/>
            </w:tcBorders>
            <w:hideMark/>
          </w:tcPr>
          <w:p w:rsidR="002D35AB" w:rsidRPr="00AC39D2" w:rsidRDefault="002D35AB" w:rsidP="00A7379C">
            <w:pPr>
              <w:pStyle w:val="a7"/>
              <w:jc w:val="center"/>
              <w:rPr>
                <w:iCs/>
                <w:sz w:val="24"/>
                <w:szCs w:val="28"/>
              </w:rPr>
            </w:pPr>
            <w:r w:rsidRPr="00AC39D2">
              <w:rPr>
                <w:iCs/>
                <w:sz w:val="24"/>
                <w:szCs w:val="28"/>
              </w:rPr>
              <w:t>Оценка (да/нет)</w:t>
            </w: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jc w:val="center"/>
              <w:rPr>
                <w:iCs/>
                <w:sz w:val="24"/>
                <w:szCs w:val="24"/>
              </w:rPr>
            </w:pPr>
            <w:r w:rsidRPr="00A7379C">
              <w:rPr>
                <w:sz w:val="24"/>
                <w:szCs w:val="24"/>
              </w:rPr>
              <w:t>ПК</w:t>
            </w:r>
            <w:proofErr w:type="gramStart"/>
            <w:r w:rsidRPr="00A7379C">
              <w:rPr>
                <w:sz w:val="24"/>
                <w:szCs w:val="24"/>
              </w:rPr>
              <w:t>2</w:t>
            </w:r>
            <w:proofErr w:type="gramEnd"/>
            <w:r w:rsidRPr="00A7379C">
              <w:rPr>
                <w:sz w:val="24"/>
                <w:szCs w:val="24"/>
              </w:rPr>
              <w:t>.1, ОК13</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iCs/>
                <w:sz w:val="24"/>
                <w:szCs w:val="24"/>
              </w:rPr>
            </w:pPr>
            <w:r w:rsidRPr="00A7379C">
              <w:rPr>
                <w:iCs/>
                <w:sz w:val="24"/>
                <w:szCs w:val="24"/>
              </w:rPr>
              <w:t>В процессе подготовки к исследованию правильно выбирает и готовит посуду,  реактивы и приборы в соответствии с методикой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ПК</w:t>
            </w:r>
            <w:proofErr w:type="gramStart"/>
            <w:r w:rsidRPr="00A7379C">
              <w:rPr>
                <w:rFonts w:ascii="Times New Roman" w:hAnsi="Times New Roman"/>
                <w:sz w:val="24"/>
                <w:szCs w:val="24"/>
              </w:rPr>
              <w:t>2</w:t>
            </w:r>
            <w:proofErr w:type="gramEnd"/>
            <w:r w:rsidRPr="00A7379C">
              <w:rPr>
                <w:rFonts w:ascii="Times New Roman" w:hAnsi="Times New Roman"/>
                <w:sz w:val="24"/>
                <w:szCs w:val="24"/>
              </w:rPr>
              <w:t>.2</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widowControl w:val="0"/>
              <w:tabs>
                <w:tab w:val="right" w:leader="underscore" w:pos="9639"/>
              </w:tabs>
              <w:spacing w:after="0" w:line="240" w:lineRule="auto"/>
              <w:jc w:val="both"/>
              <w:rPr>
                <w:rFonts w:ascii="Times New Roman" w:hAnsi="Times New Roman"/>
                <w:sz w:val="24"/>
                <w:szCs w:val="24"/>
              </w:rPr>
            </w:pPr>
            <w:r w:rsidRPr="00A7379C">
              <w:rPr>
                <w:rFonts w:ascii="Times New Roman" w:hAnsi="Times New Roman"/>
                <w:sz w:val="24"/>
                <w:szCs w:val="24"/>
              </w:rPr>
              <w:t xml:space="preserve"> Правильно проводит забор капиллярной крови.</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rPr>
          <w:trHeight w:val="621"/>
        </w:trPr>
        <w:tc>
          <w:tcPr>
            <w:tcW w:w="959" w:type="dxa"/>
            <w:tcBorders>
              <w:top w:val="single" w:sz="4" w:space="0" w:color="auto"/>
              <w:left w:val="single" w:sz="4" w:space="0" w:color="auto"/>
              <w:bottom w:val="single" w:sz="4" w:space="0" w:color="auto"/>
              <w:right w:val="single" w:sz="4" w:space="0" w:color="auto"/>
            </w:tcBorders>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ПК 2.3</w:t>
            </w:r>
          </w:p>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pacing w:val="-10"/>
                <w:sz w:val="24"/>
                <w:szCs w:val="24"/>
              </w:rPr>
              <w:t>ОК 2</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widowControl w:val="0"/>
              <w:tabs>
                <w:tab w:val="right" w:leader="underscore" w:pos="9639"/>
              </w:tabs>
              <w:spacing w:after="0" w:line="240" w:lineRule="auto"/>
              <w:jc w:val="both"/>
              <w:rPr>
                <w:rFonts w:ascii="Times New Roman" w:hAnsi="Times New Roman"/>
                <w:sz w:val="24"/>
                <w:szCs w:val="24"/>
              </w:rPr>
            </w:pPr>
            <w:r w:rsidRPr="00A7379C">
              <w:rPr>
                <w:rFonts w:ascii="Times New Roman" w:hAnsi="Times New Roman"/>
                <w:sz w:val="24"/>
                <w:szCs w:val="24"/>
              </w:rPr>
              <w:t>Проводить общий анализ крови и дополнительные гематологические исследования; участвовать в контроле качества.</w:t>
            </w:r>
          </w:p>
        </w:tc>
        <w:tc>
          <w:tcPr>
            <w:tcW w:w="1143" w:type="dxa"/>
            <w:tcBorders>
              <w:top w:val="single" w:sz="4" w:space="0" w:color="auto"/>
              <w:left w:val="single" w:sz="4" w:space="0" w:color="auto"/>
              <w:bottom w:val="single" w:sz="4" w:space="0" w:color="auto"/>
              <w:right w:val="single" w:sz="4" w:space="0" w:color="auto"/>
            </w:tcBorders>
          </w:tcPr>
          <w:p w:rsidR="002D35AB" w:rsidRDefault="002D35AB" w:rsidP="009E5E93">
            <w:pPr>
              <w:pStyle w:val="a7"/>
              <w:spacing w:line="276" w:lineRule="auto"/>
              <w:jc w:val="center"/>
              <w:rPr>
                <w:iCs/>
                <w:sz w:val="24"/>
                <w:szCs w:val="28"/>
              </w:rPr>
            </w:pPr>
          </w:p>
          <w:p w:rsidR="002D35AB" w:rsidRPr="00E11989" w:rsidRDefault="002D35AB" w:rsidP="009E5E93">
            <w:pPr>
              <w:rPr>
                <w:lang w:eastAsia="ru-RU"/>
              </w:rPr>
            </w:pPr>
          </w:p>
        </w:tc>
      </w:tr>
      <w:tr w:rsidR="002D35AB" w:rsidRPr="00AC39D2" w:rsidTr="009E5E93">
        <w:trPr>
          <w:trHeight w:val="647"/>
        </w:trPr>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ПК</w:t>
            </w:r>
            <w:proofErr w:type="gramStart"/>
            <w:r w:rsidRPr="00A7379C">
              <w:rPr>
                <w:rFonts w:ascii="Times New Roman" w:hAnsi="Times New Roman"/>
                <w:sz w:val="24"/>
                <w:szCs w:val="24"/>
              </w:rPr>
              <w:t>2</w:t>
            </w:r>
            <w:proofErr w:type="gramEnd"/>
            <w:r w:rsidRPr="00A7379C">
              <w:rPr>
                <w:rFonts w:ascii="Times New Roman" w:hAnsi="Times New Roman"/>
                <w:sz w:val="24"/>
                <w:szCs w:val="24"/>
              </w:rPr>
              <w:t xml:space="preserve">.4, </w:t>
            </w:r>
          </w:p>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ОК 11</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iCs/>
                <w:sz w:val="24"/>
                <w:szCs w:val="24"/>
              </w:rPr>
            </w:pPr>
            <w:r w:rsidRPr="00A7379C">
              <w:rPr>
                <w:iCs/>
                <w:sz w:val="24"/>
                <w:szCs w:val="24"/>
              </w:rPr>
              <w:t>Соблюдает форму заполнения учетно-отчетной документации (журнал, бланки).</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ПК 2.5</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sz w:val="24"/>
                <w:szCs w:val="24"/>
              </w:rPr>
            </w:pPr>
            <w:r w:rsidRPr="00A7379C">
              <w:rPr>
                <w:sz w:val="24"/>
                <w:szCs w:val="24"/>
              </w:rPr>
              <w:t xml:space="preserve">Проводит мероприятия по стерилизации и дезинфекции лабораторной посуды, инструментария, средств защиты. Утилизирует отработанный материал в соответствии с инструкциями и </w:t>
            </w:r>
            <w:proofErr w:type="spellStart"/>
            <w:r w:rsidRPr="00A7379C">
              <w:rPr>
                <w:sz w:val="24"/>
                <w:szCs w:val="24"/>
              </w:rPr>
              <w:t>СанПин</w:t>
            </w:r>
            <w:proofErr w:type="spellEnd"/>
            <w:r w:rsidRPr="00A7379C">
              <w:rPr>
                <w:sz w:val="24"/>
                <w:szCs w:val="24"/>
              </w:rPr>
              <w:t>.</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pacing w:val="-10"/>
                <w:sz w:val="24"/>
                <w:szCs w:val="24"/>
              </w:rPr>
              <w:t>ОК 1</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sz w:val="24"/>
                <w:szCs w:val="24"/>
              </w:rPr>
            </w:pPr>
            <w:r w:rsidRPr="00A7379C">
              <w:rPr>
                <w:sz w:val="24"/>
                <w:szCs w:val="24"/>
              </w:rPr>
              <w:t xml:space="preserve">Демонстрирует интерес к профессии. </w:t>
            </w:r>
          </w:p>
          <w:p w:rsidR="002D35AB" w:rsidRPr="00A7379C" w:rsidRDefault="002D35AB" w:rsidP="00A7379C">
            <w:pPr>
              <w:pStyle w:val="a7"/>
              <w:rPr>
                <w:sz w:val="24"/>
                <w:szCs w:val="24"/>
              </w:rPr>
            </w:pPr>
            <w:r w:rsidRPr="00A7379C">
              <w:rPr>
                <w:iCs/>
                <w:sz w:val="24"/>
                <w:szCs w:val="24"/>
              </w:rPr>
              <w:t>Внешний вид опрятный,  аккуратный.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pacing w:val="-10"/>
                <w:sz w:val="24"/>
                <w:szCs w:val="24"/>
              </w:rPr>
            </w:pPr>
            <w:r w:rsidRPr="00A7379C">
              <w:rPr>
                <w:rFonts w:ascii="Times New Roman" w:hAnsi="Times New Roman"/>
                <w:spacing w:val="-10"/>
                <w:sz w:val="24"/>
                <w:szCs w:val="24"/>
              </w:rPr>
              <w:t>ОК 6</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sz w:val="24"/>
                <w:szCs w:val="24"/>
              </w:rPr>
            </w:pPr>
            <w:r w:rsidRPr="00A7379C">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pacing w:val="-10"/>
                <w:sz w:val="24"/>
                <w:szCs w:val="24"/>
              </w:rPr>
            </w:pPr>
            <w:r w:rsidRPr="00A7379C">
              <w:rPr>
                <w:rFonts w:ascii="Times New Roman" w:hAnsi="Times New Roman"/>
                <w:spacing w:val="-10"/>
                <w:sz w:val="24"/>
                <w:szCs w:val="24"/>
              </w:rPr>
              <w:t>ОК 7</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sz w:val="24"/>
                <w:szCs w:val="24"/>
              </w:rPr>
            </w:pPr>
            <w:r w:rsidRPr="00A7379C">
              <w:rPr>
                <w:sz w:val="24"/>
                <w:szCs w:val="24"/>
              </w:rPr>
              <w:t xml:space="preserve">Проявляет самостоятельность в работе, целеустремленность, организаторские способности. </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ОК 9</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iCs/>
                <w:sz w:val="24"/>
                <w:szCs w:val="24"/>
              </w:rPr>
            </w:pPr>
            <w:proofErr w:type="gramStart"/>
            <w:r w:rsidRPr="00A7379C">
              <w:rPr>
                <w:iCs/>
                <w:sz w:val="24"/>
                <w:szCs w:val="24"/>
              </w:rPr>
              <w:t>Способен</w:t>
            </w:r>
            <w:proofErr w:type="gramEnd"/>
            <w:r w:rsidRPr="00A7379C">
              <w:rPr>
                <w:iCs/>
                <w:sz w:val="24"/>
                <w:szCs w:val="24"/>
              </w:rPr>
              <w:t xml:space="preserve"> освоить новое оборудование или методику (при ее замене).</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pacing w:val="-10"/>
                <w:sz w:val="24"/>
                <w:szCs w:val="24"/>
              </w:rPr>
            </w:pPr>
            <w:r w:rsidRPr="00A7379C">
              <w:rPr>
                <w:rFonts w:ascii="Times New Roman" w:hAnsi="Times New Roman"/>
                <w:spacing w:val="-10"/>
                <w:sz w:val="24"/>
                <w:szCs w:val="24"/>
              </w:rPr>
              <w:t>ОК 10</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pStyle w:val="a7"/>
              <w:rPr>
                <w:sz w:val="24"/>
                <w:szCs w:val="24"/>
              </w:rPr>
            </w:pPr>
            <w:r w:rsidRPr="00A7379C">
              <w:rPr>
                <w:sz w:val="24"/>
                <w:szCs w:val="24"/>
              </w:rPr>
              <w:t>Демонстрирует толерантное отношение к представителям иных культур, народов, религий.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r w:rsidR="002D35AB" w:rsidRPr="00AC39D2" w:rsidTr="009E5E93">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ОК 12</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rPr>
                <w:rFonts w:ascii="Times New Roman" w:hAnsi="Times New Roman"/>
                <w:sz w:val="24"/>
                <w:szCs w:val="24"/>
              </w:rPr>
            </w:pPr>
            <w:proofErr w:type="gramStart"/>
            <w:r w:rsidRPr="00A7379C">
              <w:rPr>
                <w:rFonts w:ascii="Times New Roman" w:hAnsi="Times New Roman"/>
                <w:sz w:val="24"/>
                <w:szCs w:val="24"/>
              </w:rPr>
              <w:t>Способен</w:t>
            </w:r>
            <w:proofErr w:type="gramEnd"/>
            <w:r w:rsidRPr="00A7379C">
              <w:rPr>
                <w:rFonts w:ascii="Times New Roman" w:hAnsi="Times New Roman"/>
                <w:sz w:val="24"/>
                <w:szCs w:val="24"/>
              </w:rPr>
              <w:t xml:space="preserve"> оказать первую медицинскую помощь при неотложных ситуациях</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rPr>
                <w:iCs/>
                <w:sz w:val="24"/>
                <w:szCs w:val="28"/>
              </w:rPr>
            </w:pPr>
          </w:p>
        </w:tc>
      </w:tr>
      <w:tr w:rsidR="002D35AB" w:rsidRPr="00AC39D2" w:rsidTr="009E5E93">
        <w:trPr>
          <w:trHeight w:val="840"/>
        </w:trPr>
        <w:tc>
          <w:tcPr>
            <w:tcW w:w="95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center"/>
              <w:rPr>
                <w:rFonts w:ascii="Times New Roman" w:hAnsi="Times New Roman"/>
                <w:sz w:val="24"/>
                <w:szCs w:val="24"/>
              </w:rPr>
            </w:pPr>
            <w:r w:rsidRPr="00A7379C">
              <w:rPr>
                <w:rFonts w:ascii="Times New Roman" w:hAnsi="Times New Roman"/>
                <w:sz w:val="24"/>
                <w:szCs w:val="24"/>
              </w:rPr>
              <w:t>ОК14</w:t>
            </w:r>
          </w:p>
        </w:tc>
        <w:tc>
          <w:tcPr>
            <w:tcW w:w="7469" w:type="dxa"/>
            <w:tcBorders>
              <w:top w:val="single" w:sz="4" w:space="0" w:color="auto"/>
              <w:left w:val="single" w:sz="4" w:space="0" w:color="auto"/>
              <w:bottom w:val="single" w:sz="4" w:space="0" w:color="auto"/>
              <w:right w:val="single" w:sz="4" w:space="0" w:color="auto"/>
            </w:tcBorders>
            <w:hideMark/>
          </w:tcPr>
          <w:p w:rsidR="002D35AB" w:rsidRPr="00A7379C" w:rsidRDefault="002D35AB" w:rsidP="00A7379C">
            <w:pPr>
              <w:spacing w:after="0" w:line="240" w:lineRule="auto"/>
              <w:jc w:val="both"/>
              <w:rPr>
                <w:rFonts w:ascii="Times New Roman" w:hAnsi="Times New Roman"/>
                <w:sz w:val="24"/>
                <w:szCs w:val="24"/>
              </w:rPr>
            </w:pPr>
            <w:r w:rsidRPr="00A7379C">
              <w:rPr>
                <w:rFonts w:ascii="Times New Roman" w:hAnsi="Times New Roman"/>
                <w:sz w:val="24"/>
                <w:szCs w:val="24"/>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9E5E93">
            <w:pPr>
              <w:pStyle w:val="a7"/>
              <w:spacing w:line="276" w:lineRule="auto"/>
              <w:jc w:val="center"/>
              <w:rPr>
                <w:iCs/>
                <w:sz w:val="24"/>
                <w:szCs w:val="28"/>
              </w:rPr>
            </w:pPr>
          </w:p>
        </w:tc>
      </w:tr>
    </w:tbl>
    <w:p w:rsidR="002D35AB" w:rsidRDefault="002D35AB" w:rsidP="00524205">
      <w:pPr>
        <w:pStyle w:val="a7"/>
        <w:rPr>
          <w:iCs/>
          <w:sz w:val="28"/>
          <w:szCs w:val="28"/>
        </w:rPr>
      </w:pPr>
    </w:p>
    <w:p w:rsidR="002D35AB" w:rsidRPr="00A7379C" w:rsidRDefault="00524205" w:rsidP="00524205">
      <w:pPr>
        <w:pStyle w:val="a7"/>
        <w:jc w:val="right"/>
        <w:rPr>
          <w:iCs/>
          <w:sz w:val="24"/>
          <w:szCs w:val="24"/>
        </w:rPr>
      </w:pPr>
      <w:r>
        <w:rPr>
          <w:iCs/>
          <w:sz w:val="24"/>
          <w:szCs w:val="24"/>
        </w:rPr>
        <w:t>«_</w:t>
      </w:r>
      <w:r w:rsidR="000D17B1">
        <w:rPr>
          <w:iCs/>
          <w:sz w:val="24"/>
          <w:szCs w:val="24"/>
        </w:rPr>
        <w:t>17</w:t>
      </w:r>
      <w:r>
        <w:rPr>
          <w:iCs/>
          <w:sz w:val="24"/>
          <w:szCs w:val="24"/>
        </w:rPr>
        <w:t>___»__</w:t>
      </w:r>
      <w:r w:rsidR="000D17B1">
        <w:rPr>
          <w:iCs/>
          <w:sz w:val="24"/>
          <w:szCs w:val="24"/>
        </w:rPr>
        <w:t>апреля__</w:t>
      </w:r>
      <w:r>
        <w:rPr>
          <w:iCs/>
          <w:sz w:val="24"/>
          <w:szCs w:val="24"/>
        </w:rPr>
        <w:t xml:space="preserve">2024 </w:t>
      </w:r>
      <w:r w:rsidR="002D35AB" w:rsidRPr="00A7379C">
        <w:rPr>
          <w:iCs/>
          <w:sz w:val="24"/>
          <w:szCs w:val="24"/>
        </w:rPr>
        <w:t xml:space="preserve">г.                            </w:t>
      </w:r>
    </w:p>
    <w:p w:rsidR="002D35AB" w:rsidRPr="00A7379C" w:rsidRDefault="002D35AB" w:rsidP="00524205">
      <w:pPr>
        <w:pStyle w:val="a7"/>
        <w:jc w:val="right"/>
        <w:rPr>
          <w:iCs/>
          <w:sz w:val="24"/>
          <w:szCs w:val="24"/>
        </w:rPr>
      </w:pPr>
      <w:r w:rsidRPr="00A7379C">
        <w:rPr>
          <w:iCs/>
          <w:sz w:val="24"/>
          <w:szCs w:val="24"/>
        </w:rPr>
        <w:t>Подпись непосредственного руководителя практики</w:t>
      </w:r>
    </w:p>
    <w:p w:rsidR="002D35AB" w:rsidRPr="00A7379C" w:rsidRDefault="002D35AB" w:rsidP="002D35AB">
      <w:pPr>
        <w:pStyle w:val="a7"/>
        <w:jc w:val="right"/>
        <w:rPr>
          <w:iCs/>
          <w:sz w:val="24"/>
          <w:szCs w:val="24"/>
        </w:rPr>
      </w:pPr>
      <w:r w:rsidRPr="00A7379C">
        <w:rPr>
          <w:iCs/>
          <w:sz w:val="24"/>
          <w:szCs w:val="24"/>
        </w:rPr>
        <w:t>_______________/</w:t>
      </w:r>
      <w:proofErr w:type="spellStart"/>
      <w:r w:rsidR="00524205">
        <w:rPr>
          <w:iCs/>
          <w:sz w:val="24"/>
          <w:szCs w:val="24"/>
        </w:rPr>
        <w:t>Пругова</w:t>
      </w:r>
      <w:proofErr w:type="spellEnd"/>
      <w:r w:rsidR="00524205">
        <w:rPr>
          <w:iCs/>
          <w:sz w:val="24"/>
          <w:szCs w:val="24"/>
        </w:rPr>
        <w:t xml:space="preserve"> В.Л (Заведующая лабораторией)</w:t>
      </w:r>
    </w:p>
    <w:p w:rsidR="002D35AB" w:rsidRPr="00A7379C" w:rsidRDefault="002D35AB" w:rsidP="002D35AB">
      <w:pPr>
        <w:pStyle w:val="a7"/>
        <w:jc w:val="right"/>
        <w:rPr>
          <w:iCs/>
          <w:sz w:val="24"/>
          <w:szCs w:val="24"/>
        </w:rPr>
      </w:pPr>
    </w:p>
    <w:p w:rsidR="002D35AB" w:rsidRPr="00A7379C" w:rsidRDefault="002D35AB" w:rsidP="00524205">
      <w:pPr>
        <w:pStyle w:val="a7"/>
        <w:jc w:val="right"/>
        <w:rPr>
          <w:iCs/>
          <w:sz w:val="24"/>
          <w:szCs w:val="24"/>
        </w:rPr>
      </w:pPr>
      <w:r w:rsidRPr="00A7379C">
        <w:rPr>
          <w:iCs/>
          <w:sz w:val="24"/>
          <w:szCs w:val="24"/>
        </w:rPr>
        <w:t>Подпись общего руководителя практики</w:t>
      </w:r>
    </w:p>
    <w:p w:rsidR="002D35AB" w:rsidRPr="00A7379C" w:rsidRDefault="002D35AB" w:rsidP="002D35AB">
      <w:pPr>
        <w:pStyle w:val="a7"/>
        <w:jc w:val="right"/>
        <w:rPr>
          <w:iCs/>
          <w:sz w:val="24"/>
          <w:szCs w:val="24"/>
        </w:rPr>
      </w:pPr>
      <w:r w:rsidRPr="00A7379C">
        <w:rPr>
          <w:iCs/>
          <w:sz w:val="24"/>
          <w:szCs w:val="24"/>
        </w:rPr>
        <w:t>_____________/</w:t>
      </w:r>
      <w:r w:rsidR="00524205">
        <w:rPr>
          <w:iCs/>
          <w:sz w:val="24"/>
          <w:szCs w:val="24"/>
        </w:rPr>
        <w:t>Нефедова С.Л (Старшая медсестра)</w:t>
      </w:r>
    </w:p>
    <w:p w:rsidR="00F74FBB" w:rsidRPr="00524205" w:rsidRDefault="00A7379C" w:rsidP="00524205">
      <w:pPr>
        <w:pStyle w:val="a7"/>
        <w:rPr>
          <w:b/>
          <w:iCs/>
          <w:sz w:val="24"/>
          <w:szCs w:val="24"/>
        </w:rPr>
      </w:pPr>
      <w:r w:rsidRPr="00524205">
        <w:rPr>
          <w:b/>
          <w:iCs/>
          <w:sz w:val="24"/>
          <w:szCs w:val="24"/>
        </w:rPr>
        <w:t xml:space="preserve"> М.П</w:t>
      </w:r>
      <w:r w:rsidR="002D35AB" w:rsidRPr="00524205">
        <w:rPr>
          <w:b/>
          <w:iCs/>
          <w:sz w:val="24"/>
          <w:szCs w:val="24"/>
        </w:rPr>
        <w:t>.</w:t>
      </w:r>
    </w:p>
    <w:p w:rsidR="00A7379C" w:rsidRDefault="00A7379C" w:rsidP="002D35AB"/>
    <w:p w:rsidR="00F74FBB" w:rsidRPr="00F74FBB" w:rsidRDefault="00F74FBB" w:rsidP="00F74FBB">
      <w:pPr>
        <w:jc w:val="center"/>
        <w:rPr>
          <w:rFonts w:ascii="Times New Roman" w:eastAsiaTheme="minorEastAsia" w:hAnsi="Times New Roman"/>
          <w:b/>
          <w:sz w:val="32"/>
          <w:szCs w:val="32"/>
          <w:lang w:eastAsia="ru-RU"/>
        </w:rPr>
      </w:pPr>
      <w:r w:rsidRPr="00F74FBB">
        <w:rPr>
          <w:rFonts w:ascii="Times New Roman" w:eastAsiaTheme="minorEastAsia" w:hAnsi="Times New Roman"/>
          <w:b/>
          <w:sz w:val="32"/>
          <w:szCs w:val="32"/>
          <w:lang w:eastAsia="ru-RU"/>
        </w:rPr>
        <w:lastRenderedPageBreak/>
        <w:t>Аттестационный лист производственной практики</w:t>
      </w:r>
    </w:p>
    <w:p w:rsidR="00F74FBB" w:rsidRPr="00524205" w:rsidRDefault="00F74FBB" w:rsidP="00F74FBB">
      <w:pPr>
        <w:spacing w:after="0"/>
        <w:rPr>
          <w:rFonts w:ascii="Times New Roman" w:eastAsiaTheme="minorEastAsia" w:hAnsi="Times New Roman"/>
          <w:sz w:val="24"/>
          <w:szCs w:val="28"/>
          <w:u w:val="single"/>
          <w:lang w:eastAsia="ru-RU"/>
        </w:rPr>
      </w:pPr>
      <w:r w:rsidRPr="00524205">
        <w:rPr>
          <w:rFonts w:ascii="Times New Roman" w:eastAsiaTheme="minorEastAsia" w:hAnsi="Times New Roman"/>
          <w:sz w:val="24"/>
          <w:szCs w:val="28"/>
          <w:lang w:eastAsia="ru-RU"/>
        </w:rPr>
        <w:t>Студент (Ф</w:t>
      </w:r>
      <w:r w:rsidR="00524205" w:rsidRPr="00524205">
        <w:rPr>
          <w:rFonts w:ascii="Times New Roman" w:eastAsiaTheme="minorEastAsia" w:hAnsi="Times New Roman"/>
          <w:sz w:val="24"/>
          <w:szCs w:val="28"/>
          <w:lang w:eastAsia="ru-RU"/>
        </w:rPr>
        <w:t>.</w:t>
      </w:r>
      <w:r w:rsidRPr="00524205">
        <w:rPr>
          <w:rFonts w:ascii="Times New Roman" w:eastAsiaTheme="minorEastAsia" w:hAnsi="Times New Roman"/>
          <w:sz w:val="24"/>
          <w:szCs w:val="28"/>
          <w:lang w:eastAsia="ru-RU"/>
        </w:rPr>
        <w:t xml:space="preserve">И.О.)  </w:t>
      </w:r>
      <w:proofErr w:type="spellStart"/>
      <w:r w:rsidR="005A0EE8">
        <w:rPr>
          <w:rFonts w:ascii="Times New Roman" w:eastAsiaTheme="minorEastAsia" w:hAnsi="Times New Roman"/>
          <w:sz w:val="24"/>
          <w:szCs w:val="28"/>
          <w:u w:val="single"/>
          <w:lang w:eastAsia="ru-RU"/>
        </w:rPr>
        <w:t>Гальцова</w:t>
      </w:r>
      <w:proofErr w:type="spellEnd"/>
      <w:r w:rsidR="005A0EE8">
        <w:rPr>
          <w:rFonts w:ascii="Times New Roman" w:eastAsiaTheme="minorEastAsia" w:hAnsi="Times New Roman"/>
          <w:sz w:val="24"/>
          <w:szCs w:val="28"/>
          <w:u w:val="single"/>
          <w:lang w:eastAsia="ru-RU"/>
        </w:rPr>
        <w:t xml:space="preserve"> Анастасия Викторовна</w:t>
      </w:r>
      <w:r w:rsidR="00524205" w:rsidRPr="00524205">
        <w:rPr>
          <w:rFonts w:ascii="Times New Roman" w:eastAsiaTheme="minorEastAsia" w:hAnsi="Times New Roman"/>
          <w:sz w:val="24"/>
          <w:szCs w:val="28"/>
          <w:u w:val="single"/>
          <w:lang w:eastAsia="ru-RU"/>
        </w:rPr>
        <w:t xml:space="preserve"> </w:t>
      </w:r>
    </w:p>
    <w:p w:rsidR="00F74FBB" w:rsidRPr="00524205" w:rsidRDefault="00F74FBB" w:rsidP="00F74FBB">
      <w:pPr>
        <w:spacing w:after="0"/>
        <w:rPr>
          <w:rFonts w:ascii="Times New Roman" w:eastAsiaTheme="minorEastAsia" w:hAnsi="Times New Roman"/>
          <w:sz w:val="18"/>
          <w:szCs w:val="20"/>
          <w:lang w:eastAsia="ru-RU"/>
        </w:rPr>
      </w:pPr>
      <w:proofErr w:type="gramStart"/>
      <w:r w:rsidRPr="00524205">
        <w:rPr>
          <w:rFonts w:ascii="Times New Roman" w:eastAsiaTheme="minorEastAsia" w:hAnsi="Times New Roman"/>
          <w:sz w:val="24"/>
          <w:szCs w:val="28"/>
          <w:lang w:eastAsia="ru-RU"/>
        </w:rPr>
        <w:t>Обучающийся</w:t>
      </w:r>
      <w:proofErr w:type="gramEnd"/>
      <w:r w:rsidRPr="00524205">
        <w:rPr>
          <w:rFonts w:ascii="Times New Roman" w:eastAsiaTheme="minorEastAsia" w:hAnsi="Times New Roman"/>
          <w:sz w:val="24"/>
          <w:szCs w:val="28"/>
          <w:lang w:eastAsia="ru-RU"/>
        </w:rPr>
        <w:t xml:space="preserve"> на </w:t>
      </w:r>
      <w:r w:rsidR="00524205" w:rsidRPr="00524205">
        <w:rPr>
          <w:rFonts w:ascii="Times New Roman" w:eastAsiaTheme="minorEastAsia" w:hAnsi="Times New Roman"/>
          <w:sz w:val="24"/>
          <w:szCs w:val="28"/>
          <w:u w:val="single"/>
          <w:lang w:eastAsia="ru-RU"/>
        </w:rPr>
        <w:t>4</w:t>
      </w:r>
      <w:r w:rsidR="00524205" w:rsidRPr="00524205">
        <w:rPr>
          <w:rFonts w:ascii="Times New Roman" w:eastAsiaTheme="minorEastAsia" w:hAnsi="Times New Roman"/>
          <w:sz w:val="24"/>
          <w:szCs w:val="28"/>
          <w:lang w:eastAsia="ru-RU"/>
        </w:rPr>
        <w:t xml:space="preserve"> </w:t>
      </w:r>
      <w:r w:rsidRPr="00524205">
        <w:rPr>
          <w:rFonts w:ascii="Times New Roman" w:eastAsiaTheme="minorEastAsia" w:hAnsi="Times New Roman"/>
          <w:sz w:val="24"/>
          <w:szCs w:val="28"/>
          <w:lang w:eastAsia="ru-RU"/>
        </w:rPr>
        <w:t xml:space="preserve">курсе по специальности 31.02.03 «Лабораторная диагностика»  при прохождении производственной практики по </w:t>
      </w:r>
    </w:p>
    <w:p w:rsidR="00F74FBB" w:rsidRPr="00524205" w:rsidRDefault="00F74FBB" w:rsidP="00F74FBB">
      <w:pPr>
        <w:spacing w:after="0"/>
        <w:rPr>
          <w:rFonts w:ascii="Times New Roman" w:eastAsiaTheme="minorEastAsia" w:hAnsi="Times New Roman"/>
          <w:sz w:val="24"/>
          <w:szCs w:val="28"/>
          <w:lang w:eastAsia="ru-RU"/>
        </w:rPr>
      </w:pPr>
      <w:r w:rsidRPr="00524205">
        <w:rPr>
          <w:rFonts w:ascii="Times New Roman" w:eastAsiaTheme="minorEastAsia" w:hAnsi="Times New Roman"/>
          <w:sz w:val="24"/>
          <w:szCs w:val="28"/>
          <w:lang w:eastAsia="ru-RU"/>
        </w:rPr>
        <w:t xml:space="preserve"> ПМ 02 Проведение лабораторных гематологических исследований</w:t>
      </w:r>
      <w:r w:rsidRPr="00524205">
        <w:rPr>
          <w:rFonts w:ascii="Times New Roman" w:eastAsiaTheme="minorEastAsia" w:hAnsi="Times New Roman"/>
          <w:sz w:val="18"/>
          <w:szCs w:val="20"/>
          <w:lang w:eastAsia="ru-RU"/>
        </w:rPr>
        <w:t xml:space="preserve"> </w:t>
      </w:r>
    </w:p>
    <w:p w:rsidR="00F74FBB" w:rsidRPr="00524205" w:rsidRDefault="00F74FBB" w:rsidP="00F74FBB">
      <w:pPr>
        <w:spacing w:after="0"/>
        <w:rPr>
          <w:rFonts w:ascii="Times New Roman" w:eastAsiaTheme="minorEastAsia" w:hAnsi="Times New Roman"/>
          <w:sz w:val="24"/>
          <w:szCs w:val="28"/>
          <w:lang w:eastAsia="ru-RU"/>
        </w:rPr>
      </w:pPr>
      <w:r w:rsidRPr="00524205">
        <w:rPr>
          <w:rFonts w:ascii="Times New Roman" w:eastAsiaTheme="minorEastAsia" w:hAnsi="Times New Roman"/>
          <w:sz w:val="24"/>
          <w:szCs w:val="28"/>
          <w:lang w:eastAsia="ru-RU"/>
        </w:rPr>
        <w:t xml:space="preserve">с </w:t>
      </w:r>
      <w:r w:rsidR="00524205" w:rsidRPr="00524205">
        <w:rPr>
          <w:rFonts w:ascii="Times New Roman" w:eastAsiaTheme="minorEastAsia" w:hAnsi="Times New Roman"/>
          <w:sz w:val="24"/>
          <w:szCs w:val="28"/>
          <w:lang w:eastAsia="ru-RU"/>
        </w:rPr>
        <w:t xml:space="preserve">28.03.2024 </w:t>
      </w:r>
      <w:r w:rsidRPr="00524205">
        <w:rPr>
          <w:rFonts w:ascii="Times New Roman" w:eastAsiaTheme="minorEastAsia" w:hAnsi="Times New Roman"/>
          <w:sz w:val="24"/>
          <w:szCs w:val="28"/>
          <w:lang w:eastAsia="ru-RU"/>
        </w:rPr>
        <w:t>г. по</w:t>
      </w:r>
      <w:r w:rsidR="00524205" w:rsidRPr="00524205">
        <w:rPr>
          <w:rFonts w:ascii="Times New Roman" w:eastAsiaTheme="minorEastAsia" w:hAnsi="Times New Roman"/>
          <w:sz w:val="24"/>
          <w:szCs w:val="28"/>
          <w:lang w:eastAsia="ru-RU"/>
        </w:rPr>
        <w:t xml:space="preserve"> 17.04.2024 г.   </w:t>
      </w:r>
      <w:r w:rsidRPr="00524205">
        <w:rPr>
          <w:rFonts w:ascii="Times New Roman" w:eastAsiaTheme="minorEastAsia" w:hAnsi="Times New Roman"/>
          <w:sz w:val="24"/>
          <w:szCs w:val="28"/>
          <w:lang w:eastAsia="ru-RU"/>
        </w:rPr>
        <w:t xml:space="preserve"> в объеме</w:t>
      </w:r>
      <w:r w:rsidR="00524205" w:rsidRPr="00524205">
        <w:rPr>
          <w:rFonts w:ascii="Times New Roman" w:eastAsiaTheme="minorEastAsia" w:hAnsi="Times New Roman"/>
          <w:sz w:val="24"/>
          <w:szCs w:val="28"/>
          <w:lang w:eastAsia="ru-RU"/>
        </w:rPr>
        <w:t xml:space="preserve"> </w:t>
      </w:r>
      <w:r w:rsidR="00524205" w:rsidRPr="00524205">
        <w:rPr>
          <w:rFonts w:ascii="Times New Roman" w:eastAsiaTheme="minorEastAsia" w:hAnsi="Times New Roman"/>
          <w:sz w:val="24"/>
          <w:szCs w:val="28"/>
          <w:u w:val="single"/>
          <w:lang w:eastAsia="ru-RU"/>
        </w:rPr>
        <w:t>108</w:t>
      </w:r>
      <w:r w:rsidR="00524205" w:rsidRPr="00524205">
        <w:rPr>
          <w:rFonts w:ascii="Times New Roman" w:eastAsiaTheme="minorEastAsia" w:hAnsi="Times New Roman"/>
          <w:sz w:val="24"/>
          <w:szCs w:val="28"/>
          <w:lang w:eastAsia="ru-RU"/>
        </w:rPr>
        <w:t xml:space="preserve"> </w:t>
      </w:r>
      <w:r w:rsidRPr="00524205">
        <w:rPr>
          <w:rFonts w:ascii="Times New Roman" w:eastAsiaTheme="minorEastAsia" w:hAnsi="Times New Roman"/>
          <w:sz w:val="24"/>
          <w:szCs w:val="28"/>
          <w:lang w:eastAsia="ru-RU"/>
        </w:rPr>
        <w:t>часов</w:t>
      </w:r>
    </w:p>
    <w:p w:rsidR="00F74FBB" w:rsidRPr="00524205" w:rsidRDefault="00524205" w:rsidP="00F74FBB">
      <w:pPr>
        <w:spacing w:after="0"/>
        <w:rPr>
          <w:rFonts w:ascii="Times New Roman" w:eastAsiaTheme="minorEastAsia" w:hAnsi="Times New Roman"/>
          <w:sz w:val="24"/>
          <w:szCs w:val="28"/>
          <w:lang w:eastAsia="ru-RU"/>
        </w:rPr>
      </w:pPr>
      <w:r w:rsidRPr="00524205">
        <w:rPr>
          <w:rFonts w:ascii="Times New Roman" w:eastAsiaTheme="minorEastAsia" w:hAnsi="Times New Roman"/>
          <w:sz w:val="24"/>
          <w:szCs w:val="28"/>
          <w:lang w:eastAsia="ru-RU"/>
        </w:rPr>
        <w:t xml:space="preserve">в организации </w:t>
      </w:r>
      <w:r w:rsidRPr="00524205">
        <w:rPr>
          <w:rFonts w:ascii="Times New Roman" w:hAnsi="Times New Roman"/>
          <w:szCs w:val="28"/>
          <w:u w:val="single"/>
        </w:rPr>
        <w:t>Краевое государственное бюджетное учреждение здравоохранения «Краевая клиническая больница»</w:t>
      </w:r>
    </w:p>
    <w:p w:rsidR="00F74FBB" w:rsidRPr="00524205" w:rsidRDefault="00F74FBB" w:rsidP="00F74FBB">
      <w:pPr>
        <w:spacing w:after="0"/>
        <w:rPr>
          <w:rFonts w:ascii="Times New Roman" w:eastAsiaTheme="minorEastAsia" w:hAnsi="Times New Roman"/>
          <w:sz w:val="24"/>
          <w:szCs w:val="28"/>
          <w:lang w:eastAsia="ru-RU"/>
        </w:rPr>
      </w:pPr>
      <w:r w:rsidRPr="00524205">
        <w:rPr>
          <w:rFonts w:ascii="Times New Roman" w:eastAsiaTheme="minorEastAsia" w:hAnsi="Times New Roman"/>
          <w:sz w:val="24"/>
          <w:szCs w:val="28"/>
          <w:lang w:eastAsia="ru-RU"/>
        </w:rPr>
        <w:t xml:space="preserve">освоил  общие компетенции    (перечень ОК)________________________ </w:t>
      </w:r>
    </w:p>
    <w:p w:rsidR="00F74FBB" w:rsidRPr="00524205" w:rsidRDefault="00F74FBB" w:rsidP="00F74FBB">
      <w:pPr>
        <w:spacing w:after="0"/>
        <w:rPr>
          <w:rFonts w:ascii="Times New Roman" w:eastAsiaTheme="minorEastAsia" w:hAnsi="Times New Roman"/>
          <w:szCs w:val="24"/>
          <w:lang w:eastAsia="ru-RU"/>
        </w:rPr>
      </w:pPr>
      <w:r w:rsidRPr="00524205">
        <w:rPr>
          <w:rFonts w:ascii="Times New Roman" w:eastAsiaTheme="minorEastAsia" w:hAnsi="Times New Roman"/>
          <w:color w:val="424242"/>
          <w:szCs w:val="24"/>
          <w:shd w:val="clear" w:color="auto" w:fill="FFFFFF"/>
          <w:lang w:eastAsia="ru-RU"/>
        </w:rPr>
        <w:t>ОК-1, ОК-2, ОК-3, ОК-4, ОК-5, ОК-6, ОК-7, ОК-8, ОК-9, ОК-10, ОК-11, ОК-12, ОК-13, ОК-14</w:t>
      </w:r>
    </w:p>
    <w:p w:rsidR="00F74FBB" w:rsidRDefault="00F74FBB" w:rsidP="00F74FBB">
      <w:pPr>
        <w:spacing w:after="0"/>
        <w:rPr>
          <w:rFonts w:ascii="Times New Roman" w:eastAsiaTheme="minorEastAsia" w:hAnsi="Times New Roman"/>
          <w:sz w:val="24"/>
          <w:szCs w:val="28"/>
          <w:lang w:eastAsia="ru-RU"/>
        </w:rPr>
      </w:pPr>
      <w:r w:rsidRPr="00524205">
        <w:rPr>
          <w:rFonts w:ascii="Times New Roman" w:eastAsiaTheme="minorEastAsia" w:hAnsi="Times New Roman"/>
          <w:sz w:val="24"/>
          <w:szCs w:val="28"/>
          <w:lang w:eastAsia="ru-RU"/>
        </w:rPr>
        <w:t xml:space="preserve"> освоил профессиональные компетенции   (перечень ПК, соответствующего МДК</w:t>
      </w:r>
      <w:r w:rsidRPr="00524205">
        <w:rPr>
          <w:rFonts w:ascii="Times New Roman" w:eastAsiaTheme="minorEastAsia" w:hAnsi="Times New Roman"/>
          <w:szCs w:val="24"/>
          <w:lang w:eastAsia="ru-RU"/>
        </w:rPr>
        <w:t xml:space="preserve">) </w:t>
      </w:r>
      <w:r w:rsidRPr="00524205">
        <w:rPr>
          <w:rFonts w:ascii="Times New Roman" w:eastAsiaTheme="minorEastAsia" w:hAnsi="Times New Roman"/>
          <w:color w:val="424242"/>
          <w:szCs w:val="24"/>
          <w:shd w:val="clear" w:color="auto" w:fill="FFFFFF"/>
          <w:lang w:eastAsia="ru-RU"/>
        </w:rPr>
        <w:t> ПК-2.1, ПК-2.2, ПК-2.3, ПК-2.4, ПК-2.5</w:t>
      </w:r>
    </w:p>
    <w:p w:rsidR="00524205" w:rsidRPr="00524205" w:rsidRDefault="00524205" w:rsidP="00F74FBB">
      <w:pPr>
        <w:spacing w:after="0"/>
        <w:rPr>
          <w:rFonts w:ascii="Times New Roman" w:eastAsiaTheme="minorEastAsia" w:hAnsi="Times New Roman"/>
          <w:sz w:val="24"/>
          <w:szCs w:val="28"/>
          <w:lang w:eastAsia="ru-RU"/>
        </w:rPr>
      </w:pPr>
    </w:p>
    <w:tbl>
      <w:tblPr>
        <w:tblStyle w:val="ab"/>
        <w:tblW w:w="0" w:type="auto"/>
        <w:tblLook w:val="04A0" w:firstRow="1" w:lastRow="0" w:firstColumn="1" w:lastColumn="0" w:noHBand="0" w:noVBand="1"/>
      </w:tblPr>
      <w:tblGrid>
        <w:gridCol w:w="959"/>
        <w:gridCol w:w="7371"/>
        <w:gridCol w:w="1241"/>
      </w:tblGrid>
      <w:tr w:rsidR="00F74FBB" w:rsidRPr="00F74FBB" w:rsidTr="009E5E93">
        <w:tc>
          <w:tcPr>
            <w:tcW w:w="959"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 </w:t>
            </w:r>
            <w:proofErr w:type="gramStart"/>
            <w:r w:rsidRPr="00F74FBB">
              <w:rPr>
                <w:rFonts w:ascii="Times New Roman" w:eastAsiaTheme="minorEastAsia" w:hAnsi="Times New Roman"/>
                <w:sz w:val="28"/>
                <w:szCs w:val="28"/>
              </w:rPr>
              <w:t>п</w:t>
            </w:r>
            <w:proofErr w:type="gramEnd"/>
            <w:r w:rsidRPr="00F74FBB">
              <w:rPr>
                <w:rFonts w:ascii="Times New Roman" w:eastAsiaTheme="minorEastAsia" w:hAnsi="Times New Roman"/>
                <w:sz w:val="28"/>
                <w:szCs w:val="28"/>
              </w:rPr>
              <w:t>/п</w:t>
            </w: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Этапы  аттестации производственной практики</w:t>
            </w:r>
          </w:p>
        </w:tc>
        <w:tc>
          <w:tcPr>
            <w:tcW w:w="124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Оценка </w:t>
            </w:r>
          </w:p>
        </w:tc>
      </w:tr>
      <w:tr w:rsidR="00F74FBB" w:rsidRPr="00F74FBB" w:rsidTr="009E5E93">
        <w:tc>
          <w:tcPr>
            <w:tcW w:w="959" w:type="dxa"/>
          </w:tcPr>
          <w:p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Оценка общего руководителя  производственной практики</w:t>
            </w:r>
          </w:p>
        </w:tc>
        <w:tc>
          <w:tcPr>
            <w:tcW w:w="124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 </w:t>
            </w:r>
          </w:p>
        </w:tc>
      </w:tr>
      <w:tr w:rsidR="00F74FBB" w:rsidRPr="00F74FBB" w:rsidTr="009E5E93">
        <w:tc>
          <w:tcPr>
            <w:tcW w:w="959" w:type="dxa"/>
          </w:tcPr>
          <w:p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Дневник практики</w:t>
            </w:r>
          </w:p>
        </w:tc>
        <w:tc>
          <w:tcPr>
            <w:tcW w:w="1241" w:type="dxa"/>
          </w:tcPr>
          <w:p w:rsidR="00F74FBB" w:rsidRPr="00F74FBB" w:rsidRDefault="00F74FBB" w:rsidP="00F74FBB">
            <w:pPr>
              <w:rPr>
                <w:rFonts w:ascii="Times New Roman" w:eastAsiaTheme="minorEastAsia" w:hAnsi="Times New Roman"/>
                <w:sz w:val="28"/>
                <w:szCs w:val="28"/>
              </w:rPr>
            </w:pPr>
          </w:p>
        </w:tc>
      </w:tr>
      <w:tr w:rsidR="00F74FBB" w:rsidRPr="00F74FBB" w:rsidTr="009E5E93">
        <w:tc>
          <w:tcPr>
            <w:tcW w:w="959" w:type="dxa"/>
          </w:tcPr>
          <w:p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История болезни/ индивидуальное задание </w:t>
            </w:r>
          </w:p>
        </w:tc>
        <w:tc>
          <w:tcPr>
            <w:tcW w:w="1241" w:type="dxa"/>
          </w:tcPr>
          <w:p w:rsidR="00F74FBB" w:rsidRPr="00F74FBB" w:rsidRDefault="00F74FBB" w:rsidP="00F74FBB">
            <w:pPr>
              <w:rPr>
                <w:rFonts w:ascii="Times New Roman" w:eastAsiaTheme="minorEastAsia" w:hAnsi="Times New Roman"/>
                <w:sz w:val="28"/>
                <w:szCs w:val="28"/>
              </w:rPr>
            </w:pPr>
          </w:p>
        </w:tc>
      </w:tr>
      <w:tr w:rsidR="00F74FBB" w:rsidRPr="00F74FBB" w:rsidTr="009E5E93">
        <w:tc>
          <w:tcPr>
            <w:tcW w:w="959" w:type="dxa"/>
          </w:tcPr>
          <w:p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Дифференцированный зачет</w:t>
            </w:r>
          </w:p>
        </w:tc>
        <w:tc>
          <w:tcPr>
            <w:tcW w:w="1241" w:type="dxa"/>
          </w:tcPr>
          <w:p w:rsidR="00F74FBB" w:rsidRPr="00F74FBB" w:rsidRDefault="00F74FBB" w:rsidP="00F74FBB">
            <w:pPr>
              <w:rPr>
                <w:rFonts w:ascii="Times New Roman" w:eastAsiaTheme="minorEastAsia" w:hAnsi="Times New Roman"/>
                <w:sz w:val="28"/>
                <w:szCs w:val="28"/>
              </w:rPr>
            </w:pPr>
          </w:p>
        </w:tc>
      </w:tr>
      <w:tr w:rsidR="00F74FBB" w:rsidRPr="00F74FBB" w:rsidTr="009E5E93">
        <w:tc>
          <w:tcPr>
            <w:tcW w:w="959" w:type="dxa"/>
          </w:tcPr>
          <w:p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Итоговая оценка по производственной практике</w:t>
            </w:r>
          </w:p>
        </w:tc>
        <w:tc>
          <w:tcPr>
            <w:tcW w:w="1241" w:type="dxa"/>
          </w:tcPr>
          <w:p w:rsidR="00F74FBB" w:rsidRPr="00F74FBB" w:rsidRDefault="00F74FBB" w:rsidP="00F74FBB">
            <w:pPr>
              <w:rPr>
                <w:rFonts w:ascii="Times New Roman" w:eastAsiaTheme="minorEastAsia" w:hAnsi="Times New Roman"/>
                <w:sz w:val="28"/>
                <w:szCs w:val="28"/>
              </w:rPr>
            </w:pPr>
          </w:p>
        </w:tc>
      </w:tr>
    </w:tbl>
    <w:p w:rsidR="00F74FBB" w:rsidRPr="00F74FBB" w:rsidRDefault="00F74FBB" w:rsidP="00F74FBB">
      <w:pPr>
        <w:rPr>
          <w:rFonts w:ascii="Times New Roman" w:eastAsiaTheme="minorEastAsia" w:hAnsi="Times New Roman"/>
          <w:sz w:val="28"/>
          <w:szCs w:val="28"/>
          <w:lang w:eastAsia="ru-RU"/>
        </w:rPr>
      </w:pPr>
    </w:p>
    <w:p w:rsidR="00F74FBB" w:rsidRPr="00F74FBB" w:rsidRDefault="00F74FBB" w:rsidP="00F74FBB">
      <w:pPr>
        <w:spacing w:after="0"/>
        <w:rPr>
          <w:rFonts w:ascii="Times New Roman" w:eastAsiaTheme="minorEastAsia" w:hAnsi="Times New Roman"/>
          <w:sz w:val="28"/>
          <w:szCs w:val="28"/>
          <w:lang w:eastAsia="ru-RU"/>
        </w:rPr>
      </w:pPr>
    </w:p>
    <w:p w:rsidR="00F74FBB" w:rsidRPr="00F74FBB" w:rsidRDefault="00F74FBB" w:rsidP="00F74FBB">
      <w:pPr>
        <w:spacing w:after="0"/>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Дата</w:t>
      </w:r>
      <w:r w:rsidR="000D17B1">
        <w:rPr>
          <w:rFonts w:ascii="Times New Roman" w:eastAsiaTheme="minorEastAsia" w:hAnsi="Times New Roman"/>
          <w:sz w:val="28"/>
          <w:szCs w:val="28"/>
          <w:lang w:eastAsia="ru-RU"/>
        </w:rPr>
        <w:t xml:space="preserve"> 17.04.2024.</w:t>
      </w:r>
      <w:r w:rsidRPr="00F74FBB">
        <w:rPr>
          <w:rFonts w:ascii="Times New Roman" w:eastAsiaTheme="minorEastAsia" w:hAnsi="Times New Roman"/>
          <w:sz w:val="28"/>
          <w:szCs w:val="28"/>
          <w:lang w:eastAsia="ru-RU"/>
        </w:rPr>
        <w:t xml:space="preserve">               </w:t>
      </w:r>
      <w:r w:rsidR="00524205">
        <w:rPr>
          <w:rFonts w:ascii="Times New Roman" w:eastAsiaTheme="minorEastAsia" w:hAnsi="Times New Roman"/>
          <w:sz w:val="28"/>
          <w:szCs w:val="28"/>
          <w:lang w:eastAsia="ru-RU"/>
        </w:rPr>
        <w:t xml:space="preserve">       </w:t>
      </w:r>
      <w:r w:rsidRPr="00F74FBB">
        <w:rPr>
          <w:rFonts w:ascii="Times New Roman" w:eastAsiaTheme="minorEastAsia" w:hAnsi="Times New Roman"/>
          <w:sz w:val="28"/>
          <w:szCs w:val="28"/>
          <w:lang w:eastAsia="ru-RU"/>
        </w:rPr>
        <w:t xml:space="preserve">  _______________                                 Ф.И.О. </w:t>
      </w:r>
      <w:r w:rsidR="00524205" w:rsidRPr="00524205">
        <w:rPr>
          <w:rFonts w:ascii="Times New Roman" w:eastAsiaTheme="minorEastAsia" w:hAnsi="Times New Roman"/>
          <w:sz w:val="28"/>
          <w:szCs w:val="28"/>
          <w:u w:val="single"/>
          <w:lang w:eastAsia="ru-RU"/>
        </w:rPr>
        <w:t>Нефедова С.Л.</w:t>
      </w:r>
    </w:p>
    <w:p w:rsidR="00F74FBB"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8"/>
          <w:szCs w:val="28"/>
          <w:lang w:eastAsia="ru-RU"/>
        </w:rPr>
        <w:t xml:space="preserve">           </w:t>
      </w:r>
      <w:r w:rsidR="00524205">
        <w:rPr>
          <w:rFonts w:ascii="Times New Roman" w:eastAsiaTheme="minorEastAsia" w:hAnsi="Times New Roman"/>
          <w:sz w:val="28"/>
          <w:szCs w:val="28"/>
          <w:lang w:eastAsia="ru-RU"/>
        </w:rPr>
        <w:t xml:space="preserve">                            </w:t>
      </w:r>
      <w:r w:rsidR="00066C15">
        <w:rPr>
          <w:rFonts w:ascii="Times New Roman" w:eastAsiaTheme="minorEastAsia" w:hAnsi="Times New Roman"/>
          <w:sz w:val="28"/>
          <w:szCs w:val="28"/>
          <w:lang w:eastAsia="ru-RU"/>
        </w:rPr>
        <w:t xml:space="preserve">                    </w:t>
      </w:r>
      <w:r w:rsidR="00524205">
        <w:rPr>
          <w:rFonts w:ascii="Times New Roman" w:eastAsiaTheme="minorEastAsia" w:hAnsi="Times New Roman"/>
          <w:sz w:val="28"/>
          <w:szCs w:val="28"/>
          <w:lang w:eastAsia="ru-RU"/>
        </w:rPr>
        <w:t xml:space="preserve">  </w:t>
      </w:r>
      <w:r w:rsidRPr="00F74FBB">
        <w:rPr>
          <w:rFonts w:ascii="Times New Roman" w:eastAsiaTheme="minorEastAsia" w:hAnsi="Times New Roman"/>
          <w:sz w:val="20"/>
          <w:szCs w:val="20"/>
          <w:lang w:eastAsia="ru-RU"/>
        </w:rPr>
        <w:t>(подпись)</w:t>
      </w:r>
    </w:p>
    <w:p w:rsidR="00524205" w:rsidRPr="00F74FBB" w:rsidRDefault="00524205" w:rsidP="00F74FBB">
      <w:pPr>
        <w:spacing w:after="0"/>
        <w:rPr>
          <w:rFonts w:ascii="Times New Roman" w:eastAsiaTheme="minorEastAsia" w:hAnsi="Times New Roman"/>
          <w:sz w:val="20"/>
          <w:szCs w:val="20"/>
          <w:lang w:eastAsia="ru-RU"/>
        </w:rPr>
      </w:pPr>
    </w:p>
    <w:p w:rsidR="00F74FBB" w:rsidRPr="00524205" w:rsidRDefault="00F74FBB" w:rsidP="00F74FBB">
      <w:pPr>
        <w:spacing w:after="0"/>
        <w:rPr>
          <w:rFonts w:ascii="Times New Roman" w:eastAsiaTheme="minorEastAsia" w:hAnsi="Times New Roman"/>
          <w:b/>
          <w:sz w:val="20"/>
          <w:szCs w:val="20"/>
          <w:lang w:eastAsia="ru-RU"/>
        </w:rPr>
      </w:pPr>
      <w:r w:rsidRPr="00524205">
        <w:rPr>
          <w:rFonts w:ascii="Times New Roman" w:eastAsiaTheme="minorEastAsia" w:hAnsi="Times New Roman"/>
          <w:b/>
          <w:sz w:val="20"/>
          <w:szCs w:val="20"/>
          <w:lang w:eastAsia="ru-RU"/>
        </w:rPr>
        <w:t>МП организации</w:t>
      </w:r>
    </w:p>
    <w:p w:rsidR="00F74FBB" w:rsidRPr="00F74FBB" w:rsidRDefault="00F74FBB" w:rsidP="00F74FBB">
      <w:pPr>
        <w:spacing w:after="0"/>
        <w:rPr>
          <w:rFonts w:ascii="Times New Roman" w:eastAsiaTheme="minorEastAsia" w:hAnsi="Times New Roman"/>
          <w:sz w:val="20"/>
          <w:szCs w:val="20"/>
          <w:lang w:eastAsia="ru-RU"/>
        </w:rPr>
      </w:pPr>
    </w:p>
    <w:p w:rsidR="00F74FBB" w:rsidRPr="00F74FBB" w:rsidRDefault="00F74FBB" w:rsidP="00F74FBB">
      <w:pPr>
        <w:spacing w:after="0"/>
        <w:rPr>
          <w:rFonts w:ascii="Times New Roman" w:eastAsiaTheme="minorEastAsia" w:hAnsi="Times New Roman"/>
          <w:sz w:val="28"/>
          <w:szCs w:val="28"/>
          <w:lang w:eastAsia="ru-RU"/>
        </w:rPr>
      </w:pPr>
    </w:p>
    <w:p w:rsidR="00F74FBB" w:rsidRPr="00F74FBB" w:rsidRDefault="00F74FBB" w:rsidP="00F74FBB">
      <w:pPr>
        <w:spacing w:after="0"/>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 xml:space="preserve"> </w:t>
      </w:r>
    </w:p>
    <w:p w:rsidR="00F74FBB" w:rsidRPr="00F74FBB" w:rsidRDefault="00F74FBB" w:rsidP="00F74FBB">
      <w:pPr>
        <w:spacing w:after="0"/>
        <w:rPr>
          <w:rFonts w:ascii="Times New Roman" w:eastAsiaTheme="minorEastAsia" w:hAnsi="Times New Roman"/>
          <w:sz w:val="28"/>
          <w:szCs w:val="28"/>
          <w:lang w:eastAsia="ru-RU"/>
        </w:rPr>
      </w:pPr>
    </w:p>
    <w:p w:rsidR="00F74FBB" w:rsidRPr="00F74FBB" w:rsidRDefault="00F74FBB" w:rsidP="00F74FBB">
      <w:pPr>
        <w:spacing w:after="0"/>
        <w:rPr>
          <w:rFonts w:ascii="Times New Roman" w:eastAsiaTheme="minorEastAsia" w:hAnsi="Times New Roman"/>
          <w:sz w:val="28"/>
          <w:szCs w:val="28"/>
          <w:lang w:eastAsia="ru-RU"/>
        </w:rPr>
      </w:pPr>
    </w:p>
    <w:p w:rsidR="00F74FBB" w:rsidRPr="00F74FBB" w:rsidRDefault="000D17B1" w:rsidP="00F74FBB">
      <w:pPr>
        <w:spacing w:after="0"/>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Дата 17.04.2024.</w:t>
      </w:r>
      <w:r w:rsidR="00524205">
        <w:rPr>
          <w:rFonts w:ascii="Times New Roman" w:eastAsiaTheme="minorEastAsia" w:hAnsi="Times New Roman"/>
          <w:sz w:val="28"/>
          <w:szCs w:val="28"/>
          <w:lang w:eastAsia="ru-RU"/>
        </w:rPr>
        <w:t xml:space="preserve">              </w:t>
      </w:r>
      <w:r w:rsidR="00F74FBB" w:rsidRPr="00F74FBB">
        <w:rPr>
          <w:rFonts w:ascii="Times New Roman" w:eastAsiaTheme="minorEastAsia" w:hAnsi="Times New Roman"/>
          <w:sz w:val="28"/>
          <w:szCs w:val="28"/>
          <w:lang w:eastAsia="ru-RU"/>
        </w:rPr>
        <w:t xml:space="preserve"> методический руководит</w:t>
      </w:r>
      <w:r w:rsidR="00524205">
        <w:rPr>
          <w:rFonts w:ascii="Times New Roman" w:eastAsiaTheme="minorEastAsia" w:hAnsi="Times New Roman"/>
          <w:sz w:val="28"/>
          <w:szCs w:val="28"/>
          <w:lang w:eastAsia="ru-RU"/>
        </w:rPr>
        <w:t xml:space="preserve">ель __________  Ф.И.О. </w:t>
      </w:r>
      <w:proofErr w:type="spellStart"/>
      <w:r w:rsidR="00524205" w:rsidRPr="00524205">
        <w:rPr>
          <w:rFonts w:ascii="Times New Roman" w:eastAsiaTheme="minorEastAsia" w:hAnsi="Times New Roman"/>
          <w:sz w:val="28"/>
          <w:szCs w:val="28"/>
          <w:u w:val="single"/>
          <w:lang w:eastAsia="ru-RU"/>
        </w:rPr>
        <w:t>Букатова</w:t>
      </w:r>
      <w:proofErr w:type="spellEnd"/>
      <w:r w:rsidR="00524205" w:rsidRPr="00524205">
        <w:rPr>
          <w:rFonts w:ascii="Times New Roman" w:eastAsiaTheme="minorEastAsia" w:hAnsi="Times New Roman"/>
          <w:sz w:val="28"/>
          <w:szCs w:val="28"/>
          <w:u w:val="single"/>
          <w:lang w:eastAsia="ru-RU"/>
        </w:rPr>
        <w:t xml:space="preserve"> Е.Н</w:t>
      </w:r>
      <w:r w:rsidR="00524205">
        <w:rPr>
          <w:rFonts w:ascii="Times New Roman" w:eastAsiaTheme="minorEastAsia" w:hAnsi="Times New Roman"/>
          <w:sz w:val="28"/>
          <w:szCs w:val="28"/>
          <w:u w:val="single"/>
          <w:lang w:eastAsia="ru-RU"/>
        </w:rPr>
        <w:t>.</w:t>
      </w:r>
    </w:p>
    <w:p w:rsidR="00F74FBB" w:rsidRPr="00524205"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8"/>
          <w:szCs w:val="28"/>
          <w:lang w:eastAsia="ru-RU"/>
        </w:rPr>
        <w:t xml:space="preserve">                                                                              </w:t>
      </w:r>
      <w:r w:rsidRPr="00524205">
        <w:rPr>
          <w:rFonts w:ascii="Times New Roman" w:eastAsiaTheme="minorEastAsia" w:hAnsi="Times New Roman"/>
          <w:sz w:val="20"/>
          <w:szCs w:val="20"/>
          <w:lang w:eastAsia="ru-RU"/>
        </w:rPr>
        <w:t>(подпись)</w:t>
      </w:r>
    </w:p>
    <w:p w:rsidR="00F74FBB" w:rsidRPr="00524205" w:rsidRDefault="00F74FBB" w:rsidP="00F74FBB">
      <w:pPr>
        <w:spacing w:after="0"/>
        <w:rPr>
          <w:rFonts w:ascii="Times New Roman" w:eastAsiaTheme="minorEastAsia" w:hAnsi="Times New Roman"/>
          <w:b/>
          <w:sz w:val="20"/>
          <w:szCs w:val="20"/>
          <w:lang w:eastAsia="ru-RU"/>
        </w:rPr>
      </w:pPr>
      <w:r w:rsidRPr="00524205">
        <w:rPr>
          <w:rFonts w:ascii="Times New Roman" w:eastAsiaTheme="minorEastAsia" w:hAnsi="Times New Roman"/>
          <w:b/>
          <w:sz w:val="20"/>
          <w:szCs w:val="20"/>
          <w:lang w:eastAsia="ru-RU"/>
        </w:rPr>
        <w:t>МП учебного отдела</w:t>
      </w:r>
    </w:p>
    <w:p w:rsidR="00F74FBB" w:rsidRDefault="00F74FBB" w:rsidP="002D35AB"/>
    <w:p w:rsidR="00245EBB" w:rsidRDefault="00245EBB" w:rsidP="002D35AB"/>
    <w:p w:rsidR="00245EBB" w:rsidRDefault="00245EBB" w:rsidP="002D35AB"/>
    <w:p w:rsidR="00245EBB" w:rsidRDefault="00245EBB" w:rsidP="002D35AB"/>
    <w:p w:rsidR="00245EBB" w:rsidRDefault="00245EBB" w:rsidP="002D35AB"/>
    <w:p w:rsidR="00245EBB" w:rsidRDefault="00245EBB" w:rsidP="002D35AB"/>
    <w:p w:rsidR="00245EBB" w:rsidRDefault="0010367F" w:rsidP="00245EBB">
      <w:pPr>
        <w:jc w:val="center"/>
        <w:rPr>
          <w:rFonts w:ascii="Times New Roman" w:hAnsi="Times New Roman"/>
          <w:b/>
          <w:sz w:val="28"/>
          <w:szCs w:val="28"/>
        </w:rPr>
      </w:pPr>
      <w:r>
        <w:rPr>
          <w:rFonts w:ascii="Times New Roman" w:hAnsi="Times New Roman"/>
          <w:b/>
          <w:sz w:val="28"/>
          <w:szCs w:val="28"/>
        </w:rPr>
        <w:t>День 1 (28.03.2024)</w:t>
      </w:r>
    </w:p>
    <w:p w:rsidR="0010367F" w:rsidRDefault="0010367F" w:rsidP="0010367F">
      <w:pPr>
        <w:spacing w:after="0" w:line="240" w:lineRule="auto"/>
        <w:jc w:val="center"/>
        <w:rPr>
          <w:rFonts w:ascii="Times New Roman" w:hAnsi="Times New Roman"/>
          <w:b/>
          <w:sz w:val="28"/>
          <w:szCs w:val="28"/>
        </w:rPr>
      </w:pPr>
      <w:r>
        <w:rPr>
          <w:rFonts w:ascii="Times New Roman" w:hAnsi="Times New Roman"/>
          <w:b/>
          <w:sz w:val="28"/>
          <w:szCs w:val="28"/>
        </w:rPr>
        <w:t>О</w:t>
      </w:r>
      <w:r w:rsidRPr="0010367F">
        <w:rPr>
          <w:rFonts w:ascii="Times New Roman" w:hAnsi="Times New Roman"/>
          <w:b/>
          <w:sz w:val="28"/>
          <w:szCs w:val="28"/>
        </w:rPr>
        <w:t>знакомл</w:t>
      </w:r>
      <w:r>
        <w:rPr>
          <w:rFonts w:ascii="Times New Roman" w:hAnsi="Times New Roman"/>
          <w:b/>
          <w:sz w:val="28"/>
          <w:szCs w:val="28"/>
        </w:rPr>
        <w:t xml:space="preserve">ение с правилами работы в </w:t>
      </w:r>
      <w:proofErr w:type="spellStart"/>
      <w:r>
        <w:rPr>
          <w:rFonts w:ascii="Times New Roman" w:hAnsi="Times New Roman"/>
          <w:b/>
          <w:sz w:val="28"/>
          <w:szCs w:val="28"/>
        </w:rPr>
        <w:t>кдл</w:t>
      </w:r>
      <w:proofErr w:type="spellEnd"/>
      <w:r>
        <w:rPr>
          <w:rFonts w:ascii="Times New Roman" w:hAnsi="Times New Roman"/>
          <w:b/>
          <w:sz w:val="28"/>
          <w:szCs w:val="28"/>
        </w:rPr>
        <w:t xml:space="preserve">. </w:t>
      </w:r>
    </w:p>
    <w:p w:rsidR="0010367F" w:rsidRPr="0010367F" w:rsidRDefault="0010367F" w:rsidP="0010367F">
      <w:pPr>
        <w:spacing w:after="0" w:line="240" w:lineRule="auto"/>
        <w:jc w:val="center"/>
        <w:rPr>
          <w:rFonts w:ascii="Times New Roman" w:hAnsi="Times New Roman"/>
          <w:b/>
          <w:sz w:val="28"/>
          <w:szCs w:val="28"/>
        </w:rPr>
      </w:pPr>
      <w:r>
        <w:rPr>
          <w:rFonts w:ascii="Times New Roman" w:hAnsi="Times New Roman"/>
          <w:b/>
          <w:sz w:val="28"/>
          <w:szCs w:val="28"/>
        </w:rPr>
        <w:t>И</w:t>
      </w:r>
      <w:r w:rsidRPr="0010367F">
        <w:rPr>
          <w:rFonts w:ascii="Times New Roman" w:hAnsi="Times New Roman"/>
          <w:b/>
          <w:sz w:val="28"/>
          <w:szCs w:val="28"/>
        </w:rPr>
        <w:t>нструктаж по технике безопасности, охране труда и противопожарной безопасности</w:t>
      </w:r>
    </w:p>
    <w:p w:rsidR="0010367F" w:rsidRDefault="0010367F" w:rsidP="00245EBB">
      <w:pPr>
        <w:jc w:val="center"/>
        <w:rPr>
          <w:rFonts w:ascii="Times New Roman" w:hAnsi="Times New Roman"/>
          <w:b/>
          <w:sz w:val="28"/>
          <w:szCs w:val="28"/>
        </w:rPr>
      </w:pP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 xml:space="preserve">Я проходила практику в Краевом государственном бюджетном учреждении здравоохранения «Краевая клиническая больница». Лаборатория располагается на 6 и 7 этажах. На 6 этаже располагается биохимический отдел, экспресс лаборатория, отдел приема биоматериала, моечная, комнаты отдыха. На 7 этаже располагается гематологический отдел, общеклинический отдел, </w:t>
      </w:r>
      <w:proofErr w:type="spellStart"/>
      <w:r>
        <w:rPr>
          <w:rFonts w:ascii="Times New Roman" w:hAnsi="Times New Roman"/>
          <w:sz w:val="28"/>
          <w:szCs w:val="28"/>
        </w:rPr>
        <w:t>иммунотипирования</w:t>
      </w:r>
      <w:proofErr w:type="spellEnd"/>
      <w:r>
        <w:rPr>
          <w:rFonts w:ascii="Times New Roman" w:hAnsi="Times New Roman"/>
          <w:sz w:val="28"/>
          <w:szCs w:val="28"/>
        </w:rPr>
        <w:t>, отдел цитологических исследований. Гормональный отдел находится в отдельном корпусе на территории больницы.</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Изучены нормативные документы, регламентирующие санитарно-противоэпидемиологический режим в лаборатории:</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1) Приказ МЗ России № 380 от 25.12.1997 года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2) Приказ МЗ России № 45 от 07.02.2000 года «О системе мер по повышению качества клинических лабораторных исследований в учреждениях Российской Федерации»;</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Приказ МЗ России № 220 от 26.05.2003 года «Об утверждении отраслевого стандарта «Правила проведения </w:t>
      </w:r>
      <w:proofErr w:type="spellStart"/>
      <w:r>
        <w:rPr>
          <w:rFonts w:ascii="Times New Roman" w:hAnsi="Times New Roman"/>
          <w:sz w:val="28"/>
          <w:szCs w:val="28"/>
        </w:rPr>
        <w:t>внутрилаборатрнного</w:t>
      </w:r>
      <w:proofErr w:type="spellEnd"/>
      <w:r>
        <w:rPr>
          <w:rFonts w:ascii="Times New Roman" w:hAnsi="Times New Roman"/>
          <w:sz w:val="28"/>
          <w:szCs w:val="28"/>
        </w:rPr>
        <w:t xml:space="preserve"> контроля качества количественных методов клинических </w:t>
      </w:r>
      <w:proofErr w:type="spellStart"/>
      <w:r>
        <w:rPr>
          <w:rFonts w:ascii="Times New Roman" w:hAnsi="Times New Roman"/>
          <w:sz w:val="28"/>
          <w:szCs w:val="28"/>
        </w:rPr>
        <w:t>лаборатрных</w:t>
      </w:r>
      <w:proofErr w:type="spellEnd"/>
      <w:r>
        <w:rPr>
          <w:rFonts w:ascii="Times New Roman" w:hAnsi="Times New Roman"/>
          <w:sz w:val="28"/>
          <w:szCs w:val="28"/>
        </w:rPr>
        <w:t xml:space="preserve"> исследований с использованием контрольных материалов»;</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 xml:space="preserve">4) ГОСТ </w:t>
      </w:r>
      <w:proofErr w:type="gramStart"/>
      <w:r>
        <w:rPr>
          <w:rFonts w:ascii="Times New Roman" w:hAnsi="Times New Roman"/>
          <w:sz w:val="28"/>
          <w:szCs w:val="28"/>
        </w:rPr>
        <w:t>Р</w:t>
      </w:r>
      <w:proofErr w:type="gramEnd"/>
      <w:r>
        <w:rPr>
          <w:rFonts w:ascii="Times New Roman" w:hAnsi="Times New Roman"/>
          <w:sz w:val="28"/>
          <w:szCs w:val="28"/>
        </w:rPr>
        <w:t xml:space="preserve"> 52905-2007 (ИСО 15190:2003) Лаборатории медицинские. Требования безопасности утверждено приказом Федерального агентства по техническому регулированию и метрологии от 27.12.2007 № 531 – ст. охрана труда в медицинских лабораториях;</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5) ГОСТ </w:t>
      </w:r>
      <w:proofErr w:type="gramStart"/>
      <w:r>
        <w:rPr>
          <w:rFonts w:ascii="Times New Roman" w:hAnsi="Times New Roman"/>
          <w:sz w:val="28"/>
          <w:szCs w:val="28"/>
        </w:rPr>
        <w:t>Р</w:t>
      </w:r>
      <w:proofErr w:type="gramEnd"/>
      <w:r>
        <w:rPr>
          <w:rFonts w:ascii="Times New Roman" w:hAnsi="Times New Roman"/>
          <w:sz w:val="28"/>
          <w:szCs w:val="28"/>
        </w:rPr>
        <w:t xml:space="preserve"> ИСО 15193-2007 Измерение величин в пробах биологического происхождения. Описание </w:t>
      </w:r>
      <w:proofErr w:type="spellStart"/>
      <w:r>
        <w:rPr>
          <w:rFonts w:ascii="Times New Roman" w:hAnsi="Times New Roman"/>
          <w:sz w:val="28"/>
          <w:szCs w:val="28"/>
        </w:rPr>
        <w:t>референтных</w:t>
      </w:r>
      <w:proofErr w:type="spellEnd"/>
      <w:r>
        <w:rPr>
          <w:rFonts w:ascii="Times New Roman" w:hAnsi="Times New Roman"/>
          <w:sz w:val="28"/>
          <w:szCs w:val="28"/>
        </w:rPr>
        <w:t xml:space="preserve"> методик выполнения измерений;</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6) СП 2.1.3.2630-10 «Санитарно-эпидемиологические требования к организациям, осуществляющим медицинскую деятельность»;</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ГОСТ </w:t>
      </w:r>
      <w:proofErr w:type="gramStart"/>
      <w:r>
        <w:rPr>
          <w:rFonts w:ascii="Times New Roman" w:hAnsi="Times New Roman"/>
          <w:sz w:val="28"/>
          <w:szCs w:val="28"/>
        </w:rPr>
        <w:t>Р</w:t>
      </w:r>
      <w:proofErr w:type="gramEnd"/>
      <w:r>
        <w:rPr>
          <w:rFonts w:ascii="Times New Roman" w:hAnsi="Times New Roman"/>
          <w:sz w:val="28"/>
          <w:szCs w:val="28"/>
        </w:rPr>
        <w:t xml:space="preserve"> 52905-2007 (ИСО 15190:2003) Лаборатории медицинские;</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8) СП 3.1.1.2341-08 «Профилактика вирусного гепатита</w:t>
      </w:r>
      <w:proofErr w:type="gramStart"/>
      <w:r>
        <w:rPr>
          <w:rFonts w:ascii="Times New Roman" w:hAnsi="Times New Roman"/>
          <w:sz w:val="28"/>
          <w:szCs w:val="28"/>
        </w:rPr>
        <w:t xml:space="preserve"> В</w:t>
      </w:r>
      <w:proofErr w:type="gramEnd"/>
      <w:r>
        <w:rPr>
          <w:rFonts w:ascii="Times New Roman" w:hAnsi="Times New Roman"/>
          <w:sz w:val="28"/>
          <w:szCs w:val="28"/>
        </w:rPr>
        <w:t>»;</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9) Приказ МЗ СССР от 12.07.89 № 408 «О мерах по снижению заболеваемости вирусными гепатитами в стране»;</w:t>
      </w:r>
    </w:p>
    <w:p w:rsidR="0094047C" w:rsidRDefault="0094047C" w:rsidP="0094047C">
      <w:pPr>
        <w:spacing w:after="0" w:line="360" w:lineRule="auto"/>
        <w:ind w:firstLine="709"/>
        <w:jc w:val="both"/>
        <w:rPr>
          <w:rFonts w:ascii="Times New Roman" w:hAnsi="Times New Roman"/>
          <w:sz w:val="28"/>
          <w:szCs w:val="28"/>
        </w:rPr>
      </w:pPr>
      <w:r>
        <w:rPr>
          <w:rFonts w:ascii="Times New Roman" w:hAnsi="Times New Roman"/>
          <w:sz w:val="28"/>
          <w:szCs w:val="28"/>
        </w:rPr>
        <w:t>10) Приказ МЗ РФ от 25.12.97 № 380 «О состоянии и мерах по совершенствованию лабораторного обеспечения диагностики и лечения пациента в учреждениях здравоохранения РФ»;</w:t>
      </w:r>
    </w:p>
    <w:p w:rsidR="0094047C" w:rsidRPr="009C0E0B" w:rsidRDefault="0094047C" w:rsidP="0094047C">
      <w:pPr>
        <w:spacing w:after="0" w:line="360" w:lineRule="auto"/>
        <w:ind w:firstLine="709"/>
        <w:jc w:val="both"/>
        <w:rPr>
          <w:rFonts w:ascii="Times New Roman" w:hAnsi="Times New Roman"/>
          <w:sz w:val="28"/>
          <w:szCs w:val="28"/>
        </w:rPr>
      </w:pPr>
      <w:r w:rsidRPr="009C0E0B">
        <w:rPr>
          <w:rFonts w:ascii="Times New Roman" w:hAnsi="Times New Roman"/>
          <w:sz w:val="28"/>
          <w:szCs w:val="28"/>
        </w:rPr>
        <w:t>11) Приказ МЗ РФ от 7.02.2000 № 45 «О системе мер по повышению качества клинических лабораторных исследований в учреждениях здравоохранения РФ»;</w:t>
      </w:r>
    </w:p>
    <w:p w:rsidR="0094047C" w:rsidRPr="009C0E0B" w:rsidRDefault="0094047C" w:rsidP="0094047C">
      <w:pPr>
        <w:spacing w:after="0" w:line="360" w:lineRule="auto"/>
        <w:ind w:firstLine="709"/>
        <w:jc w:val="both"/>
        <w:rPr>
          <w:rFonts w:ascii="Times New Roman" w:hAnsi="Times New Roman"/>
          <w:sz w:val="28"/>
          <w:szCs w:val="28"/>
        </w:rPr>
      </w:pPr>
      <w:r w:rsidRPr="009C0E0B">
        <w:rPr>
          <w:rFonts w:ascii="Times New Roman" w:hAnsi="Times New Roman"/>
          <w:sz w:val="28"/>
          <w:szCs w:val="28"/>
        </w:rPr>
        <w:t>12) Приказ № 60 от 19.02.1996 МЗ РФ «О мерах по дальнейшему совершенствованию Федеральной системы внешней оценки качества клинических лабораторных исследований»;</w:t>
      </w:r>
    </w:p>
    <w:p w:rsidR="0094047C" w:rsidRDefault="0094047C" w:rsidP="0094047C">
      <w:pPr>
        <w:spacing w:after="0" w:line="360" w:lineRule="auto"/>
        <w:ind w:firstLine="709"/>
        <w:jc w:val="both"/>
        <w:rPr>
          <w:rFonts w:ascii="Times New Roman" w:hAnsi="Times New Roman"/>
          <w:sz w:val="28"/>
          <w:szCs w:val="28"/>
        </w:rPr>
      </w:pPr>
      <w:r w:rsidRPr="009C0E0B">
        <w:rPr>
          <w:rFonts w:ascii="Times New Roman" w:hAnsi="Times New Roman"/>
          <w:sz w:val="28"/>
          <w:szCs w:val="28"/>
        </w:rPr>
        <w:t xml:space="preserve">13) Приказ от 26.05.2003 № 220 «Об утверждении отраслевого стандарта «Правила проведения </w:t>
      </w:r>
      <w:proofErr w:type="spellStart"/>
      <w:r w:rsidRPr="009C0E0B">
        <w:rPr>
          <w:rFonts w:ascii="Times New Roman" w:hAnsi="Times New Roman"/>
          <w:sz w:val="28"/>
          <w:szCs w:val="28"/>
        </w:rPr>
        <w:t>внутрилабораторного</w:t>
      </w:r>
      <w:proofErr w:type="spellEnd"/>
      <w:r w:rsidRPr="009C0E0B">
        <w:rPr>
          <w:rFonts w:ascii="Times New Roman" w:hAnsi="Times New Roman"/>
          <w:sz w:val="28"/>
          <w:szCs w:val="28"/>
        </w:rPr>
        <w:t xml:space="preserve"> контроля качества количественных методов клинико-лабораторных исследований с использованием контрольных материалов».</w:t>
      </w:r>
    </w:p>
    <w:p w:rsidR="0094047C" w:rsidRPr="00245EBB" w:rsidRDefault="0094047C" w:rsidP="00245EBB">
      <w:pPr>
        <w:jc w:val="center"/>
        <w:rPr>
          <w:rFonts w:ascii="Times New Roman" w:hAnsi="Times New Roman"/>
          <w:b/>
          <w:sz w:val="28"/>
          <w:szCs w:val="28"/>
        </w:rPr>
      </w:pPr>
    </w:p>
    <w:p w:rsidR="009157CF" w:rsidRDefault="009157CF" w:rsidP="009157CF">
      <w:pPr>
        <w:spacing w:after="0"/>
        <w:rPr>
          <w:rFonts w:ascii="Times New Roman" w:hAnsi="Times New Roman"/>
          <w:b/>
          <w:sz w:val="28"/>
          <w:szCs w:val="28"/>
        </w:rPr>
      </w:pPr>
    </w:p>
    <w:p w:rsidR="00245EBB" w:rsidRDefault="00245EBB" w:rsidP="00245EBB">
      <w:pPr>
        <w:jc w:val="center"/>
        <w:rPr>
          <w:rFonts w:ascii="Times New Roman" w:hAnsi="Times New Roman"/>
          <w:sz w:val="28"/>
          <w:szCs w:val="28"/>
        </w:rPr>
      </w:pPr>
    </w:p>
    <w:p w:rsidR="00F75C75" w:rsidRDefault="00F75C75" w:rsidP="00245EBB">
      <w:pPr>
        <w:jc w:val="center"/>
        <w:rPr>
          <w:rFonts w:ascii="Times New Roman" w:hAnsi="Times New Roman"/>
          <w:sz w:val="28"/>
          <w:szCs w:val="28"/>
        </w:rPr>
      </w:pPr>
    </w:p>
    <w:p w:rsidR="00F75C75" w:rsidRDefault="00F75C75" w:rsidP="00245EBB">
      <w:pPr>
        <w:jc w:val="center"/>
        <w:rPr>
          <w:rFonts w:ascii="Times New Roman" w:hAnsi="Times New Roman"/>
          <w:sz w:val="28"/>
          <w:szCs w:val="28"/>
        </w:rPr>
      </w:pPr>
    </w:p>
    <w:p w:rsidR="00F75C75" w:rsidRDefault="00F75C75" w:rsidP="00245EBB">
      <w:pPr>
        <w:jc w:val="center"/>
        <w:rPr>
          <w:rFonts w:ascii="Times New Roman" w:hAnsi="Times New Roman"/>
          <w:sz w:val="28"/>
          <w:szCs w:val="28"/>
        </w:rPr>
      </w:pPr>
    </w:p>
    <w:p w:rsidR="00F75C75" w:rsidRPr="00245EBB" w:rsidRDefault="00F75C75" w:rsidP="00F75C75">
      <w:pPr>
        <w:rPr>
          <w:rFonts w:ascii="Times New Roman" w:hAnsi="Times New Roman"/>
          <w:sz w:val="28"/>
          <w:szCs w:val="28"/>
        </w:rPr>
      </w:pPr>
    </w:p>
    <w:p w:rsidR="00245EBB" w:rsidRPr="00F75C75" w:rsidRDefault="00245EBB" w:rsidP="00245EBB">
      <w:pPr>
        <w:jc w:val="center"/>
        <w:rPr>
          <w:rFonts w:ascii="Times New Roman" w:hAnsi="Times New Roman"/>
          <w:b/>
          <w:sz w:val="28"/>
          <w:szCs w:val="28"/>
        </w:rPr>
      </w:pPr>
      <w:r w:rsidRPr="00F75C75">
        <w:rPr>
          <w:rFonts w:ascii="Times New Roman" w:hAnsi="Times New Roman"/>
          <w:b/>
          <w:sz w:val="28"/>
          <w:szCs w:val="28"/>
        </w:rPr>
        <w:lastRenderedPageBreak/>
        <w:t>День 2 (29.03.2024)</w:t>
      </w:r>
    </w:p>
    <w:p w:rsidR="00F75C75" w:rsidRDefault="00F75C75" w:rsidP="00F75C75">
      <w:pPr>
        <w:jc w:val="center"/>
        <w:rPr>
          <w:rFonts w:ascii="Times New Roman" w:hAnsi="Times New Roman"/>
          <w:b/>
          <w:bCs/>
          <w:sz w:val="28"/>
          <w:szCs w:val="28"/>
        </w:rPr>
      </w:pPr>
      <w:r w:rsidRPr="00F75C75">
        <w:rPr>
          <w:rFonts w:ascii="Times New Roman" w:hAnsi="Times New Roman"/>
          <w:b/>
          <w:bCs/>
          <w:sz w:val="28"/>
          <w:szCs w:val="28"/>
        </w:rPr>
        <w:t>Прием, маркировка, регистрация биоматериала</w:t>
      </w:r>
    </w:p>
    <w:p w:rsidR="0094047C" w:rsidRPr="00D412A4" w:rsidRDefault="0094047C" w:rsidP="0094047C">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D412A4">
        <w:rPr>
          <w:rFonts w:ascii="Times New Roman" w:hAnsi="Times New Roman"/>
          <w:sz w:val="28"/>
          <w:szCs w:val="28"/>
        </w:rPr>
        <w:t>Прием и регистрация материала осуществляется в диспетчерской</w:t>
      </w:r>
      <w:r>
        <w:rPr>
          <w:rFonts w:ascii="Times New Roman" w:hAnsi="Times New Roman"/>
          <w:sz w:val="28"/>
          <w:szCs w:val="28"/>
        </w:rPr>
        <w:t xml:space="preserve"> (рис.1)</w:t>
      </w:r>
      <w:r w:rsidRPr="00D412A4">
        <w:rPr>
          <w:rFonts w:ascii="Times New Roman" w:hAnsi="Times New Roman"/>
          <w:sz w:val="28"/>
          <w:szCs w:val="28"/>
        </w:rPr>
        <w:t xml:space="preserve">, там же они сортируются для дальнейшего  исследования. Регистрация входящих проб осуществляется в программе </w:t>
      </w:r>
      <w:r w:rsidRPr="00D412A4">
        <w:rPr>
          <w:rFonts w:ascii="Times New Roman" w:hAnsi="Times New Roman"/>
          <w:sz w:val="28"/>
          <w:szCs w:val="28"/>
          <w:lang w:val="en-US"/>
        </w:rPr>
        <w:t>QMS</w:t>
      </w:r>
      <w:r w:rsidRPr="00D412A4">
        <w:rPr>
          <w:rFonts w:ascii="Times New Roman" w:hAnsi="Times New Roman"/>
          <w:sz w:val="28"/>
          <w:szCs w:val="28"/>
        </w:rPr>
        <w:t xml:space="preserve"> – данная медицинская информационная система является удобным ресурсом для дальнейшего оказания медицинской помощи. В программе содержатся данные о пациенте и его результаты исследования.</w:t>
      </w:r>
    </w:p>
    <w:p w:rsidR="0094047C" w:rsidRDefault="0094047C" w:rsidP="0094047C">
      <w:pPr>
        <w:spacing w:after="0" w:line="360" w:lineRule="auto"/>
        <w:ind w:firstLine="709"/>
        <w:jc w:val="both"/>
        <w:rPr>
          <w:rFonts w:ascii="Times New Roman" w:hAnsi="Times New Roman"/>
          <w:sz w:val="28"/>
          <w:szCs w:val="28"/>
        </w:rPr>
      </w:pPr>
      <w:r w:rsidRPr="00D412A4">
        <w:rPr>
          <w:rFonts w:ascii="Times New Roman" w:hAnsi="Times New Roman"/>
          <w:sz w:val="28"/>
          <w:szCs w:val="28"/>
        </w:rPr>
        <w:t>Лаборанту, ответственному за прием и регистрацию биоматериала, необходимо считать ТМР и штрих-код в программе, а также присвоить лабораторный номер, сверить назначение и данные пациента.</w:t>
      </w:r>
    </w:p>
    <w:p w:rsidR="0094047C" w:rsidRDefault="0094047C" w:rsidP="0094047C">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Вакутейнер</w:t>
      </w:r>
      <w:proofErr w:type="spellEnd"/>
      <w:r>
        <w:rPr>
          <w:rFonts w:ascii="Times New Roman" w:hAnsi="Times New Roman"/>
          <w:sz w:val="28"/>
          <w:szCs w:val="28"/>
        </w:rPr>
        <w:t xml:space="preserve"> – это одноразовое приспособление, предназначенное для забора проб венозной крови. Это современный и безопасный забор венозной крови. </w:t>
      </w:r>
      <w:proofErr w:type="spellStart"/>
      <w:r>
        <w:rPr>
          <w:rFonts w:ascii="Times New Roman" w:hAnsi="Times New Roman"/>
          <w:sz w:val="28"/>
          <w:szCs w:val="28"/>
        </w:rPr>
        <w:t>Вакутейнеры</w:t>
      </w:r>
      <w:proofErr w:type="spellEnd"/>
      <w:r>
        <w:rPr>
          <w:rFonts w:ascii="Times New Roman" w:hAnsi="Times New Roman"/>
          <w:sz w:val="28"/>
          <w:szCs w:val="28"/>
        </w:rPr>
        <w:t xml:space="preserve"> бывают разных видов. </w:t>
      </w:r>
      <w:proofErr w:type="gramStart"/>
      <w:r>
        <w:rPr>
          <w:rFonts w:ascii="Times New Roman" w:hAnsi="Times New Roman"/>
          <w:sz w:val="28"/>
          <w:szCs w:val="28"/>
        </w:rPr>
        <w:t xml:space="preserve">Определенный </w:t>
      </w:r>
      <w:proofErr w:type="spellStart"/>
      <w:r>
        <w:rPr>
          <w:rFonts w:ascii="Times New Roman" w:hAnsi="Times New Roman"/>
          <w:sz w:val="28"/>
          <w:szCs w:val="28"/>
        </w:rPr>
        <w:t>вакутейнер</w:t>
      </w:r>
      <w:proofErr w:type="spellEnd"/>
      <w:r>
        <w:rPr>
          <w:rFonts w:ascii="Times New Roman" w:hAnsi="Times New Roman"/>
          <w:sz w:val="28"/>
          <w:szCs w:val="28"/>
        </w:rPr>
        <w:t xml:space="preserve"> идет на определенный анализ.</w:t>
      </w:r>
      <w:proofErr w:type="gramEnd"/>
      <w:r>
        <w:rPr>
          <w:rFonts w:ascii="Times New Roman" w:hAnsi="Times New Roman"/>
          <w:sz w:val="28"/>
          <w:szCs w:val="28"/>
        </w:rPr>
        <w:t xml:space="preserve"> </w:t>
      </w:r>
      <w:proofErr w:type="spellStart"/>
      <w:r>
        <w:rPr>
          <w:rFonts w:ascii="Times New Roman" w:hAnsi="Times New Roman"/>
          <w:sz w:val="28"/>
          <w:szCs w:val="28"/>
        </w:rPr>
        <w:t>Вакутейнер</w:t>
      </w:r>
      <w:proofErr w:type="spellEnd"/>
      <w:r>
        <w:rPr>
          <w:rFonts w:ascii="Times New Roman" w:hAnsi="Times New Roman"/>
          <w:sz w:val="28"/>
          <w:szCs w:val="28"/>
        </w:rPr>
        <w:t xml:space="preserve"> с сиреневой крышкой – </w:t>
      </w:r>
      <w:proofErr w:type="gramStart"/>
      <w:r>
        <w:rPr>
          <w:rFonts w:ascii="Times New Roman" w:hAnsi="Times New Roman"/>
          <w:sz w:val="28"/>
          <w:szCs w:val="28"/>
        </w:rPr>
        <w:t>предназначен</w:t>
      </w:r>
      <w:proofErr w:type="gramEnd"/>
      <w:r>
        <w:rPr>
          <w:rFonts w:ascii="Times New Roman" w:hAnsi="Times New Roman"/>
          <w:sz w:val="28"/>
          <w:szCs w:val="28"/>
        </w:rPr>
        <w:t xml:space="preserve"> для исследования цельной крови в гематологии. Наполнитель ЭДТА.</w:t>
      </w:r>
    </w:p>
    <w:p w:rsidR="0094047C" w:rsidRDefault="0094047C" w:rsidP="0094047C">
      <w:pPr>
        <w:spacing w:after="0" w:line="360" w:lineRule="auto"/>
        <w:ind w:firstLine="709"/>
        <w:jc w:val="both"/>
        <w:rPr>
          <w:rFonts w:ascii="Times New Roman" w:hAnsi="Times New Roman"/>
          <w:sz w:val="28"/>
          <w:szCs w:val="28"/>
        </w:rPr>
      </w:pPr>
    </w:p>
    <w:p w:rsidR="00E24DE0" w:rsidRPr="0094047C" w:rsidRDefault="0094047C" w:rsidP="0094047C">
      <w:pPr>
        <w:jc w:val="center"/>
        <w:rPr>
          <w:rFonts w:ascii="Times New Roman" w:hAnsi="Times New Roman"/>
          <w:b/>
          <w:bCs/>
          <w:sz w:val="28"/>
          <w:szCs w:val="28"/>
        </w:rPr>
      </w:pPr>
      <w:r>
        <w:rPr>
          <w:noProof/>
          <w:lang w:eastAsia="ru-RU"/>
        </w:rPr>
        <w:drawing>
          <wp:inline distT="0" distB="0" distL="0" distR="0">
            <wp:extent cx="1475054" cy="2305050"/>
            <wp:effectExtent l="19050" t="0" r="0" b="0"/>
            <wp:docPr id="6" name="Рисунок 25" descr="https://sun9-48.userapi.com/impg/TBb2O-Iy52TZSwcioXUiqPHKBXjLcZpnKmHbVw/92uqnxL7G64.jpg?size=607x1080&amp;quality=95&amp;sign=e3ec8f2b3153b653aa69d869f89a42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8.userapi.com/impg/TBb2O-Iy52TZSwcioXUiqPHKBXjLcZpnKmHbVw/92uqnxL7G64.jpg?size=607x1080&amp;quality=95&amp;sign=e3ec8f2b3153b653aa69d869f89a427e&amp;type=album"/>
                    <pic:cNvPicPr>
                      <a:picLocks noChangeAspect="1" noChangeArrowheads="1"/>
                    </pic:cNvPicPr>
                  </pic:nvPicPr>
                  <pic:blipFill>
                    <a:blip r:embed="rId10" cstate="print"/>
                    <a:srcRect b="12167"/>
                    <a:stretch>
                      <a:fillRect/>
                    </a:stretch>
                  </pic:blipFill>
                  <pic:spPr bwMode="auto">
                    <a:xfrm>
                      <a:off x="0" y="0"/>
                      <a:ext cx="1475054" cy="2305050"/>
                    </a:xfrm>
                    <a:prstGeom prst="rect">
                      <a:avLst/>
                    </a:prstGeom>
                    <a:noFill/>
                    <a:ln w="9525">
                      <a:noFill/>
                      <a:miter lim="800000"/>
                      <a:headEnd/>
                      <a:tailEnd/>
                    </a:ln>
                  </pic:spPr>
                </pic:pic>
              </a:graphicData>
            </a:graphic>
          </wp:inline>
        </w:drawing>
      </w:r>
    </w:p>
    <w:p w:rsidR="0078111D" w:rsidRPr="00060393" w:rsidRDefault="00E24DE0" w:rsidP="00060393">
      <w:pPr>
        <w:pStyle w:val="af1"/>
        <w:jc w:val="center"/>
        <w:rPr>
          <w:rFonts w:ascii="Times New Roman" w:hAnsi="Times New Roman" w:cs="Times New Roman"/>
          <w:b w:val="0"/>
          <w:color w:val="000000" w:themeColor="text1"/>
          <w:sz w:val="28"/>
          <w:szCs w:val="28"/>
        </w:rPr>
      </w:pPr>
      <w:r w:rsidRPr="00E24DE0">
        <w:rPr>
          <w:rFonts w:ascii="Times New Roman" w:hAnsi="Times New Roman" w:cs="Times New Roman"/>
          <w:b w:val="0"/>
          <w:color w:val="000000" w:themeColor="text1"/>
          <w:sz w:val="28"/>
          <w:szCs w:val="28"/>
        </w:rPr>
        <w:t xml:space="preserve">Рисунок </w:t>
      </w:r>
      <w:r w:rsidRPr="00E24DE0">
        <w:rPr>
          <w:rFonts w:ascii="Times New Roman" w:hAnsi="Times New Roman" w:cs="Times New Roman"/>
          <w:b w:val="0"/>
          <w:color w:val="000000" w:themeColor="text1"/>
          <w:sz w:val="28"/>
          <w:szCs w:val="28"/>
        </w:rPr>
        <w:fldChar w:fldCharType="begin"/>
      </w:r>
      <w:r w:rsidRPr="00E24DE0">
        <w:rPr>
          <w:rFonts w:ascii="Times New Roman" w:hAnsi="Times New Roman" w:cs="Times New Roman"/>
          <w:b w:val="0"/>
          <w:color w:val="000000" w:themeColor="text1"/>
          <w:sz w:val="28"/>
          <w:szCs w:val="28"/>
        </w:rPr>
        <w:instrText xml:space="preserve"> SEQ Рисунок \* ARABIC </w:instrText>
      </w:r>
      <w:r w:rsidRPr="00E24DE0">
        <w:rPr>
          <w:rFonts w:ascii="Times New Roman" w:hAnsi="Times New Roman" w:cs="Times New Roman"/>
          <w:b w:val="0"/>
          <w:color w:val="000000" w:themeColor="text1"/>
          <w:sz w:val="28"/>
          <w:szCs w:val="28"/>
        </w:rPr>
        <w:fldChar w:fldCharType="separate"/>
      </w:r>
      <w:r w:rsidR="00550326">
        <w:rPr>
          <w:rFonts w:ascii="Times New Roman" w:hAnsi="Times New Roman" w:cs="Times New Roman"/>
          <w:b w:val="0"/>
          <w:noProof/>
          <w:color w:val="000000" w:themeColor="text1"/>
          <w:sz w:val="28"/>
          <w:szCs w:val="28"/>
        </w:rPr>
        <w:t>1</w:t>
      </w:r>
      <w:r w:rsidRPr="00E24DE0">
        <w:rPr>
          <w:rFonts w:ascii="Times New Roman" w:hAnsi="Times New Roman" w:cs="Times New Roman"/>
          <w:b w:val="0"/>
          <w:color w:val="000000" w:themeColor="text1"/>
          <w:sz w:val="28"/>
          <w:szCs w:val="28"/>
        </w:rPr>
        <w:fldChar w:fldCharType="end"/>
      </w:r>
      <w:r w:rsidRPr="00E24DE0">
        <w:rPr>
          <w:rFonts w:ascii="Times New Roman" w:hAnsi="Times New Roman" w:cs="Times New Roman"/>
          <w:b w:val="0"/>
          <w:color w:val="000000" w:themeColor="text1"/>
          <w:sz w:val="28"/>
          <w:szCs w:val="28"/>
        </w:rPr>
        <w:t xml:space="preserve"> - прием биологического материала</w:t>
      </w:r>
    </w:p>
    <w:p w:rsidR="0094047C" w:rsidRDefault="0094047C" w:rsidP="0078111D">
      <w:pPr>
        <w:jc w:val="center"/>
        <w:rPr>
          <w:rFonts w:ascii="Times New Roman" w:hAnsi="Times New Roman"/>
          <w:b/>
          <w:color w:val="000000" w:themeColor="text1"/>
          <w:sz w:val="28"/>
          <w:szCs w:val="28"/>
        </w:rPr>
      </w:pPr>
    </w:p>
    <w:p w:rsidR="0094047C" w:rsidRDefault="0094047C" w:rsidP="0078111D">
      <w:pPr>
        <w:jc w:val="center"/>
        <w:rPr>
          <w:rFonts w:ascii="Times New Roman" w:hAnsi="Times New Roman"/>
          <w:b/>
          <w:color w:val="000000" w:themeColor="text1"/>
          <w:sz w:val="28"/>
          <w:szCs w:val="28"/>
        </w:rPr>
      </w:pPr>
    </w:p>
    <w:p w:rsidR="0094047C" w:rsidRDefault="0094047C" w:rsidP="0078111D">
      <w:pPr>
        <w:jc w:val="center"/>
        <w:rPr>
          <w:rFonts w:ascii="Times New Roman" w:hAnsi="Times New Roman"/>
          <w:b/>
          <w:color w:val="000000" w:themeColor="text1"/>
          <w:sz w:val="28"/>
          <w:szCs w:val="28"/>
        </w:rPr>
      </w:pPr>
    </w:p>
    <w:p w:rsidR="00245EBB" w:rsidRPr="0078111D" w:rsidRDefault="00245EBB" w:rsidP="0078111D">
      <w:pPr>
        <w:jc w:val="center"/>
        <w:rPr>
          <w:rFonts w:ascii="Times New Roman" w:hAnsi="Times New Roman"/>
          <w:b/>
          <w:color w:val="FF0000"/>
          <w:sz w:val="28"/>
          <w:szCs w:val="28"/>
        </w:rPr>
      </w:pPr>
      <w:r w:rsidRPr="00F75C75">
        <w:rPr>
          <w:rFonts w:ascii="Times New Roman" w:hAnsi="Times New Roman"/>
          <w:b/>
          <w:color w:val="000000" w:themeColor="text1"/>
          <w:sz w:val="28"/>
          <w:szCs w:val="28"/>
        </w:rPr>
        <w:lastRenderedPageBreak/>
        <w:t>День 3 (30.03.2024)</w:t>
      </w:r>
    </w:p>
    <w:p w:rsidR="00245EBB" w:rsidRDefault="00245EBB" w:rsidP="0078111D">
      <w:pPr>
        <w:jc w:val="center"/>
        <w:rPr>
          <w:rFonts w:ascii="Times New Roman" w:hAnsi="Times New Roman"/>
          <w:b/>
          <w:color w:val="000000" w:themeColor="text1"/>
          <w:sz w:val="28"/>
          <w:szCs w:val="28"/>
        </w:rPr>
      </w:pPr>
      <w:r w:rsidRPr="00F75C75">
        <w:rPr>
          <w:rFonts w:ascii="Times New Roman" w:hAnsi="Times New Roman"/>
          <w:b/>
          <w:color w:val="000000" w:themeColor="text1"/>
          <w:sz w:val="28"/>
          <w:szCs w:val="28"/>
        </w:rPr>
        <w:t>Методический день</w:t>
      </w:r>
    </w:p>
    <w:p w:rsidR="0094047C" w:rsidRPr="00F75C75" w:rsidRDefault="0094047C" w:rsidP="0094047C">
      <w:pPr>
        <w:jc w:val="center"/>
        <w:rPr>
          <w:rFonts w:ascii="Times New Roman" w:hAnsi="Times New Roman"/>
          <w:b/>
          <w:sz w:val="28"/>
          <w:szCs w:val="28"/>
        </w:rPr>
      </w:pPr>
      <w:r w:rsidRPr="00F75C75">
        <w:rPr>
          <w:rFonts w:ascii="Times New Roman" w:hAnsi="Times New Roman"/>
          <w:b/>
          <w:sz w:val="28"/>
          <w:szCs w:val="28"/>
        </w:rPr>
        <w:t>Организация рабочего места</w:t>
      </w:r>
    </w:p>
    <w:p w:rsidR="0094047C" w:rsidRPr="00F75C75" w:rsidRDefault="0094047C" w:rsidP="0094047C">
      <w:pPr>
        <w:numPr>
          <w:ilvl w:val="0"/>
          <w:numId w:val="8"/>
        </w:numPr>
        <w:suppressAutoHyphens/>
        <w:spacing w:after="0" w:line="360" w:lineRule="auto"/>
        <w:ind w:left="0" w:firstLine="709"/>
        <w:jc w:val="both"/>
        <w:rPr>
          <w:rFonts w:ascii="Times New Roman" w:hAnsi="Times New Roman"/>
          <w:color w:val="000000"/>
          <w:sz w:val="28"/>
          <w:szCs w:val="28"/>
        </w:rPr>
      </w:pPr>
      <w:r w:rsidRPr="00F75C75">
        <w:rPr>
          <w:rFonts w:ascii="Times New Roman" w:hAnsi="Times New Roman"/>
          <w:color w:val="000000"/>
          <w:sz w:val="28"/>
          <w:szCs w:val="28"/>
        </w:rPr>
        <w:t>Лаборатория должна быть оснащена современной лабораторной мебелью, вытяжными шкафами. Для реактивов выделяют отдельные полки и шкафы;</w:t>
      </w:r>
    </w:p>
    <w:p w:rsidR="0094047C" w:rsidRPr="00F75C75" w:rsidRDefault="0094047C" w:rsidP="0094047C">
      <w:pPr>
        <w:numPr>
          <w:ilvl w:val="0"/>
          <w:numId w:val="8"/>
        </w:numPr>
        <w:suppressAutoHyphens/>
        <w:spacing w:after="0" w:line="360" w:lineRule="auto"/>
        <w:ind w:left="0" w:firstLine="709"/>
        <w:jc w:val="both"/>
        <w:rPr>
          <w:rFonts w:ascii="Times New Roman" w:hAnsi="Times New Roman"/>
          <w:color w:val="000000"/>
          <w:sz w:val="28"/>
          <w:szCs w:val="28"/>
        </w:rPr>
      </w:pPr>
      <w:r w:rsidRPr="00F75C75">
        <w:rPr>
          <w:rFonts w:ascii="Times New Roman" w:hAnsi="Times New Roman"/>
          <w:color w:val="000000"/>
          <w:sz w:val="28"/>
          <w:szCs w:val="28"/>
        </w:rPr>
        <w:t xml:space="preserve">Поверхность производственных столов для работы с биологическим материалом должна быть из водонепроницаемого, </w:t>
      </w:r>
      <w:proofErr w:type="spellStart"/>
      <w:r w:rsidRPr="00F75C75">
        <w:rPr>
          <w:rFonts w:ascii="Times New Roman" w:hAnsi="Times New Roman"/>
          <w:color w:val="000000"/>
          <w:sz w:val="28"/>
          <w:szCs w:val="28"/>
        </w:rPr>
        <w:t>кислото</w:t>
      </w:r>
      <w:proofErr w:type="spellEnd"/>
      <w:r w:rsidRPr="00F75C75">
        <w:rPr>
          <w:rFonts w:ascii="Times New Roman" w:hAnsi="Times New Roman"/>
          <w:color w:val="000000"/>
          <w:sz w:val="28"/>
          <w:szCs w:val="28"/>
        </w:rPr>
        <w:t xml:space="preserve">-щёлочеустойчивого и индифферентного к действию </w:t>
      </w:r>
      <w:proofErr w:type="spellStart"/>
      <w:r w:rsidRPr="00F75C75">
        <w:rPr>
          <w:rFonts w:ascii="Times New Roman" w:hAnsi="Times New Roman"/>
          <w:color w:val="000000"/>
          <w:sz w:val="28"/>
          <w:szCs w:val="28"/>
        </w:rPr>
        <w:t>дезинфектантов</w:t>
      </w:r>
      <w:proofErr w:type="spellEnd"/>
      <w:r w:rsidRPr="00F75C75">
        <w:rPr>
          <w:rFonts w:ascii="Times New Roman" w:hAnsi="Times New Roman"/>
          <w:color w:val="000000"/>
          <w:sz w:val="28"/>
          <w:szCs w:val="28"/>
        </w:rPr>
        <w:t xml:space="preserve"> материала. Лабораторный стол следует содержать в порядке и чистоте;</w:t>
      </w:r>
    </w:p>
    <w:p w:rsidR="0094047C" w:rsidRPr="00F75C75" w:rsidRDefault="0094047C" w:rsidP="0094047C">
      <w:pPr>
        <w:numPr>
          <w:ilvl w:val="0"/>
          <w:numId w:val="8"/>
        </w:numPr>
        <w:suppressAutoHyphens/>
        <w:spacing w:after="0" w:line="360" w:lineRule="auto"/>
        <w:ind w:left="0" w:firstLine="709"/>
        <w:jc w:val="both"/>
        <w:rPr>
          <w:rFonts w:ascii="Times New Roman" w:hAnsi="Times New Roman"/>
          <w:color w:val="000000"/>
          <w:sz w:val="28"/>
          <w:szCs w:val="28"/>
        </w:rPr>
      </w:pPr>
      <w:r w:rsidRPr="00F75C75">
        <w:rPr>
          <w:rFonts w:ascii="Times New Roman" w:hAnsi="Times New Roman"/>
          <w:color w:val="000000"/>
          <w:sz w:val="28"/>
          <w:szCs w:val="28"/>
        </w:rPr>
        <w:t>Рабочее место должно быть хорошо освещено: недалеко от окон и иметь осветительные лампы;</w:t>
      </w:r>
    </w:p>
    <w:p w:rsidR="0094047C" w:rsidRPr="0068236F" w:rsidRDefault="0094047C" w:rsidP="0094047C">
      <w:pPr>
        <w:numPr>
          <w:ilvl w:val="0"/>
          <w:numId w:val="8"/>
        </w:numPr>
        <w:suppressAutoHyphens/>
        <w:spacing w:after="0" w:line="360" w:lineRule="auto"/>
        <w:ind w:left="0" w:firstLine="709"/>
        <w:jc w:val="both"/>
        <w:rPr>
          <w:rFonts w:ascii="Times New Roman" w:hAnsi="Times New Roman"/>
          <w:color w:val="000000"/>
          <w:sz w:val="28"/>
          <w:szCs w:val="28"/>
        </w:rPr>
      </w:pPr>
      <w:r w:rsidRPr="00F75C75">
        <w:rPr>
          <w:rFonts w:ascii="Times New Roman" w:hAnsi="Times New Roman"/>
          <w:color w:val="000000"/>
          <w:sz w:val="28"/>
          <w:szCs w:val="28"/>
        </w:rPr>
        <w:t>Рабочий стол лаборатории должен быть приспособлен к условиям работы, оборудован водопроводными кранами и водостоком.</w:t>
      </w:r>
    </w:p>
    <w:p w:rsidR="0094047C" w:rsidRPr="0068236F" w:rsidRDefault="0094047C" w:rsidP="0094047C">
      <w:pPr>
        <w:spacing w:after="0" w:line="360" w:lineRule="auto"/>
        <w:ind w:firstLine="709"/>
        <w:jc w:val="both"/>
        <w:rPr>
          <w:rFonts w:ascii="Times New Roman" w:hAnsi="Times New Roman"/>
          <w:b/>
          <w:color w:val="000000"/>
          <w:sz w:val="28"/>
          <w:szCs w:val="28"/>
        </w:rPr>
      </w:pPr>
      <w:r w:rsidRPr="0068236F">
        <w:rPr>
          <w:rFonts w:ascii="Times New Roman" w:hAnsi="Times New Roman"/>
          <w:b/>
          <w:color w:val="000000"/>
          <w:sz w:val="28"/>
          <w:szCs w:val="28"/>
        </w:rPr>
        <w:t>Перед началом работы в КДЛ необходимо:</w:t>
      </w:r>
    </w:p>
    <w:p w:rsidR="0094047C" w:rsidRPr="00F75C75" w:rsidRDefault="0094047C" w:rsidP="0094047C">
      <w:pPr>
        <w:pStyle w:val="af0"/>
        <w:numPr>
          <w:ilvl w:val="0"/>
          <w:numId w:val="7"/>
        </w:numPr>
        <w:suppressAutoHyphens w:val="0"/>
        <w:spacing w:line="360" w:lineRule="auto"/>
        <w:ind w:left="0" w:firstLine="709"/>
        <w:contextualSpacing/>
        <w:rPr>
          <w:color w:val="000000"/>
          <w:sz w:val="28"/>
          <w:szCs w:val="28"/>
        </w:rPr>
      </w:pPr>
      <w:r w:rsidRPr="00F75C75">
        <w:rPr>
          <w:color w:val="000000"/>
          <w:sz w:val="28"/>
          <w:szCs w:val="28"/>
        </w:rPr>
        <w:t>Проверить освещение;</w:t>
      </w:r>
    </w:p>
    <w:p w:rsidR="0094047C" w:rsidRPr="00F75C75" w:rsidRDefault="0094047C" w:rsidP="0094047C">
      <w:pPr>
        <w:pStyle w:val="af0"/>
        <w:numPr>
          <w:ilvl w:val="0"/>
          <w:numId w:val="7"/>
        </w:numPr>
        <w:suppressAutoHyphens w:val="0"/>
        <w:spacing w:line="360" w:lineRule="auto"/>
        <w:ind w:left="0" w:firstLine="709"/>
        <w:contextualSpacing/>
        <w:rPr>
          <w:color w:val="000000"/>
          <w:sz w:val="28"/>
          <w:szCs w:val="28"/>
        </w:rPr>
      </w:pPr>
      <w:r w:rsidRPr="00F75C75">
        <w:rPr>
          <w:color w:val="000000"/>
          <w:sz w:val="28"/>
          <w:szCs w:val="28"/>
        </w:rPr>
        <w:t>Проверить оборудование на отсутствие дефектов, подключить его к сети;</w:t>
      </w:r>
    </w:p>
    <w:p w:rsidR="0094047C" w:rsidRPr="00F75C75" w:rsidRDefault="0094047C" w:rsidP="0094047C">
      <w:pPr>
        <w:pStyle w:val="af0"/>
        <w:numPr>
          <w:ilvl w:val="0"/>
          <w:numId w:val="7"/>
        </w:numPr>
        <w:suppressAutoHyphens w:val="0"/>
        <w:spacing w:line="360" w:lineRule="auto"/>
        <w:ind w:left="0" w:firstLine="709"/>
        <w:contextualSpacing/>
        <w:rPr>
          <w:color w:val="000000"/>
          <w:sz w:val="28"/>
          <w:szCs w:val="28"/>
        </w:rPr>
      </w:pPr>
      <w:r w:rsidRPr="00F75C75">
        <w:rPr>
          <w:color w:val="000000"/>
          <w:sz w:val="28"/>
          <w:szCs w:val="28"/>
        </w:rPr>
        <w:t xml:space="preserve">Подготовить необходимые расходные материалы (реактивы, салфетки, перчатки, </w:t>
      </w:r>
      <w:proofErr w:type="spellStart"/>
      <w:r w:rsidRPr="00F75C75">
        <w:rPr>
          <w:color w:val="000000"/>
          <w:sz w:val="28"/>
          <w:szCs w:val="28"/>
        </w:rPr>
        <w:t>вакутейнеры</w:t>
      </w:r>
      <w:proofErr w:type="spellEnd"/>
      <w:r w:rsidRPr="00F75C75">
        <w:rPr>
          <w:color w:val="000000"/>
          <w:sz w:val="28"/>
          <w:szCs w:val="28"/>
        </w:rPr>
        <w:t>);</w:t>
      </w:r>
    </w:p>
    <w:p w:rsidR="0094047C" w:rsidRPr="00F75C75" w:rsidRDefault="0094047C" w:rsidP="0094047C">
      <w:pPr>
        <w:pStyle w:val="af0"/>
        <w:numPr>
          <w:ilvl w:val="0"/>
          <w:numId w:val="7"/>
        </w:numPr>
        <w:suppressAutoHyphens w:val="0"/>
        <w:spacing w:line="360" w:lineRule="auto"/>
        <w:ind w:left="0" w:firstLine="709"/>
        <w:contextualSpacing/>
        <w:rPr>
          <w:color w:val="000000"/>
          <w:sz w:val="28"/>
          <w:szCs w:val="28"/>
        </w:rPr>
      </w:pPr>
      <w:r w:rsidRPr="00F75C75">
        <w:rPr>
          <w:color w:val="000000"/>
          <w:sz w:val="28"/>
          <w:szCs w:val="28"/>
        </w:rPr>
        <w:t>Подготовить штативы;</w:t>
      </w:r>
    </w:p>
    <w:p w:rsidR="0094047C" w:rsidRPr="00F75C75" w:rsidRDefault="0094047C" w:rsidP="0094047C">
      <w:pPr>
        <w:numPr>
          <w:ilvl w:val="0"/>
          <w:numId w:val="7"/>
        </w:numPr>
        <w:suppressAutoHyphens/>
        <w:spacing w:after="0" w:line="360" w:lineRule="auto"/>
        <w:ind w:left="0" w:firstLine="709"/>
        <w:jc w:val="both"/>
        <w:rPr>
          <w:rFonts w:ascii="Times New Roman" w:hAnsi="Times New Roman"/>
          <w:b/>
          <w:color w:val="000000"/>
          <w:sz w:val="28"/>
          <w:szCs w:val="28"/>
        </w:rPr>
      </w:pPr>
      <w:r w:rsidRPr="00F75C75">
        <w:rPr>
          <w:rFonts w:ascii="Times New Roman" w:hAnsi="Times New Roman"/>
          <w:color w:val="000000"/>
          <w:sz w:val="28"/>
          <w:szCs w:val="28"/>
        </w:rPr>
        <w:t>Подготовить контейнеры для отходов.</w:t>
      </w:r>
    </w:p>
    <w:p w:rsidR="0094047C" w:rsidRPr="00F75C75" w:rsidRDefault="0094047C" w:rsidP="0094047C">
      <w:pPr>
        <w:spacing w:after="0" w:line="360" w:lineRule="auto"/>
        <w:ind w:firstLine="709"/>
        <w:jc w:val="both"/>
        <w:rPr>
          <w:rFonts w:ascii="Times New Roman" w:hAnsi="Times New Roman"/>
          <w:b/>
          <w:color w:val="000000"/>
          <w:sz w:val="28"/>
          <w:szCs w:val="28"/>
        </w:rPr>
      </w:pPr>
      <w:r w:rsidRPr="00F75C75">
        <w:rPr>
          <w:rFonts w:ascii="Times New Roman" w:hAnsi="Times New Roman"/>
          <w:b/>
          <w:color w:val="000000"/>
          <w:sz w:val="28"/>
          <w:szCs w:val="28"/>
        </w:rPr>
        <w:t>К «чистой зоне» относится:</w:t>
      </w:r>
    </w:p>
    <w:p w:rsidR="0094047C" w:rsidRPr="009157CF" w:rsidRDefault="0094047C" w:rsidP="0094047C">
      <w:pPr>
        <w:spacing w:after="0" w:line="360" w:lineRule="auto"/>
        <w:ind w:firstLine="709"/>
        <w:jc w:val="both"/>
        <w:rPr>
          <w:rFonts w:ascii="Times New Roman" w:hAnsi="Times New Roman"/>
          <w:color w:val="000000"/>
          <w:sz w:val="28"/>
          <w:szCs w:val="28"/>
          <w:shd w:val="clear" w:color="auto" w:fill="FFFFFF"/>
        </w:rPr>
      </w:pPr>
      <w:r w:rsidRPr="00F75C75">
        <w:rPr>
          <w:rFonts w:ascii="Times New Roman" w:hAnsi="Times New Roman"/>
          <w:color w:val="000000"/>
          <w:sz w:val="28"/>
          <w:szCs w:val="28"/>
          <w:shd w:val="clear" w:color="auto" w:fill="FFFFFF"/>
        </w:rPr>
        <w:t>Включает гардероб для верхней одежды, комнаты отдыха, комнату для работы с документацией, комнату для надевания рабочей одежды, подсоб</w:t>
      </w:r>
      <w:r>
        <w:rPr>
          <w:rFonts w:ascii="Times New Roman" w:hAnsi="Times New Roman"/>
          <w:color w:val="000000"/>
          <w:sz w:val="28"/>
          <w:szCs w:val="28"/>
          <w:shd w:val="clear" w:color="auto" w:fill="FFFFFF"/>
        </w:rPr>
        <w:t>ные помещения, душевую, туалет.</w:t>
      </w:r>
    </w:p>
    <w:p w:rsidR="0094047C" w:rsidRPr="00F75C75" w:rsidRDefault="0094047C" w:rsidP="0094047C">
      <w:pPr>
        <w:spacing w:after="0" w:line="360" w:lineRule="auto"/>
        <w:ind w:firstLine="709"/>
        <w:jc w:val="both"/>
        <w:rPr>
          <w:rFonts w:ascii="Times New Roman" w:hAnsi="Times New Roman"/>
          <w:b/>
          <w:color w:val="000000"/>
          <w:sz w:val="28"/>
          <w:szCs w:val="28"/>
          <w:shd w:val="clear" w:color="auto" w:fill="FFFFFF"/>
        </w:rPr>
      </w:pPr>
      <w:r w:rsidRPr="00F75C75">
        <w:rPr>
          <w:rFonts w:ascii="Times New Roman" w:hAnsi="Times New Roman"/>
          <w:b/>
          <w:color w:val="000000"/>
          <w:sz w:val="28"/>
          <w:szCs w:val="28"/>
          <w:shd w:val="clear" w:color="auto" w:fill="FFFFFF"/>
        </w:rPr>
        <w:t>К  «грязной зоне» относится:</w:t>
      </w:r>
    </w:p>
    <w:p w:rsidR="0094047C" w:rsidRPr="00F75C75" w:rsidRDefault="0094047C" w:rsidP="0094047C">
      <w:pPr>
        <w:spacing w:after="0" w:line="360" w:lineRule="auto"/>
        <w:ind w:firstLine="709"/>
        <w:jc w:val="both"/>
        <w:rPr>
          <w:rFonts w:ascii="Times New Roman" w:hAnsi="Times New Roman"/>
          <w:color w:val="000000"/>
          <w:sz w:val="28"/>
          <w:szCs w:val="28"/>
          <w:shd w:val="clear" w:color="auto" w:fill="FFFFFF"/>
        </w:rPr>
      </w:pPr>
      <w:r w:rsidRPr="00F75C75">
        <w:rPr>
          <w:rFonts w:ascii="Times New Roman" w:hAnsi="Times New Roman"/>
          <w:color w:val="000000"/>
          <w:sz w:val="28"/>
          <w:szCs w:val="28"/>
          <w:shd w:val="clear" w:color="auto" w:fill="FFFFFF"/>
        </w:rPr>
        <w:t xml:space="preserve">Включает помещения для приёма и регистрации материала, боксы и комнаты для проведения </w:t>
      </w:r>
      <w:r>
        <w:rPr>
          <w:rFonts w:ascii="Times New Roman" w:hAnsi="Times New Roman"/>
          <w:color w:val="000000" w:themeColor="text1"/>
          <w:sz w:val="28"/>
          <w:szCs w:val="28"/>
          <w:shd w:val="clear" w:color="auto" w:fill="FFFFFF"/>
        </w:rPr>
        <w:t xml:space="preserve">гематологических </w:t>
      </w:r>
      <w:r w:rsidRPr="00F75C75">
        <w:rPr>
          <w:rFonts w:ascii="Times New Roman" w:hAnsi="Times New Roman"/>
          <w:color w:val="000000"/>
          <w:sz w:val="28"/>
          <w:szCs w:val="28"/>
          <w:shd w:val="clear" w:color="auto" w:fill="FFFFFF"/>
        </w:rPr>
        <w:t>исследований</w:t>
      </w:r>
      <w:r>
        <w:rPr>
          <w:rFonts w:ascii="Times New Roman" w:hAnsi="Times New Roman"/>
          <w:color w:val="000000" w:themeColor="text1"/>
          <w:sz w:val="28"/>
          <w:szCs w:val="28"/>
          <w:shd w:val="clear" w:color="auto" w:fill="FFFFFF"/>
        </w:rPr>
        <w:t>.</w:t>
      </w:r>
    </w:p>
    <w:p w:rsidR="0094047C" w:rsidRDefault="0094047C" w:rsidP="0094047C">
      <w:pPr>
        <w:spacing w:after="0" w:line="360" w:lineRule="auto"/>
        <w:ind w:firstLine="709"/>
        <w:jc w:val="both"/>
        <w:rPr>
          <w:rFonts w:ascii="Times New Roman" w:hAnsi="Times New Roman"/>
          <w:b/>
          <w:color w:val="000000" w:themeColor="text1"/>
          <w:sz w:val="28"/>
          <w:szCs w:val="28"/>
        </w:rPr>
      </w:pPr>
    </w:p>
    <w:p w:rsidR="0094047C" w:rsidRPr="00487CEC" w:rsidRDefault="0094047C" w:rsidP="0094047C">
      <w:pPr>
        <w:spacing w:after="0" w:line="360" w:lineRule="auto"/>
        <w:ind w:firstLine="709"/>
        <w:jc w:val="both"/>
        <w:rPr>
          <w:rFonts w:ascii="Times New Roman" w:hAnsi="Times New Roman"/>
          <w:b/>
          <w:color w:val="000000" w:themeColor="text1"/>
          <w:sz w:val="28"/>
          <w:szCs w:val="28"/>
        </w:rPr>
      </w:pPr>
      <w:r w:rsidRPr="00487CEC">
        <w:rPr>
          <w:rFonts w:ascii="Times New Roman" w:hAnsi="Times New Roman"/>
          <w:b/>
          <w:color w:val="000000" w:themeColor="text1"/>
          <w:sz w:val="28"/>
          <w:szCs w:val="28"/>
        </w:rPr>
        <w:t>Гигиеническая обработка рук;</w:t>
      </w:r>
    </w:p>
    <w:p w:rsidR="0094047C" w:rsidRDefault="0094047C" w:rsidP="0094047C">
      <w:pPr>
        <w:spacing w:after="0" w:line="360" w:lineRule="auto"/>
        <w:ind w:firstLine="709"/>
        <w:jc w:val="both"/>
        <w:rPr>
          <w:rFonts w:ascii="Times New Roman" w:hAnsi="Times New Roman"/>
          <w:color w:val="000000" w:themeColor="text1"/>
          <w:sz w:val="28"/>
          <w:szCs w:val="28"/>
          <w:shd w:val="clear" w:color="auto" w:fill="FFFFFF"/>
        </w:rPr>
      </w:pPr>
      <w:r w:rsidRPr="00487CEC">
        <w:rPr>
          <w:rFonts w:ascii="Times New Roman" w:hAnsi="Times New Roman"/>
          <w:color w:val="000000" w:themeColor="text1"/>
          <w:sz w:val="28"/>
          <w:szCs w:val="28"/>
          <w:shd w:val="clear" w:color="auto" w:fill="FFFFFF"/>
        </w:rPr>
        <w:t>Ги</w:t>
      </w:r>
      <w:r>
        <w:rPr>
          <w:rFonts w:ascii="Times New Roman" w:hAnsi="Times New Roman"/>
          <w:color w:val="000000" w:themeColor="text1"/>
          <w:sz w:val="28"/>
          <w:szCs w:val="28"/>
          <w:shd w:val="clear" w:color="auto" w:fill="FFFFFF"/>
        </w:rPr>
        <w:t>гиеническая обработка рук (Рис.</w:t>
      </w:r>
      <w:r w:rsidR="000B2A2B">
        <w:rPr>
          <w:rFonts w:ascii="Times New Roman" w:hAnsi="Times New Roman"/>
          <w:color w:val="000000" w:themeColor="text1"/>
          <w:sz w:val="28"/>
          <w:szCs w:val="28"/>
          <w:shd w:val="clear" w:color="auto" w:fill="FFFFFF"/>
        </w:rPr>
        <w:t>2</w:t>
      </w:r>
      <w:r w:rsidRPr="00487CEC">
        <w:rPr>
          <w:rFonts w:ascii="Times New Roman" w:hAnsi="Times New Roman"/>
          <w:color w:val="000000" w:themeColor="text1"/>
          <w:sz w:val="28"/>
          <w:szCs w:val="28"/>
          <w:shd w:val="clear" w:color="auto" w:fill="FFFFFF"/>
        </w:rPr>
        <w:t>) представляет собой дезинфицирующую процедуру, которая</w:t>
      </w:r>
      <w:r>
        <w:rPr>
          <w:rFonts w:ascii="Times New Roman" w:hAnsi="Times New Roman"/>
          <w:color w:val="000000" w:themeColor="text1"/>
          <w:sz w:val="28"/>
          <w:szCs w:val="28"/>
          <w:shd w:val="clear" w:color="auto" w:fill="FFFFFF"/>
        </w:rPr>
        <w:t xml:space="preserve"> </w:t>
      </w:r>
      <w:r w:rsidRPr="00487CEC">
        <w:rPr>
          <w:rFonts w:ascii="Times New Roman" w:hAnsi="Times New Roman"/>
          <w:color w:val="000000" w:themeColor="text1"/>
          <w:sz w:val="28"/>
          <w:szCs w:val="28"/>
          <w:shd w:val="clear" w:color="auto" w:fill="FFFFFF"/>
        </w:rPr>
        <w:t xml:space="preserve"> защищая не только сам персонал, но и пациентов.</w:t>
      </w:r>
    </w:p>
    <w:p w:rsidR="0094047C" w:rsidRDefault="0094047C" w:rsidP="0094047C">
      <w:pPr>
        <w:spacing w:after="0" w:line="360" w:lineRule="auto"/>
        <w:ind w:firstLine="709"/>
        <w:jc w:val="both"/>
        <w:rPr>
          <w:rFonts w:ascii="Times New Roman" w:hAnsi="Times New Roman"/>
          <w:color w:val="000000" w:themeColor="text1"/>
          <w:sz w:val="28"/>
          <w:szCs w:val="28"/>
          <w:shd w:val="clear" w:color="auto" w:fill="FFFFFF"/>
        </w:rPr>
      </w:pPr>
      <w:r w:rsidRPr="00487CEC">
        <w:rPr>
          <w:rFonts w:ascii="Times New Roman" w:hAnsi="Times New Roman"/>
          <w:color w:val="000000" w:themeColor="text1"/>
          <w:sz w:val="28"/>
          <w:szCs w:val="28"/>
          <w:shd w:val="clear" w:color="auto" w:fill="FFFFFF"/>
        </w:rPr>
        <w:t xml:space="preserve"> Цель обработки – нейтрализация микробов, которые находятся на коже человека после </w:t>
      </w:r>
      <w:proofErr w:type="spellStart"/>
      <w:r w:rsidRPr="00487CEC">
        <w:rPr>
          <w:rFonts w:ascii="Times New Roman" w:hAnsi="Times New Roman"/>
          <w:color w:val="000000" w:themeColor="text1"/>
          <w:sz w:val="28"/>
          <w:szCs w:val="28"/>
          <w:shd w:val="clear" w:color="auto" w:fill="FFFFFF"/>
        </w:rPr>
        <w:t>контактирования</w:t>
      </w:r>
      <w:proofErr w:type="spellEnd"/>
      <w:r w:rsidRPr="00487CEC">
        <w:rPr>
          <w:rFonts w:ascii="Times New Roman" w:hAnsi="Times New Roman"/>
          <w:color w:val="000000" w:themeColor="text1"/>
          <w:sz w:val="28"/>
          <w:szCs w:val="28"/>
          <w:shd w:val="clear" w:color="auto" w:fill="FFFFFF"/>
        </w:rPr>
        <w:t xml:space="preserve"> с зараженным объектом или же являются составляющей естественной флоры кожных покровов.</w:t>
      </w:r>
    </w:p>
    <w:p w:rsidR="000B2A2B" w:rsidRDefault="0094047C" w:rsidP="000B2A2B">
      <w:pPr>
        <w:keepNext/>
        <w:spacing w:after="0" w:line="360" w:lineRule="auto"/>
        <w:jc w:val="center"/>
      </w:pPr>
      <w:r>
        <w:rPr>
          <w:noProof/>
          <w:lang w:eastAsia="ru-RU"/>
        </w:rPr>
        <w:drawing>
          <wp:inline distT="0" distB="0" distL="0" distR="0">
            <wp:extent cx="2936801" cy="4043550"/>
            <wp:effectExtent l="19050" t="0" r="0" b="0"/>
            <wp:docPr id="8" name="Рисунок 1" descr="https://sun9-52.userapi.com/impg/lOys5BEF9LGn5YdgbBSHU8uBwQvx66df9RE0rA/JaP4c_okpcM.jpg?size=810x1080&amp;quality=95&amp;sign=9f2baaa3765fcf7b412f1c5c022ee0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lOys5BEF9LGn5YdgbBSHU8uBwQvx66df9RE0rA/JaP4c_okpcM.jpg?size=810x1080&amp;quality=95&amp;sign=9f2baaa3765fcf7b412f1c5c022ee0a7&amp;type=album"/>
                    <pic:cNvPicPr>
                      <a:picLocks noChangeAspect="1" noChangeArrowheads="1"/>
                    </pic:cNvPicPr>
                  </pic:nvPicPr>
                  <pic:blipFill>
                    <a:blip r:embed="rId11" cstate="print"/>
                    <a:srcRect l="7363" t="7237" r="6956" b="3947"/>
                    <a:stretch>
                      <a:fillRect/>
                    </a:stretch>
                  </pic:blipFill>
                  <pic:spPr bwMode="auto">
                    <a:xfrm>
                      <a:off x="0" y="0"/>
                      <a:ext cx="2936801" cy="4043550"/>
                    </a:xfrm>
                    <a:prstGeom prst="rect">
                      <a:avLst/>
                    </a:prstGeom>
                    <a:noFill/>
                    <a:ln w="9525">
                      <a:noFill/>
                      <a:miter lim="800000"/>
                      <a:headEnd/>
                      <a:tailEnd/>
                    </a:ln>
                  </pic:spPr>
                </pic:pic>
              </a:graphicData>
            </a:graphic>
          </wp:inline>
        </w:drawing>
      </w:r>
    </w:p>
    <w:p w:rsidR="0094047C" w:rsidRPr="000B2A2B" w:rsidRDefault="000B2A2B" w:rsidP="000B2A2B">
      <w:pPr>
        <w:pStyle w:val="af1"/>
        <w:jc w:val="center"/>
        <w:rPr>
          <w:rFonts w:ascii="Times New Roman" w:hAnsi="Times New Roman" w:cs="Times New Roman"/>
          <w:b w:val="0"/>
          <w:color w:val="000000" w:themeColor="text1"/>
          <w:sz w:val="28"/>
          <w:szCs w:val="28"/>
        </w:rPr>
      </w:pPr>
      <w:r w:rsidRPr="000B2A2B">
        <w:rPr>
          <w:rFonts w:ascii="Times New Roman" w:hAnsi="Times New Roman" w:cs="Times New Roman"/>
          <w:b w:val="0"/>
          <w:color w:val="000000" w:themeColor="text1"/>
          <w:sz w:val="28"/>
          <w:szCs w:val="28"/>
        </w:rPr>
        <w:t xml:space="preserve">Рисунок </w:t>
      </w:r>
      <w:r w:rsidRPr="000B2A2B">
        <w:rPr>
          <w:rFonts w:ascii="Times New Roman" w:hAnsi="Times New Roman" w:cs="Times New Roman"/>
          <w:b w:val="0"/>
          <w:color w:val="000000" w:themeColor="text1"/>
          <w:sz w:val="28"/>
          <w:szCs w:val="28"/>
        </w:rPr>
        <w:fldChar w:fldCharType="begin"/>
      </w:r>
      <w:r w:rsidRPr="000B2A2B">
        <w:rPr>
          <w:rFonts w:ascii="Times New Roman" w:hAnsi="Times New Roman" w:cs="Times New Roman"/>
          <w:b w:val="0"/>
          <w:color w:val="000000" w:themeColor="text1"/>
          <w:sz w:val="28"/>
          <w:szCs w:val="28"/>
        </w:rPr>
        <w:instrText xml:space="preserve"> SEQ Рисунок \* ARABIC </w:instrText>
      </w:r>
      <w:r w:rsidRPr="000B2A2B">
        <w:rPr>
          <w:rFonts w:ascii="Times New Roman" w:hAnsi="Times New Roman" w:cs="Times New Roman"/>
          <w:b w:val="0"/>
          <w:color w:val="000000" w:themeColor="text1"/>
          <w:sz w:val="28"/>
          <w:szCs w:val="28"/>
        </w:rPr>
        <w:fldChar w:fldCharType="separate"/>
      </w:r>
      <w:r w:rsidR="00550326">
        <w:rPr>
          <w:rFonts w:ascii="Times New Roman" w:hAnsi="Times New Roman" w:cs="Times New Roman"/>
          <w:b w:val="0"/>
          <w:noProof/>
          <w:color w:val="000000" w:themeColor="text1"/>
          <w:sz w:val="28"/>
          <w:szCs w:val="28"/>
        </w:rPr>
        <w:t>2</w:t>
      </w:r>
      <w:r w:rsidRPr="000B2A2B">
        <w:rPr>
          <w:rFonts w:ascii="Times New Roman" w:hAnsi="Times New Roman" w:cs="Times New Roman"/>
          <w:b w:val="0"/>
          <w:color w:val="000000" w:themeColor="text1"/>
          <w:sz w:val="28"/>
          <w:szCs w:val="28"/>
        </w:rPr>
        <w:fldChar w:fldCharType="end"/>
      </w:r>
      <w:r w:rsidRPr="000B2A2B">
        <w:rPr>
          <w:rFonts w:ascii="Times New Roman" w:hAnsi="Times New Roman" w:cs="Times New Roman"/>
          <w:b w:val="0"/>
          <w:color w:val="000000" w:themeColor="text1"/>
          <w:sz w:val="28"/>
          <w:szCs w:val="28"/>
        </w:rPr>
        <w:t xml:space="preserve"> - </w:t>
      </w:r>
      <w:proofErr w:type="spellStart"/>
      <w:r w:rsidRPr="000B2A2B">
        <w:rPr>
          <w:rFonts w:ascii="Times New Roman" w:hAnsi="Times New Roman" w:cs="Times New Roman"/>
          <w:b w:val="0"/>
          <w:color w:val="000000" w:themeColor="text1"/>
          <w:sz w:val="28"/>
          <w:szCs w:val="28"/>
        </w:rPr>
        <w:t>гигиеничская</w:t>
      </w:r>
      <w:proofErr w:type="spellEnd"/>
      <w:r w:rsidRPr="000B2A2B">
        <w:rPr>
          <w:rFonts w:ascii="Times New Roman" w:hAnsi="Times New Roman" w:cs="Times New Roman"/>
          <w:b w:val="0"/>
          <w:color w:val="000000" w:themeColor="text1"/>
          <w:sz w:val="28"/>
          <w:szCs w:val="28"/>
        </w:rPr>
        <w:t xml:space="preserve"> обработка рук</w:t>
      </w:r>
    </w:p>
    <w:p w:rsidR="0094047C" w:rsidRPr="00443CB4" w:rsidRDefault="0094047C" w:rsidP="0094047C">
      <w:pPr>
        <w:spacing w:after="0" w:line="360" w:lineRule="auto"/>
        <w:ind w:firstLine="709"/>
        <w:jc w:val="both"/>
        <w:rPr>
          <w:rFonts w:ascii="Times New Roman" w:hAnsi="Times New Roman"/>
          <w:sz w:val="28"/>
          <w:szCs w:val="28"/>
        </w:rPr>
      </w:pPr>
    </w:p>
    <w:p w:rsidR="0094047C" w:rsidRPr="00443CB4" w:rsidRDefault="0094047C" w:rsidP="0094047C">
      <w:pPr>
        <w:spacing w:after="0" w:line="360" w:lineRule="auto"/>
        <w:ind w:firstLine="709"/>
        <w:jc w:val="both"/>
        <w:rPr>
          <w:rFonts w:ascii="Times New Roman" w:hAnsi="Times New Roman"/>
          <w:b/>
          <w:color w:val="000000" w:themeColor="text1"/>
          <w:sz w:val="28"/>
          <w:szCs w:val="28"/>
        </w:rPr>
      </w:pPr>
      <w:r w:rsidRPr="00443CB4">
        <w:rPr>
          <w:rFonts w:ascii="Times New Roman" w:hAnsi="Times New Roman"/>
          <w:b/>
          <w:color w:val="000000" w:themeColor="text1"/>
          <w:sz w:val="28"/>
          <w:szCs w:val="28"/>
        </w:rPr>
        <w:t>Средства индивидуальной защиты:</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Подход к использованию защитной одежды</w:t>
      </w:r>
      <w:r>
        <w:rPr>
          <w:rFonts w:ascii="Times New Roman" w:hAnsi="Times New Roman"/>
          <w:sz w:val="28"/>
          <w:szCs w:val="28"/>
        </w:rPr>
        <w:t xml:space="preserve"> (Рис.</w:t>
      </w:r>
      <w:r w:rsidR="000B2A2B">
        <w:rPr>
          <w:rFonts w:ascii="Times New Roman" w:hAnsi="Times New Roman"/>
          <w:sz w:val="28"/>
          <w:szCs w:val="28"/>
        </w:rPr>
        <w:t>3</w:t>
      </w:r>
      <w:r w:rsidRPr="00443CB4">
        <w:rPr>
          <w:rFonts w:ascii="Times New Roman" w:hAnsi="Times New Roman"/>
          <w:sz w:val="28"/>
          <w:szCs w:val="28"/>
        </w:rPr>
        <w:t>) должен быть дифференцированным, учитывая степень риска инфицирования.</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lastRenderedPageBreak/>
        <w:t>На рабочем месте запрещается принимать пищу, пить, курить, пользоваться косметикой.</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При работе с исследуемым материалом следует избегать уколов и порезов, все повреждения кожи должны быть закрыты лейкопластырем или напальчником. Работать с исследуемым материалом следует только в резиновых перчатках!</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 xml:space="preserve">Запрещается </w:t>
      </w:r>
      <w:proofErr w:type="spellStart"/>
      <w:r w:rsidRPr="00443CB4">
        <w:rPr>
          <w:rFonts w:ascii="Times New Roman" w:hAnsi="Times New Roman"/>
          <w:sz w:val="28"/>
          <w:szCs w:val="28"/>
        </w:rPr>
        <w:t>пипетирование</w:t>
      </w:r>
      <w:proofErr w:type="spellEnd"/>
      <w:r w:rsidRPr="00443CB4">
        <w:rPr>
          <w:rFonts w:ascii="Times New Roman" w:hAnsi="Times New Roman"/>
          <w:sz w:val="28"/>
          <w:szCs w:val="28"/>
        </w:rPr>
        <w:t xml:space="preserve"> биологического материала ртом!</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Биологический материал должен транспортироваться в штативах, помещенных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rsidR="0094047C" w:rsidRPr="00443CB4" w:rsidRDefault="0094047C" w:rsidP="0094047C">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Не допускается помещение бланков направлений или другой документации внутрь контейнера, бикса, пробирок.</w:t>
      </w:r>
    </w:p>
    <w:p w:rsidR="00F75C75" w:rsidRPr="00BC0E02" w:rsidRDefault="0094047C" w:rsidP="00BC0E02">
      <w:pPr>
        <w:pStyle w:val="ae"/>
        <w:spacing w:after="0" w:line="360" w:lineRule="auto"/>
        <w:ind w:left="0" w:firstLine="709"/>
        <w:jc w:val="both"/>
        <w:rPr>
          <w:rFonts w:ascii="Times New Roman" w:hAnsi="Times New Roman"/>
          <w:sz w:val="28"/>
          <w:szCs w:val="28"/>
        </w:rPr>
      </w:pPr>
      <w:r w:rsidRPr="00443CB4">
        <w:rPr>
          <w:rFonts w:ascii="Times New Roman" w:hAnsi="Times New Roman"/>
          <w:sz w:val="28"/>
          <w:szCs w:val="28"/>
        </w:rPr>
        <w:t>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дезинфекции в соответст</w:t>
      </w:r>
      <w:r w:rsidR="00BC0E02">
        <w:rPr>
          <w:rFonts w:ascii="Times New Roman" w:hAnsi="Times New Roman"/>
          <w:sz w:val="28"/>
          <w:szCs w:val="28"/>
        </w:rPr>
        <w:t>вии с нормативными документами.</w:t>
      </w:r>
    </w:p>
    <w:p w:rsidR="000B2A2B" w:rsidRPr="00245EBB" w:rsidRDefault="000B2A2B" w:rsidP="00F75C75">
      <w:pPr>
        <w:rPr>
          <w:rFonts w:ascii="Times New Roman" w:hAnsi="Times New Roman"/>
          <w:color w:val="FF0000"/>
          <w:sz w:val="28"/>
          <w:szCs w:val="28"/>
        </w:rPr>
      </w:pPr>
    </w:p>
    <w:p w:rsidR="00245EBB" w:rsidRPr="00F75C75" w:rsidRDefault="00245EBB" w:rsidP="00245EBB">
      <w:pPr>
        <w:jc w:val="center"/>
        <w:rPr>
          <w:rFonts w:ascii="Times New Roman" w:hAnsi="Times New Roman"/>
          <w:b/>
          <w:sz w:val="28"/>
          <w:szCs w:val="28"/>
        </w:rPr>
      </w:pPr>
      <w:r w:rsidRPr="00F75C75">
        <w:rPr>
          <w:rFonts w:ascii="Times New Roman" w:hAnsi="Times New Roman"/>
          <w:b/>
          <w:sz w:val="28"/>
          <w:szCs w:val="28"/>
        </w:rPr>
        <w:t>День 4 (01.04.2024)</w:t>
      </w:r>
    </w:p>
    <w:p w:rsidR="0068236F" w:rsidRDefault="000B2A2B" w:rsidP="00245EBB">
      <w:pPr>
        <w:jc w:val="center"/>
        <w:rPr>
          <w:rFonts w:ascii="Times New Roman" w:hAnsi="Times New Roman"/>
          <w:sz w:val="28"/>
          <w:szCs w:val="28"/>
        </w:rPr>
      </w:pPr>
      <w:r w:rsidRPr="001A6FBE">
        <w:rPr>
          <w:rFonts w:ascii="Times New Roman" w:hAnsi="Times New Roman"/>
          <w:b/>
          <w:sz w:val="28"/>
          <w:szCs w:val="28"/>
        </w:rPr>
        <w:t xml:space="preserve">Забор капиллярной крови для </w:t>
      </w:r>
      <w:r>
        <w:rPr>
          <w:rFonts w:ascii="Times New Roman" w:hAnsi="Times New Roman"/>
          <w:b/>
          <w:sz w:val="28"/>
          <w:szCs w:val="28"/>
        </w:rPr>
        <w:t>проведения общего анализа крови и</w:t>
      </w:r>
      <w:r w:rsidRPr="001A6FBE">
        <w:rPr>
          <w:rFonts w:ascii="Times New Roman" w:hAnsi="Times New Roman"/>
          <w:b/>
          <w:sz w:val="28"/>
          <w:szCs w:val="28"/>
        </w:rPr>
        <w:t xml:space="preserve"> о</w:t>
      </w:r>
      <w:r>
        <w:rPr>
          <w:rFonts w:ascii="Times New Roman" w:hAnsi="Times New Roman"/>
          <w:b/>
          <w:sz w:val="28"/>
          <w:szCs w:val="28"/>
        </w:rPr>
        <w:t>пределение гемоглобина</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Кровь для проведения общего клинического анализа обычно берут из пальца, а у новорожденных - из пятки. Взятие крови рекомендуется проводить утром натощак или после легкого завтрака, до физической нагрузки, лечебных и диагностических процедур. Взятие крови из пальца проводится за столом, покрытым стеклом или пластиком. </w:t>
      </w:r>
      <w:proofErr w:type="gramStart"/>
      <w:r>
        <w:rPr>
          <w:rFonts w:ascii="Times New Roman" w:hAnsi="Times New Roman"/>
          <w:sz w:val="28"/>
          <w:szCs w:val="28"/>
        </w:rPr>
        <w:t xml:space="preserve">На рабочем месте лаборанта должно быть удобно расположено все необходимое для забора крови: 70% спирт, стерильные шарики, стерильные капилляры </w:t>
      </w:r>
      <w:proofErr w:type="spellStart"/>
      <w:r>
        <w:rPr>
          <w:rFonts w:ascii="Times New Roman" w:hAnsi="Times New Roman"/>
          <w:sz w:val="28"/>
          <w:szCs w:val="28"/>
        </w:rPr>
        <w:t>Панченкова</w:t>
      </w:r>
      <w:proofErr w:type="spellEnd"/>
      <w:r>
        <w:rPr>
          <w:rFonts w:ascii="Times New Roman" w:hAnsi="Times New Roman"/>
          <w:sz w:val="28"/>
          <w:szCs w:val="28"/>
        </w:rPr>
        <w:t xml:space="preserve">, капилляры </w:t>
      </w:r>
      <w:proofErr w:type="spellStart"/>
      <w:r>
        <w:rPr>
          <w:rFonts w:ascii="Times New Roman" w:hAnsi="Times New Roman"/>
          <w:sz w:val="28"/>
          <w:szCs w:val="28"/>
        </w:rPr>
        <w:t>Сали</w:t>
      </w:r>
      <w:proofErr w:type="spellEnd"/>
      <w:r>
        <w:rPr>
          <w:rFonts w:ascii="Times New Roman" w:hAnsi="Times New Roman"/>
          <w:sz w:val="28"/>
          <w:szCs w:val="28"/>
        </w:rPr>
        <w:t xml:space="preserve">, резиновые груши, стерильные скарификаторы, предметные </w:t>
      </w:r>
      <w:r>
        <w:rPr>
          <w:rFonts w:ascii="Times New Roman" w:hAnsi="Times New Roman"/>
          <w:sz w:val="28"/>
          <w:szCs w:val="28"/>
        </w:rPr>
        <w:lastRenderedPageBreak/>
        <w:t xml:space="preserve">и шлифовальные стекла, штатив с пробирками, в которые предварительно разлиты реактивы для определения гемоглобина, количества эритроцитов, лейкоцитов, для СОЭ – штатив </w:t>
      </w:r>
      <w:proofErr w:type="spellStart"/>
      <w:r>
        <w:rPr>
          <w:rFonts w:ascii="Times New Roman" w:hAnsi="Times New Roman"/>
          <w:sz w:val="28"/>
          <w:szCs w:val="28"/>
        </w:rPr>
        <w:t>Панченкова</w:t>
      </w:r>
      <w:proofErr w:type="spellEnd"/>
      <w:r>
        <w:rPr>
          <w:rFonts w:ascii="Times New Roman" w:hAnsi="Times New Roman"/>
          <w:sz w:val="28"/>
          <w:szCs w:val="28"/>
        </w:rPr>
        <w:t>, емкости с дезинфицирующим раствором для сброса использованных скарификаторов, капилляров, ватных шариков, предметных</w:t>
      </w:r>
      <w:proofErr w:type="gramEnd"/>
      <w:r>
        <w:rPr>
          <w:rFonts w:ascii="Times New Roman" w:hAnsi="Times New Roman"/>
          <w:sz w:val="28"/>
          <w:szCs w:val="28"/>
        </w:rPr>
        <w:t xml:space="preserve"> стекол и т.д.</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Техника прокола кожи. Обычно кровь берут из 4 пальца левой </w:t>
      </w:r>
      <w:proofErr w:type="spellStart"/>
      <w:proofErr w:type="gramStart"/>
      <w:r>
        <w:rPr>
          <w:rFonts w:ascii="Times New Roman" w:hAnsi="Times New Roman"/>
          <w:sz w:val="28"/>
          <w:szCs w:val="28"/>
        </w:rPr>
        <w:t>рукию</w:t>
      </w:r>
      <w:proofErr w:type="spellEnd"/>
      <w:proofErr w:type="gramEnd"/>
      <w:r>
        <w:rPr>
          <w:rFonts w:ascii="Times New Roman" w:hAnsi="Times New Roman"/>
          <w:sz w:val="28"/>
          <w:szCs w:val="28"/>
        </w:rPr>
        <w:t xml:space="preserve"> если это невозможно – из любого другого пальца или мочки уха. Участок кожи, предназначенный для взятия крови, дезинфицируют и обезжиривают 70% спиртом. После обработки спиртом кожа должна высохнуть, иначе кровь будет растекаться. Левой рукой лаборант сдавливает мякоть 4 пальца обследуемого. Иглу-скарификатор следует ставить строго перпендикулярно месту прокола, чтобы разрез пришелся поперек </w:t>
      </w:r>
      <w:proofErr w:type="gramStart"/>
      <w:r>
        <w:rPr>
          <w:rFonts w:ascii="Times New Roman" w:hAnsi="Times New Roman"/>
          <w:sz w:val="28"/>
          <w:szCs w:val="28"/>
        </w:rPr>
        <w:t>кожным</w:t>
      </w:r>
      <w:proofErr w:type="gramEnd"/>
      <w:r>
        <w:rPr>
          <w:rFonts w:ascii="Times New Roman" w:hAnsi="Times New Roman"/>
          <w:sz w:val="28"/>
          <w:szCs w:val="28"/>
        </w:rPr>
        <w:t xml:space="preserve"> линий. Это способствует большему зиянию ранки и более длительному кровотечению. Укол лучше проводить сбоку от средней линии, где более густая капиллярная сеть. Не следует делать прокол у самого ногтя, так как кровь тогда будет затекать под ноготь. Делают укол скарификатором до упора. Первую выступившую каплю крови, содержащую примесь тканевой жидкости, для анализа не используют, а удаляют сухим ватным шариком. </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гемоглобина определяют унифицированным </w:t>
      </w:r>
      <w:proofErr w:type="spellStart"/>
      <w:r>
        <w:rPr>
          <w:rFonts w:ascii="Times New Roman" w:hAnsi="Times New Roman"/>
          <w:sz w:val="28"/>
          <w:szCs w:val="28"/>
        </w:rPr>
        <w:t>гемоглобинцианидным</w:t>
      </w:r>
      <w:proofErr w:type="spellEnd"/>
      <w:r>
        <w:rPr>
          <w:rFonts w:ascii="Times New Roman" w:hAnsi="Times New Roman"/>
          <w:sz w:val="28"/>
          <w:szCs w:val="28"/>
        </w:rPr>
        <w:t xml:space="preserve"> методом.</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метода: гемоглобин при взаимодействии с железосинеродистым калием (красной кровяной солью) окисляется в метгемоглобин (гемиглобин), образующий с </w:t>
      </w:r>
      <w:proofErr w:type="spellStart"/>
      <w:r>
        <w:rPr>
          <w:rFonts w:ascii="Times New Roman" w:hAnsi="Times New Roman"/>
          <w:sz w:val="28"/>
          <w:szCs w:val="28"/>
        </w:rPr>
        <w:t>ацетонциангидрином</w:t>
      </w:r>
      <w:proofErr w:type="spellEnd"/>
      <w:r>
        <w:rPr>
          <w:rFonts w:ascii="Times New Roman" w:hAnsi="Times New Roman"/>
          <w:sz w:val="28"/>
          <w:szCs w:val="28"/>
        </w:rPr>
        <w:t xml:space="preserve"> соединение красного цвета – </w:t>
      </w:r>
      <w:proofErr w:type="spellStart"/>
      <w:r>
        <w:rPr>
          <w:rFonts w:ascii="Times New Roman" w:hAnsi="Times New Roman"/>
          <w:sz w:val="28"/>
          <w:szCs w:val="28"/>
        </w:rPr>
        <w:t>гемиглобинцианид</w:t>
      </w:r>
      <w:proofErr w:type="spellEnd"/>
      <w:r>
        <w:rPr>
          <w:rFonts w:ascii="Times New Roman" w:hAnsi="Times New Roman"/>
          <w:sz w:val="28"/>
          <w:szCs w:val="28"/>
        </w:rPr>
        <w:t>, интенсивность окраски которого пропорциональна содержанию гемоглобина.</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Ход определения: в пробирку с помощью градуированной пипетки или автоматического дозатора наливают точно 5 мл трансформирующего раствора. В трансформирующий раствор вносят 0,02 мл (капилляр </w:t>
      </w:r>
      <w:proofErr w:type="spellStart"/>
      <w:r>
        <w:rPr>
          <w:rFonts w:ascii="Times New Roman" w:hAnsi="Times New Roman"/>
          <w:sz w:val="28"/>
          <w:szCs w:val="28"/>
        </w:rPr>
        <w:t>Сали</w:t>
      </w:r>
      <w:proofErr w:type="spellEnd"/>
      <w:r>
        <w:rPr>
          <w:rFonts w:ascii="Times New Roman" w:hAnsi="Times New Roman"/>
          <w:sz w:val="28"/>
          <w:szCs w:val="28"/>
        </w:rPr>
        <w:t xml:space="preserve">) крови. Промывают капилляр 2-3 раза трансформирующим раствором. Тщательно перемешивают содержимое пробирки. При этом получается </w:t>
      </w:r>
      <w:r>
        <w:rPr>
          <w:rFonts w:ascii="Times New Roman" w:hAnsi="Times New Roman"/>
          <w:sz w:val="28"/>
          <w:szCs w:val="28"/>
        </w:rPr>
        <w:lastRenderedPageBreak/>
        <w:t xml:space="preserve">разведение крови в 251 раз. Оставляют стоять на 20 минут. </w:t>
      </w:r>
      <w:proofErr w:type="spellStart"/>
      <w:r>
        <w:rPr>
          <w:rFonts w:ascii="Times New Roman" w:hAnsi="Times New Roman"/>
          <w:sz w:val="28"/>
          <w:szCs w:val="28"/>
        </w:rPr>
        <w:t>Колориметрируют</w:t>
      </w:r>
      <w:proofErr w:type="spellEnd"/>
      <w:r>
        <w:rPr>
          <w:rFonts w:ascii="Times New Roman" w:hAnsi="Times New Roman"/>
          <w:sz w:val="28"/>
          <w:szCs w:val="28"/>
        </w:rPr>
        <w:t xml:space="preserve"> на </w:t>
      </w:r>
      <w:proofErr w:type="spellStart"/>
      <w:r>
        <w:rPr>
          <w:rFonts w:ascii="Times New Roman" w:hAnsi="Times New Roman"/>
          <w:sz w:val="28"/>
          <w:szCs w:val="28"/>
        </w:rPr>
        <w:t>МИНИГЕМе</w:t>
      </w:r>
      <w:proofErr w:type="spellEnd"/>
      <w:r>
        <w:rPr>
          <w:rFonts w:ascii="Times New Roman" w:hAnsi="Times New Roman"/>
          <w:sz w:val="28"/>
          <w:szCs w:val="28"/>
        </w:rPr>
        <w:t xml:space="preserve"> - 540 или на </w:t>
      </w:r>
      <w:proofErr w:type="spellStart"/>
      <w:r>
        <w:rPr>
          <w:rFonts w:ascii="Times New Roman" w:hAnsi="Times New Roman"/>
          <w:sz w:val="28"/>
          <w:szCs w:val="28"/>
        </w:rPr>
        <w:t>ФЭКе</w:t>
      </w:r>
      <w:proofErr w:type="spellEnd"/>
      <w:r>
        <w:rPr>
          <w:rFonts w:ascii="Times New Roman" w:hAnsi="Times New Roman"/>
          <w:sz w:val="28"/>
          <w:szCs w:val="28"/>
        </w:rPr>
        <w:t xml:space="preserve"> при условиях: светофильтр зеленый (длина волны 520-560 нм); кювета 10 мм; против трансформирующего раствора. При использовании </w:t>
      </w:r>
      <w:proofErr w:type="spellStart"/>
      <w:r>
        <w:rPr>
          <w:rFonts w:ascii="Times New Roman" w:hAnsi="Times New Roman"/>
          <w:sz w:val="28"/>
          <w:szCs w:val="28"/>
        </w:rPr>
        <w:t>ФЭКа</w:t>
      </w:r>
      <w:proofErr w:type="spellEnd"/>
      <w:r>
        <w:rPr>
          <w:rFonts w:ascii="Times New Roman" w:hAnsi="Times New Roman"/>
          <w:sz w:val="28"/>
          <w:szCs w:val="28"/>
        </w:rPr>
        <w:t xml:space="preserve"> содержание гемоглобина определяют по калибровочному графику.</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Нормы: мужчины 130-160 г/л, женщины 120-140 г/л.</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Краевой клинической больнице содержание гемоглобина определяют на </w:t>
      </w:r>
      <w:proofErr w:type="spellStart"/>
      <w:r>
        <w:rPr>
          <w:rFonts w:ascii="Times New Roman" w:hAnsi="Times New Roman"/>
          <w:sz w:val="28"/>
          <w:szCs w:val="28"/>
          <w:lang w:val="en-US"/>
        </w:rPr>
        <w:t>Sysmex</w:t>
      </w:r>
      <w:proofErr w:type="spellEnd"/>
      <w:r w:rsidRPr="00D43024">
        <w:rPr>
          <w:rFonts w:ascii="Times New Roman" w:hAnsi="Times New Roman"/>
          <w:sz w:val="28"/>
          <w:szCs w:val="28"/>
        </w:rPr>
        <w:t xml:space="preserve"> </w:t>
      </w:r>
      <w:r>
        <w:rPr>
          <w:rFonts w:ascii="Times New Roman" w:hAnsi="Times New Roman"/>
          <w:sz w:val="28"/>
          <w:szCs w:val="28"/>
          <w:lang w:val="en-US"/>
        </w:rPr>
        <w:t>XN</w:t>
      </w:r>
      <w:r w:rsidRPr="00D43024">
        <w:rPr>
          <w:rFonts w:ascii="Times New Roman" w:hAnsi="Times New Roman"/>
          <w:sz w:val="28"/>
          <w:szCs w:val="28"/>
        </w:rPr>
        <w:t>-1000</w:t>
      </w:r>
      <w:r w:rsidRPr="000B2A2B">
        <w:rPr>
          <w:rFonts w:ascii="Times New Roman" w:hAnsi="Times New Roman"/>
          <w:sz w:val="28"/>
          <w:szCs w:val="28"/>
        </w:rPr>
        <w:t xml:space="preserve"> (</w:t>
      </w:r>
      <w:r>
        <w:rPr>
          <w:rFonts w:ascii="Times New Roman" w:hAnsi="Times New Roman"/>
          <w:sz w:val="28"/>
          <w:szCs w:val="28"/>
        </w:rPr>
        <w:t>рис.4)</w:t>
      </w:r>
      <w:r w:rsidRPr="00937E44">
        <w:rPr>
          <w:rFonts w:ascii="Times New Roman" w:hAnsi="Times New Roman"/>
          <w:sz w:val="28"/>
          <w:szCs w:val="28"/>
        </w:rPr>
        <w:t>.</w:t>
      </w:r>
    </w:p>
    <w:p w:rsidR="0068236F" w:rsidRPr="00BC0E02" w:rsidRDefault="0068236F" w:rsidP="00BC0E02">
      <w:pPr>
        <w:keepNext/>
      </w:pPr>
    </w:p>
    <w:p w:rsidR="000B2A2B" w:rsidRPr="00245EBB" w:rsidRDefault="000B2A2B" w:rsidP="000B2A2B">
      <w:pPr>
        <w:rPr>
          <w:rFonts w:ascii="Times New Roman" w:hAnsi="Times New Roman"/>
          <w:sz w:val="28"/>
          <w:szCs w:val="28"/>
        </w:rPr>
      </w:pPr>
    </w:p>
    <w:p w:rsidR="00245EBB" w:rsidRPr="0068236F" w:rsidRDefault="00245EBB" w:rsidP="00245EBB">
      <w:pPr>
        <w:jc w:val="center"/>
        <w:rPr>
          <w:rFonts w:ascii="Times New Roman" w:hAnsi="Times New Roman"/>
          <w:b/>
          <w:sz w:val="28"/>
          <w:szCs w:val="28"/>
        </w:rPr>
      </w:pPr>
      <w:r w:rsidRPr="0068236F">
        <w:rPr>
          <w:rFonts w:ascii="Times New Roman" w:hAnsi="Times New Roman"/>
          <w:b/>
          <w:sz w:val="28"/>
          <w:szCs w:val="28"/>
        </w:rPr>
        <w:t>День 5 (02.04.2024)</w:t>
      </w:r>
    </w:p>
    <w:p w:rsidR="000B2A2B" w:rsidRPr="00DD012A" w:rsidRDefault="000B2A2B" w:rsidP="000B2A2B">
      <w:pPr>
        <w:spacing w:after="0" w:line="240" w:lineRule="auto"/>
        <w:jc w:val="center"/>
        <w:rPr>
          <w:rFonts w:ascii="Times New Roman" w:hAnsi="Times New Roman"/>
          <w:b/>
          <w:sz w:val="28"/>
          <w:szCs w:val="28"/>
        </w:rPr>
      </w:pPr>
      <w:r w:rsidRPr="00DD012A">
        <w:rPr>
          <w:rFonts w:ascii="Times New Roman" w:hAnsi="Times New Roman"/>
          <w:b/>
          <w:sz w:val="28"/>
          <w:szCs w:val="28"/>
        </w:rPr>
        <w:t>П</w:t>
      </w:r>
      <w:r>
        <w:rPr>
          <w:rFonts w:ascii="Times New Roman" w:hAnsi="Times New Roman"/>
          <w:b/>
          <w:sz w:val="28"/>
          <w:szCs w:val="28"/>
        </w:rPr>
        <w:t xml:space="preserve">остановка СОЭ по методу </w:t>
      </w:r>
      <w:proofErr w:type="spellStart"/>
      <w:r>
        <w:rPr>
          <w:rFonts w:ascii="Times New Roman" w:hAnsi="Times New Roman"/>
          <w:b/>
          <w:sz w:val="28"/>
          <w:szCs w:val="28"/>
        </w:rPr>
        <w:t>П</w:t>
      </w:r>
      <w:r w:rsidRPr="00DD012A">
        <w:rPr>
          <w:rFonts w:ascii="Times New Roman" w:hAnsi="Times New Roman"/>
          <w:b/>
          <w:sz w:val="28"/>
          <w:szCs w:val="28"/>
        </w:rPr>
        <w:t>анченкова</w:t>
      </w:r>
      <w:proofErr w:type="spellEnd"/>
    </w:p>
    <w:p w:rsidR="00DA2886" w:rsidRDefault="00DA2886" w:rsidP="00DA2886">
      <w:pPr>
        <w:spacing w:after="0" w:line="360" w:lineRule="auto"/>
        <w:ind w:firstLine="709"/>
        <w:jc w:val="center"/>
        <w:rPr>
          <w:rFonts w:ascii="Times New Roman" w:hAnsi="Times New Roman"/>
          <w:sz w:val="28"/>
          <w:szCs w:val="27"/>
          <w:shd w:val="clear" w:color="auto" w:fill="FFFFFF"/>
        </w:rPr>
      </w:pP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СОЭ определяют унифицированным методом Панченкова.</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Принцип метода: смесь крови с цитратом при стоянии разделяется на два слоя: нижний – эритроциты, верхний – плазма.</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Ход определения: капилляр Панченкова промывают раствором цитрата натрия и набирают цитрат в капилляр до метки 75 (1/4 часть капилляра Панченкова, 19 или 25 делений капилляра). Выдувают цитрат натрия в агглютинационную пробирку или в лунку предметного стекла. Прокалывают палец и набирают кровь в тот же капилляр Панченкова без пузырьков воздуха до метки «0» («К»). Выдувают кровь в пробирку или лунку предметного стекла с цитратом. Перемешивают кровь с цитратом. При этом получается соотношение крови и цитрата 4:1. Набирают смесь крови с цитратом в тот же капилляр Панченкова до метки «0» без пузырьков воздуха и ставят в штатив Панченков строго вертикально на 1 час</w:t>
      </w:r>
      <w:r w:rsidR="00650FBD">
        <w:rPr>
          <w:rFonts w:ascii="Times New Roman" w:hAnsi="Times New Roman"/>
          <w:noProof/>
          <w:sz w:val="28"/>
          <w:szCs w:val="28"/>
        </w:rPr>
        <w:t xml:space="preserve"> (рис.5)</w:t>
      </w:r>
      <w:r>
        <w:rPr>
          <w:rFonts w:ascii="Times New Roman" w:hAnsi="Times New Roman"/>
          <w:noProof/>
          <w:sz w:val="28"/>
          <w:szCs w:val="28"/>
        </w:rPr>
        <w:t>. Точно через 1 час отмечают скорость оседания эритроцитов по высоте отстоявшегося слоя плазмы в миллиметрах.</w:t>
      </w:r>
    </w:p>
    <w:p w:rsidR="000B2A2B" w:rsidRDefault="000B2A2B" w:rsidP="000B2A2B">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Норма: мужчины 1-10 мм/ч, женщины 2-15 мм/ч.</w:t>
      </w:r>
    </w:p>
    <w:p w:rsidR="00DA2886" w:rsidRDefault="00DA2886" w:rsidP="00DA2886">
      <w:pPr>
        <w:jc w:val="center"/>
        <w:rPr>
          <w:rFonts w:ascii="Times New Roman" w:hAnsi="Times New Roman"/>
          <w:b/>
          <w:sz w:val="28"/>
          <w:szCs w:val="28"/>
        </w:rPr>
      </w:pPr>
    </w:p>
    <w:p w:rsidR="000B2A2B" w:rsidRDefault="00BC0E02" w:rsidP="000B2A2B">
      <w:pPr>
        <w:keepNext/>
        <w:jc w:val="center"/>
      </w:pPr>
      <w:r>
        <w:rPr>
          <w:noProof/>
          <w:lang w:eastAsia="ru-RU"/>
        </w:rPr>
        <w:lastRenderedPageBreak/>
        <w:drawing>
          <wp:inline distT="0" distB="0" distL="0" distR="0">
            <wp:extent cx="3086100" cy="4286250"/>
            <wp:effectExtent l="0" t="0" r="0" b="0"/>
            <wp:docPr id="1" name="Рисунок 1" descr="C:\Users\Admin\Pictures\0GD3Ui_nk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0GD3Ui_nk0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153" cy="4287713"/>
                    </a:xfrm>
                    <a:prstGeom prst="rect">
                      <a:avLst/>
                    </a:prstGeom>
                    <a:noFill/>
                    <a:ln>
                      <a:noFill/>
                    </a:ln>
                  </pic:spPr>
                </pic:pic>
              </a:graphicData>
            </a:graphic>
          </wp:inline>
        </w:drawing>
      </w:r>
    </w:p>
    <w:p w:rsidR="00DA2886" w:rsidRPr="00650FBD" w:rsidRDefault="000B2A2B" w:rsidP="00650FBD">
      <w:pPr>
        <w:pStyle w:val="af1"/>
        <w:jc w:val="center"/>
        <w:rPr>
          <w:rFonts w:ascii="Times New Roman" w:hAnsi="Times New Roman" w:cs="Times New Roman"/>
          <w:b w:val="0"/>
          <w:color w:val="000000" w:themeColor="text1"/>
          <w:sz w:val="28"/>
          <w:szCs w:val="28"/>
        </w:rPr>
      </w:pPr>
      <w:r w:rsidRPr="000B2A2B">
        <w:rPr>
          <w:rFonts w:ascii="Times New Roman" w:hAnsi="Times New Roman" w:cs="Times New Roman"/>
          <w:b w:val="0"/>
          <w:color w:val="000000" w:themeColor="text1"/>
          <w:sz w:val="28"/>
          <w:szCs w:val="28"/>
        </w:rPr>
        <w:t xml:space="preserve">Рисунок </w:t>
      </w:r>
      <w:r w:rsidRPr="000B2A2B">
        <w:rPr>
          <w:rFonts w:ascii="Times New Roman" w:hAnsi="Times New Roman" w:cs="Times New Roman"/>
          <w:b w:val="0"/>
          <w:color w:val="000000" w:themeColor="text1"/>
          <w:sz w:val="28"/>
          <w:szCs w:val="28"/>
        </w:rPr>
        <w:fldChar w:fldCharType="begin"/>
      </w:r>
      <w:r w:rsidRPr="000B2A2B">
        <w:rPr>
          <w:rFonts w:ascii="Times New Roman" w:hAnsi="Times New Roman" w:cs="Times New Roman"/>
          <w:b w:val="0"/>
          <w:color w:val="000000" w:themeColor="text1"/>
          <w:sz w:val="28"/>
          <w:szCs w:val="28"/>
        </w:rPr>
        <w:instrText xml:space="preserve"> SEQ Рисунок \* ARABIC </w:instrText>
      </w:r>
      <w:r w:rsidRPr="000B2A2B">
        <w:rPr>
          <w:rFonts w:ascii="Times New Roman" w:hAnsi="Times New Roman" w:cs="Times New Roman"/>
          <w:b w:val="0"/>
          <w:color w:val="000000" w:themeColor="text1"/>
          <w:sz w:val="28"/>
          <w:szCs w:val="28"/>
        </w:rPr>
        <w:fldChar w:fldCharType="separate"/>
      </w:r>
      <w:r w:rsidR="00550326">
        <w:rPr>
          <w:rFonts w:ascii="Times New Roman" w:hAnsi="Times New Roman" w:cs="Times New Roman"/>
          <w:b w:val="0"/>
          <w:noProof/>
          <w:color w:val="000000" w:themeColor="text1"/>
          <w:sz w:val="28"/>
          <w:szCs w:val="28"/>
        </w:rPr>
        <w:t>5</w:t>
      </w:r>
      <w:r w:rsidRPr="000B2A2B">
        <w:rPr>
          <w:rFonts w:ascii="Times New Roman" w:hAnsi="Times New Roman" w:cs="Times New Roman"/>
          <w:b w:val="0"/>
          <w:color w:val="000000" w:themeColor="text1"/>
          <w:sz w:val="28"/>
          <w:szCs w:val="28"/>
        </w:rPr>
        <w:fldChar w:fldCharType="end"/>
      </w:r>
      <w:r w:rsidRPr="000B2A2B">
        <w:rPr>
          <w:rFonts w:ascii="Times New Roman" w:hAnsi="Times New Roman" w:cs="Times New Roman"/>
          <w:b w:val="0"/>
          <w:color w:val="000000" w:themeColor="text1"/>
          <w:sz w:val="28"/>
          <w:szCs w:val="28"/>
        </w:rPr>
        <w:t xml:space="preserve"> - постановка СОЭ</w:t>
      </w:r>
    </w:p>
    <w:p w:rsidR="00245EBB" w:rsidRDefault="00245EBB" w:rsidP="00245EBB">
      <w:pPr>
        <w:jc w:val="center"/>
        <w:rPr>
          <w:rFonts w:ascii="Times New Roman" w:hAnsi="Times New Roman"/>
          <w:b/>
          <w:color w:val="000000" w:themeColor="text1"/>
          <w:sz w:val="28"/>
          <w:szCs w:val="28"/>
        </w:rPr>
      </w:pPr>
      <w:r w:rsidRPr="0068236F">
        <w:rPr>
          <w:rFonts w:ascii="Times New Roman" w:hAnsi="Times New Roman"/>
          <w:b/>
          <w:color w:val="000000" w:themeColor="text1"/>
          <w:sz w:val="28"/>
          <w:szCs w:val="28"/>
        </w:rPr>
        <w:t>День 6 (03.04.2024)</w:t>
      </w:r>
    </w:p>
    <w:p w:rsidR="00650FBD" w:rsidRPr="00E03EA6" w:rsidRDefault="00650FBD" w:rsidP="00650FBD">
      <w:pPr>
        <w:spacing w:after="0" w:line="240" w:lineRule="auto"/>
        <w:jc w:val="center"/>
        <w:rPr>
          <w:rFonts w:ascii="Times New Roman" w:hAnsi="Times New Roman"/>
          <w:b/>
          <w:sz w:val="28"/>
          <w:szCs w:val="28"/>
        </w:rPr>
      </w:pPr>
      <w:r w:rsidRPr="00E03EA6">
        <w:rPr>
          <w:rFonts w:ascii="Times New Roman" w:hAnsi="Times New Roman"/>
          <w:b/>
          <w:sz w:val="28"/>
          <w:szCs w:val="28"/>
        </w:rPr>
        <w:t>Определение гематологических показателей на гематологических анализаторах</w:t>
      </w:r>
    </w:p>
    <w:p w:rsidR="00650FBD" w:rsidRDefault="00650FBD" w:rsidP="00650FBD">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sz w:val="28"/>
          <w:szCs w:val="28"/>
        </w:rPr>
      </w:pP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В КДЛ широко используются различные гематологические анализаторы, что повышает производительность труда в лаборатории, увеличивает точность результатов. Но, вместе с тем, они не исключают традиционных методов микроскопического исследования крови.</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Гематологические анализаторы бывают 3 классов:</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класс – полуавтоматические счетчики клеток крови, определяющие обычно от 4-х до 10 параметров (количество эритроцитов, лейкоцитов и тромбоцитов, концентрацию гемоглобина, гематокрит, расчетные </w:t>
      </w:r>
      <w:proofErr w:type="spellStart"/>
      <w:r>
        <w:rPr>
          <w:rFonts w:ascii="Times New Roman" w:hAnsi="Times New Roman"/>
          <w:sz w:val="28"/>
          <w:szCs w:val="28"/>
        </w:rPr>
        <w:t>эритроцитарные</w:t>
      </w:r>
      <w:proofErr w:type="spellEnd"/>
      <w:r>
        <w:rPr>
          <w:rFonts w:ascii="Times New Roman" w:hAnsi="Times New Roman"/>
          <w:sz w:val="28"/>
          <w:szCs w:val="28"/>
        </w:rPr>
        <w:t xml:space="preserve"> индексы). В анализаторах первого класса используется кондуктометрический метод, основанный на измерении разницы электропроводности клеток крови и разбавляющей жидкости.</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Второй класс – автоматические анализаторы, проводящие анализ цельной крови и определяющие до 20 параметров. Они дополнительно определяют расчетные показатели тромбоцитов, строят гистограммы (графические изображения) распределения лейкоцитов, эритроцитов и тромбоцитов по объему, а также проводят частичную дифференцировку лейкоцитов на гранулоциты, лимфоциты и «средние клетки», состоящие преимущественно </w:t>
      </w:r>
      <w:proofErr w:type="gramStart"/>
      <w:r>
        <w:rPr>
          <w:rFonts w:ascii="Times New Roman" w:hAnsi="Times New Roman"/>
          <w:sz w:val="28"/>
          <w:szCs w:val="28"/>
        </w:rPr>
        <w:t>на</w:t>
      </w:r>
      <w:proofErr w:type="gramEnd"/>
      <w:r>
        <w:rPr>
          <w:rFonts w:ascii="Times New Roman" w:hAnsi="Times New Roman"/>
          <w:sz w:val="28"/>
          <w:szCs w:val="28"/>
        </w:rPr>
        <w:t xml:space="preserve"> эозинофилов и базофилов.</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Третий класс – высокотехнологичные гематологические анализаторы, позволяющие проводить развернутый анализ крови, включая полный подсчет лейкоцитарной формулы. В основе работы приборов этого класса лежит комбинация нескольких методов: кондуктометрического, лазерного, цитохимического и др.</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Краевой клинической больнице я работала на анализаторе </w:t>
      </w:r>
      <w:proofErr w:type="spellStart"/>
      <w:r>
        <w:rPr>
          <w:rFonts w:ascii="Times New Roman" w:hAnsi="Times New Roman"/>
          <w:sz w:val="28"/>
          <w:szCs w:val="28"/>
          <w:lang w:val="en-US"/>
        </w:rPr>
        <w:t>Sysmex</w:t>
      </w:r>
      <w:proofErr w:type="spellEnd"/>
      <w:r w:rsidRPr="00D43024">
        <w:rPr>
          <w:rFonts w:ascii="Times New Roman" w:hAnsi="Times New Roman"/>
          <w:sz w:val="28"/>
          <w:szCs w:val="28"/>
        </w:rPr>
        <w:t xml:space="preserve"> </w:t>
      </w:r>
      <w:r>
        <w:rPr>
          <w:rFonts w:ascii="Times New Roman" w:hAnsi="Times New Roman"/>
          <w:sz w:val="28"/>
          <w:szCs w:val="28"/>
          <w:lang w:val="en-US"/>
        </w:rPr>
        <w:t>XN</w:t>
      </w:r>
      <w:r w:rsidRPr="00D43024">
        <w:rPr>
          <w:rFonts w:ascii="Times New Roman" w:hAnsi="Times New Roman"/>
          <w:sz w:val="28"/>
          <w:szCs w:val="28"/>
        </w:rPr>
        <w:t>-1000</w:t>
      </w:r>
      <w:r w:rsidRPr="00650FBD">
        <w:rPr>
          <w:rFonts w:ascii="Times New Roman" w:hAnsi="Times New Roman"/>
          <w:sz w:val="28"/>
          <w:szCs w:val="28"/>
        </w:rPr>
        <w:t xml:space="preserve"> (</w:t>
      </w:r>
      <w:r>
        <w:rPr>
          <w:rFonts w:ascii="Times New Roman" w:hAnsi="Times New Roman"/>
          <w:sz w:val="28"/>
          <w:szCs w:val="28"/>
        </w:rPr>
        <w:t>рис.6)</w:t>
      </w:r>
      <w:r w:rsidRPr="00937E44">
        <w:rPr>
          <w:rFonts w:ascii="Times New Roman" w:hAnsi="Times New Roman"/>
          <w:sz w:val="28"/>
          <w:szCs w:val="28"/>
        </w:rPr>
        <w:t>.</w:t>
      </w:r>
    </w:p>
    <w:p w:rsidR="00650FBD" w:rsidRDefault="00650FBD" w:rsidP="00650FBD">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sz w:val="28"/>
          <w:szCs w:val="28"/>
        </w:rPr>
      </w:pPr>
    </w:p>
    <w:p w:rsidR="00650FBD" w:rsidRDefault="00650FBD" w:rsidP="00650FBD">
      <w:pPr>
        <w:keepNext/>
        <w:tabs>
          <w:tab w:val="left" w:pos="348"/>
          <w:tab w:val="left" w:pos="1158"/>
          <w:tab w:val="left" w:pos="1968"/>
          <w:tab w:val="left" w:pos="2778"/>
          <w:tab w:val="right" w:leader="underscore" w:pos="9279"/>
        </w:tabs>
        <w:spacing w:after="0" w:line="240" w:lineRule="auto"/>
        <w:jc w:val="center"/>
      </w:pPr>
      <w:r w:rsidRPr="00437800">
        <w:rPr>
          <w:rFonts w:ascii="Times New Roman" w:hAnsi="Times New Roman"/>
          <w:noProof/>
          <w:sz w:val="28"/>
          <w:szCs w:val="28"/>
          <w:lang w:eastAsia="ru-RU"/>
        </w:rPr>
        <w:drawing>
          <wp:inline distT="0" distB="0" distL="0" distR="0">
            <wp:extent cx="3430910" cy="2572378"/>
            <wp:effectExtent l="0" t="0" r="0" b="0"/>
            <wp:docPr id="18" name="Рисунок 1" descr="https://sun9-38.userapi.com/impg/f1LvJEsTH87MMnf6RTfDKakhF0jCnKLULKIzFQ/DdT4oaiXCXs.jpg?size=1280x960&amp;quality=95&amp;sign=919da091f57e36ade9531ccf4777a7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8.userapi.com/impg/f1LvJEsTH87MMnf6RTfDKakhF0jCnKLULKIzFQ/DdT4oaiXCXs.jpg?size=1280x960&amp;quality=95&amp;sign=919da091f57e36ade9531ccf4777a78c&amp;type=album"/>
                    <pic:cNvPicPr>
                      <a:picLocks noChangeAspect="1" noChangeArrowheads="1"/>
                    </pic:cNvPicPr>
                  </pic:nvPicPr>
                  <pic:blipFill>
                    <a:blip r:embed="rId13" cstate="print"/>
                    <a:srcRect/>
                    <a:stretch>
                      <a:fillRect/>
                    </a:stretch>
                  </pic:blipFill>
                  <pic:spPr bwMode="auto">
                    <a:xfrm>
                      <a:off x="0" y="0"/>
                      <a:ext cx="3432465" cy="2573544"/>
                    </a:xfrm>
                    <a:prstGeom prst="rect">
                      <a:avLst/>
                    </a:prstGeom>
                    <a:noFill/>
                    <a:ln w="9525">
                      <a:noFill/>
                      <a:miter lim="800000"/>
                      <a:headEnd/>
                      <a:tailEnd/>
                    </a:ln>
                  </pic:spPr>
                </pic:pic>
              </a:graphicData>
            </a:graphic>
          </wp:inline>
        </w:drawing>
      </w:r>
    </w:p>
    <w:p w:rsidR="00650FBD" w:rsidRPr="00650FBD" w:rsidRDefault="00650FBD" w:rsidP="00650FBD">
      <w:pPr>
        <w:pStyle w:val="af1"/>
        <w:jc w:val="center"/>
        <w:rPr>
          <w:rFonts w:ascii="Times New Roman" w:hAnsi="Times New Roman" w:cs="Times New Roman"/>
          <w:b w:val="0"/>
          <w:color w:val="000000" w:themeColor="text1"/>
          <w:sz w:val="28"/>
          <w:szCs w:val="28"/>
        </w:rPr>
      </w:pPr>
      <w:r w:rsidRPr="00650FBD">
        <w:rPr>
          <w:rFonts w:ascii="Times New Roman" w:hAnsi="Times New Roman" w:cs="Times New Roman"/>
          <w:b w:val="0"/>
          <w:color w:val="000000" w:themeColor="text1"/>
          <w:sz w:val="28"/>
          <w:szCs w:val="28"/>
        </w:rPr>
        <w:t xml:space="preserve">Рисунок </w:t>
      </w:r>
      <w:r w:rsidRPr="00650FBD">
        <w:rPr>
          <w:rFonts w:ascii="Times New Roman" w:hAnsi="Times New Roman" w:cs="Times New Roman"/>
          <w:b w:val="0"/>
          <w:color w:val="000000" w:themeColor="text1"/>
          <w:sz w:val="28"/>
          <w:szCs w:val="28"/>
        </w:rPr>
        <w:fldChar w:fldCharType="begin"/>
      </w:r>
      <w:r w:rsidRPr="00650FBD">
        <w:rPr>
          <w:rFonts w:ascii="Times New Roman" w:hAnsi="Times New Roman" w:cs="Times New Roman"/>
          <w:b w:val="0"/>
          <w:color w:val="000000" w:themeColor="text1"/>
          <w:sz w:val="28"/>
          <w:szCs w:val="28"/>
        </w:rPr>
        <w:instrText xml:space="preserve"> SEQ Рисунок \* ARABIC </w:instrText>
      </w:r>
      <w:r w:rsidRPr="00650FBD">
        <w:rPr>
          <w:rFonts w:ascii="Times New Roman" w:hAnsi="Times New Roman" w:cs="Times New Roman"/>
          <w:b w:val="0"/>
          <w:color w:val="000000" w:themeColor="text1"/>
          <w:sz w:val="28"/>
          <w:szCs w:val="28"/>
        </w:rPr>
        <w:fldChar w:fldCharType="separate"/>
      </w:r>
      <w:r w:rsidR="00550326">
        <w:rPr>
          <w:rFonts w:ascii="Times New Roman" w:hAnsi="Times New Roman" w:cs="Times New Roman"/>
          <w:b w:val="0"/>
          <w:noProof/>
          <w:color w:val="000000" w:themeColor="text1"/>
          <w:sz w:val="28"/>
          <w:szCs w:val="28"/>
        </w:rPr>
        <w:t>6</w:t>
      </w:r>
      <w:r w:rsidRPr="00650FBD">
        <w:rPr>
          <w:rFonts w:ascii="Times New Roman" w:hAnsi="Times New Roman" w:cs="Times New Roman"/>
          <w:b w:val="0"/>
          <w:color w:val="000000" w:themeColor="text1"/>
          <w:sz w:val="28"/>
          <w:szCs w:val="28"/>
        </w:rPr>
        <w:fldChar w:fldCharType="end"/>
      </w:r>
      <w:r w:rsidRPr="00650FBD">
        <w:rPr>
          <w:rFonts w:ascii="Times New Roman" w:hAnsi="Times New Roman" w:cs="Times New Roman"/>
          <w:b w:val="0"/>
          <w:color w:val="000000" w:themeColor="text1"/>
          <w:sz w:val="28"/>
          <w:szCs w:val="28"/>
        </w:rPr>
        <w:t xml:space="preserve"> - гематологический анализатор </w:t>
      </w:r>
      <w:proofErr w:type="spellStart"/>
      <w:r w:rsidRPr="00650FBD">
        <w:rPr>
          <w:rFonts w:ascii="Times New Roman" w:hAnsi="Times New Roman" w:cs="Times New Roman"/>
          <w:b w:val="0"/>
          <w:color w:val="000000" w:themeColor="text1"/>
          <w:sz w:val="28"/>
          <w:szCs w:val="28"/>
          <w:lang w:val="en-US"/>
        </w:rPr>
        <w:t>Sysmex</w:t>
      </w:r>
      <w:proofErr w:type="spellEnd"/>
      <w:r w:rsidRPr="00550326">
        <w:rPr>
          <w:rFonts w:ascii="Times New Roman" w:hAnsi="Times New Roman" w:cs="Times New Roman"/>
          <w:b w:val="0"/>
          <w:color w:val="000000" w:themeColor="text1"/>
          <w:sz w:val="28"/>
          <w:szCs w:val="28"/>
        </w:rPr>
        <w:t xml:space="preserve"> - 1000</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b/>
          <w:noProof/>
          <w:sz w:val="28"/>
          <w:szCs w:val="28"/>
        </w:rPr>
      </w:pPr>
      <w:r>
        <w:rPr>
          <w:rFonts w:ascii="Times New Roman" w:hAnsi="Times New Roman"/>
          <w:sz w:val="28"/>
          <w:szCs w:val="28"/>
        </w:rPr>
        <w:t xml:space="preserve">Характеристики </w:t>
      </w:r>
      <w:r w:rsidRPr="00937E44">
        <w:rPr>
          <w:rFonts w:ascii="Times New Roman" w:hAnsi="Times New Roman"/>
          <w:b/>
          <w:noProof/>
          <w:sz w:val="28"/>
          <w:szCs w:val="28"/>
          <w:lang w:val="en-US"/>
        </w:rPr>
        <w:t>Sysmex</w:t>
      </w:r>
      <w:r w:rsidRPr="00937E44">
        <w:rPr>
          <w:rFonts w:ascii="Times New Roman" w:hAnsi="Times New Roman"/>
          <w:b/>
          <w:noProof/>
          <w:sz w:val="28"/>
          <w:szCs w:val="28"/>
        </w:rPr>
        <w:t xml:space="preserve"> </w:t>
      </w:r>
      <w:r w:rsidRPr="00937E44">
        <w:rPr>
          <w:rFonts w:ascii="Times New Roman" w:hAnsi="Times New Roman"/>
          <w:b/>
          <w:noProof/>
          <w:sz w:val="28"/>
          <w:szCs w:val="28"/>
          <w:lang w:val="en-US"/>
        </w:rPr>
        <w:t>XN</w:t>
      </w:r>
      <w:r w:rsidRPr="00937E44">
        <w:rPr>
          <w:rFonts w:ascii="Times New Roman" w:hAnsi="Times New Roman"/>
          <w:b/>
          <w:noProof/>
          <w:sz w:val="28"/>
          <w:szCs w:val="28"/>
        </w:rPr>
        <w:t>-1000</w:t>
      </w:r>
      <w:r>
        <w:rPr>
          <w:rFonts w:ascii="Times New Roman" w:hAnsi="Times New Roman"/>
          <w:b/>
          <w:noProof/>
          <w:sz w:val="28"/>
          <w:szCs w:val="28"/>
        </w:rPr>
        <w:t>:</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1) Технология: флуоресцентная проточная цитометрия во всех режимах;</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2) Аспирируемый объем: 88 мкл во всех режимах;</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3) Производительность: 100 проб/ч и более;</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lastRenderedPageBreak/>
        <w:t xml:space="preserve">4) Параметры: 28 диагностических параметров всегда являются стандартными. </w:t>
      </w:r>
      <w:r>
        <w:rPr>
          <w:rFonts w:ascii="Times New Roman" w:hAnsi="Times New Roman"/>
          <w:noProof/>
          <w:sz w:val="28"/>
          <w:szCs w:val="28"/>
          <w:lang w:val="en-US"/>
        </w:rPr>
        <w:t>XN</w:t>
      </w:r>
      <w:r w:rsidRPr="00937E44">
        <w:rPr>
          <w:rFonts w:ascii="Times New Roman" w:hAnsi="Times New Roman"/>
          <w:noProof/>
          <w:sz w:val="28"/>
          <w:szCs w:val="28"/>
        </w:rPr>
        <w:t>-</w:t>
      </w:r>
      <w:r>
        <w:rPr>
          <w:rFonts w:ascii="Times New Roman" w:hAnsi="Times New Roman"/>
          <w:noProof/>
          <w:sz w:val="28"/>
          <w:szCs w:val="28"/>
          <w:lang w:val="en-US"/>
        </w:rPr>
        <w:t>CBC</w:t>
      </w:r>
      <w:r w:rsidRPr="00937E44">
        <w:rPr>
          <w:rFonts w:ascii="Times New Roman" w:hAnsi="Times New Roman"/>
          <w:noProof/>
          <w:sz w:val="28"/>
          <w:szCs w:val="28"/>
        </w:rPr>
        <w:t xml:space="preserve"> </w:t>
      </w:r>
      <w:r>
        <w:rPr>
          <w:rFonts w:ascii="Times New Roman" w:hAnsi="Times New Roman"/>
          <w:noProof/>
          <w:sz w:val="28"/>
          <w:szCs w:val="28"/>
        </w:rPr>
        <w:t xml:space="preserve">всегда с помощью </w:t>
      </w:r>
      <w:r>
        <w:rPr>
          <w:rFonts w:ascii="Times New Roman" w:hAnsi="Times New Roman"/>
          <w:noProof/>
          <w:sz w:val="28"/>
          <w:szCs w:val="28"/>
          <w:lang w:val="en-US"/>
        </w:rPr>
        <w:t>NRBC</w:t>
      </w:r>
      <w:r w:rsidRPr="00937E44">
        <w:rPr>
          <w:rFonts w:ascii="Times New Roman" w:hAnsi="Times New Roman"/>
          <w:noProof/>
          <w:sz w:val="28"/>
          <w:szCs w:val="28"/>
        </w:rPr>
        <w:t xml:space="preserve">, </w:t>
      </w:r>
      <w:r>
        <w:rPr>
          <w:rFonts w:ascii="Times New Roman" w:hAnsi="Times New Roman"/>
          <w:noProof/>
          <w:sz w:val="28"/>
          <w:szCs w:val="28"/>
          <w:lang w:val="en-US"/>
        </w:rPr>
        <w:t>XN</w:t>
      </w:r>
      <w:r w:rsidRPr="00937E44">
        <w:rPr>
          <w:rFonts w:ascii="Times New Roman" w:hAnsi="Times New Roman"/>
          <w:noProof/>
          <w:sz w:val="28"/>
          <w:szCs w:val="28"/>
        </w:rPr>
        <w:t>-</w:t>
      </w:r>
      <w:r>
        <w:rPr>
          <w:rFonts w:ascii="Times New Roman" w:hAnsi="Times New Roman"/>
          <w:noProof/>
          <w:sz w:val="28"/>
          <w:szCs w:val="28"/>
          <w:lang w:val="en-US"/>
        </w:rPr>
        <w:t>DIFF</w:t>
      </w:r>
      <w:r w:rsidRPr="00937E44">
        <w:rPr>
          <w:rFonts w:ascii="Times New Roman" w:hAnsi="Times New Roman"/>
          <w:noProof/>
          <w:sz w:val="28"/>
          <w:szCs w:val="28"/>
        </w:rPr>
        <w:t xml:space="preserve"> </w:t>
      </w:r>
      <w:r>
        <w:rPr>
          <w:rFonts w:ascii="Times New Roman" w:hAnsi="Times New Roman"/>
          <w:noProof/>
          <w:sz w:val="28"/>
          <w:szCs w:val="28"/>
        </w:rPr>
        <w:t xml:space="preserve">эффективность </w:t>
      </w:r>
      <w:r>
        <w:rPr>
          <w:rFonts w:ascii="Times New Roman" w:hAnsi="Times New Roman"/>
          <w:noProof/>
          <w:sz w:val="28"/>
          <w:szCs w:val="28"/>
          <w:lang w:val="en-US"/>
        </w:rPr>
        <w:t>XE</w:t>
      </w:r>
      <w:r w:rsidRPr="00937E44">
        <w:rPr>
          <w:rFonts w:ascii="Times New Roman" w:hAnsi="Times New Roman"/>
          <w:noProof/>
          <w:sz w:val="28"/>
          <w:szCs w:val="28"/>
        </w:rPr>
        <w:t xml:space="preserve">-5000, </w:t>
      </w:r>
      <w:r>
        <w:rPr>
          <w:rFonts w:ascii="Times New Roman" w:hAnsi="Times New Roman"/>
          <w:noProof/>
          <w:sz w:val="28"/>
          <w:szCs w:val="28"/>
        </w:rPr>
        <w:t>16 диагностических параметров являются дополнительными;</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5) Объем пробоподатчика: 50 образцов;</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6) База данных: 100000 образцов с гистограммами и скатерограммами;</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7) Язык меню: русский.</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На данном анализаторе можно определить следующие показатели крови:</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WBC</w:t>
      </w:r>
      <w:r w:rsidRPr="00847B3C">
        <w:rPr>
          <w:rFonts w:ascii="Times New Roman" w:hAnsi="Times New Roman"/>
          <w:sz w:val="28"/>
          <w:szCs w:val="28"/>
        </w:rPr>
        <w:t xml:space="preserve"> – </w:t>
      </w:r>
      <w:r>
        <w:rPr>
          <w:rFonts w:ascii="Times New Roman" w:hAnsi="Times New Roman"/>
          <w:sz w:val="28"/>
          <w:szCs w:val="28"/>
        </w:rPr>
        <w:t>количество лейкоцитов;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LY</w:t>
      </w:r>
      <w:r w:rsidRPr="00847B3C">
        <w:rPr>
          <w:rFonts w:ascii="Times New Roman" w:hAnsi="Times New Roman"/>
          <w:sz w:val="28"/>
          <w:szCs w:val="28"/>
        </w:rPr>
        <w:t>#/</w:t>
      </w:r>
      <w:r>
        <w:rPr>
          <w:rFonts w:ascii="Times New Roman" w:hAnsi="Times New Roman"/>
          <w:sz w:val="28"/>
          <w:szCs w:val="28"/>
          <w:lang w:val="en-US"/>
        </w:rPr>
        <w:t>LY</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лимфоцитов;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MO</w:t>
      </w:r>
      <w:r w:rsidRPr="00847B3C">
        <w:rPr>
          <w:rFonts w:ascii="Times New Roman" w:hAnsi="Times New Roman"/>
          <w:sz w:val="28"/>
          <w:szCs w:val="28"/>
        </w:rPr>
        <w:t>#/</w:t>
      </w:r>
      <w:r>
        <w:rPr>
          <w:rFonts w:ascii="Times New Roman" w:hAnsi="Times New Roman"/>
          <w:sz w:val="28"/>
          <w:szCs w:val="28"/>
          <w:lang w:val="en-US"/>
        </w:rPr>
        <w:t>MO</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моноцитов;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NE</w:t>
      </w:r>
      <w:r w:rsidRPr="00847B3C">
        <w:rPr>
          <w:rFonts w:ascii="Times New Roman" w:hAnsi="Times New Roman"/>
          <w:sz w:val="28"/>
          <w:szCs w:val="28"/>
        </w:rPr>
        <w:t>#/</w:t>
      </w:r>
      <w:r>
        <w:rPr>
          <w:rFonts w:ascii="Times New Roman" w:hAnsi="Times New Roman"/>
          <w:sz w:val="28"/>
          <w:szCs w:val="28"/>
          <w:lang w:val="en-US"/>
        </w:rPr>
        <w:t>NE</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нейтрофилов;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BA</w:t>
      </w:r>
      <w:r w:rsidRPr="00847B3C">
        <w:rPr>
          <w:rFonts w:ascii="Times New Roman" w:hAnsi="Times New Roman"/>
          <w:sz w:val="28"/>
          <w:szCs w:val="28"/>
        </w:rPr>
        <w:t>#/</w:t>
      </w:r>
      <w:r>
        <w:rPr>
          <w:rFonts w:ascii="Times New Roman" w:hAnsi="Times New Roman"/>
          <w:sz w:val="28"/>
          <w:szCs w:val="28"/>
          <w:lang w:val="en-US"/>
        </w:rPr>
        <w:t>BA</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базофилов;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EO</w:t>
      </w:r>
      <w:r w:rsidRPr="00847B3C">
        <w:rPr>
          <w:rFonts w:ascii="Times New Roman" w:hAnsi="Times New Roman"/>
          <w:sz w:val="28"/>
          <w:szCs w:val="28"/>
        </w:rPr>
        <w:t>#/</w:t>
      </w:r>
      <w:r>
        <w:rPr>
          <w:rFonts w:ascii="Times New Roman" w:hAnsi="Times New Roman"/>
          <w:sz w:val="28"/>
          <w:szCs w:val="28"/>
          <w:lang w:val="en-US"/>
        </w:rPr>
        <w:t>EO</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эозинофилов;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RBC</w:t>
      </w:r>
      <w:r>
        <w:rPr>
          <w:rFonts w:ascii="Times New Roman" w:hAnsi="Times New Roman"/>
          <w:sz w:val="28"/>
          <w:szCs w:val="28"/>
        </w:rPr>
        <w:t xml:space="preserve"> – количество эритроцитов;</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HGB</w:t>
      </w:r>
      <w:r>
        <w:rPr>
          <w:rFonts w:ascii="Times New Roman" w:hAnsi="Times New Roman"/>
          <w:sz w:val="28"/>
          <w:szCs w:val="28"/>
        </w:rPr>
        <w:t xml:space="preserve"> – концентрация гемоглобина;</w:t>
      </w:r>
    </w:p>
    <w:p w:rsidR="00650FBD" w:rsidRPr="00847B3C"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HCT</w:t>
      </w:r>
      <w:r>
        <w:rPr>
          <w:rFonts w:ascii="Times New Roman" w:hAnsi="Times New Roman"/>
          <w:sz w:val="28"/>
          <w:szCs w:val="28"/>
        </w:rPr>
        <w:t xml:space="preserve"> – концентрация гематокрита;</w:t>
      </w:r>
    </w:p>
    <w:p w:rsidR="00650FBD" w:rsidRPr="00441830"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MCV</w:t>
      </w:r>
      <w:r>
        <w:rPr>
          <w:rFonts w:ascii="Times New Roman" w:hAnsi="Times New Roman"/>
          <w:sz w:val="28"/>
          <w:szCs w:val="28"/>
        </w:rPr>
        <w:t xml:space="preserve"> – средний объем эритроцита;</w:t>
      </w:r>
    </w:p>
    <w:p w:rsidR="00650FBD" w:rsidRPr="00441830"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MCH</w:t>
      </w:r>
      <w:r>
        <w:rPr>
          <w:rFonts w:ascii="Times New Roman" w:hAnsi="Times New Roman"/>
          <w:sz w:val="28"/>
          <w:szCs w:val="28"/>
        </w:rPr>
        <w:t xml:space="preserve"> – среднее содержание гемоглобина в эритроците; </w:t>
      </w:r>
    </w:p>
    <w:p w:rsidR="00650FBD" w:rsidRPr="00441830"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MCHC</w:t>
      </w:r>
      <w:r>
        <w:rPr>
          <w:rFonts w:ascii="Times New Roman" w:hAnsi="Times New Roman"/>
          <w:sz w:val="28"/>
          <w:szCs w:val="28"/>
        </w:rPr>
        <w:t xml:space="preserve"> – средняя концентрация гемоглобина в эритроците;</w:t>
      </w:r>
    </w:p>
    <w:p w:rsidR="00650FBD" w:rsidRPr="00441830"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RDW</w:t>
      </w:r>
      <w:r w:rsidRPr="00441830">
        <w:rPr>
          <w:rFonts w:ascii="Times New Roman" w:hAnsi="Times New Roman"/>
          <w:sz w:val="28"/>
          <w:szCs w:val="28"/>
        </w:rPr>
        <w:t>-</w:t>
      </w:r>
      <w:r>
        <w:rPr>
          <w:rFonts w:ascii="Times New Roman" w:hAnsi="Times New Roman"/>
          <w:sz w:val="28"/>
          <w:szCs w:val="28"/>
          <w:lang w:val="en-US"/>
        </w:rPr>
        <w:t>CV</w:t>
      </w:r>
      <w:r w:rsidRPr="00441830">
        <w:rPr>
          <w:rFonts w:ascii="Times New Roman" w:hAnsi="Times New Roman"/>
          <w:sz w:val="28"/>
          <w:szCs w:val="28"/>
        </w:rPr>
        <w:t>/</w:t>
      </w:r>
      <w:r>
        <w:rPr>
          <w:rFonts w:ascii="Times New Roman" w:hAnsi="Times New Roman"/>
          <w:sz w:val="28"/>
          <w:szCs w:val="28"/>
          <w:lang w:val="en-US"/>
        </w:rPr>
        <w:t>RDW</w:t>
      </w:r>
      <w:r w:rsidRPr="00441830">
        <w:rPr>
          <w:rFonts w:ascii="Times New Roman" w:hAnsi="Times New Roman"/>
          <w:sz w:val="28"/>
          <w:szCs w:val="28"/>
        </w:rPr>
        <w:t>-</w:t>
      </w:r>
      <w:r>
        <w:rPr>
          <w:rFonts w:ascii="Times New Roman" w:hAnsi="Times New Roman"/>
          <w:sz w:val="28"/>
          <w:szCs w:val="28"/>
          <w:lang w:val="en-US"/>
        </w:rPr>
        <w:t>SD</w:t>
      </w:r>
      <w:r>
        <w:rPr>
          <w:rFonts w:ascii="Times New Roman" w:hAnsi="Times New Roman"/>
          <w:sz w:val="28"/>
          <w:szCs w:val="28"/>
        </w:rPr>
        <w:t xml:space="preserve"> – распределение эритроцитов по объему;</w:t>
      </w:r>
    </w:p>
    <w:p w:rsidR="00650FBD" w:rsidRPr="00441830"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F467E1">
        <w:rPr>
          <w:rFonts w:ascii="Times New Roman" w:hAnsi="Times New Roman"/>
          <w:sz w:val="28"/>
          <w:szCs w:val="28"/>
        </w:rPr>
        <w:t xml:space="preserve">- </w:t>
      </w:r>
      <w:r>
        <w:rPr>
          <w:rFonts w:ascii="Times New Roman" w:hAnsi="Times New Roman"/>
          <w:sz w:val="28"/>
          <w:szCs w:val="28"/>
          <w:lang w:val="en-US"/>
        </w:rPr>
        <w:t>PLT</w:t>
      </w:r>
      <w:r>
        <w:rPr>
          <w:rFonts w:ascii="Times New Roman" w:hAnsi="Times New Roman"/>
          <w:sz w:val="28"/>
          <w:szCs w:val="28"/>
        </w:rPr>
        <w:t xml:space="preserve"> – количество тромбоцитов;</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F467E1">
        <w:rPr>
          <w:rFonts w:ascii="Times New Roman" w:hAnsi="Times New Roman"/>
          <w:sz w:val="28"/>
          <w:szCs w:val="28"/>
        </w:rPr>
        <w:t xml:space="preserve">- </w:t>
      </w:r>
      <w:r>
        <w:rPr>
          <w:rFonts w:ascii="Times New Roman" w:hAnsi="Times New Roman"/>
          <w:sz w:val="28"/>
          <w:szCs w:val="28"/>
          <w:lang w:val="en-US"/>
        </w:rPr>
        <w:t>MPV</w:t>
      </w:r>
      <w:r>
        <w:rPr>
          <w:rFonts w:ascii="Times New Roman" w:hAnsi="Times New Roman"/>
          <w:sz w:val="28"/>
          <w:szCs w:val="28"/>
        </w:rPr>
        <w:t xml:space="preserve"> – средний объем тромбоцитов.</w:t>
      </w:r>
    </w:p>
    <w:p w:rsidR="00650FBD" w:rsidRDefault="00650FBD" w:rsidP="00650FBD">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Перед исследованием на анализаторе, </w:t>
      </w:r>
      <w:proofErr w:type="gramStart"/>
      <w:r>
        <w:rPr>
          <w:rFonts w:ascii="Times New Roman" w:hAnsi="Times New Roman"/>
          <w:sz w:val="28"/>
          <w:szCs w:val="28"/>
        </w:rPr>
        <w:t>фиолетовые</w:t>
      </w:r>
      <w:proofErr w:type="gramEnd"/>
      <w:r>
        <w:rPr>
          <w:rFonts w:ascii="Times New Roman" w:hAnsi="Times New Roman"/>
          <w:sz w:val="28"/>
          <w:szCs w:val="28"/>
        </w:rPr>
        <w:t xml:space="preserve"> </w:t>
      </w:r>
      <w:proofErr w:type="spellStart"/>
      <w:r>
        <w:rPr>
          <w:rFonts w:ascii="Times New Roman" w:hAnsi="Times New Roman"/>
          <w:sz w:val="28"/>
          <w:szCs w:val="28"/>
        </w:rPr>
        <w:t>вакутейнеры</w:t>
      </w:r>
      <w:proofErr w:type="spellEnd"/>
      <w:r>
        <w:rPr>
          <w:rFonts w:ascii="Times New Roman" w:hAnsi="Times New Roman"/>
          <w:sz w:val="28"/>
          <w:szCs w:val="28"/>
        </w:rPr>
        <w:t xml:space="preserve"> проверяют на наличие сгустков. Анализатор автоматически считывает штрих-кода и отправляет результаты в систему </w:t>
      </w:r>
      <w:r>
        <w:rPr>
          <w:rFonts w:ascii="Times New Roman" w:hAnsi="Times New Roman"/>
          <w:sz w:val="28"/>
          <w:szCs w:val="28"/>
          <w:lang w:val="en-US"/>
        </w:rPr>
        <w:t>QMS</w:t>
      </w:r>
      <w:r>
        <w:rPr>
          <w:rFonts w:ascii="Times New Roman" w:hAnsi="Times New Roman"/>
          <w:sz w:val="28"/>
          <w:szCs w:val="28"/>
        </w:rPr>
        <w:t>.</w:t>
      </w:r>
    </w:p>
    <w:p w:rsidR="00DA2886" w:rsidRDefault="00DA2886" w:rsidP="00650FBD">
      <w:pPr>
        <w:spacing w:after="0" w:line="360" w:lineRule="auto"/>
        <w:ind w:firstLine="709"/>
        <w:jc w:val="center"/>
        <w:rPr>
          <w:rFonts w:ascii="Times New Roman" w:hAnsi="Times New Roman"/>
          <w:sz w:val="28"/>
          <w:szCs w:val="28"/>
          <w:lang w:eastAsia="ar-SA"/>
        </w:rPr>
      </w:pPr>
    </w:p>
    <w:p w:rsidR="00DA2886" w:rsidRDefault="00DA2886" w:rsidP="00DA2886">
      <w:pPr>
        <w:spacing w:after="0" w:line="360" w:lineRule="auto"/>
        <w:ind w:firstLine="709"/>
        <w:jc w:val="both"/>
        <w:rPr>
          <w:rFonts w:ascii="Times New Roman" w:hAnsi="Times New Roman"/>
          <w:sz w:val="28"/>
          <w:szCs w:val="28"/>
          <w:lang w:eastAsia="ar-SA"/>
        </w:rPr>
      </w:pPr>
    </w:p>
    <w:p w:rsidR="00DA2886" w:rsidRDefault="00DA2886" w:rsidP="00DA2886">
      <w:pPr>
        <w:spacing w:after="0" w:line="360" w:lineRule="auto"/>
        <w:ind w:firstLine="709"/>
        <w:jc w:val="both"/>
        <w:rPr>
          <w:rFonts w:ascii="Times New Roman" w:hAnsi="Times New Roman"/>
          <w:sz w:val="28"/>
          <w:szCs w:val="28"/>
          <w:lang w:eastAsia="ar-SA"/>
        </w:rPr>
      </w:pPr>
    </w:p>
    <w:p w:rsidR="00650FBD" w:rsidRDefault="00650FBD" w:rsidP="00BC0E02">
      <w:pPr>
        <w:spacing w:after="0" w:line="360" w:lineRule="auto"/>
        <w:jc w:val="both"/>
        <w:rPr>
          <w:rFonts w:ascii="Times New Roman" w:hAnsi="Times New Roman"/>
          <w:b/>
          <w:color w:val="000000" w:themeColor="text1"/>
          <w:sz w:val="28"/>
          <w:szCs w:val="28"/>
        </w:rPr>
      </w:pPr>
    </w:p>
    <w:p w:rsidR="00650FBD" w:rsidRPr="0068236F" w:rsidRDefault="00650FBD" w:rsidP="00DA2886">
      <w:pPr>
        <w:spacing w:after="0" w:line="360" w:lineRule="auto"/>
        <w:ind w:firstLine="709"/>
        <w:jc w:val="both"/>
        <w:rPr>
          <w:rFonts w:ascii="Times New Roman" w:hAnsi="Times New Roman"/>
          <w:b/>
          <w:color w:val="000000" w:themeColor="text1"/>
          <w:sz w:val="28"/>
          <w:szCs w:val="28"/>
        </w:rPr>
      </w:pPr>
    </w:p>
    <w:p w:rsidR="00245EBB" w:rsidRPr="00270DE3" w:rsidRDefault="00270DE3" w:rsidP="00245EBB">
      <w:pPr>
        <w:jc w:val="center"/>
        <w:rPr>
          <w:rFonts w:ascii="Times New Roman" w:hAnsi="Times New Roman"/>
          <w:b/>
          <w:sz w:val="28"/>
          <w:szCs w:val="28"/>
        </w:rPr>
      </w:pPr>
      <w:r w:rsidRPr="00270DE3">
        <w:rPr>
          <w:rFonts w:ascii="Times New Roman" w:hAnsi="Times New Roman"/>
          <w:b/>
          <w:sz w:val="28"/>
          <w:szCs w:val="28"/>
        </w:rPr>
        <w:t>День 7</w:t>
      </w:r>
      <w:r w:rsidR="00245EBB" w:rsidRPr="00270DE3">
        <w:rPr>
          <w:rFonts w:ascii="Times New Roman" w:hAnsi="Times New Roman"/>
          <w:b/>
          <w:sz w:val="28"/>
          <w:szCs w:val="28"/>
        </w:rPr>
        <w:t xml:space="preserve"> (04.04.2024)</w:t>
      </w:r>
    </w:p>
    <w:p w:rsidR="00650FBD" w:rsidRDefault="00650FBD" w:rsidP="00650FBD">
      <w:pPr>
        <w:spacing w:after="0" w:line="240" w:lineRule="auto"/>
        <w:jc w:val="center"/>
        <w:rPr>
          <w:rFonts w:ascii="Times New Roman" w:hAnsi="Times New Roman"/>
          <w:b/>
          <w:sz w:val="28"/>
          <w:szCs w:val="28"/>
        </w:rPr>
      </w:pPr>
      <w:r w:rsidRPr="00441830">
        <w:rPr>
          <w:rFonts w:ascii="Times New Roman" w:hAnsi="Times New Roman"/>
          <w:b/>
          <w:sz w:val="28"/>
          <w:szCs w:val="28"/>
        </w:rPr>
        <w:t>Подсчет кол</w:t>
      </w:r>
      <w:r>
        <w:rPr>
          <w:rFonts w:ascii="Times New Roman" w:hAnsi="Times New Roman"/>
          <w:b/>
          <w:sz w:val="28"/>
          <w:szCs w:val="28"/>
        </w:rPr>
        <w:t xml:space="preserve">ичества эритроцитов </w:t>
      </w:r>
    </w:p>
    <w:p w:rsidR="00650FBD" w:rsidRDefault="00650FBD" w:rsidP="00650FBD">
      <w:pPr>
        <w:spacing w:after="0" w:line="360" w:lineRule="auto"/>
        <w:ind w:firstLine="709"/>
        <w:jc w:val="both"/>
        <w:rPr>
          <w:rFonts w:ascii="Times New Roman" w:hAnsi="Times New Roman"/>
          <w:b/>
          <w:sz w:val="28"/>
          <w:szCs w:val="28"/>
        </w:rPr>
      </w:pP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Подсчет эритроцитов проводится унифицированным методом подсчета в счетной камере.</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Принцип метода: подсчитывают эритроциты под микроскопом в определенном объеме счетной камеры при постоянном разведении крови.</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Ход определения. В чистую сухую пробирку с помощью мерной пипетки или автоматического дозатора наливают точно 4 мл физиологического раствора. Вносят 0,02 мл (капилляр </w:t>
      </w:r>
      <w:proofErr w:type="spellStart"/>
      <w:r>
        <w:rPr>
          <w:rFonts w:ascii="Times New Roman" w:hAnsi="Times New Roman"/>
          <w:sz w:val="28"/>
          <w:szCs w:val="28"/>
        </w:rPr>
        <w:t>Сали</w:t>
      </w:r>
      <w:proofErr w:type="spellEnd"/>
      <w:r>
        <w:rPr>
          <w:rFonts w:ascii="Times New Roman" w:hAnsi="Times New Roman"/>
          <w:sz w:val="28"/>
          <w:szCs w:val="28"/>
        </w:rPr>
        <w:t>) крови в физиологический раствор, промывают им капилляр 2-3 раза. Перемешивают содержимое пробирки. При этом получается разведение крови в 200 раз. Оставляют до момента счета, но не более 2-3 часов. При подозрении на анемию подсчет проводят тотчас же после взятия крови, так как эритроциты при некоторых видах анемий быстро разрушаются. Подготавливают камеру Горяева. Еще раз тщательно перемешивают содержимое пробирки и заполняют этой смесью камеру Горяева с помощью пастеровской пипетки или стеклянной палочки с оплавленным концом. Оставляют заполненную счетную камеру на 1 минуту в горизонтальном положении для оседания эритроцитов. Подсчитывают эритроциты в 5 больших квадрата</w:t>
      </w:r>
      <w:proofErr w:type="gramStart"/>
      <w:r>
        <w:rPr>
          <w:rFonts w:ascii="Times New Roman" w:hAnsi="Times New Roman"/>
          <w:sz w:val="28"/>
          <w:szCs w:val="28"/>
        </w:rPr>
        <w:t>х(</w:t>
      </w:r>
      <w:proofErr w:type="gramEnd"/>
      <w:r>
        <w:rPr>
          <w:rFonts w:ascii="Times New Roman" w:hAnsi="Times New Roman"/>
          <w:sz w:val="28"/>
          <w:szCs w:val="28"/>
        </w:rPr>
        <w:t>рис.7), разграфленных каждый на 16 малых квадратов и расположенных по диагонали сетки Горяева. Таким образом, считают эритроциты в 80 малых квадратах. Счет начинают с левого верхнего угла сетки и ведут при условиях: конденсор опущен, окуляр 10Х или 15Х, объектив 8Х. При подсчете эритроцитов руководствуются теми же правилами, что и при подсчете Лейкоцитов, то есть считают все клетки, находящиеся внутри квадрата и на разграниченных линиях, если они большей частью заходят внутрь квадрата. Клетки же, пересеченные разграниченной линией точно пополам, подсчитывают лишь на двух сторонах квадрата (например, левой и верхней).</w:t>
      </w:r>
    </w:p>
    <w:p w:rsidR="00650FBD" w:rsidRDefault="00650FBD" w:rsidP="00650FBD">
      <w:pPr>
        <w:spacing w:after="0" w:line="240" w:lineRule="auto"/>
        <w:ind w:firstLine="709"/>
        <w:jc w:val="both"/>
        <w:rPr>
          <w:rFonts w:ascii="Times New Roman" w:hAnsi="Times New Roman"/>
          <w:sz w:val="28"/>
          <w:szCs w:val="28"/>
        </w:rPr>
      </w:pPr>
    </w:p>
    <w:p w:rsidR="00650FBD" w:rsidRDefault="00650FBD" w:rsidP="00650FBD">
      <w:pPr>
        <w:keepNext/>
        <w:spacing w:after="0" w:line="240" w:lineRule="auto"/>
        <w:ind w:firstLine="709"/>
        <w:jc w:val="center"/>
      </w:pPr>
      <w:r w:rsidRPr="00F467E1">
        <w:rPr>
          <w:rFonts w:ascii="Times New Roman" w:hAnsi="Times New Roman"/>
          <w:b/>
          <w:noProof/>
          <w:sz w:val="28"/>
          <w:szCs w:val="28"/>
          <w:lang w:eastAsia="ru-RU"/>
        </w:rPr>
        <w:drawing>
          <wp:inline distT="0" distB="0" distL="0" distR="0">
            <wp:extent cx="2493080" cy="2411605"/>
            <wp:effectExtent l="0" t="0" r="0" b="0"/>
            <wp:docPr id="20" name="Рисунок 6" descr="https://fankhauserblog.files.wordpress.com/1980/02/25_rbc_lr_pp31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khauserblog.files.wordpress.com/1980/02/25_rbc_lr_pp31201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856" cy="2412356"/>
                    </a:xfrm>
                    <a:prstGeom prst="rect">
                      <a:avLst/>
                    </a:prstGeom>
                    <a:noFill/>
                    <a:ln>
                      <a:noFill/>
                    </a:ln>
                  </pic:spPr>
                </pic:pic>
              </a:graphicData>
            </a:graphic>
          </wp:inline>
        </w:drawing>
      </w:r>
    </w:p>
    <w:p w:rsidR="00650FBD" w:rsidRPr="00F467E1" w:rsidRDefault="00650FBD" w:rsidP="00650FBD">
      <w:pPr>
        <w:pStyle w:val="af1"/>
        <w:spacing w:after="0"/>
        <w:jc w:val="center"/>
        <w:rPr>
          <w:rFonts w:ascii="Times New Roman" w:hAnsi="Times New Roman"/>
          <w:b w:val="0"/>
          <w:color w:val="auto"/>
          <w:sz w:val="28"/>
          <w:szCs w:val="28"/>
        </w:rPr>
      </w:pPr>
      <w:r w:rsidRPr="00F467E1">
        <w:rPr>
          <w:rFonts w:ascii="Times New Roman" w:hAnsi="Times New Roman"/>
          <w:b w:val="0"/>
          <w:color w:val="auto"/>
          <w:sz w:val="28"/>
          <w:szCs w:val="28"/>
        </w:rPr>
        <w:t xml:space="preserve">Рисунок </w:t>
      </w:r>
      <w:r>
        <w:rPr>
          <w:rFonts w:ascii="Times New Roman" w:hAnsi="Times New Roman"/>
          <w:b w:val="0"/>
          <w:color w:val="auto"/>
          <w:sz w:val="28"/>
          <w:szCs w:val="28"/>
        </w:rPr>
        <w:t>7</w:t>
      </w:r>
      <w:r w:rsidRPr="00F467E1">
        <w:rPr>
          <w:rFonts w:ascii="Times New Roman" w:hAnsi="Times New Roman"/>
          <w:b w:val="0"/>
          <w:color w:val="auto"/>
          <w:sz w:val="28"/>
          <w:szCs w:val="28"/>
        </w:rPr>
        <w:t xml:space="preserve"> - Эритроциты в камере Горяева</w:t>
      </w:r>
    </w:p>
    <w:p w:rsidR="00650FBD" w:rsidRDefault="00650FBD" w:rsidP="00650FBD">
      <w:pPr>
        <w:spacing w:after="0" w:line="240" w:lineRule="auto"/>
        <w:ind w:firstLine="709"/>
        <w:jc w:val="center"/>
        <w:rPr>
          <w:rFonts w:ascii="Times New Roman" w:hAnsi="Times New Roman"/>
          <w:b/>
          <w:sz w:val="28"/>
          <w:szCs w:val="28"/>
        </w:rPr>
      </w:pP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Расчет: количество эритроцитов в 1 мкл крови рассчитывают по формуле:</w:t>
      </w:r>
    </w:p>
    <w:p w:rsidR="00650FBD" w:rsidRDefault="00650FBD" w:rsidP="00650FBD">
      <w:pPr>
        <w:spacing w:after="0" w:line="240" w:lineRule="auto"/>
        <w:ind w:firstLine="709"/>
        <w:jc w:val="both"/>
        <w:rPr>
          <w:rFonts w:ascii="Times New Roman" w:hAnsi="Times New Roman"/>
          <w:b/>
          <w:sz w:val="28"/>
          <w:szCs w:val="28"/>
        </w:rPr>
      </w:pPr>
      <m:oMathPara>
        <m:oMath>
          <m:r>
            <m:rPr>
              <m:sty m:val="bi"/>
            </m:rPr>
            <w:rPr>
              <w:rFonts w:ascii="Cambria Math" w:hAnsi="Cambria Math"/>
              <w:sz w:val="28"/>
              <w:szCs w:val="28"/>
            </w:rPr>
            <m:t xml:space="preserve">Х= </m:t>
          </m:r>
          <m:f>
            <m:fPr>
              <m:ctrlPr>
                <w:rPr>
                  <w:rFonts w:ascii="Cambria Math" w:hAnsi="Cambria Math"/>
                  <w:b/>
                  <w:i/>
                  <w:sz w:val="28"/>
                  <w:szCs w:val="28"/>
                </w:rPr>
              </m:ctrlPr>
            </m:fPr>
            <m:num>
              <m:r>
                <m:rPr>
                  <m:sty m:val="bi"/>
                </m:rPr>
                <w:rPr>
                  <w:rFonts w:ascii="Cambria Math" w:hAnsi="Cambria Math"/>
                  <w:sz w:val="28"/>
                  <w:szCs w:val="28"/>
                </w:rPr>
                <m:t>а ×4000 ×200</m:t>
              </m:r>
            </m:num>
            <m:den>
              <m:r>
                <m:rPr>
                  <m:sty m:val="bi"/>
                </m:rPr>
                <w:rPr>
                  <w:rFonts w:ascii="Cambria Math" w:hAnsi="Cambria Math"/>
                  <w:sz w:val="28"/>
                  <w:szCs w:val="28"/>
                </w:rPr>
                <m:t>80</m:t>
              </m:r>
            </m:den>
          </m:f>
          <m:r>
            <m:rPr>
              <m:sty m:val="bi"/>
            </m:rPr>
            <w:rPr>
              <w:rFonts w:ascii="Cambria Math" w:hAnsi="Cambria Math"/>
              <w:sz w:val="28"/>
              <w:szCs w:val="28"/>
            </w:rPr>
            <m:t>=а ×1000</m:t>
          </m:r>
        </m:oMath>
      </m:oMathPara>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где Х – количество эритроцитов в 1 мкл крови;</w:t>
      </w: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а – количество эритроцитов, подсчитанных в 80 малых квадратах;</w:t>
      </w: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4000 – коэффициент перевода объема на 1 мкл (объем одного малого квадрата равен 4000 мкл);</w:t>
      </w: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200 – разведение крови;</w:t>
      </w: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80 – количество сосчитанных малых квадратов.</w:t>
      </w:r>
    </w:p>
    <w:p w:rsidR="00650FBD" w:rsidRDefault="00650FBD" w:rsidP="00650FBD">
      <w:pPr>
        <w:spacing w:after="0" w:line="240" w:lineRule="auto"/>
        <w:ind w:firstLine="709"/>
        <w:jc w:val="both"/>
        <w:rPr>
          <w:rFonts w:ascii="Times New Roman" w:hAnsi="Times New Roman"/>
          <w:sz w:val="28"/>
          <w:szCs w:val="28"/>
        </w:rPr>
      </w:pPr>
      <w:r>
        <w:rPr>
          <w:rFonts w:ascii="Times New Roman" w:hAnsi="Times New Roman"/>
          <w:sz w:val="28"/>
          <w:szCs w:val="28"/>
        </w:rPr>
        <w:t>Чтобы перевести содержание эритроцитов в единицы СИ (1 л крови), следует количество эритроцитов в миллионах умножить на 1012. Практически для определения содержания эритроцитов в 1 л крови необходимо количество эритроцитов, подсчитанное в 5 больших квадратах, разделить на 100 и умножить на 10</w:t>
      </w:r>
      <w:r>
        <w:rPr>
          <w:rFonts w:ascii="Times New Roman" w:hAnsi="Times New Roman"/>
          <w:sz w:val="28"/>
          <w:szCs w:val="28"/>
          <w:vertAlign w:val="superscript"/>
        </w:rPr>
        <w:t>12</w:t>
      </w:r>
      <w:r>
        <w:rPr>
          <w:rFonts w:ascii="Times New Roman" w:hAnsi="Times New Roman"/>
          <w:sz w:val="28"/>
          <w:szCs w:val="28"/>
        </w:rPr>
        <w:t>. Нормы: мужчины 4-5*10</w:t>
      </w:r>
      <w:r>
        <w:rPr>
          <w:rFonts w:ascii="Times New Roman" w:hAnsi="Times New Roman"/>
          <w:sz w:val="28"/>
          <w:szCs w:val="28"/>
          <w:vertAlign w:val="superscript"/>
        </w:rPr>
        <w:t>12</w:t>
      </w:r>
      <w:r>
        <w:rPr>
          <w:rFonts w:ascii="Times New Roman" w:hAnsi="Times New Roman"/>
          <w:sz w:val="28"/>
          <w:szCs w:val="28"/>
        </w:rPr>
        <w:t>, женщины 3,7-4,7*10</w:t>
      </w:r>
      <w:r>
        <w:rPr>
          <w:rFonts w:ascii="Times New Roman" w:hAnsi="Times New Roman"/>
          <w:sz w:val="28"/>
          <w:szCs w:val="28"/>
          <w:vertAlign w:val="superscript"/>
        </w:rPr>
        <w:t>12</w:t>
      </w:r>
      <w:r>
        <w:rPr>
          <w:rFonts w:ascii="Times New Roman" w:hAnsi="Times New Roman"/>
          <w:sz w:val="28"/>
          <w:szCs w:val="28"/>
        </w:rPr>
        <w:t>.</w:t>
      </w: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Default="00270DE3" w:rsidP="00245EBB">
      <w:pPr>
        <w:jc w:val="center"/>
        <w:rPr>
          <w:rFonts w:ascii="Times New Roman" w:hAnsi="Times New Roman"/>
          <w:sz w:val="28"/>
          <w:szCs w:val="28"/>
        </w:rPr>
      </w:pPr>
    </w:p>
    <w:p w:rsidR="00270DE3" w:rsidRPr="00245EBB" w:rsidRDefault="00270DE3" w:rsidP="00650FBD">
      <w:pPr>
        <w:rPr>
          <w:rFonts w:ascii="Times New Roman" w:hAnsi="Times New Roman"/>
          <w:sz w:val="28"/>
          <w:szCs w:val="28"/>
        </w:rPr>
      </w:pPr>
    </w:p>
    <w:p w:rsidR="00245EBB" w:rsidRPr="00270DE3"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8</w:t>
      </w:r>
      <w:r w:rsidR="00245EBB" w:rsidRPr="00270DE3">
        <w:rPr>
          <w:rFonts w:ascii="Times New Roman" w:hAnsi="Times New Roman"/>
          <w:b/>
          <w:sz w:val="28"/>
          <w:szCs w:val="28"/>
        </w:rPr>
        <w:t xml:space="preserve"> (05.04.2024)</w:t>
      </w:r>
    </w:p>
    <w:p w:rsidR="00650FBD" w:rsidRPr="00DD012A" w:rsidRDefault="00650FBD" w:rsidP="00650FBD">
      <w:pPr>
        <w:spacing w:after="0" w:line="240" w:lineRule="auto"/>
        <w:jc w:val="center"/>
        <w:rPr>
          <w:rFonts w:ascii="Times New Roman" w:hAnsi="Times New Roman"/>
          <w:b/>
          <w:sz w:val="28"/>
          <w:szCs w:val="28"/>
        </w:rPr>
      </w:pPr>
      <w:r w:rsidRPr="00DD012A">
        <w:rPr>
          <w:rFonts w:ascii="Times New Roman" w:hAnsi="Times New Roman"/>
          <w:b/>
          <w:sz w:val="28"/>
          <w:szCs w:val="28"/>
        </w:rPr>
        <w:t>Подсчет количества лейкоцитов</w:t>
      </w:r>
    </w:p>
    <w:p w:rsidR="00650FBD" w:rsidRDefault="00650FBD" w:rsidP="00650FBD">
      <w:pPr>
        <w:spacing w:after="0" w:line="360" w:lineRule="auto"/>
        <w:ind w:firstLine="709"/>
        <w:jc w:val="both"/>
        <w:rPr>
          <w:rFonts w:ascii="Times New Roman" w:hAnsi="Times New Roman"/>
          <w:sz w:val="28"/>
          <w:szCs w:val="28"/>
        </w:rPr>
      </w:pP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Подсчет лейкоцитов проводится унифицированным методом в счетной камере. Принцип: подсчитывают лейкоциты под микроскопом в определенном объеме счетной камеры при постоянном разведении крови после разрушения эритроцитов.</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Ход определения: в </w:t>
      </w:r>
      <w:proofErr w:type="spellStart"/>
      <w:r>
        <w:rPr>
          <w:rFonts w:ascii="Times New Roman" w:hAnsi="Times New Roman"/>
          <w:sz w:val="28"/>
          <w:szCs w:val="28"/>
        </w:rPr>
        <w:t>агглютинационную</w:t>
      </w:r>
      <w:proofErr w:type="spellEnd"/>
      <w:r>
        <w:rPr>
          <w:rFonts w:ascii="Times New Roman" w:hAnsi="Times New Roman"/>
          <w:sz w:val="28"/>
          <w:szCs w:val="28"/>
        </w:rPr>
        <w:t xml:space="preserve"> пробирку с 0,4 мл 3-5% раствора уксусной кислоты вносят 0,02 мл (капилляр </w:t>
      </w:r>
      <w:proofErr w:type="spellStart"/>
      <w:r>
        <w:rPr>
          <w:rFonts w:ascii="Times New Roman" w:hAnsi="Times New Roman"/>
          <w:sz w:val="28"/>
          <w:szCs w:val="28"/>
        </w:rPr>
        <w:t>Сали</w:t>
      </w:r>
      <w:proofErr w:type="spellEnd"/>
      <w:r>
        <w:rPr>
          <w:rFonts w:ascii="Times New Roman" w:hAnsi="Times New Roman"/>
          <w:sz w:val="28"/>
          <w:szCs w:val="28"/>
        </w:rPr>
        <w:t>) крови, 2-3 раза промывают капилляр раствором кислоты. Перемешивают содержимое пробирки. При этом получается разведение крови в 20 раз. Оставляют до момента счета, но не более 2-4 часов после взятия крови. Подготавливают и заполняют смесью крови с уксусной кислотой камеру Горяева, предварительно тщательно еще раз перемешав ее. Оставляют заполненную счетную камеру в горизонтальном положении на 1-2 минуты для оседания лейкоцитов. Подсчитывают лейкоциты в 100 больших (не разделенных на малые квадраты и полосы) квадратах камеры Горяева при условиях: 25 – увеличение малое (объектив 8Х), окуляр 10Х или 15Х – конденсор опущен.</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При расчете количества лейкоцитов в 1 мкл крови используют формулу:</w:t>
      </w:r>
    </w:p>
    <w:p w:rsidR="00650FBD" w:rsidRDefault="00650FBD" w:rsidP="00650FBD">
      <w:pPr>
        <w:spacing w:after="0" w:line="360" w:lineRule="auto"/>
        <w:ind w:firstLine="709"/>
        <w:jc w:val="both"/>
        <w:rPr>
          <w:rFonts w:ascii="Times New Roman" w:hAnsi="Times New Roman"/>
          <w:b/>
          <w:sz w:val="28"/>
          <w:szCs w:val="28"/>
        </w:rPr>
      </w:pPr>
      <m:oMathPara>
        <m:oMath>
          <m:r>
            <m:rPr>
              <m:sty m:val="bi"/>
            </m:rPr>
            <w:rPr>
              <w:rFonts w:ascii="Cambria Math" w:hAnsi="Cambria Math"/>
              <w:sz w:val="28"/>
              <w:szCs w:val="28"/>
            </w:rPr>
            <m:t xml:space="preserve">Х= </m:t>
          </m:r>
          <m:f>
            <m:fPr>
              <m:ctrlPr>
                <w:rPr>
                  <w:rFonts w:ascii="Cambria Math" w:hAnsi="Cambria Math"/>
                  <w:b/>
                  <w:i/>
                  <w:sz w:val="28"/>
                  <w:szCs w:val="28"/>
                </w:rPr>
              </m:ctrlPr>
            </m:fPr>
            <m:num>
              <m:r>
                <m:rPr>
                  <m:sty m:val="bi"/>
                </m:rPr>
                <w:rPr>
                  <w:rFonts w:ascii="Cambria Math" w:hAnsi="Cambria Math"/>
                  <w:sz w:val="28"/>
                  <w:szCs w:val="28"/>
                </w:rPr>
                <m:t>а ×4000 ×20</m:t>
              </m:r>
            </m:num>
            <m:den>
              <m:r>
                <m:rPr>
                  <m:sty m:val="bi"/>
                </m:rPr>
                <w:rPr>
                  <w:rFonts w:ascii="Cambria Math" w:hAnsi="Cambria Math"/>
                  <w:sz w:val="28"/>
                  <w:szCs w:val="28"/>
                </w:rPr>
                <m:t>1600</m:t>
              </m:r>
            </m:den>
          </m:f>
          <m:r>
            <m:rPr>
              <m:sty m:val="bi"/>
            </m:rPr>
            <w:rPr>
              <w:rFonts w:ascii="Cambria Math" w:hAnsi="Cambria Math"/>
              <w:sz w:val="28"/>
              <w:szCs w:val="28"/>
            </w:rPr>
            <m:t>=а ×50</m:t>
          </m:r>
        </m:oMath>
      </m:oMathPara>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Х – количество лейкоцитов в 1 мкл крови;</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а – количество лейкоцитов, подсчитанное в 100 больших квадратах;</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4000 – коэффициент перевода объема на 1 мкл, исходя из объема малого квадрата, который составляет 1/4000 1 мкл;</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1600 – количество сосчитанных малых квадратов;</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t>20 – разведение крови.</w:t>
      </w:r>
    </w:p>
    <w:p w:rsidR="00650FBD" w:rsidRDefault="00650FBD" w:rsidP="00650FB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перевода количества лейкоцитов в единицы СИ (в 1 л крови) полученную цифру умножают на 106. Практически для определения содержания лейкоцитов в 1 л крови количество лейкоцитов, подсчитанное в 100 больших квадратах счетной камеры, умножают на 50, делят на 1000 (то есть переносят запятую на 3 знака влево) и умножают </w:t>
      </w:r>
      <w:proofErr w:type="gramStart"/>
      <w:r>
        <w:rPr>
          <w:rFonts w:ascii="Times New Roman" w:hAnsi="Times New Roman"/>
          <w:sz w:val="28"/>
          <w:szCs w:val="28"/>
        </w:rPr>
        <w:t>на</w:t>
      </w:r>
      <w:proofErr w:type="gramEnd"/>
      <w:r>
        <w:rPr>
          <w:rFonts w:ascii="Times New Roman" w:hAnsi="Times New Roman"/>
          <w:sz w:val="28"/>
          <w:szCs w:val="28"/>
        </w:rPr>
        <w:t xml:space="preserve"> 10</w:t>
      </w:r>
      <w:r>
        <w:rPr>
          <w:rFonts w:ascii="Times New Roman" w:hAnsi="Times New Roman"/>
          <w:sz w:val="28"/>
          <w:szCs w:val="28"/>
          <w:vertAlign w:val="superscript"/>
        </w:rPr>
        <w:t>9</w:t>
      </w:r>
      <w:r>
        <w:rPr>
          <w:rFonts w:ascii="Times New Roman" w:hAnsi="Times New Roman"/>
          <w:sz w:val="28"/>
          <w:szCs w:val="28"/>
        </w:rPr>
        <w:t>. Норма: 4-9*</w:t>
      </w:r>
      <w:r w:rsidRPr="00E445D6">
        <w:rPr>
          <w:rFonts w:ascii="Times New Roman" w:hAnsi="Times New Roman"/>
          <w:sz w:val="28"/>
          <w:szCs w:val="28"/>
        </w:rPr>
        <w:t>10</w:t>
      </w:r>
      <w:r w:rsidRPr="00E445D6">
        <w:rPr>
          <w:rFonts w:ascii="Times New Roman" w:hAnsi="Times New Roman"/>
          <w:sz w:val="28"/>
          <w:szCs w:val="28"/>
          <w:vertAlign w:val="superscript"/>
        </w:rPr>
        <w:t>9</w:t>
      </w:r>
      <w:r>
        <w:rPr>
          <w:rFonts w:ascii="Times New Roman" w:hAnsi="Times New Roman"/>
          <w:sz w:val="28"/>
          <w:szCs w:val="28"/>
        </w:rPr>
        <w:t>.</w:t>
      </w:r>
    </w:p>
    <w:p w:rsidR="00550326" w:rsidRPr="00245EBB" w:rsidRDefault="00550326" w:rsidP="00867A30">
      <w:pPr>
        <w:rPr>
          <w:rFonts w:ascii="Times New Roman" w:hAnsi="Times New Roman"/>
          <w:sz w:val="28"/>
          <w:szCs w:val="28"/>
        </w:rPr>
      </w:pPr>
    </w:p>
    <w:p w:rsidR="00245EBB" w:rsidRPr="0058609B" w:rsidRDefault="00270DE3" w:rsidP="00245EBB">
      <w:pPr>
        <w:jc w:val="center"/>
        <w:rPr>
          <w:rFonts w:ascii="Times New Roman" w:hAnsi="Times New Roman"/>
          <w:b/>
          <w:color w:val="000000" w:themeColor="text1"/>
          <w:sz w:val="28"/>
          <w:szCs w:val="28"/>
        </w:rPr>
      </w:pPr>
      <w:r w:rsidRPr="0058609B">
        <w:rPr>
          <w:rFonts w:ascii="Times New Roman" w:hAnsi="Times New Roman"/>
          <w:b/>
          <w:color w:val="000000" w:themeColor="text1"/>
          <w:sz w:val="28"/>
          <w:szCs w:val="28"/>
        </w:rPr>
        <w:t>День 9</w:t>
      </w:r>
      <w:r w:rsidR="00245EBB" w:rsidRPr="0058609B">
        <w:rPr>
          <w:rFonts w:ascii="Times New Roman" w:hAnsi="Times New Roman"/>
          <w:b/>
          <w:color w:val="000000" w:themeColor="text1"/>
          <w:sz w:val="28"/>
          <w:szCs w:val="28"/>
        </w:rPr>
        <w:t xml:space="preserve"> (06.04.2024)</w:t>
      </w:r>
    </w:p>
    <w:p w:rsidR="00245EBB" w:rsidRPr="0058609B" w:rsidRDefault="00245EBB" w:rsidP="00245EBB">
      <w:pPr>
        <w:jc w:val="center"/>
        <w:rPr>
          <w:rFonts w:ascii="Times New Roman" w:hAnsi="Times New Roman"/>
          <w:b/>
          <w:color w:val="000000" w:themeColor="text1"/>
          <w:sz w:val="28"/>
          <w:szCs w:val="28"/>
        </w:rPr>
      </w:pPr>
      <w:r w:rsidRPr="0058609B">
        <w:rPr>
          <w:rFonts w:ascii="Times New Roman" w:hAnsi="Times New Roman"/>
          <w:b/>
          <w:color w:val="000000" w:themeColor="text1"/>
          <w:sz w:val="28"/>
          <w:szCs w:val="28"/>
        </w:rPr>
        <w:t>Методический день</w:t>
      </w:r>
    </w:p>
    <w:p w:rsidR="00550326" w:rsidRDefault="00550326" w:rsidP="00550326">
      <w:pPr>
        <w:spacing w:after="0" w:line="240" w:lineRule="auto"/>
        <w:jc w:val="center"/>
        <w:rPr>
          <w:rFonts w:ascii="Times New Roman" w:hAnsi="Times New Roman"/>
          <w:b/>
          <w:sz w:val="28"/>
          <w:szCs w:val="28"/>
        </w:rPr>
      </w:pPr>
      <w:r>
        <w:rPr>
          <w:rFonts w:ascii="Times New Roman" w:hAnsi="Times New Roman"/>
          <w:b/>
          <w:sz w:val="28"/>
          <w:szCs w:val="28"/>
        </w:rPr>
        <w:t>Приготовление и окраска мазков крови</w:t>
      </w:r>
    </w:p>
    <w:p w:rsidR="00550326" w:rsidRDefault="00550326" w:rsidP="00550326">
      <w:pPr>
        <w:spacing w:after="0" w:line="240" w:lineRule="auto"/>
        <w:ind w:firstLine="709"/>
        <w:jc w:val="both"/>
        <w:rPr>
          <w:rFonts w:ascii="Times New Roman" w:hAnsi="Times New Roman"/>
          <w:b/>
          <w:sz w:val="28"/>
          <w:szCs w:val="28"/>
        </w:rPr>
      </w:pP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Мазок крови делается с помощью шлифовального стекла с идеально ровным краем, ширина которого должна быть на 2-3 мм меньше, чем у предметного стекла. После прокола пальца первую каплю удаляют сухим ватным тампоном. К куполу следующей капли прикасаются предметным стеклом на расстоянии 1,5-2 см от края стекла. К коже в месте прокола не прикасаться! Капля крови на предметном стекле должна иметь диаметр 2-3 мм. Шлифовальное стекло ставят под углом 45</w:t>
      </w:r>
      <w:r w:rsidRPr="00420B85">
        <w:rPr>
          <w:rFonts w:ascii="Times New Roman" w:hAnsi="Times New Roman"/>
          <w:sz w:val="28"/>
          <w:szCs w:val="28"/>
        </w:rPr>
        <w:t xml:space="preserve"> º</w:t>
      </w:r>
      <w:r w:rsidRPr="00420B85">
        <w:rPr>
          <w:rFonts w:ascii="Times New Roman" w:hAnsi="Times New Roman"/>
          <w:b/>
          <w:sz w:val="28"/>
          <w:szCs w:val="28"/>
        </w:rPr>
        <w:t xml:space="preserve"> </w:t>
      </w:r>
      <w:r>
        <w:rPr>
          <w:rFonts w:ascii="Times New Roman" w:hAnsi="Times New Roman"/>
          <w:sz w:val="28"/>
          <w:szCs w:val="28"/>
        </w:rPr>
        <w:t>на 1-2 мм перед каплей и двигают его назад к капле так, чтобы вся кровь растеклась по краю шлифовального стекла. Быстрым легким движением делают мазок, пока не кончится капля крови. Высушивают мазки на воздухе (рис.7). Маркируют их простым карандашом, обозначая на толстой части мазка фамилию и инициалы пациента или его регистрационный номер. Делают не менее двух мазков.</w:t>
      </w:r>
    </w:p>
    <w:p w:rsidR="00550326" w:rsidRDefault="00613256" w:rsidP="00550326">
      <w:pPr>
        <w:keepNext/>
        <w:spacing w:after="0" w:line="360" w:lineRule="auto"/>
        <w:jc w:val="center"/>
      </w:pPr>
      <w:r>
        <w:rPr>
          <w:noProof/>
          <w:lang w:eastAsia="ru-RU"/>
        </w:rPr>
        <w:lastRenderedPageBreak/>
        <w:drawing>
          <wp:inline distT="0" distB="0" distL="0" distR="0">
            <wp:extent cx="4200525" cy="4857750"/>
            <wp:effectExtent l="0" t="0" r="0" b="0"/>
            <wp:docPr id="2" name="Рисунок 2" descr="C:\Users\Admin\Pictures\Q_gJab72c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Q_gJab72cX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281" cy="4855155"/>
                    </a:xfrm>
                    <a:prstGeom prst="rect">
                      <a:avLst/>
                    </a:prstGeom>
                    <a:noFill/>
                    <a:ln>
                      <a:noFill/>
                    </a:ln>
                  </pic:spPr>
                </pic:pic>
              </a:graphicData>
            </a:graphic>
          </wp:inline>
        </w:drawing>
      </w:r>
    </w:p>
    <w:p w:rsidR="00550326" w:rsidRPr="00550326" w:rsidRDefault="00550326" w:rsidP="00550326">
      <w:pPr>
        <w:pStyle w:val="af1"/>
        <w:spacing w:after="0"/>
        <w:jc w:val="center"/>
        <w:rPr>
          <w:rFonts w:ascii="Times New Roman" w:hAnsi="Times New Roman" w:cs="Times New Roman"/>
          <w:b w:val="0"/>
          <w:color w:val="000000" w:themeColor="text1"/>
          <w:sz w:val="28"/>
          <w:szCs w:val="28"/>
        </w:rPr>
      </w:pPr>
      <w:r w:rsidRPr="00550326">
        <w:rPr>
          <w:rFonts w:ascii="Times New Roman" w:hAnsi="Times New Roman" w:cs="Times New Roman"/>
          <w:b w:val="0"/>
          <w:color w:val="000000" w:themeColor="text1"/>
          <w:sz w:val="28"/>
          <w:szCs w:val="28"/>
        </w:rPr>
        <w:t xml:space="preserve">Рисунок </w:t>
      </w:r>
      <w:r w:rsidRPr="00550326">
        <w:rPr>
          <w:rFonts w:ascii="Times New Roman" w:hAnsi="Times New Roman" w:cs="Times New Roman"/>
          <w:b w:val="0"/>
          <w:color w:val="000000" w:themeColor="text1"/>
          <w:sz w:val="28"/>
          <w:szCs w:val="28"/>
        </w:rPr>
        <w:fldChar w:fldCharType="begin"/>
      </w:r>
      <w:r w:rsidRPr="00550326">
        <w:rPr>
          <w:rFonts w:ascii="Times New Roman" w:hAnsi="Times New Roman" w:cs="Times New Roman"/>
          <w:b w:val="0"/>
          <w:color w:val="000000" w:themeColor="text1"/>
          <w:sz w:val="28"/>
          <w:szCs w:val="28"/>
        </w:rPr>
        <w:instrText xml:space="preserve"> SEQ Рисунок \* ARABIC </w:instrText>
      </w:r>
      <w:r w:rsidRPr="00550326">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7</w:t>
      </w:r>
      <w:r w:rsidRPr="00550326">
        <w:rPr>
          <w:rFonts w:ascii="Times New Roman" w:hAnsi="Times New Roman" w:cs="Times New Roman"/>
          <w:b w:val="0"/>
          <w:color w:val="000000" w:themeColor="text1"/>
          <w:sz w:val="28"/>
          <w:szCs w:val="28"/>
        </w:rPr>
        <w:fldChar w:fldCharType="end"/>
      </w:r>
      <w:r w:rsidRPr="00550326">
        <w:rPr>
          <w:rFonts w:ascii="Times New Roman" w:hAnsi="Times New Roman" w:cs="Times New Roman"/>
          <w:b w:val="0"/>
          <w:color w:val="000000" w:themeColor="text1"/>
          <w:sz w:val="28"/>
          <w:szCs w:val="28"/>
        </w:rPr>
        <w:t xml:space="preserve"> - мазки крови</w:t>
      </w:r>
    </w:p>
    <w:p w:rsidR="00270DE3" w:rsidRDefault="00270DE3" w:rsidP="00245EBB">
      <w:pPr>
        <w:jc w:val="center"/>
        <w:rPr>
          <w:rFonts w:ascii="Times New Roman" w:hAnsi="Times New Roman"/>
          <w:color w:val="FF0000"/>
          <w:sz w:val="28"/>
          <w:szCs w:val="28"/>
        </w:rPr>
      </w:pPr>
    </w:p>
    <w:p w:rsidR="00550326" w:rsidRDefault="00550326" w:rsidP="00550326">
      <w:pPr>
        <w:spacing w:after="0" w:line="360" w:lineRule="auto"/>
        <w:ind w:firstLine="709"/>
        <w:jc w:val="both"/>
        <w:rPr>
          <w:rFonts w:ascii="Times New Roman" w:hAnsi="Times New Roman"/>
          <w:sz w:val="28"/>
          <w:szCs w:val="28"/>
        </w:rPr>
      </w:pPr>
      <w:r w:rsidRPr="001268B4">
        <w:rPr>
          <w:rFonts w:ascii="Times New Roman" w:hAnsi="Times New Roman"/>
          <w:sz w:val="28"/>
          <w:szCs w:val="28"/>
        </w:rPr>
        <w:t xml:space="preserve">Правильно </w:t>
      </w:r>
      <w:r>
        <w:rPr>
          <w:rFonts w:ascii="Times New Roman" w:hAnsi="Times New Roman"/>
          <w:sz w:val="28"/>
          <w:szCs w:val="28"/>
        </w:rPr>
        <w:t>приготовленный мазок должен быть:</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равномерной толщины, </w:t>
      </w:r>
      <w:proofErr w:type="gramStart"/>
      <w:r>
        <w:rPr>
          <w:rFonts w:ascii="Times New Roman" w:hAnsi="Times New Roman"/>
          <w:sz w:val="28"/>
          <w:szCs w:val="28"/>
        </w:rPr>
        <w:t>полупрозрачным</w:t>
      </w:r>
      <w:proofErr w:type="gramEnd"/>
      <w:r>
        <w:rPr>
          <w:rFonts w:ascii="Times New Roman" w:hAnsi="Times New Roman"/>
          <w:sz w:val="28"/>
          <w:szCs w:val="28"/>
        </w:rPr>
        <w:t>, желтоватого цвета;</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достаточной величины – занимать ½ - ¾ длины предметного стекла, отступив от края на 1-1,5 см;</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оканчиваться «метелочкой».</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Толстые мазки для исследования не пригодны, так как клетки в них располагаются в несколько слоев и деформируются. В правильно приготовленных тонких мазках клетки располагаются в один слой. Готовые высушенные мазки крови фиксируют, а затем окрашивают. В неокрашенном виде мазки сохраняются при комнатной температуре в течение 3 дней.</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Фиксация мазков предохраняет элементы крови от воздействия содержащейся в красках воды, под влиянием которой в нефиксированных </w:t>
      </w:r>
      <w:r>
        <w:rPr>
          <w:rFonts w:ascii="Times New Roman" w:hAnsi="Times New Roman"/>
          <w:sz w:val="28"/>
          <w:szCs w:val="28"/>
        </w:rPr>
        <w:lastRenderedPageBreak/>
        <w:t xml:space="preserve">мазках происходит разрушение эритроцитов и изменяется морфология лейкоцитов. Фиксация также вызывает коагуляцию белков и закрепляет мазок на стекле. Для фиксации используют следующие реактивы: метиловый спирт – время фиксации 3-5 минут, раствор </w:t>
      </w:r>
      <w:proofErr w:type="spellStart"/>
      <w:r>
        <w:rPr>
          <w:rFonts w:ascii="Times New Roman" w:hAnsi="Times New Roman"/>
          <w:sz w:val="28"/>
          <w:szCs w:val="28"/>
        </w:rPr>
        <w:t>эозинметиленового</w:t>
      </w:r>
      <w:proofErr w:type="spellEnd"/>
      <w:r>
        <w:rPr>
          <w:rFonts w:ascii="Times New Roman" w:hAnsi="Times New Roman"/>
          <w:sz w:val="28"/>
          <w:szCs w:val="28"/>
        </w:rPr>
        <w:t xml:space="preserve"> синего по Май-</w:t>
      </w:r>
      <w:proofErr w:type="spellStart"/>
      <w:r>
        <w:rPr>
          <w:rFonts w:ascii="Times New Roman" w:hAnsi="Times New Roman"/>
          <w:sz w:val="28"/>
          <w:szCs w:val="28"/>
        </w:rPr>
        <w:t>Грюнвальду</w:t>
      </w:r>
      <w:proofErr w:type="spellEnd"/>
      <w:r>
        <w:rPr>
          <w:rFonts w:ascii="Times New Roman" w:hAnsi="Times New Roman"/>
          <w:sz w:val="28"/>
          <w:szCs w:val="28"/>
        </w:rPr>
        <w:t xml:space="preserve"> (фиксация 3 минуты), этиловый спирт (фиксация 20-25 минут), смесь Никифорова (фиксация 30 минут). Фиксацию проводят либо в специальной кювете, либо в широкогорлой банке с хорошо закрывающейся крышкой. Фиксированные мазки высушивают на воздухе и окрашивают.</w:t>
      </w:r>
    </w:p>
    <w:p w:rsidR="00550326" w:rsidRPr="001268B4"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Окрашивают мазки по Романовскому-</w:t>
      </w:r>
      <w:proofErr w:type="spellStart"/>
      <w:r>
        <w:rPr>
          <w:rFonts w:ascii="Times New Roman" w:hAnsi="Times New Roman"/>
          <w:sz w:val="28"/>
          <w:szCs w:val="28"/>
        </w:rPr>
        <w:t>Гимзе</w:t>
      </w:r>
      <w:proofErr w:type="spellEnd"/>
      <w:r>
        <w:rPr>
          <w:rFonts w:ascii="Times New Roman" w:hAnsi="Times New Roman"/>
          <w:sz w:val="28"/>
          <w:szCs w:val="28"/>
        </w:rPr>
        <w:t xml:space="preserve"> (рис.8). В готовую краску </w:t>
      </w:r>
      <w:proofErr w:type="gramStart"/>
      <w:r>
        <w:rPr>
          <w:rFonts w:ascii="Times New Roman" w:hAnsi="Times New Roman"/>
          <w:sz w:val="28"/>
          <w:szCs w:val="28"/>
        </w:rPr>
        <w:t>Романовского</w:t>
      </w:r>
      <w:proofErr w:type="gramEnd"/>
      <w:r>
        <w:rPr>
          <w:rFonts w:ascii="Times New Roman" w:hAnsi="Times New Roman"/>
          <w:sz w:val="28"/>
          <w:szCs w:val="28"/>
        </w:rPr>
        <w:t xml:space="preserve"> входит азур-2 (смесь равных частей азура-1 и метиленового синего) и эозин. Заводская краска очень концентрированная и перед употреблением ее нужно разводить. Степень разведения и время окраски определяется опытным путем и называется титрование краски Романовского. </w:t>
      </w:r>
      <w:proofErr w:type="gramStart"/>
      <w:r>
        <w:rPr>
          <w:rFonts w:ascii="Times New Roman" w:hAnsi="Times New Roman"/>
          <w:sz w:val="28"/>
          <w:szCs w:val="28"/>
        </w:rPr>
        <w:t>В специальную кювету для окрашивания наливают рабочий раствор краски Романовского, приготовленный непосредственно перед использованием в соответствии с установленным титром.</w:t>
      </w:r>
      <w:proofErr w:type="gramEnd"/>
      <w:r>
        <w:rPr>
          <w:rFonts w:ascii="Times New Roman" w:hAnsi="Times New Roman"/>
          <w:sz w:val="28"/>
          <w:szCs w:val="28"/>
        </w:rPr>
        <w:t xml:space="preserve"> В рабочий раствор красителя опускают штатив с сухими фиксированными мазками. Красят мазки в соответствии с выбранной экспозицией. Промывают мазки проточной водой и высушивают на воздухе.</w:t>
      </w:r>
    </w:p>
    <w:p w:rsidR="00550326" w:rsidRPr="00550326" w:rsidRDefault="00550326" w:rsidP="00550326">
      <w:pPr>
        <w:jc w:val="center"/>
        <w:rPr>
          <w:rFonts w:ascii="Times New Roman" w:hAnsi="Times New Roman"/>
          <w:color w:val="FF0000"/>
          <w:sz w:val="28"/>
          <w:szCs w:val="28"/>
        </w:rPr>
      </w:pPr>
      <w:r>
        <w:rPr>
          <w:noProof/>
          <w:lang w:eastAsia="ru-RU"/>
        </w:rPr>
        <w:drawing>
          <wp:inline distT="0" distB="0" distL="0" distR="0" wp14:anchorId="36A755C2" wp14:editId="4C91B27E">
            <wp:extent cx="2867025" cy="1612702"/>
            <wp:effectExtent l="19050" t="0" r="9525" b="0"/>
            <wp:docPr id="26" name="Рисунок 7" descr="https://sun9-37.userapi.com/impg/a7Eb1usEg-Hf2C3Q-DqxHZiIws4oV8DZ92Ut9g/52pI4adXErA.jpg?size=1280x720&amp;quality=95&amp;sign=e682736aab5ee902c71917b8e2c282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7.userapi.com/impg/a7Eb1usEg-Hf2C3Q-DqxHZiIws4oV8DZ92Ut9g/52pI4adXErA.jpg?size=1280x720&amp;quality=95&amp;sign=e682736aab5ee902c71917b8e2c282d9&amp;type=album"/>
                    <pic:cNvPicPr>
                      <a:picLocks noChangeAspect="1" noChangeArrowheads="1"/>
                    </pic:cNvPicPr>
                  </pic:nvPicPr>
                  <pic:blipFill>
                    <a:blip r:embed="rId16" cstate="print"/>
                    <a:srcRect/>
                    <a:stretch>
                      <a:fillRect/>
                    </a:stretch>
                  </pic:blipFill>
                  <pic:spPr bwMode="auto">
                    <a:xfrm>
                      <a:off x="0" y="0"/>
                      <a:ext cx="2867025" cy="1612702"/>
                    </a:xfrm>
                    <a:prstGeom prst="rect">
                      <a:avLst/>
                    </a:prstGeom>
                    <a:noFill/>
                    <a:ln w="9525">
                      <a:noFill/>
                      <a:miter lim="800000"/>
                      <a:headEnd/>
                      <a:tailEnd/>
                    </a:ln>
                  </pic:spPr>
                </pic:pic>
              </a:graphicData>
            </a:graphic>
          </wp:inline>
        </w:drawing>
      </w:r>
    </w:p>
    <w:p w:rsidR="00550326" w:rsidRPr="00550326" w:rsidRDefault="00550326" w:rsidP="00550326">
      <w:pPr>
        <w:pStyle w:val="af1"/>
        <w:jc w:val="center"/>
        <w:rPr>
          <w:rFonts w:ascii="Times New Roman" w:hAnsi="Times New Roman" w:cs="Times New Roman"/>
          <w:b w:val="0"/>
          <w:color w:val="000000" w:themeColor="text1"/>
          <w:sz w:val="28"/>
          <w:szCs w:val="28"/>
        </w:rPr>
      </w:pPr>
      <w:r w:rsidRPr="00550326">
        <w:rPr>
          <w:rFonts w:ascii="Times New Roman" w:hAnsi="Times New Roman" w:cs="Times New Roman"/>
          <w:b w:val="0"/>
          <w:color w:val="000000" w:themeColor="text1"/>
          <w:sz w:val="28"/>
          <w:szCs w:val="28"/>
        </w:rPr>
        <w:t xml:space="preserve">Рисунок </w:t>
      </w:r>
      <w:r w:rsidRPr="00550326">
        <w:rPr>
          <w:rFonts w:ascii="Times New Roman" w:hAnsi="Times New Roman" w:cs="Times New Roman"/>
          <w:b w:val="0"/>
          <w:color w:val="000000" w:themeColor="text1"/>
          <w:sz w:val="28"/>
          <w:szCs w:val="28"/>
        </w:rPr>
        <w:fldChar w:fldCharType="begin"/>
      </w:r>
      <w:r w:rsidRPr="00550326">
        <w:rPr>
          <w:rFonts w:ascii="Times New Roman" w:hAnsi="Times New Roman" w:cs="Times New Roman"/>
          <w:b w:val="0"/>
          <w:color w:val="000000" w:themeColor="text1"/>
          <w:sz w:val="28"/>
          <w:szCs w:val="28"/>
        </w:rPr>
        <w:instrText xml:space="preserve"> SEQ Рисунок \* ARABIC </w:instrText>
      </w:r>
      <w:r w:rsidRPr="00550326">
        <w:rPr>
          <w:rFonts w:ascii="Times New Roman" w:hAnsi="Times New Roman" w:cs="Times New Roman"/>
          <w:b w:val="0"/>
          <w:color w:val="000000" w:themeColor="text1"/>
          <w:sz w:val="28"/>
          <w:szCs w:val="28"/>
        </w:rPr>
        <w:fldChar w:fldCharType="separate"/>
      </w:r>
      <w:r w:rsidRPr="00550326">
        <w:rPr>
          <w:rFonts w:ascii="Times New Roman" w:hAnsi="Times New Roman" w:cs="Times New Roman"/>
          <w:b w:val="0"/>
          <w:noProof/>
          <w:color w:val="000000" w:themeColor="text1"/>
          <w:sz w:val="28"/>
          <w:szCs w:val="28"/>
        </w:rPr>
        <w:t>8</w:t>
      </w:r>
      <w:r w:rsidRPr="00550326">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стол для окрашивания</w:t>
      </w:r>
      <w:r w:rsidRPr="00550326">
        <w:rPr>
          <w:rFonts w:ascii="Times New Roman" w:hAnsi="Times New Roman" w:cs="Times New Roman"/>
          <w:b w:val="0"/>
          <w:color w:val="000000" w:themeColor="text1"/>
          <w:sz w:val="28"/>
          <w:szCs w:val="28"/>
        </w:rPr>
        <w:t xml:space="preserve"> мазков крови</w:t>
      </w:r>
    </w:p>
    <w:p w:rsidR="00270DE3" w:rsidRDefault="00270DE3" w:rsidP="00066C15">
      <w:pPr>
        <w:rPr>
          <w:rFonts w:ascii="Times New Roman" w:hAnsi="Times New Roman"/>
          <w:color w:val="FF0000"/>
          <w:sz w:val="28"/>
          <w:szCs w:val="28"/>
        </w:rPr>
      </w:pPr>
    </w:p>
    <w:p w:rsidR="00066C15" w:rsidRDefault="00066C15" w:rsidP="00066C15">
      <w:pPr>
        <w:rPr>
          <w:rFonts w:ascii="Times New Roman" w:hAnsi="Times New Roman"/>
          <w:color w:val="FF0000"/>
          <w:sz w:val="28"/>
          <w:szCs w:val="28"/>
        </w:rPr>
      </w:pPr>
    </w:p>
    <w:p w:rsidR="00270DE3" w:rsidRPr="00245EBB" w:rsidRDefault="00270DE3" w:rsidP="00550326">
      <w:pPr>
        <w:rPr>
          <w:rFonts w:ascii="Times New Roman" w:hAnsi="Times New Roman"/>
          <w:color w:val="FF0000"/>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10</w:t>
      </w:r>
      <w:r w:rsidR="00245EBB" w:rsidRPr="00270DE3">
        <w:rPr>
          <w:rFonts w:ascii="Times New Roman" w:hAnsi="Times New Roman"/>
          <w:b/>
          <w:sz w:val="28"/>
          <w:szCs w:val="28"/>
        </w:rPr>
        <w:t xml:space="preserve"> (08.04.2024)</w:t>
      </w:r>
    </w:p>
    <w:p w:rsidR="00550326" w:rsidRPr="00DD012A" w:rsidRDefault="00550326" w:rsidP="00550326">
      <w:pPr>
        <w:spacing w:after="0" w:line="240" w:lineRule="auto"/>
        <w:jc w:val="center"/>
        <w:rPr>
          <w:rFonts w:ascii="Times New Roman" w:hAnsi="Times New Roman"/>
          <w:b/>
          <w:sz w:val="28"/>
          <w:szCs w:val="28"/>
        </w:rPr>
      </w:pPr>
      <w:r w:rsidRPr="00DD012A">
        <w:rPr>
          <w:rFonts w:ascii="Times New Roman" w:hAnsi="Times New Roman"/>
          <w:b/>
          <w:sz w:val="28"/>
          <w:szCs w:val="28"/>
        </w:rPr>
        <w:t>Подсчет лейкоцитарной формулы</w:t>
      </w:r>
    </w:p>
    <w:p w:rsidR="00550326" w:rsidRDefault="00550326" w:rsidP="00550326">
      <w:pPr>
        <w:spacing w:after="0" w:line="240" w:lineRule="auto"/>
        <w:ind w:firstLine="709"/>
        <w:jc w:val="both"/>
        <w:rPr>
          <w:rFonts w:ascii="Times New Roman" w:hAnsi="Times New Roman"/>
          <w:sz w:val="28"/>
          <w:szCs w:val="28"/>
        </w:rPr>
      </w:pP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Подсчет лейкоцитарной формулы проводят при микроскопии окрашенного мазка крови с иммерсионной системой (объектив 90Х, окуляр 7Х или 10Х, конденсор поднят). Для регистрации клеток используют лабораторные счетчики СЛ-1 (счетчик лабораторный-1) или более современные его модификации. Подсчет лейкоцитов проводят в тонкой части мазка, где эритроциты лежат одиночно, а не сложены в «монетные столбики». Считают все встречающиеся целые, не разрушенные клетки, дифференцируя их по видам. Лейкоциты располагаются в мазке неравномерно: более крупные клетки (моноциты, эозинофилы, нейтрофилы) встречаются чаще по краю мазка, а более мелкие (лимфоциты) – в его середине, поэтому подсчет лейкоцитарной формулы следует проводить как по краю, так и посередине мазка, передвигая его по зигзагообразной линии – «линии меандра». Если количество лейкоцитов у </w:t>
      </w:r>
      <w:proofErr w:type="gramStart"/>
      <w:r>
        <w:rPr>
          <w:rFonts w:ascii="Times New Roman" w:hAnsi="Times New Roman"/>
          <w:sz w:val="28"/>
          <w:szCs w:val="28"/>
        </w:rPr>
        <w:t>обследуемого</w:t>
      </w:r>
      <w:proofErr w:type="gramEnd"/>
      <w:r>
        <w:rPr>
          <w:rFonts w:ascii="Times New Roman" w:hAnsi="Times New Roman"/>
          <w:sz w:val="28"/>
          <w:szCs w:val="28"/>
        </w:rPr>
        <w:t xml:space="preserve"> в пределах нормы и при подсчете первых 100 лейкоцитов не обнаружено никаких отклонений ни в составе лейкоцитарной формулы, ни в морфологии клеток, то ограничиваются подсчетом 100 лейкоцитов. Если же были выявлены какие-либо </w:t>
      </w:r>
      <w:proofErr w:type="spellStart"/>
      <w:r>
        <w:rPr>
          <w:rFonts w:ascii="Times New Roman" w:hAnsi="Times New Roman"/>
          <w:sz w:val="28"/>
          <w:szCs w:val="28"/>
        </w:rPr>
        <w:t>отклоения</w:t>
      </w:r>
      <w:proofErr w:type="spellEnd"/>
      <w:r>
        <w:rPr>
          <w:rFonts w:ascii="Times New Roman" w:hAnsi="Times New Roman"/>
          <w:sz w:val="28"/>
          <w:szCs w:val="28"/>
        </w:rPr>
        <w:t xml:space="preserve"> от нормы (например, увеличение количества </w:t>
      </w:r>
      <w:proofErr w:type="spellStart"/>
      <w:r>
        <w:rPr>
          <w:rFonts w:ascii="Times New Roman" w:hAnsi="Times New Roman"/>
          <w:sz w:val="28"/>
          <w:szCs w:val="28"/>
        </w:rPr>
        <w:t>палочкоядерных</w:t>
      </w:r>
      <w:proofErr w:type="spellEnd"/>
      <w:r>
        <w:rPr>
          <w:rFonts w:ascii="Times New Roman" w:hAnsi="Times New Roman"/>
          <w:sz w:val="28"/>
          <w:szCs w:val="28"/>
        </w:rPr>
        <w:t xml:space="preserve"> форм, эозинофилов или появление лейкоцитов, в норме в периферической крови не обнаруживаемых), необходим подсчет 200 лейкоцитов. При лейкоцитозах всегда следует подсчитывать 200 лейкоцитов. Для расчета лейкоцитарной формулы в этом случае полученные результаты нужно разделить на 2.</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Нормы: Нейтрофилы </w:t>
      </w:r>
      <w:proofErr w:type="gramStart"/>
      <w:r>
        <w:rPr>
          <w:rFonts w:ascii="Times New Roman" w:hAnsi="Times New Roman"/>
          <w:sz w:val="28"/>
          <w:szCs w:val="28"/>
        </w:rPr>
        <w:t>п</w:t>
      </w:r>
      <w:proofErr w:type="gramEnd"/>
      <w:r>
        <w:rPr>
          <w:rFonts w:ascii="Times New Roman" w:hAnsi="Times New Roman"/>
          <w:sz w:val="28"/>
          <w:szCs w:val="28"/>
        </w:rPr>
        <w:t>/я 1-6%, Нейтрофилы с/я 47-72%, Эозинофилы 0,5-5%, Базофилы 0-1%, Лейкоциты 19-37%, Моноциты 3-11%.</w:t>
      </w:r>
    </w:p>
    <w:p w:rsidR="00550326" w:rsidRDefault="00550326" w:rsidP="00245EBB">
      <w:pPr>
        <w:jc w:val="center"/>
        <w:rPr>
          <w:rFonts w:ascii="Times New Roman" w:hAnsi="Times New Roman"/>
          <w:sz w:val="28"/>
          <w:szCs w:val="28"/>
        </w:rPr>
      </w:pPr>
    </w:p>
    <w:p w:rsidR="00550326" w:rsidRDefault="00550326" w:rsidP="00245EBB">
      <w:pPr>
        <w:jc w:val="center"/>
        <w:rPr>
          <w:rFonts w:ascii="Times New Roman" w:hAnsi="Times New Roman"/>
          <w:sz w:val="28"/>
          <w:szCs w:val="28"/>
        </w:rPr>
      </w:pPr>
    </w:p>
    <w:p w:rsidR="00550326" w:rsidRDefault="00550326" w:rsidP="00245EBB">
      <w:pPr>
        <w:jc w:val="center"/>
        <w:rPr>
          <w:rFonts w:ascii="Times New Roman" w:hAnsi="Times New Roman"/>
          <w:b/>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11</w:t>
      </w:r>
      <w:r w:rsidR="00245EBB" w:rsidRPr="00270DE3">
        <w:rPr>
          <w:rFonts w:ascii="Times New Roman" w:hAnsi="Times New Roman"/>
          <w:b/>
          <w:sz w:val="28"/>
          <w:szCs w:val="28"/>
        </w:rPr>
        <w:t xml:space="preserve"> (09.04.2024)</w:t>
      </w:r>
    </w:p>
    <w:p w:rsidR="00550326" w:rsidRPr="00DD012A" w:rsidRDefault="00550326" w:rsidP="00550326">
      <w:pPr>
        <w:spacing w:after="0" w:line="240" w:lineRule="auto"/>
        <w:jc w:val="center"/>
        <w:rPr>
          <w:rFonts w:ascii="Times New Roman" w:hAnsi="Times New Roman"/>
          <w:b/>
          <w:sz w:val="28"/>
          <w:szCs w:val="28"/>
        </w:rPr>
      </w:pPr>
      <w:r w:rsidRPr="00DD012A">
        <w:rPr>
          <w:rFonts w:ascii="Times New Roman" w:hAnsi="Times New Roman"/>
          <w:b/>
          <w:sz w:val="28"/>
          <w:szCs w:val="28"/>
        </w:rPr>
        <w:t xml:space="preserve">Подсчет </w:t>
      </w:r>
      <w:proofErr w:type="spellStart"/>
      <w:r w:rsidRPr="00DD012A">
        <w:rPr>
          <w:rFonts w:ascii="Times New Roman" w:hAnsi="Times New Roman"/>
          <w:b/>
          <w:sz w:val="28"/>
          <w:szCs w:val="28"/>
        </w:rPr>
        <w:t>ретикулоцитов</w:t>
      </w:r>
      <w:proofErr w:type="spellEnd"/>
      <w:r w:rsidRPr="00DD012A">
        <w:rPr>
          <w:rFonts w:ascii="Times New Roman" w:hAnsi="Times New Roman"/>
          <w:b/>
          <w:sz w:val="28"/>
          <w:szCs w:val="28"/>
        </w:rPr>
        <w:t xml:space="preserve"> в мазке крови</w:t>
      </w:r>
    </w:p>
    <w:p w:rsidR="00550326" w:rsidRDefault="00550326" w:rsidP="00550326">
      <w:pPr>
        <w:spacing w:after="0" w:line="240" w:lineRule="auto"/>
        <w:ind w:firstLine="709"/>
        <w:jc w:val="both"/>
        <w:rPr>
          <w:rFonts w:ascii="Times New Roman" w:hAnsi="Times New Roman"/>
          <w:sz w:val="28"/>
          <w:szCs w:val="28"/>
        </w:rPr>
      </w:pPr>
    </w:p>
    <w:p w:rsidR="00550326" w:rsidRDefault="00550326" w:rsidP="00550326">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Ретикулоциты</w:t>
      </w:r>
      <w:proofErr w:type="spellEnd"/>
      <w:r>
        <w:rPr>
          <w:rFonts w:ascii="Times New Roman" w:hAnsi="Times New Roman"/>
          <w:sz w:val="28"/>
          <w:szCs w:val="28"/>
        </w:rPr>
        <w:t xml:space="preserve"> подсчитывают унифицированным методом.</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метода: </w:t>
      </w:r>
      <w:proofErr w:type="spellStart"/>
      <w:r>
        <w:rPr>
          <w:rFonts w:ascii="Times New Roman" w:hAnsi="Times New Roman"/>
          <w:sz w:val="28"/>
          <w:szCs w:val="28"/>
        </w:rPr>
        <w:t>суправитальная</w:t>
      </w:r>
      <w:proofErr w:type="spellEnd"/>
      <w:r>
        <w:rPr>
          <w:rFonts w:ascii="Times New Roman" w:hAnsi="Times New Roman"/>
          <w:sz w:val="28"/>
          <w:szCs w:val="28"/>
        </w:rPr>
        <w:t xml:space="preserve"> окраска красителями, выявляющими зернисто-нитчатую субстанцию.</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Существует три метода окраски </w:t>
      </w:r>
      <w:proofErr w:type="spellStart"/>
      <w:r>
        <w:rPr>
          <w:rFonts w:ascii="Times New Roman" w:hAnsi="Times New Roman"/>
          <w:sz w:val="28"/>
          <w:szCs w:val="28"/>
        </w:rPr>
        <w:t>ретикулоцитов</w:t>
      </w:r>
      <w:proofErr w:type="spellEnd"/>
      <w:r>
        <w:rPr>
          <w:rFonts w:ascii="Times New Roman" w:hAnsi="Times New Roman"/>
          <w:sz w:val="28"/>
          <w:szCs w:val="28"/>
        </w:rPr>
        <w:t>:</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 1 – в пробирку помещают 4 капли краски 1+1 каплю 1% оксалата калия, вносят туда 2 капилляра </w:t>
      </w:r>
      <w:proofErr w:type="spellStart"/>
      <w:r>
        <w:rPr>
          <w:rFonts w:ascii="Times New Roman" w:hAnsi="Times New Roman"/>
          <w:sz w:val="28"/>
          <w:szCs w:val="28"/>
        </w:rPr>
        <w:t>Сали</w:t>
      </w:r>
      <w:proofErr w:type="spellEnd"/>
      <w:r>
        <w:rPr>
          <w:rFonts w:ascii="Times New Roman" w:hAnsi="Times New Roman"/>
          <w:sz w:val="28"/>
          <w:szCs w:val="28"/>
        </w:rPr>
        <w:t xml:space="preserve"> (0,04 </w:t>
      </w:r>
      <w:proofErr w:type="gramStart"/>
      <w:r>
        <w:rPr>
          <w:rFonts w:ascii="Times New Roman" w:hAnsi="Times New Roman"/>
          <w:sz w:val="28"/>
          <w:szCs w:val="28"/>
        </w:rPr>
        <w:t xml:space="preserve">мл) </w:t>
      </w:r>
      <w:proofErr w:type="gramEnd"/>
      <w:r>
        <w:rPr>
          <w:rFonts w:ascii="Times New Roman" w:hAnsi="Times New Roman"/>
          <w:sz w:val="28"/>
          <w:szCs w:val="28"/>
        </w:rPr>
        <w:t>крови, закрывают влажной ваткой, перемешивают и оставляют на 30 минут. Снова перемешивают и готовят тонкие мазки.</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Метод 2 – в пробирку помещают 0,05 мл краски 3 и 0,2 мл крови, смесь закрывают влажной ваткой. Тщательно перемешивают и оставляют на 20-30 минут. Перемешивают и готовят тонкие мазки.</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 3 – в пробирку помещают 0,3-0,5 мл краски 2 и 5-6 капель крови капилляром </w:t>
      </w:r>
      <w:proofErr w:type="spellStart"/>
      <w:r>
        <w:rPr>
          <w:rFonts w:ascii="Times New Roman" w:hAnsi="Times New Roman"/>
          <w:sz w:val="28"/>
          <w:szCs w:val="28"/>
        </w:rPr>
        <w:t>Панченкова</w:t>
      </w:r>
      <w:proofErr w:type="spellEnd"/>
      <w:r>
        <w:rPr>
          <w:rFonts w:ascii="Times New Roman" w:hAnsi="Times New Roman"/>
          <w:sz w:val="28"/>
          <w:szCs w:val="28"/>
        </w:rPr>
        <w:t>, закрывают пробирку резиновой пробкой, тщательно перемешивают и оставляют на 1-1,5 часа. Перемешивают и готовят тонкие мазки.</w:t>
      </w:r>
    </w:p>
    <w:p w:rsidR="00550326" w:rsidRDefault="00F149D5" w:rsidP="00550326">
      <w:pPr>
        <w:keepNext/>
        <w:spacing w:after="0" w:line="240" w:lineRule="auto"/>
        <w:jc w:val="center"/>
      </w:pPr>
      <w:r>
        <w:rPr>
          <w:noProof/>
          <w:lang w:eastAsia="ru-RU"/>
        </w:rPr>
        <w:drawing>
          <wp:inline distT="0" distB="0" distL="0" distR="0">
            <wp:extent cx="3714750" cy="2276475"/>
            <wp:effectExtent l="0" t="0" r="0" b="0"/>
            <wp:docPr id="3" name="Рисунок 3" descr="C:\Users\Admin\Pictur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lide_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0" cy="2276475"/>
                    </a:xfrm>
                    <a:prstGeom prst="rect">
                      <a:avLst/>
                    </a:prstGeom>
                    <a:noFill/>
                    <a:ln>
                      <a:noFill/>
                    </a:ln>
                  </pic:spPr>
                </pic:pic>
              </a:graphicData>
            </a:graphic>
          </wp:inline>
        </w:drawing>
      </w:r>
    </w:p>
    <w:p w:rsidR="00550326" w:rsidRPr="007E50B3" w:rsidRDefault="00550326" w:rsidP="00550326">
      <w:pPr>
        <w:pStyle w:val="af1"/>
        <w:spacing w:after="0"/>
        <w:jc w:val="center"/>
        <w:rPr>
          <w:rFonts w:ascii="Times New Roman" w:hAnsi="Times New Roman"/>
          <w:b w:val="0"/>
          <w:color w:val="auto"/>
          <w:sz w:val="28"/>
          <w:szCs w:val="28"/>
        </w:rPr>
      </w:pPr>
      <w:r w:rsidRPr="007E50B3">
        <w:rPr>
          <w:rFonts w:ascii="Times New Roman" w:hAnsi="Times New Roman"/>
          <w:b w:val="0"/>
          <w:color w:val="auto"/>
          <w:sz w:val="28"/>
          <w:szCs w:val="28"/>
        </w:rPr>
        <w:t xml:space="preserve">Рисунок </w:t>
      </w:r>
      <w:r>
        <w:rPr>
          <w:rFonts w:ascii="Times New Roman" w:hAnsi="Times New Roman"/>
          <w:b w:val="0"/>
          <w:color w:val="auto"/>
          <w:sz w:val="28"/>
          <w:szCs w:val="28"/>
        </w:rPr>
        <w:t>9</w:t>
      </w:r>
      <w:r w:rsidRPr="007E50B3">
        <w:rPr>
          <w:rFonts w:ascii="Times New Roman" w:hAnsi="Times New Roman"/>
          <w:b w:val="0"/>
          <w:color w:val="auto"/>
          <w:sz w:val="28"/>
          <w:szCs w:val="28"/>
        </w:rPr>
        <w:t xml:space="preserve"> - </w:t>
      </w:r>
      <w:proofErr w:type="spellStart"/>
      <w:r w:rsidRPr="007E50B3">
        <w:rPr>
          <w:rFonts w:ascii="Times New Roman" w:hAnsi="Times New Roman"/>
          <w:b w:val="0"/>
          <w:color w:val="auto"/>
          <w:sz w:val="28"/>
          <w:szCs w:val="28"/>
        </w:rPr>
        <w:t>Ретикулоциты</w:t>
      </w:r>
      <w:proofErr w:type="spellEnd"/>
      <w:r w:rsidRPr="007E50B3">
        <w:rPr>
          <w:rFonts w:ascii="Times New Roman" w:hAnsi="Times New Roman"/>
          <w:b w:val="0"/>
          <w:color w:val="auto"/>
          <w:sz w:val="28"/>
          <w:szCs w:val="28"/>
        </w:rPr>
        <w:t xml:space="preserve"> в мазке крови</w:t>
      </w:r>
    </w:p>
    <w:p w:rsidR="00550326" w:rsidRDefault="00550326" w:rsidP="00550326">
      <w:pPr>
        <w:spacing w:after="0" w:line="240" w:lineRule="auto"/>
        <w:ind w:firstLine="709"/>
        <w:jc w:val="center"/>
        <w:rPr>
          <w:rFonts w:ascii="Times New Roman" w:hAnsi="Times New Roman"/>
          <w:sz w:val="28"/>
          <w:szCs w:val="28"/>
        </w:rPr>
      </w:pP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Окрашенный одним из описанных методом мазок </w:t>
      </w:r>
      <w:proofErr w:type="spellStart"/>
      <w:r>
        <w:rPr>
          <w:rFonts w:ascii="Times New Roman" w:hAnsi="Times New Roman"/>
          <w:sz w:val="28"/>
          <w:szCs w:val="28"/>
        </w:rPr>
        <w:t>микроскопируют</w:t>
      </w:r>
      <w:proofErr w:type="spellEnd"/>
      <w:r>
        <w:rPr>
          <w:rFonts w:ascii="Times New Roman" w:hAnsi="Times New Roman"/>
          <w:sz w:val="28"/>
          <w:szCs w:val="28"/>
        </w:rPr>
        <w:t xml:space="preserve"> с иммерсионной системой: окуляр 7Х, объектив 90Х, конденсор поднят. В мазках эритроциты окрашены в желтовато-зеленоватый цвет, зернисто-</w:t>
      </w:r>
      <w:r>
        <w:rPr>
          <w:rFonts w:ascii="Times New Roman" w:hAnsi="Times New Roman"/>
          <w:sz w:val="28"/>
          <w:szCs w:val="28"/>
        </w:rPr>
        <w:lastRenderedPageBreak/>
        <w:t xml:space="preserve">нитчатая субстанция – в синий цвет. Подсчитывают не менее 1000 эритроцитов, отмечая среди них количество эритроцитов, содержащих зернисто-нитчатую субстанцию. </w:t>
      </w:r>
      <w:proofErr w:type="spellStart"/>
      <w:r>
        <w:rPr>
          <w:rFonts w:ascii="Times New Roman" w:hAnsi="Times New Roman"/>
          <w:sz w:val="28"/>
          <w:szCs w:val="28"/>
        </w:rPr>
        <w:t>Ретикулоциты</w:t>
      </w:r>
      <w:proofErr w:type="spellEnd"/>
      <w:r>
        <w:rPr>
          <w:rFonts w:ascii="Times New Roman" w:hAnsi="Times New Roman"/>
          <w:sz w:val="28"/>
          <w:szCs w:val="28"/>
        </w:rPr>
        <w:t xml:space="preserve"> как молодые эритроциты входят в счет 1000 эритроцитов. Для облегчения подсчета используют ограничитель поля зрения, готовя его таким образом, чтобы одновременно в поле зрения находилось около 50 эритроцитов. Затем просчитывают 20 таких полей зрения. Количество </w:t>
      </w:r>
      <w:proofErr w:type="spellStart"/>
      <w:r>
        <w:rPr>
          <w:rFonts w:ascii="Times New Roman" w:hAnsi="Times New Roman"/>
          <w:sz w:val="28"/>
          <w:szCs w:val="28"/>
        </w:rPr>
        <w:t>ретикулоцитов</w:t>
      </w:r>
      <w:proofErr w:type="spellEnd"/>
      <w:r>
        <w:rPr>
          <w:rFonts w:ascii="Times New Roman" w:hAnsi="Times New Roman"/>
          <w:sz w:val="28"/>
          <w:szCs w:val="28"/>
        </w:rPr>
        <w:t xml:space="preserve"> выражают на 1000 эритроцитов, в процентах или в промилле. 1 промилле (</w:t>
      </w:r>
      <w:r w:rsidRPr="00D80E0B">
        <w:rPr>
          <w:rFonts w:ascii="Times New Roman" w:hAnsi="Times New Roman"/>
          <w:sz w:val="28"/>
          <w:szCs w:val="28"/>
        </w:rPr>
        <w:t>‰</w:t>
      </w:r>
      <w:r>
        <w:rPr>
          <w:rFonts w:ascii="Times New Roman" w:hAnsi="Times New Roman"/>
          <w:sz w:val="28"/>
          <w:szCs w:val="28"/>
        </w:rPr>
        <w:t>) = 1/1000.</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Норма: 2-12</w:t>
      </w:r>
      <w:r w:rsidRPr="008C5E1E">
        <w:rPr>
          <w:rFonts w:ascii="Times New Roman" w:hAnsi="Times New Roman"/>
          <w:sz w:val="28"/>
          <w:szCs w:val="28"/>
        </w:rPr>
        <w:t>‰</w:t>
      </w:r>
      <w:r>
        <w:rPr>
          <w:rFonts w:ascii="Times New Roman" w:hAnsi="Times New Roman"/>
          <w:sz w:val="28"/>
          <w:szCs w:val="28"/>
        </w:rPr>
        <w:t xml:space="preserve"> или 0,2-1,2 %.</w:t>
      </w:r>
    </w:p>
    <w:p w:rsidR="00162C44" w:rsidRDefault="00162C44" w:rsidP="00F149D5">
      <w:pPr>
        <w:rPr>
          <w:rFonts w:ascii="Times New Roman" w:hAnsi="Times New Roman"/>
          <w:b/>
          <w:sz w:val="28"/>
          <w:szCs w:val="28"/>
        </w:rPr>
      </w:pPr>
    </w:p>
    <w:p w:rsidR="00162C44" w:rsidRPr="00270DE3" w:rsidRDefault="00162C44" w:rsidP="00550326">
      <w:pPr>
        <w:rPr>
          <w:rFonts w:ascii="Times New Roman" w:hAnsi="Times New Roman"/>
          <w:b/>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t>День 12</w:t>
      </w:r>
      <w:r w:rsidR="00245EBB" w:rsidRPr="00270DE3">
        <w:rPr>
          <w:rFonts w:ascii="Times New Roman" w:hAnsi="Times New Roman"/>
          <w:b/>
          <w:sz w:val="28"/>
          <w:szCs w:val="28"/>
        </w:rPr>
        <w:t xml:space="preserve"> (10.04.2024)</w:t>
      </w:r>
    </w:p>
    <w:p w:rsidR="00550326" w:rsidRPr="00DD012A" w:rsidRDefault="00550326" w:rsidP="00550326">
      <w:pPr>
        <w:spacing w:after="0" w:line="240" w:lineRule="auto"/>
        <w:jc w:val="center"/>
        <w:rPr>
          <w:rFonts w:ascii="Times New Roman" w:hAnsi="Times New Roman"/>
          <w:b/>
          <w:sz w:val="28"/>
          <w:szCs w:val="28"/>
        </w:rPr>
      </w:pPr>
      <w:r w:rsidRPr="00DD012A">
        <w:rPr>
          <w:rFonts w:ascii="Times New Roman" w:hAnsi="Times New Roman"/>
          <w:b/>
          <w:sz w:val="28"/>
          <w:szCs w:val="28"/>
        </w:rPr>
        <w:t>ОПРЕДЕЛЕНИЕ ГЕМАТОКРИТА</w:t>
      </w:r>
    </w:p>
    <w:p w:rsidR="00550326" w:rsidRDefault="00550326" w:rsidP="00550326">
      <w:pPr>
        <w:spacing w:after="0" w:line="240" w:lineRule="auto"/>
        <w:ind w:firstLine="709"/>
        <w:jc w:val="both"/>
        <w:rPr>
          <w:rFonts w:ascii="Times New Roman" w:hAnsi="Times New Roman"/>
          <w:sz w:val="28"/>
          <w:szCs w:val="28"/>
        </w:rPr>
      </w:pP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Гематокрит отражает соотношение объема плазмы и форменных элементов крови. За </w:t>
      </w:r>
      <w:proofErr w:type="spellStart"/>
      <w:r>
        <w:rPr>
          <w:rFonts w:ascii="Times New Roman" w:hAnsi="Times New Roman"/>
          <w:sz w:val="28"/>
          <w:szCs w:val="28"/>
        </w:rPr>
        <w:t>гематокртиную</w:t>
      </w:r>
      <w:proofErr w:type="spellEnd"/>
      <w:r>
        <w:rPr>
          <w:rFonts w:ascii="Times New Roman" w:hAnsi="Times New Roman"/>
          <w:sz w:val="28"/>
          <w:szCs w:val="28"/>
        </w:rPr>
        <w:t xml:space="preserve"> величину принято считать объем эритроцитов. Гематокрит определяют унифицированным методом с помощью </w:t>
      </w:r>
      <w:proofErr w:type="spellStart"/>
      <w:r>
        <w:rPr>
          <w:rFonts w:ascii="Times New Roman" w:hAnsi="Times New Roman"/>
          <w:sz w:val="28"/>
          <w:szCs w:val="28"/>
        </w:rPr>
        <w:t>микроцентрифуги</w:t>
      </w:r>
      <w:proofErr w:type="spellEnd"/>
      <w:r>
        <w:rPr>
          <w:rFonts w:ascii="Times New Roman" w:hAnsi="Times New Roman"/>
          <w:sz w:val="28"/>
          <w:szCs w:val="28"/>
        </w:rPr>
        <w:t xml:space="preserve">. Принцип метода: центрифугирование крови в присутствии антикоагулянтов в течение определенного времени при постоянном числе оборотов центрифуги. </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Ход определения: в предварительно обработанный антикоагулянтом и высушенный капилляр набирают кровь из пальца на 7/8 длины капилляра. Укупоривают капилляры с одного конца специальной пастой и помещают их в ротор центрифуги так, чтобы укупоренные концы упирались в резиновую прокладку. Центрифугируют 5 минут при 8000 об/мин. По специальной шкале, приложенной к центрифуге, определяют </w:t>
      </w:r>
      <w:proofErr w:type="spellStart"/>
      <w:r>
        <w:rPr>
          <w:rFonts w:ascii="Times New Roman" w:hAnsi="Times New Roman"/>
          <w:sz w:val="28"/>
          <w:szCs w:val="28"/>
        </w:rPr>
        <w:t>гематокритную</w:t>
      </w:r>
      <w:proofErr w:type="spellEnd"/>
      <w:r>
        <w:rPr>
          <w:rFonts w:ascii="Times New Roman" w:hAnsi="Times New Roman"/>
          <w:sz w:val="28"/>
          <w:szCs w:val="28"/>
        </w:rPr>
        <w:t xml:space="preserve"> величину. </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Нормы: мужчины 40-48%, женщины 36-42%.</w:t>
      </w:r>
    </w:p>
    <w:p w:rsidR="00550326" w:rsidRDefault="00550326" w:rsidP="00550326">
      <w:pPr>
        <w:spacing w:after="0" w:line="360" w:lineRule="auto"/>
        <w:ind w:firstLine="709"/>
        <w:jc w:val="both"/>
        <w:rPr>
          <w:rFonts w:ascii="Times New Roman" w:hAnsi="Times New Roman"/>
          <w:sz w:val="28"/>
          <w:szCs w:val="28"/>
        </w:rPr>
      </w:pPr>
      <w:r>
        <w:rPr>
          <w:rFonts w:ascii="Times New Roman" w:hAnsi="Times New Roman"/>
          <w:sz w:val="28"/>
          <w:szCs w:val="28"/>
        </w:rPr>
        <w:t>В этот день я провела исследование 65 проб на гематологическом анализаторе и поставила 50 СОЭ. Так же, изготовила 7 мазков крови.</w:t>
      </w:r>
    </w:p>
    <w:p w:rsidR="00550326" w:rsidRDefault="00550326" w:rsidP="00245EBB">
      <w:pPr>
        <w:jc w:val="center"/>
        <w:rPr>
          <w:rFonts w:ascii="Times New Roman" w:hAnsi="Times New Roman"/>
          <w:b/>
          <w:sz w:val="28"/>
          <w:szCs w:val="28"/>
        </w:rPr>
      </w:pPr>
      <w:bookmarkStart w:id="25" w:name="_GoBack"/>
      <w:bookmarkEnd w:id="25"/>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13</w:t>
      </w:r>
      <w:r w:rsidR="00245EBB" w:rsidRPr="00270DE3">
        <w:rPr>
          <w:rFonts w:ascii="Times New Roman" w:hAnsi="Times New Roman"/>
          <w:b/>
          <w:sz w:val="28"/>
          <w:szCs w:val="28"/>
        </w:rPr>
        <w:t xml:space="preserve"> (11.04.2024)</w:t>
      </w:r>
    </w:p>
    <w:p w:rsidR="00DF1657" w:rsidRPr="00DD012A" w:rsidRDefault="00DF1657" w:rsidP="00DF1657">
      <w:pPr>
        <w:spacing w:after="0" w:line="240" w:lineRule="auto"/>
        <w:jc w:val="center"/>
        <w:rPr>
          <w:rFonts w:ascii="Times New Roman" w:hAnsi="Times New Roman"/>
          <w:b/>
          <w:sz w:val="28"/>
          <w:szCs w:val="28"/>
        </w:rPr>
      </w:pPr>
      <w:r w:rsidRPr="00DD012A">
        <w:rPr>
          <w:rFonts w:ascii="Times New Roman" w:hAnsi="Times New Roman"/>
          <w:b/>
          <w:sz w:val="28"/>
          <w:szCs w:val="28"/>
        </w:rPr>
        <w:t>Подсчет количества тромбоцитов</w:t>
      </w:r>
    </w:p>
    <w:p w:rsidR="00DF1657" w:rsidRDefault="00DF1657" w:rsidP="00DF1657">
      <w:pPr>
        <w:rPr>
          <w:rFonts w:ascii="Times New Roman" w:hAnsi="Times New Roman"/>
          <w:b/>
          <w:sz w:val="28"/>
          <w:szCs w:val="28"/>
        </w:rPr>
      </w:pP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Факторы </w:t>
      </w:r>
      <w:proofErr w:type="spellStart"/>
      <w:r>
        <w:rPr>
          <w:rFonts w:ascii="Times New Roman" w:hAnsi="Times New Roman"/>
          <w:sz w:val="28"/>
          <w:szCs w:val="28"/>
          <w:lang w:eastAsia="ru-RU"/>
        </w:rPr>
        <w:t>преаналитического</w:t>
      </w:r>
      <w:proofErr w:type="spellEnd"/>
      <w:r>
        <w:rPr>
          <w:rFonts w:ascii="Times New Roman" w:hAnsi="Times New Roman"/>
          <w:sz w:val="28"/>
          <w:szCs w:val="28"/>
          <w:lang w:eastAsia="ru-RU"/>
        </w:rPr>
        <w:t xml:space="preserve"> этапа, влияющие на количество тромбоцитов в крови:</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Снижение количества тромбоцитов в крови отмечается при беременности, менструации, приеме алкоголя и некоторых лекарственных препаратов (нитроглицерин, преднизолон, эстрогены).</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Вследствие оседания и прилипания тромбоцитов к пробирке возможно снижение их истинного числа. Для устранения этого фактора рекомендуется использование пробирок, покрытых изнутри слоем силикона (</w:t>
      </w:r>
      <w:proofErr w:type="spellStart"/>
      <w:r>
        <w:rPr>
          <w:rFonts w:ascii="Times New Roman" w:hAnsi="Times New Roman"/>
          <w:sz w:val="28"/>
          <w:szCs w:val="28"/>
          <w:lang w:eastAsia="ru-RU"/>
        </w:rPr>
        <w:t>силиконированных</w:t>
      </w:r>
      <w:proofErr w:type="spellEnd"/>
      <w:r>
        <w:rPr>
          <w:rFonts w:ascii="Times New Roman" w:hAnsi="Times New Roman"/>
          <w:sz w:val="28"/>
          <w:szCs w:val="28"/>
          <w:lang w:eastAsia="ru-RU"/>
        </w:rPr>
        <w:t>).</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Унифицированный метод подсчета количества тромбоцитов в мазках крови по </w:t>
      </w:r>
      <w:proofErr w:type="spellStart"/>
      <w:r>
        <w:rPr>
          <w:rFonts w:ascii="Times New Roman" w:hAnsi="Times New Roman"/>
          <w:sz w:val="28"/>
          <w:szCs w:val="28"/>
          <w:lang w:eastAsia="ru-RU"/>
        </w:rPr>
        <w:t>Фонио</w:t>
      </w:r>
      <w:proofErr w:type="spellEnd"/>
      <w:r>
        <w:rPr>
          <w:rFonts w:ascii="Times New Roman" w:hAnsi="Times New Roman"/>
          <w:sz w:val="28"/>
          <w:szCs w:val="28"/>
          <w:lang w:eastAsia="ru-RU"/>
        </w:rPr>
        <w:t>:</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Принцип: в окрашенных мазках крови подсчитывают количество тромбоцитов, встречающихся при подсчете 1000 эритроцитов. Одновременно в счетной камере Горяева определяют количество эритроцитов в 1 л крови, а затем делают пересчет количества тромбоцитов на 1 л крови.</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Реактивы: 14 % раствор магния сернокислого или 6 % раствор ЭДТА. Эти реактивы предотвращают слипание тромбоцитов, способствуя их равномерному распределению в мазке.</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Ход определения:</w:t>
      </w:r>
    </w:p>
    <w:p w:rsidR="00DF1657" w:rsidRDefault="00DF1657" w:rsidP="00DF1657">
      <w:pPr>
        <w:pStyle w:val="af0"/>
        <w:numPr>
          <w:ilvl w:val="0"/>
          <w:numId w:val="17"/>
        </w:numPr>
        <w:tabs>
          <w:tab w:val="left" w:pos="1134"/>
        </w:tabs>
        <w:suppressAutoHyphens w:val="0"/>
        <w:spacing w:line="360" w:lineRule="auto"/>
        <w:ind w:left="0" w:firstLine="709"/>
        <w:contextualSpacing/>
        <w:rPr>
          <w:sz w:val="28"/>
          <w:szCs w:val="28"/>
          <w:lang w:eastAsia="ru-RU"/>
        </w:rPr>
      </w:pPr>
      <w:r>
        <w:rPr>
          <w:sz w:val="28"/>
          <w:szCs w:val="28"/>
          <w:lang w:eastAsia="ru-RU"/>
        </w:rPr>
        <w:t xml:space="preserve">В капилляр </w:t>
      </w:r>
      <w:proofErr w:type="spellStart"/>
      <w:r>
        <w:rPr>
          <w:sz w:val="28"/>
          <w:szCs w:val="28"/>
          <w:lang w:eastAsia="ru-RU"/>
        </w:rPr>
        <w:t>Панченкова</w:t>
      </w:r>
      <w:proofErr w:type="spellEnd"/>
      <w:r>
        <w:rPr>
          <w:sz w:val="28"/>
          <w:szCs w:val="28"/>
          <w:lang w:eastAsia="ru-RU"/>
        </w:rPr>
        <w:t xml:space="preserve"> набирают один из реактивов до метки «75», выдувают в серологическую пробирку.</w:t>
      </w:r>
    </w:p>
    <w:p w:rsidR="00DF1657" w:rsidRDefault="00DF1657" w:rsidP="00DF1657">
      <w:pPr>
        <w:pStyle w:val="af0"/>
        <w:numPr>
          <w:ilvl w:val="0"/>
          <w:numId w:val="17"/>
        </w:numPr>
        <w:tabs>
          <w:tab w:val="left" w:pos="1134"/>
        </w:tabs>
        <w:suppressAutoHyphens w:val="0"/>
        <w:spacing w:line="360" w:lineRule="auto"/>
        <w:ind w:left="0" w:firstLine="709"/>
        <w:contextualSpacing/>
        <w:rPr>
          <w:sz w:val="28"/>
          <w:szCs w:val="28"/>
          <w:lang w:eastAsia="ru-RU"/>
        </w:rPr>
      </w:pPr>
      <w:r>
        <w:rPr>
          <w:sz w:val="28"/>
          <w:szCs w:val="28"/>
          <w:lang w:eastAsia="ru-RU"/>
        </w:rPr>
        <w:t>Этим же капилляром берут кровь до метки «0» (К), выдувают ее пробирку с реактивом, перемешивают.</w:t>
      </w:r>
    </w:p>
    <w:p w:rsidR="00DF1657" w:rsidRDefault="00DF1657" w:rsidP="00DF1657">
      <w:pPr>
        <w:pStyle w:val="af0"/>
        <w:numPr>
          <w:ilvl w:val="0"/>
          <w:numId w:val="17"/>
        </w:numPr>
        <w:tabs>
          <w:tab w:val="left" w:pos="1134"/>
        </w:tabs>
        <w:suppressAutoHyphens w:val="0"/>
        <w:spacing w:line="360" w:lineRule="auto"/>
        <w:ind w:left="0" w:firstLine="709"/>
        <w:contextualSpacing/>
        <w:rPr>
          <w:sz w:val="28"/>
          <w:szCs w:val="28"/>
          <w:lang w:eastAsia="ru-RU"/>
        </w:rPr>
      </w:pPr>
      <w:r>
        <w:rPr>
          <w:sz w:val="28"/>
          <w:szCs w:val="28"/>
          <w:lang w:eastAsia="ru-RU"/>
        </w:rPr>
        <w:t xml:space="preserve">Готовят из смеси тонкие мазки, высушивают их, фиксируют и окрашивают по </w:t>
      </w:r>
      <w:proofErr w:type="gramStart"/>
      <w:r>
        <w:rPr>
          <w:sz w:val="28"/>
          <w:szCs w:val="28"/>
          <w:lang w:eastAsia="ru-RU"/>
        </w:rPr>
        <w:t>Романовскому</w:t>
      </w:r>
      <w:proofErr w:type="gramEnd"/>
      <w:r>
        <w:rPr>
          <w:sz w:val="28"/>
          <w:szCs w:val="28"/>
          <w:lang w:eastAsia="ru-RU"/>
        </w:rPr>
        <w:t xml:space="preserve"> в течение 2-3 часов, если использовался сульфат магния и в течение 30-40 минут, если использовали ЭДТА. Тромбоциты при этом окрашиваются в фиолетовый цвет.</w:t>
      </w:r>
    </w:p>
    <w:p w:rsidR="00DF1657" w:rsidRDefault="00DF1657" w:rsidP="00DF1657">
      <w:pPr>
        <w:pStyle w:val="af0"/>
        <w:numPr>
          <w:ilvl w:val="0"/>
          <w:numId w:val="17"/>
        </w:numPr>
        <w:tabs>
          <w:tab w:val="left" w:pos="1134"/>
        </w:tabs>
        <w:suppressAutoHyphens w:val="0"/>
        <w:spacing w:line="360" w:lineRule="auto"/>
        <w:ind w:left="0" w:firstLine="709"/>
        <w:contextualSpacing/>
        <w:rPr>
          <w:sz w:val="28"/>
          <w:szCs w:val="28"/>
          <w:lang w:eastAsia="ru-RU"/>
        </w:rPr>
      </w:pPr>
      <w:r>
        <w:rPr>
          <w:sz w:val="28"/>
          <w:szCs w:val="28"/>
          <w:lang w:eastAsia="ru-RU"/>
        </w:rPr>
        <w:lastRenderedPageBreak/>
        <w:t>Одновременно берут кровь для подсчета количества эритроцитов.</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Техника подсчета тромбоцитов:</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Окрашенные мазки </w:t>
      </w:r>
      <w:proofErr w:type="spellStart"/>
      <w:r>
        <w:rPr>
          <w:rFonts w:ascii="Times New Roman" w:hAnsi="Times New Roman"/>
          <w:sz w:val="28"/>
          <w:szCs w:val="28"/>
          <w:lang w:eastAsia="ru-RU"/>
        </w:rPr>
        <w:t>микроскопируют</w:t>
      </w:r>
      <w:proofErr w:type="spellEnd"/>
      <w:r>
        <w:rPr>
          <w:rFonts w:ascii="Times New Roman" w:hAnsi="Times New Roman"/>
          <w:sz w:val="28"/>
          <w:szCs w:val="28"/>
          <w:lang w:eastAsia="ru-RU"/>
        </w:rPr>
        <w:t xml:space="preserve"> при условиях: окуляр 7х или 10х, объектив 90х, конденсор поднят.</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Подсчет количества тромбоцитов ведут в тонких местах препарата следующим образом: в каждом поле зрения считают число эритроцитов и тромбоцитов, передвигая мазок до тех пор, пока не будут посчитаны 1000 эритроцитов.</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удобства счета и большей точности пользуются окуляром с ограничителем поля зрения по </w:t>
      </w:r>
      <w:proofErr w:type="spellStart"/>
      <w:r>
        <w:rPr>
          <w:rFonts w:ascii="Times New Roman" w:hAnsi="Times New Roman"/>
          <w:sz w:val="28"/>
          <w:szCs w:val="28"/>
          <w:lang w:eastAsia="ru-RU"/>
        </w:rPr>
        <w:t>Фонио</w:t>
      </w:r>
      <w:proofErr w:type="spellEnd"/>
      <w:r>
        <w:rPr>
          <w:rFonts w:ascii="Times New Roman" w:hAnsi="Times New Roman"/>
          <w:sz w:val="28"/>
          <w:szCs w:val="28"/>
          <w:lang w:eastAsia="ru-RU"/>
        </w:rPr>
        <w:t>. Для ограничения поля зрения в окуляр вкладывают кружок из бумаги с небольшим отверстием по центру в форме ромба. В ограниченном поле зрения должно быть видно около 50 эритроцитов.</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Сосчитав 1000 эритроцитов, суммируют количество встретившихся при этом тромбоцитов (всего примерно 20 полей зрения).</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Зная количество тромбоцитов, встретившихся при подсчете 1000 эритроцитов, и количество эритроцитов в 1 л крови, производят расчет содержания тромбоцитов в 1 л крови по формуле:</w:t>
      </w:r>
    </w:p>
    <w:p w:rsidR="00DF1657" w:rsidRDefault="00DF1657" w:rsidP="00DF165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br/>
      </w:r>
      <m:oMathPara>
        <m:oMath>
          <m:r>
            <w:rPr>
              <w:rFonts w:ascii="Cambria Math" w:hAnsi="Cambria Math"/>
              <w:sz w:val="28"/>
              <w:szCs w:val="28"/>
              <w:lang w:eastAsia="ru-RU"/>
            </w:rPr>
            <m:t>Х= 1000∙В∙А</m:t>
          </m:r>
        </m:oMath>
      </m:oMathPara>
    </w:p>
    <w:p w:rsidR="00DF1657" w:rsidRDefault="00DF1657" w:rsidP="00DF1657">
      <w:pPr>
        <w:spacing w:after="0" w:line="240" w:lineRule="auto"/>
        <w:ind w:firstLine="709"/>
        <w:jc w:val="both"/>
        <w:rPr>
          <w:rFonts w:ascii="Times New Roman" w:hAnsi="Times New Roman"/>
          <w:sz w:val="28"/>
          <w:szCs w:val="28"/>
          <w:lang w:eastAsia="ru-RU"/>
        </w:rPr>
      </w:pPr>
    </w:p>
    <w:p w:rsidR="00DF1657" w:rsidRDefault="00DF1657" w:rsidP="00DF1657">
      <w:pPr>
        <w:pStyle w:val="af0"/>
        <w:numPr>
          <w:ilvl w:val="0"/>
          <w:numId w:val="18"/>
        </w:numPr>
        <w:tabs>
          <w:tab w:val="left" w:pos="1106"/>
        </w:tabs>
        <w:suppressAutoHyphens w:val="0"/>
        <w:spacing w:line="360" w:lineRule="auto"/>
        <w:ind w:left="0" w:firstLine="709"/>
        <w:contextualSpacing/>
        <w:rPr>
          <w:b/>
          <w:bCs/>
          <w:color w:val="000000" w:themeColor="text1"/>
          <w:sz w:val="28"/>
          <w:szCs w:val="28"/>
          <w:lang w:eastAsia="ru-RU"/>
        </w:rPr>
      </w:pPr>
      <w:r>
        <w:rPr>
          <w:sz w:val="28"/>
          <w:szCs w:val="28"/>
          <w:lang w:eastAsia="ru-RU"/>
        </w:rPr>
        <w:t>Х – количество тромбоцитов в 1 л крови;</w:t>
      </w:r>
    </w:p>
    <w:p w:rsidR="00DF1657" w:rsidRPr="00DF1657" w:rsidRDefault="00DF1657" w:rsidP="00DF1657">
      <w:pPr>
        <w:pStyle w:val="af0"/>
        <w:numPr>
          <w:ilvl w:val="0"/>
          <w:numId w:val="18"/>
        </w:numPr>
        <w:tabs>
          <w:tab w:val="left" w:pos="1106"/>
        </w:tabs>
        <w:suppressAutoHyphens w:val="0"/>
        <w:spacing w:line="360" w:lineRule="auto"/>
        <w:ind w:left="0" w:firstLine="709"/>
        <w:contextualSpacing/>
        <w:rPr>
          <w:b/>
          <w:bCs/>
          <w:color w:val="000000" w:themeColor="text1"/>
          <w:sz w:val="28"/>
          <w:szCs w:val="28"/>
          <w:lang w:eastAsia="ru-RU"/>
        </w:rPr>
      </w:pPr>
      <w:r>
        <w:rPr>
          <w:sz w:val="28"/>
          <w:szCs w:val="28"/>
          <w:lang w:eastAsia="ru-RU"/>
        </w:rPr>
        <w:t xml:space="preserve">А – количество тромбоцитов на 1000 эритроцитов; </w:t>
      </w:r>
    </w:p>
    <w:p w:rsidR="000C7044" w:rsidRPr="00DF1657" w:rsidRDefault="00DF1657" w:rsidP="00DF1657">
      <w:pPr>
        <w:pStyle w:val="af0"/>
        <w:numPr>
          <w:ilvl w:val="0"/>
          <w:numId w:val="18"/>
        </w:numPr>
        <w:tabs>
          <w:tab w:val="left" w:pos="1106"/>
        </w:tabs>
        <w:suppressAutoHyphens w:val="0"/>
        <w:spacing w:line="360" w:lineRule="auto"/>
        <w:ind w:left="0" w:firstLine="709"/>
        <w:contextualSpacing/>
        <w:rPr>
          <w:b/>
          <w:bCs/>
          <w:color w:val="000000" w:themeColor="text1"/>
          <w:sz w:val="28"/>
          <w:szCs w:val="28"/>
          <w:lang w:eastAsia="ru-RU"/>
        </w:rPr>
      </w:pPr>
      <w:r w:rsidRPr="00DF1657">
        <w:rPr>
          <w:sz w:val="28"/>
          <w:szCs w:val="28"/>
          <w:lang w:eastAsia="ru-RU"/>
        </w:rPr>
        <w:t>В – количество эритроцитов в 1 л крови.</w:t>
      </w:r>
      <w:r w:rsidRPr="00DF1657">
        <w:rPr>
          <w:sz w:val="28"/>
          <w:szCs w:val="28"/>
        </w:rPr>
        <w:t xml:space="preserve"> </w:t>
      </w:r>
    </w:p>
    <w:p w:rsidR="00162C44" w:rsidRDefault="00162C44" w:rsidP="00245EBB">
      <w:pPr>
        <w:jc w:val="center"/>
        <w:rPr>
          <w:rFonts w:ascii="Times New Roman" w:hAnsi="Times New Roman"/>
          <w:b/>
          <w:sz w:val="28"/>
          <w:szCs w:val="28"/>
        </w:rPr>
      </w:pPr>
    </w:p>
    <w:p w:rsidR="00162C44" w:rsidRDefault="00162C44" w:rsidP="00245EBB">
      <w:pPr>
        <w:jc w:val="center"/>
        <w:rPr>
          <w:rFonts w:ascii="Times New Roman" w:hAnsi="Times New Roman"/>
          <w:b/>
          <w:sz w:val="28"/>
          <w:szCs w:val="28"/>
        </w:rPr>
      </w:pPr>
    </w:p>
    <w:p w:rsidR="00162C44" w:rsidRDefault="00162C44" w:rsidP="00245EBB">
      <w:pPr>
        <w:jc w:val="center"/>
        <w:rPr>
          <w:rFonts w:ascii="Times New Roman" w:hAnsi="Times New Roman"/>
          <w:b/>
          <w:sz w:val="28"/>
          <w:szCs w:val="28"/>
        </w:rPr>
      </w:pPr>
    </w:p>
    <w:p w:rsidR="00162C44" w:rsidRDefault="00162C44" w:rsidP="00DF1657">
      <w:pPr>
        <w:rPr>
          <w:rFonts w:ascii="Times New Roman" w:hAnsi="Times New Roman"/>
          <w:b/>
          <w:sz w:val="28"/>
          <w:szCs w:val="28"/>
        </w:rPr>
      </w:pPr>
    </w:p>
    <w:p w:rsidR="00DF1657" w:rsidRDefault="00DF1657" w:rsidP="00DF1657">
      <w:pPr>
        <w:rPr>
          <w:rFonts w:ascii="Times New Roman" w:hAnsi="Times New Roman"/>
          <w:b/>
          <w:sz w:val="28"/>
          <w:szCs w:val="28"/>
        </w:rPr>
      </w:pPr>
    </w:p>
    <w:p w:rsidR="00DF1657" w:rsidRPr="00270DE3" w:rsidRDefault="00DF1657" w:rsidP="00DF1657">
      <w:pPr>
        <w:rPr>
          <w:rFonts w:ascii="Times New Roman" w:hAnsi="Times New Roman"/>
          <w:b/>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14</w:t>
      </w:r>
      <w:r w:rsidR="00245EBB" w:rsidRPr="00270DE3">
        <w:rPr>
          <w:rFonts w:ascii="Times New Roman" w:hAnsi="Times New Roman"/>
          <w:b/>
          <w:sz w:val="28"/>
          <w:szCs w:val="28"/>
        </w:rPr>
        <w:t xml:space="preserve"> (12.04.2024)</w:t>
      </w:r>
    </w:p>
    <w:p w:rsidR="000C7044" w:rsidRPr="00DD012A" w:rsidRDefault="000C7044" w:rsidP="000C7044">
      <w:pPr>
        <w:spacing w:after="0" w:line="240" w:lineRule="auto"/>
        <w:jc w:val="center"/>
        <w:rPr>
          <w:rFonts w:ascii="Times New Roman" w:hAnsi="Times New Roman"/>
          <w:b/>
          <w:sz w:val="28"/>
          <w:szCs w:val="28"/>
        </w:rPr>
      </w:pPr>
      <w:r w:rsidRPr="00DD012A">
        <w:rPr>
          <w:rFonts w:ascii="Times New Roman" w:hAnsi="Times New Roman"/>
          <w:b/>
          <w:sz w:val="28"/>
          <w:szCs w:val="28"/>
        </w:rPr>
        <w:t>Опре</w:t>
      </w:r>
      <w:r>
        <w:rPr>
          <w:rFonts w:ascii="Times New Roman" w:hAnsi="Times New Roman"/>
          <w:b/>
          <w:sz w:val="28"/>
          <w:szCs w:val="28"/>
        </w:rPr>
        <w:t>деление времени свертывания по С</w:t>
      </w:r>
      <w:r w:rsidRPr="00DD012A">
        <w:rPr>
          <w:rFonts w:ascii="Times New Roman" w:hAnsi="Times New Roman"/>
          <w:b/>
          <w:sz w:val="28"/>
          <w:szCs w:val="28"/>
        </w:rPr>
        <w:t>ухареву</w:t>
      </w:r>
    </w:p>
    <w:p w:rsidR="000C7044" w:rsidRDefault="000C7044" w:rsidP="000C7044">
      <w:pPr>
        <w:spacing w:after="0" w:line="240" w:lineRule="auto"/>
        <w:ind w:firstLine="709"/>
        <w:jc w:val="center"/>
        <w:rPr>
          <w:rFonts w:ascii="Times New Roman" w:hAnsi="Times New Roman"/>
          <w:sz w:val="28"/>
          <w:szCs w:val="28"/>
        </w:rPr>
      </w:pPr>
    </w:p>
    <w:p w:rsidR="000C7044" w:rsidRPr="009B1805" w:rsidRDefault="000C7044" w:rsidP="000C70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B1805">
        <w:rPr>
          <w:rFonts w:ascii="Times New Roman" w:hAnsi="Times New Roman"/>
          <w:sz w:val="28"/>
          <w:szCs w:val="28"/>
        </w:rPr>
        <w:t xml:space="preserve">Принцип: Определяется время образования сгустка крови в капилляре </w:t>
      </w:r>
      <w:proofErr w:type="spellStart"/>
      <w:r w:rsidRPr="009B1805">
        <w:rPr>
          <w:rFonts w:ascii="Times New Roman" w:hAnsi="Times New Roman"/>
          <w:sz w:val="28"/>
          <w:szCs w:val="28"/>
        </w:rPr>
        <w:t>Панченкова</w:t>
      </w:r>
      <w:proofErr w:type="spellEnd"/>
      <w:r w:rsidRPr="009B1805">
        <w:rPr>
          <w:rFonts w:ascii="Times New Roman" w:hAnsi="Times New Roman"/>
          <w:sz w:val="28"/>
          <w:szCs w:val="28"/>
        </w:rPr>
        <w:t>.</w:t>
      </w:r>
      <w:r w:rsidRPr="009B1805">
        <w:rPr>
          <w:rFonts w:ascii="Times New Roman" w:hAnsi="Times New Roman"/>
          <w:sz w:val="28"/>
          <w:szCs w:val="28"/>
        </w:rPr>
        <w:br/>
        <w:t>Ход работы:</w:t>
      </w:r>
    </w:p>
    <w:p w:rsidR="000C7044" w:rsidRPr="009B1805" w:rsidRDefault="000C7044" w:rsidP="000C7044">
      <w:pPr>
        <w:spacing w:after="0" w:line="360" w:lineRule="auto"/>
        <w:ind w:firstLine="709"/>
        <w:jc w:val="both"/>
        <w:rPr>
          <w:rFonts w:ascii="Times New Roman" w:hAnsi="Times New Roman"/>
          <w:sz w:val="28"/>
          <w:szCs w:val="28"/>
        </w:rPr>
      </w:pPr>
      <w:r>
        <w:rPr>
          <w:rFonts w:ascii="Times New Roman" w:hAnsi="Times New Roman"/>
          <w:sz w:val="28"/>
          <w:szCs w:val="28"/>
        </w:rPr>
        <w:t>Прокалывают кож</w:t>
      </w:r>
      <w:r w:rsidRPr="009B1805">
        <w:rPr>
          <w:rFonts w:ascii="Times New Roman" w:hAnsi="Times New Roman"/>
          <w:sz w:val="28"/>
          <w:szCs w:val="28"/>
        </w:rPr>
        <w:t xml:space="preserve">у, удаляют первую каплю крови. Набирают самотеком кровь в чистый сухой капилляр </w:t>
      </w:r>
      <w:proofErr w:type="spellStart"/>
      <w:r w:rsidRPr="009B1805">
        <w:rPr>
          <w:rFonts w:ascii="Times New Roman" w:hAnsi="Times New Roman"/>
          <w:sz w:val="28"/>
          <w:szCs w:val="28"/>
        </w:rPr>
        <w:t>Панченкова</w:t>
      </w:r>
      <w:proofErr w:type="spellEnd"/>
      <w:r w:rsidRPr="009B1805">
        <w:rPr>
          <w:rFonts w:ascii="Times New Roman" w:hAnsi="Times New Roman"/>
          <w:sz w:val="28"/>
          <w:szCs w:val="28"/>
        </w:rPr>
        <w:t xml:space="preserve"> до метки «70-75» (25-30 делений) без пузырьков воздуха. Включают секундомер. Наклоном капилляра перемещают кровь на середину трубки. Через каждые 30 секунд наклоняют капилляр поочередно влево и вправо под углом 45</w:t>
      </w:r>
      <w:r w:rsidRPr="009B1805">
        <w:rPr>
          <w:rFonts w:ascii="Times New Roman" w:hAnsi="Times New Roman"/>
          <w:sz w:val="28"/>
          <w:szCs w:val="28"/>
          <w:vertAlign w:val="superscript"/>
        </w:rPr>
        <w:t>о</w:t>
      </w:r>
      <w:r w:rsidRPr="009B1805">
        <w:rPr>
          <w:rFonts w:ascii="Times New Roman" w:hAnsi="Times New Roman"/>
          <w:sz w:val="28"/>
          <w:szCs w:val="28"/>
        </w:rPr>
        <w:t xml:space="preserve">. </w:t>
      </w:r>
    </w:p>
    <w:p w:rsidR="000C7044" w:rsidRPr="009B1805" w:rsidRDefault="000C7044" w:rsidP="000C7044">
      <w:pPr>
        <w:spacing w:after="0" w:line="360" w:lineRule="auto"/>
        <w:ind w:firstLine="709"/>
        <w:jc w:val="both"/>
        <w:rPr>
          <w:rFonts w:ascii="Times New Roman" w:hAnsi="Times New Roman"/>
          <w:sz w:val="28"/>
          <w:szCs w:val="28"/>
        </w:rPr>
      </w:pPr>
      <w:r w:rsidRPr="009B1805">
        <w:rPr>
          <w:rFonts w:ascii="Times New Roman" w:hAnsi="Times New Roman"/>
          <w:sz w:val="28"/>
          <w:szCs w:val="28"/>
        </w:rPr>
        <w:t>При этом капилляр необходимо плотно держат в руке, чтобы сохранить более высокую и постоянную температуру свертывающейся крови. В начале исследования кровь свободно перемещается внутри капилляра, а затем ее движение замедляется и появляется «хвостик» из нитей фибрина – это говорит о начале свертывания крови.</w:t>
      </w:r>
    </w:p>
    <w:p w:rsidR="000C7044" w:rsidRPr="009B1805" w:rsidRDefault="000C7044" w:rsidP="000C7044">
      <w:pPr>
        <w:spacing w:after="0" w:line="360" w:lineRule="auto"/>
        <w:ind w:firstLine="709"/>
        <w:jc w:val="both"/>
        <w:rPr>
          <w:rFonts w:ascii="Times New Roman" w:hAnsi="Times New Roman"/>
          <w:sz w:val="28"/>
          <w:szCs w:val="28"/>
        </w:rPr>
      </w:pPr>
      <w:r w:rsidRPr="009B1805">
        <w:rPr>
          <w:rFonts w:ascii="Times New Roman" w:hAnsi="Times New Roman"/>
          <w:sz w:val="28"/>
          <w:szCs w:val="28"/>
        </w:rPr>
        <w:t xml:space="preserve">При полном свертывании кровь перестает двигаться. Моменты начала и конца свертывания крови засекают по секундомеру. </w:t>
      </w:r>
    </w:p>
    <w:p w:rsidR="000C7044" w:rsidRDefault="000C7044" w:rsidP="000C7044">
      <w:pPr>
        <w:spacing w:after="0" w:line="360" w:lineRule="auto"/>
        <w:ind w:firstLine="709"/>
        <w:jc w:val="both"/>
        <w:rPr>
          <w:rFonts w:ascii="Times New Roman" w:hAnsi="Times New Roman"/>
          <w:sz w:val="28"/>
          <w:szCs w:val="28"/>
        </w:rPr>
      </w:pPr>
      <w:r w:rsidRPr="009B1805">
        <w:rPr>
          <w:rFonts w:ascii="Times New Roman" w:hAnsi="Times New Roman"/>
          <w:sz w:val="28"/>
          <w:szCs w:val="28"/>
        </w:rPr>
        <w:t>Норма: начало свертывания – 30</w:t>
      </w:r>
      <w:r>
        <w:rPr>
          <w:rFonts w:ascii="Times New Roman" w:hAnsi="Times New Roman"/>
          <w:sz w:val="28"/>
          <w:szCs w:val="28"/>
        </w:rPr>
        <w:t xml:space="preserve"> </w:t>
      </w:r>
      <w:r w:rsidRPr="009B1805">
        <w:rPr>
          <w:rFonts w:ascii="Times New Roman" w:hAnsi="Times New Roman"/>
          <w:sz w:val="28"/>
          <w:szCs w:val="28"/>
        </w:rPr>
        <w:t>секунд</w:t>
      </w:r>
      <w:r>
        <w:rPr>
          <w:rFonts w:ascii="Times New Roman" w:hAnsi="Times New Roman"/>
          <w:sz w:val="28"/>
          <w:szCs w:val="28"/>
        </w:rPr>
        <w:t xml:space="preserve"> </w:t>
      </w:r>
      <w:r w:rsidRPr="009B1805">
        <w:rPr>
          <w:rFonts w:ascii="Times New Roman" w:hAnsi="Times New Roman"/>
          <w:sz w:val="28"/>
          <w:szCs w:val="28"/>
        </w:rPr>
        <w:t>-</w:t>
      </w:r>
      <w:r>
        <w:rPr>
          <w:rFonts w:ascii="Times New Roman" w:hAnsi="Times New Roman"/>
          <w:sz w:val="28"/>
          <w:szCs w:val="28"/>
        </w:rPr>
        <w:t xml:space="preserve"> </w:t>
      </w:r>
      <w:r w:rsidRPr="009B1805">
        <w:rPr>
          <w:rFonts w:ascii="Times New Roman" w:hAnsi="Times New Roman"/>
          <w:sz w:val="28"/>
          <w:szCs w:val="28"/>
        </w:rPr>
        <w:t>2</w:t>
      </w:r>
      <w:r>
        <w:rPr>
          <w:rFonts w:ascii="Times New Roman" w:hAnsi="Times New Roman"/>
          <w:sz w:val="28"/>
          <w:szCs w:val="28"/>
        </w:rPr>
        <w:t xml:space="preserve"> </w:t>
      </w:r>
      <w:r w:rsidRPr="009B1805">
        <w:rPr>
          <w:rFonts w:ascii="Times New Roman" w:hAnsi="Times New Roman"/>
          <w:sz w:val="28"/>
          <w:szCs w:val="28"/>
        </w:rPr>
        <w:t>минуты; конец свертывания – 3-5 минут.</w:t>
      </w:r>
    </w:p>
    <w:p w:rsidR="00162C44" w:rsidRDefault="00162C44" w:rsidP="000C7044">
      <w:pPr>
        <w:spacing w:after="0" w:line="360" w:lineRule="auto"/>
        <w:ind w:firstLine="709"/>
        <w:jc w:val="center"/>
        <w:rPr>
          <w:rFonts w:ascii="Times New Roman" w:hAnsi="Times New Roman"/>
          <w:b/>
          <w:sz w:val="28"/>
          <w:szCs w:val="28"/>
        </w:rPr>
      </w:pPr>
    </w:p>
    <w:p w:rsidR="00162C44" w:rsidRDefault="00162C44" w:rsidP="00245EBB">
      <w:pPr>
        <w:jc w:val="center"/>
        <w:rPr>
          <w:rFonts w:ascii="Times New Roman" w:hAnsi="Times New Roman"/>
          <w:b/>
          <w:sz w:val="28"/>
          <w:szCs w:val="28"/>
        </w:rPr>
      </w:pPr>
    </w:p>
    <w:p w:rsidR="0058609B" w:rsidRDefault="0058609B" w:rsidP="00245EBB">
      <w:pPr>
        <w:jc w:val="center"/>
        <w:rPr>
          <w:rFonts w:ascii="Times New Roman" w:hAnsi="Times New Roman"/>
          <w:b/>
          <w:sz w:val="28"/>
          <w:szCs w:val="28"/>
        </w:rPr>
      </w:pPr>
    </w:p>
    <w:p w:rsidR="000C7044" w:rsidRDefault="000C7044" w:rsidP="00245EBB">
      <w:pPr>
        <w:jc w:val="center"/>
        <w:rPr>
          <w:rFonts w:ascii="Times New Roman" w:hAnsi="Times New Roman"/>
          <w:b/>
          <w:sz w:val="28"/>
          <w:szCs w:val="28"/>
        </w:rPr>
      </w:pPr>
    </w:p>
    <w:p w:rsidR="000C7044" w:rsidRDefault="000C7044" w:rsidP="00245EBB">
      <w:pPr>
        <w:jc w:val="center"/>
        <w:rPr>
          <w:rFonts w:ascii="Times New Roman" w:hAnsi="Times New Roman"/>
          <w:b/>
          <w:sz w:val="28"/>
          <w:szCs w:val="28"/>
        </w:rPr>
      </w:pPr>
    </w:p>
    <w:p w:rsidR="000C7044" w:rsidRDefault="000C7044" w:rsidP="00245EBB">
      <w:pPr>
        <w:jc w:val="center"/>
        <w:rPr>
          <w:rFonts w:ascii="Times New Roman" w:hAnsi="Times New Roman"/>
          <w:b/>
          <w:sz w:val="28"/>
          <w:szCs w:val="28"/>
        </w:rPr>
      </w:pPr>
    </w:p>
    <w:p w:rsidR="000C7044" w:rsidRDefault="000C7044" w:rsidP="00245EBB">
      <w:pPr>
        <w:jc w:val="center"/>
        <w:rPr>
          <w:rFonts w:ascii="Times New Roman" w:hAnsi="Times New Roman"/>
          <w:b/>
          <w:sz w:val="28"/>
          <w:szCs w:val="28"/>
        </w:rPr>
      </w:pPr>
    </w:p>
    <w:p w:rsidR="000C7044" w:rsidRDefault="000C7044" w:rsidP="00245EBB">
      <w:pPr>
        <w:jc w:val="center"/>
        <w:rPr>
          <w:rFonts w:ascii="Times New Roman" w:hAnsi="Times New Roman"/>
          <w:b/>
          <w:sz w:val="28"/>
          <w:szCs w:val="28"/>
        </w:rPr>
      </w:pPr>
    </w:p>
    <w:p w:rsidR="000C7044" w:rsidRPr="00270DE3" w:rsidRDefault="000C7044" w:rsidP="00245EBB">
      <w:pPr>
        <w:jc w:val="center"/>
        <w:rPr>
          <w:rFonts w:ascii="Times New Roman" w:hAnsi="Times New Roman"/>
          <w:b/>
          <w:sz w:val="28"/>
          <w:szCs w:val="28"/>
        </w:rPr>
      </w:pPr>
    </w:p>
    <w:p w:rsidR="00245EBB" w:rsidRPr="000C7044" w:rsidRDefault="00270DE3" w:rsidP="00245EBB">
      <w:pPr>
        <w:jc w:val="center"/>
        <w:rPr>
          <w:rFonts w:ascii="Times New Roman" w:hAnsi="Times New Roman"/>
          <w:b/>
          <w:color w:val="000000" w:themeColor="text1"/>
          <w:sz w:val="28"/>
          <w:szCs w:val="28"/>
        </w:rPr>
      </w:pPr>
      <w:r w:rsidRPr="000C7044">
        <w:rPr>
          <w:rFonts w:ascii="Times New Roman" w:hAnsi="Times New Roman"/>
          <w:b/>
          <w:color w:val="000000" w:themeColor="text1"/>
          <w:sz w:val="28"/>
          <w:szCs w:val="28"/>
        </w:rPr>
        <w:lastRenderedPageBreak/>
        <w:t>День 15</w:t>
      </w:r>
      <w:r w:rsidR="00245EBB" w:rsidRPr="000C7044">
        <w:rPr>
          <w:rFonts w:ascii="Times New Roman" w:hAnsi="Times New Roman"/>
          <w:b/>
          <w:color w:val="000000" w:themeColor="text1"/>
          <w:sz w:val="28"/>
          <w:szCs w:val="28"/>
        </w:rPr>
        <w:t xml:space="preserve"> (13.04.2024)</w:t>
      </w:r>
    </w:p>
    <w:p w:rsidR="00245EBB" w:rsidRDefault="00245EBB" w:rsidP="00245EBB">
      <w:pPr>
        <w:jc w:val="center"/>
        <w:rPr>
          <w:rFonts w:ascii="Times New Roman" w:hAnsi="Times New Roman"/>
          <w:b/>
          <w:color w:val="000000" w:themeColor="text1"/>
          <w:sz w:val="28"/>
          <w:szCs w:val="28"/>
        </w:rPr>
      </w:pPr>
      <w:r w:rsidRPr="000C7044">
        <w:rPr>
          <w:rFonts w:ascii="Times New Roman" w:hAnsi="Times New Roman"/>
          <w:b/>
          <w:color w:val="000000" w:themeColor="text1"/>
          <w:sz w:val="28"/>
          <w:szCs w:val="28"/>
        </w:rPr>
        <w:t xml:space="preserve">Методический день </w:t>
      </w:r>
    </w:p>
    <w:p w:rsidR="000C7044" w:rsidRPr="00DD012A" w:rsidRDefault="000C7044" w:rsidP="000C7044">
      <w:pPr>
        <w:spacing w:after="0" w:line="240" w:lineRule="auto"/>
        <w:jc w:val="center"/>
        <w:rPr>
          <w:rFonts w:ascii="Times New Roman" w:hAnsi="Times New Roman"/>
          <w:b/>
          <w:sz w:val="28"/>
          <w:szCs w:val="28"/>
        </w:rPr>
      </w:pPr>
      <w:r w:rsidRPr="00DD012A">
        <w:rPr>
          <w:rFonts w:ascii="Times New Roman" w:hAnsi="Times New Roman"/>
          <w:b/>
          <w:sz w:val="28"/>
          <w:szCs w:val="28"/>
        </w:rPr>
        <w:t xml:space="preserve">Определение </w:t>
      </w:r>
      <w:proofErr w:type="spellStart"/>
      <w:r w:rsidRPr="00DD012A">
        <w:rPr>
          <w:rFonts w:ascii="Times New Roman" w:hAnsi="Times New Roman"/>
          <w:b/>
          <w:sz w:val="28"/>
          <w:szCs w:val="28"/>
        </w:rPr>
        <w:t>длтельности</w:t>
      </w:r>
      <w:proofErr w:type="spellEnd"/>
      <w:r w:rsidRPr="00DD012A">
        <w:rPr>
          <w:rFonts w:ascii="Times New Roman" w:hAnsi="Times New Roman"/>
          <w:b/>
          <w:sz w:val="28"/>
          <w:szCs w:val="28"/>
        </w:rPr>
        <w:t xml:space="preserve"> кровотечения по </w:t>
      </w:r>
      <w:proofErr w:type="spellStart"/>
      <w:r>
        <w:rPr>
          <w:rFonts w:ascii="Times New Roman" w:hAnsi="Times New Roman"/>
          <w:b/>
          <w:sz w:val="28"/>
          <w:szCs w:val="28"/>
        </w:rPr>
        <w:t>Д</w:t>
      </w:r>
      <w:r w:rsidRPr="00DD012A">
        <w:rPr>
          <w:rFonts w:ascii="Times New Roman" w:hAnsi="Times New Roman"/>
          <w:b/>
          <w:sz w:val="28"/>
          <w:szCs w:val="28"/>
        </w:rPr>
        <w:t>уке</w:t>
      </w:r>
      <w:proofErr w:type="spellEnd"/>
    </w:p>
    <w:p w:rsidR="000C7044" w:rsidRPr="00DD012A" w:rsidRDefault="000C7044" w:rsidP="000C7044">
      <w:pPr>
        <w:spacing w:after="0" w:line="240" w:lineRule="auto"/>
        <w:jc w:val="center"/>
        <w:rPr>
          <w:rFonts w:ascii="Times New Roman" w:hAnsi="Times New Roman"/>
          <w:b/>
          <w:sz w:val="28"/>
          <w:szCs w:val="28"/>
        </w:rPr>
      </w:pPr>
    </w:p>
    <w:p w:rsidR="000C7044" w:rsidRDefault="000C7044" w:rsidP="000C7044">
      <w:pPr>
        <w:spacing w:after="0" w:line="360" w:lineRule="auto"/>
        <w:ind w:firstLine="709"/>
        <w:jc w:val="both"/>
        <w:rPr>
          <w:rFonts w:ascii="Times New Roman" w:hAnsi="Times New Roman"/>
          <w:sz w:val="28"/>
          <w:szCs w:val="28"/>
        </w:rPr>
      </w:pPr>
      <w:r>
        <w:rPr>
          <w:rFonts w:ascii="Times New Roman" w:hAnsi="Times New Roman"/>
          <w:sz w:val="28"/>
          <w:szCs w:val="28"/>
        </w:rPr>
        <w:t>Принцип: о</w:t>
      </w:r>
      <w:r w:rsidRPr="00432049">
        <w:rPr>
          <w:rFonts w:ascii="Times New Roman" w:hAnsi="Times New Roman"/>
          <w:sz w:val="28"/>
          <w:szCs w:val="28"/>
        </w:rPr>
        <w:t>пределяется длительность кровотечения из капилляров после прокола кожи скарификатором.</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Ход работы:</w:t>
      </w:r>
      <w:r>
        <w:rPr>
          <w:rFonts w:ascii="Times New Roman" w:hAnsi="Times New Roman"/>
          <w:sz w:val="28"/>
          <w:szCs w:val="28"/>
        </w:rPr>
        <w:t xml:space="preserve"> о</w:t>
      </w:r>
      <w:r w:rsidRPr="00432049">
        <w:rPr>
          <w:rFonts w:ascii="Times New Roman" w:hAnsi="Times New Roman"/>
          <w:sz w:val="28"/>
          <w:szCs w:val="28"/>
        </w:rPr>
        <w:t>пределение может проводиться при проколе пальца или мочки уха. Глубина прокола должна быть не менее 3мм – только при этом условии кровь из ранки выделяется самопроизвольно, без нажима.</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Сразу после прокола включают секундомер. Первую каплю крови не удаляют ватой, как обычно, а прикасаются к ней фильтровальной бумагой, которая впитывает кровь. Далее снимают фильтровальной бумагой выступающие капли крови через каждые 30 секунд. Постепенно капли крови становятся все меньше. </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Когда следы крови перестанут оставаться, секундомер выключают.</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Норма: 2-4 минуты.</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 xml:space="preserve">Диагностическое значение: Практическое значение имеет удлинение времени кровотечения, что наблюдается при </w:t>
      </w:r>
      <w:proofErr w:type="spellStart"/>
      <w:r w:rsidRPr="00432049">
        <w:rPr>
          <w:rFonts w:ascii="Times New Roman" w:hAnsi="Times New Roman"/>
          <w:sz w:val="28"/>
          <w:szCs w:val="28"/>
        </w:rPr>
        <w:t>тромбоцитопениях</w:t>
      </w:r>
      <w:proofErr w:type="spellEnd"/>
      <w:r w:rsidRPr="00432049">
        <w:rPr>
          <w:rFonts w:ascii="Times New Roman" w:hAnsi="Times New Roman"/>
          <w:sz w:val="28"/>
          <w:szCs w:val="28"/>
        </w:rPr>
        <w:t>, заболеваниях печени, гиповитаминозе</w:t>
      </w:r>
      <w:proofErr w:type="gramStart"/>
      <w:r w:rsidRPr="00432049">
        <w:rPr>
          <w:rFonts w:ascii="Times New Roman" w:hAnsi="Times New Roman"/>
          <w:sz w:val="28"/>
          <w:szCs w:val="28"/>
        </w:rPr>
        <w:t xml:space="preserve"> С</w:t>
      </w:r>
      <w:proofErr w:type="gramEnd"/>
      <w:r w:rsidRPr="00432049">
        <w:rPr>
          <w:rFonts w:ascii="Times New Roman" w:hAnsi="Times New Roman"/>
          <w:sz w:val="28"/>
          <w:szCs w:val="28"/>
        </w:rPr>
        <w:t>, злокачественных опухолях и др. При гемофилии этот тест остается в пределах нормы.</w:t>
      </w:r>
    </w:p>
    <w:p w:rsidR="000C7044" w:rsidRPr="00432049" w:rsidRDefault="000C7044" w:rsidP="000C7044">
      <w:pPr>
        <w:spacing w:after="0" w:line="360" w:lineRule="auto"/>
        <w:ind w:firstLine="709"/>
        <w:jc w:val="both"/>
        <w:rPr>
          <w:rFonts w:ascii="Times New Roman" w:hAnsi="Times New Roman"/>
          <w:sz w:val="28"/>
          <w:szCs w:val="28"/>
        </w:rPr>
      </w:pPr>
      <w:r w:rsidRPr="00432049">
        <w:rPr>
          <w:rFonts w:ascii="Times New Roman" w:hAnsi="Times New Roman"/>
          <w:sz w:val="28"/>
          <w:szCs w:val="28"/>
        </w:rPr>
        <w:t xml:space="preserve">Источники ошибок: </w:t>
      </w:r>
    </w:p>
    <w:p w:rsidR="000C7044" w:rsidRPr="00432049" w:rsidRDefault="000C7044" w:rsidP="000C7044">
      <w:pPr>
        <w:numPr>
          <w:ilvl w:val="0"/>
          <w:numId w:val="13"/>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Недостаточно глубокий прокол;</w:t>
      </w:r>
    </w:p>
    <w:p w:rsidR="000C7044" w:rsidRPr="00432049" w:rsidRDefault="000C7044" w:rsidP="000C7044">
      <w:pPr>
        <w:numPr>
          <w:ilvl w:val="0"/>
          <w:numId w:val="13"/>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Поспешное снятие капель крови;</w:t>
      </w:r>
    </w:p>
    <w:p w:rsidR="000C7044" w:rsidRPr="00432049" w:rsidRDefault="000C7044" w:rsidP="000C7044">
      <w:pPr>
        <w:numPr>
          <w:ilvl w:val="0"/>
          <w:numId w:val="13"/>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Прикосновение фильтровальной бумагой к коже, что способствует остановке кровотечения.</w:t>
      </w:r>
    </w:p>
    <w:p w:rsidR="000C7044" w:rsidRDefault="000C7044" w:rsidP="000C7044">
      <w:pPr>
        <w:spacing w:after="0" w:line="360" w:lineRule="auto"/>
        <w:ind w:firstLine="709"/>
        <w:jc w:val="both"/>
        <w:rPr>
          <w:rFonts w:ascii="Times New Roman" w:hAnsi="Times New Roman"/>
          <w:sz w:val="28"/>
          <w:szCs w:val="28"/>
        </w:rPr>
      </w:pPr>
      <w:r>
        <w:rPr>
          <w:rFonts w:ascii="Times New Roman" w:hAnsi="Times New Roman"/>
          <w:sz w:val="28"/>
          <w:szCs w:val="28"/>
        </w:rPr>
        <w:t>В этот день я провела исследование 57 проб на гематологическом анализаторе и поставила 45 СОЭ. Так же изготовила 4 мазка крови.</w:t>
      </w:r>
    </w:p>
    <w:p w:rsidR="000C7044" w:rsidRPr="000C7044" w:rsidRDefault="000C7044" w:rsidP="00245EBB">
      <w:pPr>
        <w:jc w:val="center"/>
        <w:rPr>
          <w:rFonts w:ascii="Times New Roman" w:hAnsi="Times New Roman"/>
          <w:b/>
          <w:color w:val="000000" w:themeColor="text1"/>
          <w:sz w:val="28"/>
          <w:szCs w:val="28"/>
        </w:rPr>
      </w:pPr>
    </w:p>
    <w:p w:rsidR="00E46F01" w:rsidRDefault="00E46F01" w:rsidP="00245EBB">
      <w:pPr>
        <w:jc w:val="center"/>
        <w:rPr>
          <w:rFonts w:ascii="Times New Roman" w:hAnsi="Times New Roman"/>
          <w:b/>
          <w:color w:val="FF0000"/>
          <w:sz w:val="28"/>
          <w:szCs w:val="28"/>
        </w:rPr>
      </w:pPr>
    </w:p>
    <w:p w:rsidR="00E46F01" w:rsidRPr="00270DE3" w:rsidRDefault="00E46F01" w:rsidP="000C7044">
      <w:pPr>
        <w:rPr>
          <w:rFonts w:ascii="Times New Roman" w:hAnsi="Times New Roman"/>
          <w:b/>
          <w:color w:val="FF0000"/>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lastRenderedPageBreak/>
        <w:t>День 16</w:t>
      </w:r>
      <w:r w:rsidR="00245EBB" w:rsidRPr="00270DE3">
        <w:rPr>
          <w:rFonts w:ascii="Times New Roman" w:hAnsi="Times New Roman"/>
          <w:b/>
          <w:sz w:val="28"/>
          <w:szCs w:val="28"/>
        </w:rPr>
        <w:t xml:space="preserve"> (15.04.2024)</w:t>
      </w:r>
    </w:p>
    <w:p w:rsidR="000C7044" w:rsidRDefault="000C7044" w:rsidP="000C7044">
      <w:pPr>
        <w:spacing w:after="0" w:line="240" w:lineRule="auto"/>
        <w:jc w:val="center"/>
        <w:rPr>
          <w:rFonts w:ascii="Times New Roman" w:hAnsi="Times New Roman"/>
          <w:b/>
          <w:sz w:val="28"/>
          <w:szCs w:val="28"/>
        </w:rPr>
      </w:pPr>
      <w:r w:rsidRPr="00DD012A">
        <w:rPr>
          <w:rFonts w:ascii="Times New Roman" w:hAnsi="Times New Roman"/>
          <w:b/>
          <w:sz w:val="28"/>
          <w:szCs w:val="28"/>
        </w:rPr>
        <w:t>Опр</w:t>
      </w:r>
      <w:r w:rsidR="00DF1657">
        <w:rPr>
          <w:rFonts w:ascii="Times New Roman" w:hAnsi="Times New Roman"/>
          <w:b/>
          <w:sz w:val="28"/>
          <w:szCs w:val="28"/>
        </w:rPr>
        <w:t xml:space="preserve">еделение осмотической резистентности </w:t>
      </w:r>
      <w:r w:rsidRPr="00DD012A">
        <w:rPr>
          <w:rFonts w:ascii="Times New Roman" w:hAnsi="Times New Roman"/>
          <w:b/>
          <w:sz w:val="28"/>
          <w:szCs w:val="28"/>
        </w:rPr>
        <w:t>эритроцитов</w:t>
      </w:r>
    </w:p>
    <w:p w:rsidR="00DF1657" w:rsidRDefault="00DF1657" w:rsidP="000C7044">
      <w:pPr>
        <w:spacing w:after="0" w:line="240" w:lineRule="auto"/>
        <w:jc w:val="center"/>
        <w:rPr>
          <w:rFonts w:ascii="Times New Roman" w:hAnsi="Times New Roman"/>
          <w:b/>
          <w:sz w:val="28"/>
          <w:szCs w:val="28"/>
        </w:rPr>
      </w:pP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Осмотическая резистентность эритроцитов – это устойчивость мембраны эритроцитов к действию гипотонического раствора натрия хлорида. </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Определение осмотической резистентности эритроцитов является важным методом исследования, который позволяет оценить степень устойчивости эритроцитов к гипотоническим или гипертоническим растворам. Этот метод может использоваться для диагностики различных заболеваний, таких как </w:t>
      </w:r>
      <w:proofErr w:type="spellStart"/>
      <w:r>
        <w:rPr>
          <w:rFonts w:ascii="Times New Roman" w:hAnsi="Times New Roman"/>
          <w:color w:val="000000" w:themeColor="text1"/>
          <w:sz w:val="28"/>
          <w:szCs w:val="28"/>
        </w:rPr>
        <w:t>сфероцитоз</w:t>
      </w:r>
      <w:proofErr w:type="spellEnd"/>
      <w:r>
        <w:rPr>
          <w:rFonts w:ascii="Times New Roman" w:hAnsi="Times New Roman"/>
          <w:color w:val="000000" w:themeColor="text1"/>
          <w:sz w:val="28"/>
          <w:szCs w:val="28"/>
        </w:rPr>
        <w:t>, анемия и другие нарушения крови.</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метода определения осмотической резистентности эритроцитов заключается в том, что эритроциты плавают в изотоническом растворе и подвергаются последовательному разведению в гипотонических растворах. При этом происходит отекание эритроцитов за счет разницы в осмотическом давлении между клеткой и окружающим раствором. Измеряется концентрация гемоглобина в среднем объеме эритроцитов, что позволяет оценить их осмотическую резистентность.</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Для проведения данного метода необходимы следующие реактивы и оборудование:</w:t>
      </w:r>
    </w:p>
    <w:p w:rsidR="00DF1657" w:rsidRDefault="00DF1657" w:rsidP="00DF1657">
      <w:pPr>
        <w:pStyle w:val="af0"/>
        <w:numPr>
          <w:ilvl w:val="0"/>
          <w:numId w:val="18"/>
        </w:numPr>
        <w:tabs>
          <w:tab w:val="left" w:pos="1148"/>
        </w:tabs>
        <w:suppressAutoHyphens w:val="0"/>
        <w:spacing w:line="360" w:lineRule="auto"/>
        <w:ind w:left="0" w:firstLine="709"/>
        <w:contextualSpacing/>
        <w:rPr>
          <w:color w:val="000000" w:themeColor="text1"/>
          <w:sz w:val="28"/>
          <w:szCs w:val="28"/>
        </w:rPr>
      </w:pPr>
      <w:r>
        <w:rPr>
          <w:color w:val="000000" w:themeColor="text1"/>
          <w:sz w:val="28"/>
          <w:szCs w:val="28"/>
        </w:rPr>
        <w:t xml:space="preserve">изотонический раствор (0,9 % </w:t>
      </w:r>
      <w:proofErr w:type="spellStart"/>
      <w:r>
        <w:rPr>
          <w:color w:val="000000" w:themeColor="text1"/>
          <w:sz w:val="28"/>
          <w:szCs w:val="28"/>
        </w:rPr>
        <w:t>NaCl</w:t>
      </w:r>
      <w:proofErr w:type="spellEnd"/>
      <w:r>
        <w:rPr>
          <w:color w:val="000000" w:themeColor="text1"/>
          <w:sz w:val="28"/>
          <w:szCs w:val="28"/>
        </w:rPr>
        <w:t>);</w:t>
      </w:r>
    </w:p>
    <w:p w:rsidR="00DF1657" w:rsidRDefault="00DF1657" w:rsidP="00DF1657">
      <w:pPr>
        <w:pStyle w:val="af0"/>
        <w:numPr>
          <w:ilvl w:val="0"/>
          <w:numId w:val="18"/>
        </w:numPr>
        <w:tabs>
          <w:tab w:val="left" w:pos="1148"/>
        </w:tabs>
        <w:suppressAutoHyphens w:val="0"/>
        <w:spacing w:line="360" w:lineRule="auto"/>
        <w:ind w:left="0" w:firstLine="709"/>
        <w:contextualSpacing/>
        <w:rPr>
          <w:color w:val="000000" w:themeColor="text1"/>
          <w:sz w:val="28"/>
          <w:szCs w:val="28"/>
        </w:rPr>
      </w:pPr>
      <w:r>
        <w:rPr>
          <w:color w:val="000000" w:themeColor="text1"/>
          <w:sz w:val="28"/>
          <w:szCs w:val="28"/>
        </w:rPr>
        <w:t xml:space="preserve">гипотонические растворы с разной концентрацией </w:t>
      </w:r>
      <w:proofErr w:type="spellStart"/>
      <w:r>
        <w:rPr>
          <w:color w:val="000000" w:themeColor="text1"/>
          <w:sz w:val="28"/>
          <w:szCs w:val="28"/>
        </w:rPr>
        <w:t>NaCl</w:t>
      </w:r>
      <w:proofErr w:type="spellEnd"/>
      <w:r>
        <w:rPr>
          <w:color w:val="000000" w:themeColor="text1"/>
          <w:sz w:val="28"/>
          <w:szCs w:val="28"/>
        </w:rPr>
        <w:t>;</w:t>
      </w:r>
    </w:p>
    <w:p w:rsidR="00DF1657" w:rsidRDefault="00DF1657" w:rsidP="00DF1657">
      <w:pPr>
        <w:pStyle w:val="af0"/>
        <w:numPr>
          <w:ilvl w:val="0"/>
          <w:numId w:val="18"/>
        </w:numPr>
        <w:tabs>
          <w:tab w:val="left" w:pos="1148"/>
        </w:tabs>
        <w:suppressAutoHyphens w:val="0"/>
        <w:spacing w:line="360" w:lineRule="auto"/>
        <w:ind w:left="0" w:firstLine="709"/>
        <w:contextualSpacing/>
        <w:rPr>
          <w:color w:val="000000" w:themeColor="text1"/>
          <w:sz w:val="28"/>
          <w:szCs w:val="28"/>
        </w:rPr>
      </w:pPr>
      <w:r>
        <w:rPr>
          <w:color w:val="000000" w:themeColor="text1"/>
          <w:sz w:val="28"/>
          <w:szCs w:val="28"/>
        </w:rPr>
        <w:t xml:space="preserve">капилляр </w:t>
      </w:r>
      <w:proofErr w:type="spellStart"/>
      <w:r>
        <w:rPr>
          <w:color w:val="000000" w:themeColor="text1"/>
          <w:sz w:val="28"/>
          <w:szCs w:val="28"/>
        </w:rPr>
        <w:t>Сали</w:t>
      </w:r>
      <w:proofErr w:type="spellEnd"/>
      <w:r>
        <w:rPr>
          <w:color w:val="000000" w:themeColor="text1"/>
          <w:sz w:val="28"/>
          <w:szCs w:val="28"/>
        </w:rPr>
        <w:t>;</w:t>
      </w:r>
    </w:p>
    <w:p w:rsidR="00DF1657" w:rsidRDefault="00DF1657" w:rsidP="00DF1657">
      <w:pPr>
        <w:pStyle w:val="af0"/>
        <w:numPr>
          <w:ilvl w:val="0"/>
          <w:numId w:val="18"/>
        </w:numPr>
        <w:tabs>
          <w:tab w:val="left" w:pos="1148"/>
        </w:tabs>
        <w:suppressAutoHyphens w:val="0"/>
        <w:spacing w:line="360" w:lineRule="auto"/>
        <w:ind w:left="0" w:firstLine="709"/>
        <w:contextualSpacing/>
        <w:rPr>
          <w:color w:val="000000" w:themeColor="text1"/>
          <w:sz w:val="28"/>
          <w:szCs w:val="28"/>
        </w:rPr>
      </w:pPr>
      <w:r>
        <w:rPr>
          <w:color w:val="000000" w:themeColor="text1"/>
          <w:sz w:val="28"/>
          <w:szCs w:val="28"/>
        </w:rPr>
        <w:t>спектрофотометр для измерения концентрации гемоглобина.</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Ход определения:</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 Взять каплю крови пациента и поместить ее в градуированную пробирку с изотоническим раствором.</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 Подвергнуть пробирку встряхиванию, чтобы обеспечить равномерное распределение эритроцитов.</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3. Постепенно добавлять гипотонические растворы и измерять концентрацию гемоглобина после каждого добавления.</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4. Построить кривую зависимости концентрации гемоглобина от концентрации </w:t>
      </w:r>
      <w:proofErr w:type="spellStart"/>
      <w:r>
        <w:rPr>
          <w:rFonts w:ascii="Times New Roman" w:hAnsi="Times New Roman"/>
          <w:color w:val="000000" w:themeColor="text1"/>
          <w:sz w:val="28"/>
          <w:szCs w:val="28"/>
        </w:rPr>
        <w:t>NaCl</w:t>
      </w:r>
      <w:proofErr w:type="spellEnd"/>
      <w:r>
        <w:rPr>
          <w:rFonts w:ascii="Times New Roman" w:hAnsi="Times New Roman"/>
          <w:color w:val="000000" w:themeColor="text1"/>
          <w:sz w:val="28"/>
          <w:szCs w:val="28"/>
        </w:rPr>
        <w:t xml:space="preserve"> и определить точку, при которой происходит лизис наибольшего количества клеток. </w:t>
      </w:r>
    </w:p>
    <w:p w:rsidR="00DF1657"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Понижение осмотической резистентности эритроцитов может указывать на следующие состояния: </w:t>
      </w:r>
      <w:proofErr w:type="spellStart"/>
      <w:r>
        <w:rPr>
          <w:rFonts w:ascii="Times New Roman" w:hAnsi="Times New Roman"/>
          <w:color w:val="000000" w:themeColor="text1"/>
          <w:sz w:val="28"/>
          <w:szCs w:val="28"/>
        </w:rPr>
        <w:t>сфероцитоз</w:t>
      </w:r>
      <w:proofErr w:type="spellEnd"/>
      <w:r>
        <w:rPr>
          <w:rFonts w:ascii="Times New Roman" w:hAnsi="Times New Roman"/>
          <w:color w:val="000000" w:themeColor="text1"/>
          <w:sz w:val="28"/>
          <w:szCs w:val="28"/>
        </w:rPr>
        <w:t xml:space="preserve">, гемолитическая анемия, дефицит некоторых </w:t>
      </w:r>
      <w:proofErr w:type="spellStart"/>
      <w:r>
        <w:rPr>
          <w:rFonts w:ascii="Times New Roman" w:hAnsi="Times New Roman"/>
          <w:color w:val="000000" w:themeColor="text1"/>
          <w:sz w:val="28"/>
          <w:szCs w:val="28"/>
        </w:rPr>
        <w:t>энзимов</w:t>
      </w:r>
      <w:proofErr w:type="spellEnd"/>
      <w:r>
        <w:rPr>
          <w:rFonts w:ascii="Times New Roman" w:hAnsi="Times New Roman"/>
          <w:color w:val="000000" w:themeColor="text1"/>
          <w:sz w:val="28"/>
          <w:szCs w:val="28"/>
        </w:rPr>
        <w:t>, например, глюкозо-6-фосфатдегидрогеназы (Г6ФДГ).</w:t>
      </w:r>
    </w:p>
    <w:p w:rsidR="00E46F01" w:rsidRDefault="00DF1657" w:rsidP="00DF165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Повышение осмотической резистентности эритроцитов может указывать на следующие состояния: гипергликемия, дефицит некоторых ионов, некоторые генетические изменения мембраны эритроцитов.</w:t>
      </w:r>
    </w:p>
    <w:p w:rsidR="00DF1657" w:rsidRPr="00DF1657" w:rsidRDefault="00DF1657" w:rsidP="00DF1657">
      <w:pPr>
        <w:spacing w:after="0" w:line="360" w:lineRule="auto"/>
        <w:ind w:firstLine="709"/>
        <w:jc w:val="both"/>
        <w:rPr>
          <w:rFonts w:ascii="Times New Roman" w:hAnsi="Times New Roman"/>
          <w:color w:val="000000" w:themeColor="text1"/>
          <w:sz w:val="28"/>
          <w:szCs w:val="28"/>
        </w:rPr>
      </w:pPr>
    </w:p>
    <w:p w:rsidR="00245EBB" w:rsidRDefault="00270DE3" w:rsidP="00245EBB">
      <w:pPr>
        <w:jc w:val="center"/>
        <w:rPr>
          <w:rFonts w:ascii="Times New Roman" w:hAnsi="Times New Roman"/>
          <w:b/>
          <w:sz w:val="28"/>
          <w:szCs w:val="28"/>
        </w:rPr>
      </w:pPr>
      <w:r w:rsidRPr="00270DE3">
        <w:rPr>
          <w:rFonts w:ascii="Times New Roman" w:hAnsi="Times New Roman"/>
          <w:b/>
          <w:sz w:val="28"/>
          <w:szCs w:val="28"/>
        </w:rPr>
        <w:t>День 17</w:t>
      </w:r>
      <w:r w:rsidR="00245EBB" w:rsidRPr="00270DE3">
        <w:rPr>
          <w:rFonts w:ascii="Times New Roman" w:hAnsi="Times New Roman"/>
          <w:b/>
          <w:sz w:val="28"/>
          <w:szCs w:val="28"/>
        </w:rPr>
        <w:t xml:space="preserve"> (16.04.2024)</w:t>
      </w:r>
    </w:p>
    <w:p w:rsidR="000C7044" w:rsidRPr="00DD012A" w:rsidRDefault="000C7044" w:rsidP="000C7044">
      <w:pPr>
        <w:spacing w:after="0" w:line="240" w:lineRule="auto"/>
        <w:jc w:val="center"/>
        <w:rPr>
          <w:rFonts w:ascii="Times New Roman" w:hAnsi="Times New Roman"/>
          <w:b/>
          <w:sz w:val="28"/>
          <w:szCs w:val="28"/>
        </w:rPr>
      </w:pPr>
      <w:r w:rsidRPr="00DD012A">
        <w:rPr>
          <w:rFonts w:ascii="Times New Roman" w:hAnsi="Times New Roman"/>
          <w:b/>
          <w:sz w:val="28"/>
          <w:szCs w:val="28"/>
        </w:rPr>
        <w:t>Определение групп крови и резус</w:t>
      </w:r>
      <w:r>
        <w:rPr>
          <w:rFonts w:ascii="Times New Roman" w:hAnsi="Times New Roman"/>
          <w:b/>
          <w:sz w:val="28"/>
          <w:szCs w:val="28"/>
        </w:rPr>
        <w:t xml:space="preserve"> </w:t>
      </w:r>
      <w:r w:rsidRPr="00DD012A">
        <w:rPr>
          <w:rFonts w:ascii="Times New Roman" w:hAnsi="Times New Roman"/>
          <w:b/>
          <w:sz w:val="28"/>
          <w:szCs w:val="28"/>
        </w:rPr>
        <w:t>-</w:t>
      </w:r>
      <w:r>
        <w:rPr>
          <w:rFonts w:ascii="Times New Roman" w:hAnsi="Times New Roman"/>
          <w:b/>
          <w:sz w:val="28"/>
          <w:szCs w:val="28"/>
        </w:rPr>
        <w:t xml:space="preserve"> </w:t>
      </w:r>
      <w:r w:rsidRPr="00DD012A">
        <w:rPr>
          <w:rFonts w:ascii="Times New Roman" w:hAnsi="Times New Roman"/>
          <w:b/>
          <w:sz w:val="28"/>
          <w:szCs w:val="28"/>
        </w:rPr>
        <w:t>принадлежности</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Кровь каждого человека принадлежит к какой-либо из 4-х групп системы АВ0 в зависимости от присутствия на эритроцитах антигенов</w:t>
      </w:r>
      <w:proofErr w:type="gramStart"/>
      <w:r>
        <w:rPr>
          <w:rFonts w:ascii="Times New Roman" w:hAnsi="Times New Roman"/>
          <w:sz w:val="28"/>
          <w:szCs w:val="28"/>
          <w:lang w:eastAsia="ru-RU"/>
        </w:rPr>
        <w:t xml:space="preserve"> А</w:t>
      </w:r>
      <w:proofErr w:type="gramEnd"/>
      <w:r>
        <w:rPr>
          <w:rFonts w:ascii="Times New Roman" w:hAnsi="Times New Roman"/>
          <w:sz w:val="28"/>
          <w:szCs w:val="28"/>
          <w:lang w:eastAsia="ru-RU"/>
        </w:rPr>
        <w:t xml:space="preserve"> и В и соответствующих антител анти-А и анти-В в плазме. В группе 0(I) отсутствуют оба антигена, в группе</w:t>
      </w:r>
      <w:proofErr w:type="gramStart"/>
      <w:r>
        <w:rPr>
          <w:rFonts w:ascii="Times New Roman" w:hAnsi="Times New Roman"/>
          <w:sz w:val="28"/>
          <w:szCs w:val="28"/>
          <w:lang w:eastAsia="ru-RU"/>
        </w:rPr>
        <w:t xml:space="preserve"> А</w:t>
      </w:r>
      <w:proofErr w:type="gramEnd"/>
      <w:r>
        <w:rPr>
          <w:rFonts w:ascii="Times New Roman" w:hAnsi="Times New Roman"/>
          <w:sz w:val="28"/>
          <w:szCs w:val="28"/>
          <w:lang w:eastAsia="ru-RU"/>
        </w:rPr>
        <w:t>(II) – на эритроцитах присутствует только антиген А, в группе В(III) – на эритроцитах присутствует только антиген В и в группе АВ(IV) – на эритроцитах одновременно присутствуют оба антигена – А и В.</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норме у </w:t>
      </w:r>
      <w:proofErr w:type="spellStart"/>
      <w:r>
        <w:rPr>
          <w:rFonts w:ascii="Times New Roman" w:hAnsi="Times New Roman"/>
          <w:sz w:val="28"/>
          <w:szCs w:val="28"/>
          <w:lang w:eastAsia="ru-RU"/>
        </w:rPr>
        <w:t>неиммунизированных</w:t>
      </w:r>
      <w:proofErr w:type="spellEnd"/>
      <w:r>
        <w:rPr>
          <w:rFonts w:ascii="Times New Roman" w:hAnsi="Times New Roman"/>
          <w:sz w:val="28"/>
          <w:szCs w:val="28"/>
          <w:lang w:eastAsia="ru-RU"/>
        </w:rPr>
        <w:t xml:space="preserve"> людей в плазме имеются естественные антитела к отсутствующему антигену: у лиц группы 0(I) обнаруживаются антитела против обоих антигенов, А и</w:t>
      </w:r>
      <w:proofErr w:type="gramStart"/>
      <w:r>
        <w:rPr>
          <w:rFonts w:ascii="Times New Roman" w:hAnsi="Times New Roman"/>
          <w:sz w:val="28"/>
          <w:szCs w:val="28"/>
          <w:lang w:eastAsia="ru-RU"/>
        </w:rPr>
        <w:t xml:space="preserve"> В</w:t>
      </w:r>
      <w:proofErr w:type="gramEnd"/>
      <w:r>
        <w:rPr>
          <w:rFonts w:ascii="Times New Roman" w:hAnsi="Times New Roman"/>
          <w:sz w:val="28"/>
          <w:szCs w:val="28"/>
          <w:lang w:eastAsia="ru-RU"/>
        </w:rPr>
        <w:t xml:space="preserve">; у лиц группы А(II) – анти-В антитела; при группе В(III) – антитела анти-А и, наконец, при группе АВ(IV) антитела этой системы в плазме отсутствуют. В связи с тем, что совместимость по системе АВО наиболее важна при осуществлении гемотрансфузий, определение группы крови системы АВО необходимо </w:t>
      </w:r>
      <w:r>
        <w:rPr>
          <w:rFonts w:ascii="Times New Roman" w:hAnsi="Times New Roman"/>
          <w:sz w:val="28"/>
          <w:szCs w:val="28"/>
          <w:lang w:eastAsia="ru-RU"/>
        </w:rPr>
        <w:lastRenderedPageBreak/>
        <w:t>определять перекрестным методом, т.е. по антигенам эритроцитов и по антителам в плазме.</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Определение группы крови и резус-фактора </w:t>
      </w:r>
      <w:proofErr w:type="spellStart"/>
      <w:r>
        <w:rPr>
          <w:rFonts w:ascii="Times New Roman" w:hAnsi="Times New Roman"/>
          <w:sz w:val="28"/>
          <w:szCs w:val="28"/>
          <w:lang w:eastAsia="ru-RU"/>
        </w:rPr>
        <w:t>цоликлонами</w:t>
      </w:r>
      <w:proofErr w:type="spellEnd"/>
      <w:r>
        <w:rPr>
          <w:rFonts w:ascii="Times New Roman" w:hAnsi="Times New Roman"/>
          <w:sz w:val="28"/>
          <w:szCs w:val="28"/>
          <w:lang w:eastAsia="ru-RU"/>
        </w:rPr>
        <w:t xml:space="preserve"> анти-А, анти-В и Анти-</w:t>
      </w:r>
      <w:proofErr w:type="gramStart"/>
      <w:r>
        <w:rPr>
          <w:rFonts w:ascii="Times New Roman" w:hAnsi="Times New Roman"/>
          <w:sz w:val="28"/>
          <w:szCs w:val="28"/>
          <w:lang w:eastAsia="ru-RU"/>
        </w:rPr>
        <w:t>D</w:t>
      </w:r>
      <w:proofErr w:type="gramEnd"/>
      <w:r>
        <w:rPr>
          <w:rFonts w:ascii="Times New Roman" w:hAnsi="Times New Roman"/>
          <w:sz w:val="28"/>
          <w:szCs w:val="28"/>
          <w:lang w:eastAsia="ru-RU"/>
        </w:rPr>
        <w:t xml:space="preserve"> супер по системе AB0 и системе Резус:</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Определение группы крови и резус-фактора </w:t>
      </w:r>
      <w:proofErr w:type="spellStart"/>
      <w:r>
        <w:rPr>
          <w:rFonts w:ascii="Times New Roman" w:hAnsi="Times New Roman"/>
          <w:sz w:val="28"/>
          <w:szCs w:val="28"/>
          <w:lang w:eastAsia="ru-RU"/>
        </w:rPr>
        <w:t>цоликлонами</w:t>
      </w:r>
      <w:proofErr w:type="spellEnd"/>
      <w:r>
        <w:rPr>
          <w:rFonts w:ascii="Times New Roman" w:hAnsi="Times New Roman"/>
          <w:sz w:val="28"/>
          <w:szCs w:val="28"/>
          <w:lang w:eastAsia="ru-RU"/>
        </w:rPr>
        <w:t xml:space="preserve"> анти-А, анти-В и Анти-</w:t>
      </w:r>
      <w:proofErr w:type="gramStart"/>
      <w:r>
        <w:rPr>
          <w:rFonts w:ascii="Times New Roman" w:hAnsi="Times New Roman"/>
          <w:sz w:val="28"/>
          <w:szCs w:val="28"/>
          <w:lang w:eastAsia="ru-RU"/>
        </w:rPr>
        <w:t>D</w:t>
      </w:r>
      <w:proofErr w:type="gramEnd"/>
      <w:r>
        <w:rPr>
          <w:rFonts w:ascii="Times New Roman" w:hAnsi="Times New Roman"/>
          <w:sz w:val="28"/>
          <w:szCs w:val="28"/>
          <w:lang w:eastAsia="ru-RU"/>
        </w:rPr>
        <w:t xml:space="preserve"> супер является наиболее современным и относительно простым методом. Для определения группы крови используются </w:t>
      </w:r>
      <w:proofErr w:type="spellStart"/>
      <w:r>
        <w:rPr>
          <w:rFonts w:ascii="Times New Roman" w:hAnsi="Times New Roman"/>
          <w:sz w:val="28"/>
          <w:szCs w:val="28"/>
          <w:lang w:eastAsia="ru-RU"/>
        </w:rPr>
        <w:t>цоликлоны</w:t>
      </w:r>
      <w:proofErr w:type="spellEnd"/>
      <w:r>
        <w:rPr>
          <w:rFonts w:ascii="Times New Roman" w:hAnsi="Times New Roman"/>
          <w:sz w:val="28"/>
          <w:szCs w:val="28"/>
          <w:lang w:eastAsia="ru-RU"/>
        </w:rPr>
        <w:t xml:space="preserve">, т.е. </w:t>
      </w:r>
      <w:proofErr w:type="spellStart"/>
      <w:r>
        <w:rPr>
          <w:rFonts w:ascii="Times New Roman" w:hAnsi="Times New Roman"/>
          <w:sz w:val="28"/>
          <w:szCs w:val="28"/>
          <w:lang w:eastAsia="ru-RU"/>
        </w:rPr>
        <w:t>моноклональные</w:t>
      </w:r>
      <w:proofErr w:type="spellEnd"/>
      <w:r>
        <w:rPr>
          <w:rFonts w:ascii="Times New Roman" w:hAnsi="Times New Roman"/>
          <w:sz w:val="28"/>
          <w:szCs w:val="28"/>
          <w:lang w:eastAsia="ru-RU"/>
        </w:rPr>
        <w:t xml:space="preserve"> антитела.</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Реактивы: </w:t>
      </w:r>
      <w:proofErr w:type="spellStart"/>
      <w:r>
        <w:rPr>
          <w:rFonts w:ascii="Times New Roman" w:hAnsi="Times New Roman"/>
          <w:sz w:val="28"/>
          <w:szCs w:val="28"/>
          <w:lang w:eastAsia="ru-RU"/>
        </w:rPr>
        <w:t>цоликлон</w:t>
      </w:r>
      <w:proofErr w:type="spellEnd"/>
      <w:r>
        <w:rPr>
          <w:rFonts w:ascii="Times New Roman" w:hAnsi="Times New Roman"/>
          <w:sz w:val="28"/>
          <w:szCs w:val="28"/>
          <w:lang w:eastAsia="ru-RU"/>
        </w:rPr>
        <w:t xml:space="preserve"> анти-А, </w:t>
      </w:r>
      <w:proofErr w:type="spellStart"/>
      <w:r>
        <w:rPr>
          <w:rFonts w:ascii="Times New Roman" w:hAnsi="Times New Roman"/>
          <w:sz w:val="28"/>
          <w:szCs w:val="28"/>
          <w:lang w:eastAsia="ru-RU"/>
        </w:rPr>
        <w:t>цоликлон</w:t>
      </w:r>
      <w:proofErr w:type="spellEnd"/>
      <w:r>
        <w:rPr>
          <w:rFonts w:ascii="Times New Roman" w:hAnsi="Times New Roman"/>
          <w:sz w:val="28"/>
          <w:szCs w:val="28"/>
          <w:lang w:eastAsia="ru-RU"/>
        </w:rPr>
        <w:t xml:space="preserve"> анти-В, </w:t>
      </w:r>
      <w:proofErr w:type="spellStart"/>
      <w:r>
        <w:rPr>
          <w:rFonts w:ascii="Times New Roman" w:hAnsi="Times New Roman"/>
          <w:sz w:val="28"/>
          <w:szCs w:val="28"/>
          <w:lang w:eastAsia="ru-RU"/>
        </w:rPr>
        <w:t>цоликлон</w:t>
      </w:r>
      <w:proofErr w:type="spellEnd"/>
      <w:r>
        <w:rPr>
          <w:rFonts w:ascii="Times New Roman" w:hAnsi="Times New Roman"/>
          <w:sz w:val="28"/>
          <w:szCs w:val="28"/>
          <w:lang w:eastAsia="ru-RU"/>
        </w:rPr>
        <w:t xml:space="preserve"> анти-</w:t>
      </w:r>
      <w:proofErr w:type="gramStart"/>
      <w:r>
        <w:rPr>
          <w:rFonts w:ascii="Times New Roman" w:hAnsi="Times New Roman"/>
          <w:sz w:val="28"/>
          <w:szCs w:val="28"/>
          <w:lang w:eastAsia="ru-RU"/>
        </w:rPr>
        <w:t>D</w:t>
      </w:r>
      <w:proofErr w:type="gramEnd"/>
      <w:r>
        <w:rPr>
          <w:rFonts w:ascii="Times New Roman" w:hAnsi="Times New Roman"/>
          <w:sz w:val="28"/>
          <w:szCs w:val="28"/>
          <w:lang w:eastAsia="ru-RU"/>
        </w:rPr>
        <w:t xml:space="preserve"> супер, раствор натрия хлорида 0,9 %, специальный планшет, стерильные палочки.</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Алгоритм и порядок определения группы крови:</w:t>
      </w:r>
    </w:p>
    <w:p w:rsidR="00DF1657" w:rsidRDefault="00DF1657" w:rsidP="00DF1657">
      <w:pPr>
        <w:pStyle w:val="af0"/>
        <w:numPr>
          <w:ilvl w:val="0"/>
          <w:numId w:val="19"/>
        </w:numPr>
        <w:tabs>
          <w:tab w:val="left" w:pos="1120"/>
        </w:tabs>
        <w:suppressAutoHyphens w:val="0"/>
        <w:spacing w:line="360" w:lineRule="auto"/>
        <w:ind w:left="0" w:firstLine="709"/>
        <w:contextualSpacing/>
        <w:rPr>
          <w:sz w:val="28"/>
          <w:szCs w:val="28"/>
          <w:lang w:eastAsia="ru-RU"/>
        </w:rPr>
      </w:pPr>
      <w:r>
        <w:rPr>
          <w:sz w:val="28"/>
          <w:szCs w:val="28"/>
          <w:lang w:eastAsia="ru-RU"/>
        </w:rPr>
        <w:t xml:space="preserve">Нанести </w:t>
      </w:r>
      <w:proofErr w:type="spellStart"/>
      <w:r>
        <w:rPr>
          <w:sz w:val="28"/>
          <w:szCs w:val="28"/>
          <w:lang w:eastAsia="ru-RU"/>
        </w:rPr>
        <w:t>цоликлоны</w:t>
      </w:r>
      <w:proofErr w:type="spellEnd"/>
      <w:r>
        <w:rPr>
          <w:sz w:val="28"/>
          <w:szCs w:val="28"/>
          <w:lang w:eastAsia="ru-RU"/>
        </w:rPr>
        <w:t xml:space="preserve"> анти-А, анти-В на специальный планшет по одной большой капле, под соответствующими надписями.</w:t>
      </w:r>
    </w:p>
    <w:p w:rsidR="00DF1657" w:rsidRDefault="00DF1657" w:rsidP="00DF1657">
      <w:pPr>
        <w:pStyle w:val="af0"/>
        <w:numPr>
          <w:ilvl w:val="0"/>
          <w:numId w:val="19"/>
        </w:numPr>
        <w:tabs>
          <w:tab w:val="left" w:pos="1120"/>
        </w:tabs>
        <w:suppressAutoHyphens w:val="0"/>
        <w:spacing w:line="360" w:lineRule="auto"/>
        <w:ind w:left="0" w:firstLine="709"/>
        <w:contextualSpacing/>
        <w:rPr>
          <w:sz w:val="28"/>
          <w:szCs w:val="28"/>
          <w:lang w:eastAsia="ru-RU"/>
        </w:rPr>
      </w:pPr>
      <w:r>
        <w:rPr>
          <w:sz w:val="28"/>
          <w:szCs w:val="28"/>
          <w:lang w:eastAsia="ru-RU"/>
        </w:rPr>
        <w:t xml:space="preserve">Рядом с ними капнуть исследуемую кровь по одной маленькой капле крови. </w:t>
      </w:r>
    </w:p>
    <w:p w:rsidR="00DF1657" w:rsidRDefault="00DF1657" w:rsidP="00DF1657">
      <w:pPr>
        <w:pStyle w:val="af0"/>
        <w:numPr>
          <w:ilvl w:val="0"/>
          <w:numId w:val="19"/>
        </w:numPr>
        <w:tabs>
          <w:tab w:val="left" w:pos="1120"/>
        </w:tabs>
        <w:suppressAutoHyphens w:val="0"/>
        <w:spacing w:line="360" w:lineRule="auto"/>
        <w:ind w:left="0" w:firstLine="709"/>
        <w:contextualSpacing/>
        <w:rPr>
          <w:sz w:val="28"/>
          <w:szCs w:val="28"/>
          <w:lang w:eastAsia="ru-RU"/>
        </w:rPr>
      </w:pPr>
      <w:r>
        <w:rPr>
          <w:sz w:val="28"/>
          <w:szCs w:val="28"/>
          <w:lang w:eastAsia="ru-RU"/>
        </w:rPr>
        <w:t>Перемешать их и наблюдать за наступлением или отсутствием реакции агглютинации в течение 3 минут. При сомнительном результате добавить 1 каплю 0,9 % физиологического раствора.</w:t>
      </w:r>
    </w:p>
    <w:p w:rsidR="00DF1657" w:rsidRDefault="00DF1657" w:rsidP="00DF16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Расшифровка результатов определения группы крови:</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 xml:space="preserve">если реакция агглютинации наступила с анти-А </w:t>
      </w:r>
      <w:proofErr w:type="spellStart"/>
      <w:r>
        <w:rPr>
          <w:sz w:val="28"/>
          <w:szCs w:val="28"/>
          <w:lang w:eastAsia="ru-RU"/>
        </w:rPr>
        <w:t>цоликлоном</w:t>
      </w:r>
      <w:proofErr w:type="spellEnd"/>
      <w:r>
        <w:rPr>
          <w:sz w:val="28"/>
          <w:szCs w:val="28"/>
          <w:lang w:eastAsia="ru-RU"/>
        </w:rPr>
        <w:t>, то исследуемая кровь относится к группе</w:t>
      </w:r>
      <w:proofErr w:type="gramStart"/>
      <w:r>
        <w:rPr>
          <w:sz w:val="28"/>
          <w:szCs w:val="28"/>
          <w:lang w:eastAsia="ru-RU"/>
        </w:rPr>
        <w:t xml:space="preserve"> А</w:t>
      </w:r>
      <w:proofErr w:type="gramEnd"/>
      <w:r>
        <w:rPr>
          <w:sz w:val="28"/>
          <w:szCs w:val="28"/>
          <w:lang w:eastAsia="ru-RU"/>
        </w:rPr>
        <w:t xml:space="preserve"> (II);</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если реакция агглютинации наступила с анти-</w:t>
      </w:r>
      <w:proofErr w:type="gramStart"/>
      <w:r>
        <w:rPr>
          <w:sz w:val="28"/>
          <w:szCs w:val="28"/>
          <w:lang w:eastAsia="ru-RU"/>
        </w:rPr>
        <w:t>B</w:t>
      </w:r>
      <w:proofErr w:type="gramEnd"/>
      <w:r>
        <w:rPr>
          <w:sz w:val="28"/>
          <w:szCs w:val="28"/>
          <w:lang w:eastAsia="ru-RU"/>
        </w:rPr>
        <w:t xml:space="preserve"> </w:t>
      </w:r>
      <w:proofErr w:type="spellStart"/>
      <w:r>
        <w:rPr>
          <w:sz w:val="28"/>
          <w:szCs w:val="28"/>
          <w:lang w:eastAsia="ru-RU"/>
        </w:rPr>
        <w:t>цоликлоном</w:t>
      </w:r>
      <w:proofErr w:type="spellEnd"/>
      <w:r>
        <w:rPr>
          <w:sz w:val="28"/>
          <w:szCs w:val="28"/>
          <w:lang w:eastAsia="ru-RU"/>
        </w:rPr>
        <w:t>, то исследуемая кровь относится к группе B (III);</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если реакция агглютинации не наступила с анти-А и с анти-</w:t>
      </w:r>
      <w:proofErr w:type="gramStart"/>
      <w:r>
        <w:rPr>
          <w:sz w:val="28"/>
          <w:szCs w:val="28"/>
          <w:lang w:eastAsia="ru-RU"/>
        </w:rPr>
        <w:t>B</w:t>
      </w:r>
      <w:proofErr w:type="gramEnd"/>
      <w:r>
        <w:rPr>
          <w:sz w:val="28"/>
          <w:szCs w:val="28"/>
          <w:lang w:eastAsia="ru-RU"/>
        </w:rPr>
        <w:t xml:space="preserve"> </w:t>
      </w:r>
      <w:proofErr w:type="spellStart"/>
      <w:r>
        <w:rPr>
          <w:sz w:val="28"/>
          <w:szCs w:val="28"/>
          <w:lang w:eastAsia="ru-RU"/>
        </w:rPr>
        <w:t>цоликлонами</w:t>
      </w:r>
      <w:proofErr w:type="spellEnd"/>
      <w:r>
        <w:rPr>
          <w:sz w:val="28"/>
          <w:szCs w:val="28"/>
          <w:lang w:eastAsia="ru-RU"/>
        </w:rPr>
        <w:t>, то исследуемая кровь относится к группе 0 (I);</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если реакция агглютинации наступила с анти-А и с анти-</w:t>
      </w:r>
      <w:proofErr w:type="gramStart"/>
      <w:r>
        <w:rPr>
          <w:sz w:val="28"/>
          <w:szCs w:val="28"/>
          <w:lang w:eastAsia="ru-RU"/>
        </w:rPr>
        <w:t>B</w:t>
      </w:r>
      <w:proofErr w:type="gramEnd"/>
      <w:r>
        <w:rPr>
          <w:sz w:val="28"/>
          <w:szCs w:val="28"/>
          <w:lang w:eastAsia="ru-RU"/>
        </w:rPr>
        <w:t xml:space="preserve"> </w:t>
      </w:r>
      <w:proofErr w:type="spellStart"/>
      <w:r>
        <w:rPr>
          <w:sz w:val="28"/>
          <w:szCs w:val="28"/>
          <w:lang w:eastAsia="ru-RU"/>
        </w:rPr>
        <w:t>цоликлонами</w:t>
      </w:r>
      <w:proofErr w:type="spellEnd"/>
      <w:r>
        <w:rPr>
          <w:sz w:val="28"/>
          <w:szCs w:val="28"/>
          <w:lang w:eastAsia="ru-RU"/>
        </w:rPr>
        <w:t>, то исследуемая кровь относится к группе AB (IV);</w:t>
      </w:r>
    </w:p>
    <w:p w:rsidR="00DF1657" w:rsidRDefault="00DF1657" w:rsidP="00DF1657">
      <w:pPr>
        <w:tabs>
          <w:tab w:val="left" w:pos="1162"/>
        </w:tabs>
        <w:spacing w:after="0" w:line="360" w:lineRule="auto"/>
        <w:ind w:left="349"/>
        <w:jc w:val="both"/>
        <w:rPr>
          <w:rFonts w:ascii="Times New Roman" w:hAnsi="Times New Roman"/>
          <w:sz w:val="28"/>
          <w:szCs w:val="28"/>
          <w:lang w:eastAsia="ru-RU"/>
        </w:rPr>
      </w:pPr>
      <w:r>
        <w:rPr>
          <w:rFonts w:ascii="Times New Roman" w:hAnsi="Times New Roman"/>
          <w:sz w:val="28"/>
          <w:szCs w:val="28"/>
          <w:lang w:eastAsia="ru-RU"/>
        </w:rPr>
        <w:t xml:space="preserve">Определение резус-фактора </w:t>
      </w:r>
      <w:proofErr w:type="spellStart"/>
      <w:r>
        <w:rPr>
          <w:rFonts w:ascii="Times New Roman" w:hAnsi="Times New Roman"/>
          <w:sz w:val="28"/>
          <w:szCs w:val="28"/>
          <w:lang w:eastAsia="ru-RU"/>
        </w:rPr>
        <w:t>цоликлоном</w:t>
      </w:r>
      <w:proofErr w:type="spellEnd"/>
      <w:r>
        <w:rPr>
          <w:rFonts w:ascii="Times New Roman" w:hAnsi="Times New Roman"/>
          <w:sz w:val="28"/>
          <w:szCs w:val="28"/>
          <w:lang w:eastAsia="ru-RU"/>
        </w:rPr>
        <w:t xml:space="preserve"> Анти-</w:t>
      </w:r>
      <w:proofErr w:type="gramStart"/>
      <w:r>
        <w:rPr>
          <w:rFonts w:ascii="Times New Roman" w:hAnsi="Times New Roman"/>
          <w:sz w:val="28"/>
          <w:szCs w:val="28"/>
          <w:lang w:eastAsia="ru-RU"/>
        </w:rPr>
        <w:t>D</w:t>
      </w:r>
      <w:proofErr w:type="gramEnd"/>
      <w:r>
        <w:rPr>
          <w:rFonts w:ascii="Times New Roman" w:hAnsi="Times New Roman"/>
          <w:sz w:val="28"/>
          <w:szCs w:val="28"/>
          <w:lang w:eastAsia="ru-RU"/>
        </w:rPr>
        <w:t>:</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На планшете смешивают большую каплю (0,1 мл) анти-</w:t>
      </w:r>
      <w:proofErr w:type="gramStart"/>
      <w:r>
        <w:rPr>
          <w:sz w:val="28"/>
          <w:szCs w:val="28"/>
          <w:lang w:eastAsia="ru-RU"/>
        </w:rPr>
        <w:t>D</w:t>
      </w:r>
      <w:proofErr w:type="gramEnd"/>
      <w:r>
        <w:rPr>
          <w:sz w:val="28"/>
          <w:szCs w:val="28"/>
          <w:lang w:eastAsia="ru-RU"/>
        </w:rPr>
        <w:t xml:space="preserve"> </w:t>
      </w:r>
      <w:proofErr w:type="spellStart"/>
      <w:r>
        <w:rPr>
          <w:sz w:val="28"/>
          <w:szCs w:val="28"/>
          <w:lang w:eastAsia="ru-RU"/>
        </w:rPr>
        <w:t>цоликлона</w:t>
      </w:r>
      <w:proofErr w:type="spellEnd"/>
      <w:r>
        <w:rPr>
          <w:sz w:val="28"/>
          <w:szCs w:val="28"/>
          <w:lang w:eastAsia="ru-RU"/>
        </w:rPr>
        <w:t xml:space="preserve"> и маленькую каплю (0,01 мл) исследуемой крови пациента. За </w:t>
      </w:r>
      <w:r>
        <w:rPr>
          <w:sz w:val="28"/>
          <w:szCs w:val="28"/>
          <w:lang w:eastAsia="ru-RU"/>
        </w:rPr>
        <w:lastRenderedPageBreak/>
        <w:t>наступлением реакции агглютинации или её отсутствием наблюдают в течение 3 минут;</w:t>
      </w:r>
    </w:p>
    <w:p w:rsid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Pr>
          <w:sz w:val="28"/>
          <w:szCs w:val="28"/>
          <w:lang w:eastAsia="ru-RU"/>
        </w:rPr>
        <w:t xml:space="preserve">если реакция агглютинации наступила с </w:t>
      </w:r>
      <w:proofErr w:type="spellStart"/>
      <w:r>
        <w:rPr>
          <w:sz w:val="28"/>
          <w:szCs w:val="28"/>
          <w:lang w:eastAsia="ru-RU"/>
        </w:rPr>
        <w:t>цоликлоном</w:t>
      </w:r>
      <w:proofErr w:type="spellEnd"/>
      <w:r>
        <w:rPr>
          <w:sz w:val="28"/>
          <w:szCs w:val="28"/>
          <w:lang w:eastAsia="ru-RU"/>
        </w:rPr>
        <w:t xml:space="preserve"> анти-</w:t>
      </w:r>
      <w:proofErr w:type="gramStart"/>
      <w:r>
        <w:rPr>
          <w:sz w:val="28"/>
          <w:szCs w:val="28"/>
          <w:lang w:eastAsia="ru-RU"/>
        </w:rPr>
        <w:t>D</w:t>
      </w:r>
      <w:proofErr w:type="gramEnd"/>
      <w:r>
        <w:rPr>
          <w:sz w:val="28"/>
          <w:szCs w:val="28"/>
          <w:lang w:eastAsia="ru-RU"/>
        </w:rPr>
        <w:t>, то исследуемая кровь относится к резус-положительной (</w:t>
      </w:r>
      <w:proofErr w:type="spellStart"/>
      <w:r>
        <w:rPr>
          <w:sz w:val="28"/>
          <w:szCs w:val="28"/>
          <w:lang w:eastAsia="ru-RU"/>
        </w:rPr>
        <w:t>Rh</w:t>
      </w:r>
      <w:proofErr w:type="spellEnd"/>
      <w:r>
        <w:rPr>
          <w:sz w:val="28"/>
          <w:szCs w:val="28"/>
          <w:lang w:eastAsia="ru-RU"/>
        </w:rPr>
        <w:t>+);</w:t>
      </w:r>
    </w:p>
    <w:p w:rsidR="000C7044" w:rsidRPr="00DF1657" w:rsidRDefault="00DF1657" w:rsidP="00DF1657">
      <w:pPr>
        <w:pStyle w:val="af0"/>
        <w:numPr>
          <w:ilvl w:val="0"/>
          <w:numId w:val="20"/>
        </w:numPr>
        <w:tabs>
          <w:tab w:val="left" w:pos="1162"/>
        </w:tabs>
        <w:suppressAutoHyphens w:val="0"/>
        <w:spacing w:line="360" w:lineRule="auto"/>
        <w:ind w:left="0" w:firstLine="709"/>
        <w:contextualSpacing/>
        <w:rPr>
          <w:sz w:val="28"/>
          <w:szCs w:val="28"/>
          <w:lang w:eastAsia="ru-RU"/>
        </w:rPr>
      </w:pPr>
      <w:r w:rsidRPr="00DF1657">
        <w:rPr>
          <w:sz w:val="28"/>
          <w:szCs w:val="28"/>
          <w:lang w:eastAsia="ru-RU"/>
        </w:rPr>
        <w:t xml:space="preserve">если реакция агглютинации не наступила с </w:t>
      </w:r>
      <w:proofErr w:type="spellStart"/>
      <w:r w:rsidRPr="00DF1657">
        <w:rPr>
          <w:sz w:val="28"/>
          <w:szCs w:val="28"/>
          <w:lang w:eastAsia="ru-RU"/>
        </w:rPr>
        <w:t>цоликлоном</w:t>
      </w:r>
      <w:proofErr w:type="spellEnd"/>
      <w:r w:rsidRPr="00DF1657">
        <w:rPr>
          <w:sz w:val="28"/>
          <w:szCs w:val="28"/>
          <w:lang w:eastAsia="ru-RU"/>
        </w:rPr>
        <w:t xml:space="preserve"> анти-</w:t>
      </w:r>
      <w:proofErr w:type="gramStart"/>
      <w:r w:rsidRPr="00DF1657">
        <w:rPr>
          <w:sz w:val="28"/>
          <w:szCs w:val="28"/>
          <w:lang w:eastAsia="ru-RU"/>
        </w:rPr>
        <w:t>D</w:t>
      </w:r>
      <w:proofErr w:type="gramEnd"/>
      <w:r w:rsidRPr="00DF1657">
        <w:rPr>
          <w:sz w:val="28"/>
          <w:szCs w:val="28"/>
          <w:lang w:eastAsia="ru-RU"/>
        </w:rPr>
        <w:t>, то исследуемая кровь относится к резус-отрицательной (</w:t>
      </w:r>
      <w:proofErr w:type="spellStart"/>
      <w:r w:rsidRPr="00DF1657">
        <w:rPr>
          <w:sz w:val="28"/>
          <w:szCs w:val="28"/>
          <w:lang w:eastAsia="ru-RU"/>
        </w:rPr>
        <w:t>Rh</w:t>
      </w:r>
      <w:proofErr w:type="spellEnd"/>
      <w:r w:rsidRPr="00DF1657">
        <w:rPr>
          <w:sz w:val="28"/>
          <w:szCs w:val="28"/>
          <w:lang w:eastAsia="ru-RU"/>
        </w:rPr>
        <w:t>-)</w:t>
      </w:r>
      <w:r w:rsidRPr="00DF1657">
        <w:rPr>
          <w:sz w:val="28"/>
          <w:szCs w:val="28"/>
        </w:rPr>
        <w:t>.</w:t>
      </w:r>
    </w:p>
    <w:p w:rsidR="00836807" w:rsidRPr="00E46F01" w:rsidRDefault="00836807" w:rsidP="0058609B">
      <w:pPr>
        <w:spacing w:after="0" w:line="360" w:lineRule="auto"/>
        <w:jc w:val="both"/>
        <w:rPr>
          <w:rFonts w:ascii="Times New Roman" w:hAnsi="Times New Roman"/>
          <w:b/>
          <w:color w:val="000000" w:themeColor="text1"/>
          <w:sz w:val="28"/>
          <w:szCs w:val="28"/>
        </w:rPr>
      </w:pPr>
    </w:p>
    <w:p w:rsidR="00245EBB" w:rsidRPr="00270DE3" w:rsidRDefault="00270DE3" w:rsidP="00245EBB">
      <w:pPr>
        <w:jc w:val="center"/>
        <w:rPr>
          <w:rFonts w:ascii="Times New Roman" w:hAnsi="Times New Roman"/>
          <w:b/>
          <w:sz w:val="28"/>
          <w:szCs w:val="28"/>
        </w:rPr>
      </w:pPr>
      <w:r w:rsidRPr="00270DE3">
        <w:rPr>
          <w:rFonts w:ascii="Times New Roman" w:hAnsi="Times New Roman"/>
          <w:b/>
          <w:sz w:val="28"/>
          <w:szCs w:val="28"/>
        </w:rPr>
        <w:t>День 18</w:t>
      </w:r>
      <w:r w:rsidR="00245EBB" w:rsidRPr="00270DE3">
        <w:rPr>
          <w:rFonts w:ascii="Times New Roman" w:hAnsi="Times New Roman"/>
          <w:b/>
          <w:sz w:val="28"/>
          <w:szCs w:val="28"/>
        </w:rPr>
        <w:t xml:space="preserve"> (17.04.2024)</w:t>
      </w:r>
    </w:p>
    <w:p w:rsidR="00836807" w:rsidRPr="00F51BC2" w:rsidRDefault="00836807" w:rsidP="00836807">
      <w:pPr>
        <w:spacing w:after="0" w:line="240" w:lineRule="auto"/>
        <w:jc w:val="center"/>
        <w:rPr>
          <w:rFonts w:ascii="Times New Roman" w:hAnsi="Times New Roman"/>
          <w:b/>
          <w:color w:val="000000" w:themeColor="text1"/>
          <w:sz w:val="28"/>
          <w:szCs w:val="28"/>
        </w:rPr>
      </w:pPr>
      <w:r w:rsidRPr="00F51BC2">
        <w:rPr>
          <w:rFonts w:ascii="Times New Roman" w:hAnsi="Times New Roman"/>
          <w:b/>
          <w:color w:val="000000" w:themeColor="text1"/>
          <w:sz w:val="28"/>
          <w:szCs w:val="28"/>
        </w:rPr>
        <w:t>Утилизация отработанного материала</w:t>
      </w:r>
    </w:p>
    <w:p w:rsidR="00836807" w:rsidRPr="00836807" w:rsidRDefault="00836807" w:rsidP="00836807">
      <w:pPr>
        <w:spacing w:after="0"/>
        <w:jc w:val="center"/>
        <w:rPr>
          <w:rFonts w:ascii="Times New Roman" w:hAnsi="Times New Roman"/>
          <w:b/>
          <w:color w:val="000000" w:themeColor="text1"/>
          <w:sz w:val="28"/>
          <w:szCs w:val="28"/>
        </w:rPr>
      </w:pPr>
    </w:p>
    <w:p w:rsidR="00734F50" w:rsidRDefault="00734F50" w:rsidP="00734F50">
      <w:pPr>
        <w:pStyle w:val="af0"/>
        <w:keepNext/>
        <w:tabs>
          <w:tab w:val="left" w:pos="1120"/>
        </w:tabs>
        <w:spacing w:line="360" w:lineRule="auto"/>
        <w:ind w:left="0"/>
        <w:jc w:val="center"/>
      </w:pPr>
      <w:r>
        <w:rPr>
          <w:noProof/>
          <w:lang w:eastAsia="ru-RU"/>
        </w:rPr>
        <w:drawing>
          <wp:inline distT="0" distB="0" distL="0" distR="0">
            <wp:extent cx="3067050" cy="2647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l="18054" t="29530" r="9888" b="14209"/>
                    <a:stretch>
                      <a:fillRect/>
                    </a:stretch>
                  </pic:blipFill>
                  <pic:spPr bwMode="auto">
                    <a:xfrm>
                      <a:off x="0" y="0"/>
                      <a:ext cx="3067050" cy="2647950"/>
                    </a:xfrm>
                    <a:prstGeom prst="rect">
                      <a:avLst/>
                    </a:prstGeom>
                    <a:noFill/>
                    <a:ln>
                      <a:noFill/>
                    </a:ln>
                  </pic:spPr>
                </pic:pic>
              </a:graphicData>
            </a:graphic>
          </wp:inline>
        </w:drawing>
      </w:r>
    </w:p>
    <w:p w:rsidR="00734F50" w:rsidRDefault="00734F50" w:rsidP="00734F50">
      <w:pPr>
        <w:pStyle w:val="af1"/>
        <w:spacing w:after="0"/>
        <w:jc w:val="center"/>
        <w:rPr>
          <w:rFonts w:ascii="Times New Roman" w:hAnsi="Times New Roman"/>
          <w:b w:val="0"/>
          <w:bCs w:val="0"/>
          <w:color w:val="000000" w:themeColor="text1"/>
          <w:sz w:val="28"/>
          <w:szCs w:val="28"/>
        </w:rPr>
      </w:pPr>
      <w:r>
        <w:rPr>
          <w:rFonts w:ascii="Times New Roman" w:hAnsi="Times New Roman"/>
          <w:b w:val="0"/>
          <w:bCs w:val="0"/>
          <w:color w:val="000000" w:themeColor="text1"/>
          <w:sz w:val="28"/>
          <w:szCs w:val="28"/>
        </w:rPr>
        <w:t xml:space="preserve">Рисунок </w:t>
      </w:r>
      <w:r>
        <w:rPr>
          <w:rFonts w:ascii="Times New Roman" w:hAnsi="Times New Roman"/>
          <w:b w:val="0"/>
          <w:bCs w:val="0"/>
          <w:color w:val="000000" w:themeColor="text1"/>
          <w:sz w:val="28"/>
          <w:szCs w:val="28"/>
        </w:rPr>
        <w:fldChar w:fldCharType="begin"/>
      </w:r>
      <w:r>
        <w:rPr>
          <w:rFonts w:ascii="Times New Roman" w:hAnsi="Times New Roman"/>
          <w:b w:val="0"/>
          <w:bCs w:val="0"/>
          <w:color w:val="000000" w:themeColor="text1"/>
          <w:sz w:val="28"/>
          <w:szCs w:val="28"/>
        </w:rPr>
        <w:instrText xml:space="preserve"> SEQ Рисунок \* ARABIC </w:instrText>
      </w:r>
      <w:r>
        <w:rPr>
          <w:rFonts w:ascii="Times New Roman" w:hAnsi="Times New Roman"/>
          <w:b w:val="0"/>
          <w:bCs w:val="0"/>
          <w:color w:val="000000" w:themeColor="text1"/>
          <w:sz w:val="28"/>
          <w:szCs w:val="28"/>
        </w:rPr>
        <w:fldChar w:fldCharType="separate"/>
      </w:r>
      <w:r>
        <w:rPr>
          <w:rFonts w:ascii="Times New Roman" w:hAnsi="Times New Roman"/>
          <w:b w:val="0"/>
          <w:bCs w:val="0"/>
          <w:noProof/>
          <w:color w:val="000000" w:themeColor="text1"/>
          <w:sz w:val="28"/>
          <w:szCs w:val="28"/>
        </w:rPr>
        <w:t>6</w:t>
      </w:r>
      <w:r>
        <w:rPr>
          <w:rFonts w:ascii="Times New Roman" w:hAnsi="Times New Roman"/>
          <w:b w:val="0"/>
          <w:bCs w:val="0"/>
          <w:color w:val="000000" w:themeColor="text1"/>
          <w:sz w:val="28"/>
          <w:szCs w:val="28"/>
        </w:rPr>
        <w:fldChar w:fldCharType="end"/>
      </w:r>
      <w:r>
        <w:rPr>
          <w:rFonts w:ascii="Times New Roman" w:hAnsi="Times New Roman"/>
          <w:b w:val="0"/>
          <w:bCs w:val="0"/>
          <w:color w:val="000000" w:themeColor="text1"/>
          <w:sz w:val="28"/>
          <w:szCs w:val="28"/>
        </w:rPr>
        <w:t xml:space="preserve"> – Контейнер для сброса отходов класса «Б»</w:t>
      </w:r>
    </w:p>
    <w:p w:rsidR="00734F50" w:rsidRDefault="00734F50" w:rsidP="00734F50">
      <w:pPr>
        <w:spacing w:after="0" w:line="240" w:lineRule="auto"/>
      </w:pP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Сбор отходов «Класс</w:t>
      </w:r>
      <w:proofErr w:type="gramStart"/>
      <w:r>
        <w:rPr>
          <w:sz w:val="28"/>
          <w:szCs w:val="28"/>
          <w:lang w:eastAsia="ru-RU"/>
        </w:rPr>
        <w:t xml:space="preserve"> Б</w:t>
      </w:r>
      <w:proofErr w:type="gramEnd"/>
      <w:r>
        <w:rPr>
          <w:sz w:val="28"/>
          <w:szCs w:val="28"/>
          <w:lang w:eastAsia="ru-RU"/>
        </w:rPr>
        <w:t xml:space="preserve">» осуществляется в: одноразовые (мягкие) пакеты или твердые емкости (ведра, баки, не прокалываемые контейнеры с герметическими крышками) желтого цвета или имеющие жёлтую маркировку. Выбор упаковки зависит от морфологического состава отходов. </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Пакет предварительно перфорируется (нанесение отверстий).</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 xml:space="preserve">Пакет жёлтого цвета, закрепляется на пластиковом контейнере/ведре, </w:t>
      </w:r>
      <w:proofErr w:type="gramStart"/>
      <w:r>
        <w:rPr>
          <w:sz w:val="28"/>
          <w:szCs w:val="28"/>
          <w:lang w:eastAsia="ru-RU"/>
        </w:rPr>
        <w:t>снабжённых</w:t>
      </w:r>
      <w:proofErr w:type="gramEnd"/>
      <w:r>
        <w:rPr>
          <w:sz w:val="28"/>
          <w:szCs w:val="28"/>
          <w:lang w:eastAsia="ru-RU"/>
        </w:rPr>
        <w:t xml:space="preserve"> крышками и грузом.</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Пакеты наполняются рабочими растворами дезинфицирующих сре</w:t>
      </w:r>
      <w:proofErr w:type="gramStart"/>
      <w:r>
        <w:rPr>
          <w:sz w:val="28"/>
          <w:szCs w:val="28"/>
          <w:lang w:eastAsia="ru-RU"/>
        </w:rPr>
        <w:t>дств дл</w:t>
      </w:r>
      <w:proofErr w:type="gramEnd"/>
      <w:r>
        <w:rPr>
          <w:sz w:val="28"/>
          <w:szCs w:val="28"/>
          <w:lang w:eastAsia="ru-RU"/>
        </w:rPr>
        <w:t>я обеззараживания отходов химическим методом.</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lastRenderedPageBreak/>
        <w:t xml:space="preserve">Инфицированные и потенциально инфицированные отходы, образующиеся при проведении оперативных вмешательств, перевязок, инъекций, манипуляций, процедур, диагностических исследований, использованные </w:t>
      </w:r>
      <w:proofErr w:type="gramStart"/>
      <w:r>
        <w:rPr>
          <w:sz w:val="28"/>
          <w:szCs w:val="28"/>
          <w:lang w:eastAsia="ru-RU"/>
        </w:rPr>
        <w:t>СИЗ</w:t>
      </w:r>
      <w:proofErr w:type="gramEnd"/>
      <w:r>
        <w:rPr>
          <w:sz w:val="28"/>
          <w:szCs w:val="28"/>
          <w:lang w:eastAsia="ru-RU"/>
        </w:rPr>
        <w:t xml:space="preserve"> и т.д. Заполнение допускается не более чем на 3/4 (75 %), но не более 10 кг.</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Все колющие и режущие изделия медицинского назначения (иглы, скарификаторы, скальпели и др.) собираются в одноразовые не прокалываемые контейнеры различного объёма в течение 3-х суток (не более 72 часов!). Заполнение допускается не более чем на 3/4, иглы (без колпачков).</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 xml:space="preserve">Сбор медицинских отходов осуществляется лаборантом, в операционных блоках после каждого пациента. </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Герметизируют. Твёрдые (не прокалываемые) ёмкости закрывают плотно крышками.</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proofErr w:type="gramStart"/>
      <w:r>
        <w:rPr>
          <w:sz w:val="28"/>
          <w:szCs w:val="28"/>
          <w:lang w:eastAsia="ru-RU"/>
        </w:rPr>
        <w:t xml:space="preserve">После окончательной упаковки отходов, одноразовые ёмкости (пакеты, баки) маркируют, указывая: название организации, подразделение, дата, время, фамилия (подпись), вес. </w:t>
      </w:r>
      <w:proofErr w:type="gramEnd"/>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Доставляют в кабинет для хранения отходов.</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Обеззараженные, промаркированные отходы транспортируют на межкорпусную площадку, помещают в контейнеры для отходов «Класс</w:t>
      </w:r>
      <w:proofErr w:type="gramStart"/>
      <w:r>
        <w:rPr>
          <w:sz w:val="28"/>
          <w:szCs w:val="28"/>
          <w:lang w:eastAsia="ru-RU"/>
        </w:rPr>
        <w:t xml:space="preserve"> Б</w:t>
      </w:r>
      <w:proofErr w:type="gramEnd"/>
      <w:r>
        <w:rPr>
          <w:sz w:val="28"/>
          <w:szCs w:val="28"/>
          <w:lang w:eastAsia="ru-RU"/>
        </w:rPr>
        <w:t>».</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Дезинфекция многоразовых ёмкостей для сбора отходов «Класс</w:t>
      </w:r>
      <w:proofErr w:type="gramStart"/>
      <w:r>
        <w:rPr>
          <w:sz w:val="28"/>
          <w:szCs w:val="28"/>
          <w:lang w:eastAsia="ru-RU"/>
        </w:rPr>
        <w:t xml:space="preserve"> Б</w:t>
      </w:r>
      <w:proofErr w:type="gramEnd"/>
      <w:r>
        <w:rPr>
          <w:sz w:val="28"/>
          <w:szCs w:val="28"/>
          <w:lang w:eastAsia="ru-RU"/>
        </w:rPr>
        <w:t xml:space="preserve">» производится ежедневно. </w:t>
      </w:r>
    </w:p>
    <w:p w:rsidR="00734F50" w:rsidRDefault="00734F50" w:rsidP="00734F50">
      <w:pPr>
        <w:pStyle w:val="af0"/>
        <w:numPr>
          <w:ilvl w:val="0"/>
          <w:numId w:val="23"/>
        </w:numPr>
        <w:tabs>
          <w:tab w:val="left" w:pos="1120"/>
        </w:tabs>
        <w:suppressAutoHyphens w:val="0"/>
        <w:spacing w:line="360" w:lineRule="auto"/>
        <w:ind w:left="0" w:firstLine="709"/>
        <w:contextualSpacing/>
        <w:rPr>
          <w:sz w:val="28"/>
          <w:szCs w:val="28"/>
          <w:lang w:eastAsia="ru-RU"/>
        </w:rPr>
      </w:pPr>
      <w:r>
        <w:rPr>
          <w:sz w:val="28"/>
          <w:szCs w:val="28"/>
          <w:lang w:eastAsia="ru-RU"/>
        </w:rPr>
        <w:t>Вывоз отходов осуществляется специализированной организацией по договору.</w:t>
      </w:r>
      <w:r>
        <w:rPr>
          <w:sz w:val="28"/>
          <w:szCs w:val="28"/>
        </w:rPr>
        <w:br w:type="page"/>
      </w:r>
    </w:p>
    <w:p w:rsidR="00836807" w:rsidRPr="00836807" w:rsidRDefault="00836807" w:rsidP="00836807">
      <w:pPr>
        <w:pStyle w:val="af0"/>
        <w:spacing w:line="360" w:lineRule="auto"/>
        <w:ind w:left="0"/>
        <w:contextualSpacing/>
        <w:jc w:val="center"/>
        <w:rPr>
          <w:b/>
          <w:color w:val="000000" w:themeColor="text1"/>
          <w:sz w:val="28"/>
          <w:szCs w:val="28"/>
        </w:rPr>
      </w:pPr>
    </w:p>
    <w:p w:rsidR="00270DE3" w:rsidRPr="00245EBB" w:rsidRDefault="00270DE3" w:rsidP="00270DE3">
      <w:pPr>
        <w:spacing w:before="240"/>
        <w:jc w:val="center"/>
        <w:rPr>
          <w:rFonts w:ascii="Times New Roman" w:hAnsi="Times New Roman"/>
          <w:sz w:val="28"/>
          <w:szCs w:val="28"/>
        </w:rPr>
      </w:pPr>
    </w:p>
    <w:sectPr w:rsidR="00270DE3" w:rsidRPr="00245EBB" w:rsidSect="00EC06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E47" w:rsidRDefault="00D80E47" w:rsidP="003B2ADF">
      <w:pPr>
        <w:spacing w:after="0" w:line="240" w:lineRule="auto"/>
      </w:pPr>
      <w:r>
        <w:separator/>
      </w:r>
    </w:p>
  </w:endnote>
  <w:endnote w:type="continuationSeparator" w:id="0">
    <w:p w:rsidR="00D80E47" w:rsidRDefault="00D80E47" w:rsidP="003B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47" w:rsidRPr="00C6388F" w:rsidRDefault="00D80E47" w:rsidP="00C6388F">
    <w:pPr>
      <w:pStyle w:val="a3"/>
      <w:jc w:val="center"/>
      <w:rPr>
        <w:rFonts w:ascii="Times New Roman" w:hAnsi="Times New Roman"/>
        <w:sz w:val="28"/>
        <w:szCs w:val="28"/>
      </w:rPr>
    </w:pPr>
    <w:r w:rsidRPr="00C6388F">
      <w:rPr>
        <w:rFonts w:ascii="Times New Roman" w:hAnsi="Times New Roman"/>
        <w:sz w:val="28"/>
        <w:szCs w:val="28"/>
      </w:rPr>
      <w:fldChar w:fldCharType="begin"/>
    </w:r>
    <w:r w:rsidRPr="00C6388F">
      <w:rPr>
        <w:rFonts w:ascii="Times New Roman" w:hAnsi="Times New Roman"/>
        <w:sz w:val="28"/>
        <w:szCs w:val="28"/>
      </w:rPr>
      <w:instrText xml:space="preserve"> PAGE   \* MERGEFORMAT </w:instrText>
    </w:r>
    <w:r w:rsidRPr="00C6388F">
      <w:rPr>
        <w:rFonts w:ascii="Times New Roman" w:hAnsi="Times New Roman"/>
        <w:sz w:val="28"/>
        <w:szCs w:val="28"/>
      </w:rPr>
      <w:fldChar w:fldCharType="separate"/>
    </w:r>
    <w:r w:rsidR="00066C15">
      <w:rPr>
        <w:rFonts w:ascii="Times New Roman" w:hAnsi="Times New Roman"/>
        <w:noProof/>
        <w:sz w:val="28"/>
        <w:szCs w:val="28"/>
      </w:rPr>
      <w:t>37</w:t>
    </w:r>
    <w:r w:rsidRPr="00C6388F">
      <w:rPr>
        <w:rFonts w:ascii="Times New Roman" w:hAnsi="Times New Roman"/>
        <w:sz w:val="28"/>
        <w:szCs w:val="28"/>
      </w:rPr>
      <w:fldChar w:fldCharType="end"/>
    </w:r>
  </w:p>
  <w:p w:rsidR="00D80E47" w:rsidRDefault="00D80E4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E47" w:rsidRDefault="00D80E47" w:rsidP="003B2ADF">
      <w:pPr>
        <w:spacing w:after="0" w:line="240" w:lineRule="auto"/>
      </w:pPr>
      <w:r>
        <w:separator/>
      </w:r>
    </w:p>
  </w:footnote>
  <w:footnote w:type="continuationSeparator" w:id="0">
    <w:p w:rsidR="00D80E47" w:rsidRDefault="00D80E47" w:rsidP="003B2A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EEF"/>
    <w:multiLevelType w:val="hybridMultilevel"/>
    <w:tmpl w:val="A9D4DE94"/>
    <w:lvl w:ilvl="0" w:tplc="3B743F5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nsid w:val="0E3B2ACD"/>
    <w:multiLevelType w:val="hybridMultilevel"/>
    <w:tmpl w:val="75467D5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2770E8C"/>
    <w:multiLevelType w:val="hybridMultilevel"/>
    <w:tmpl w:val="64C091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387F99"/>
    <w:multiLevelType w:val="hybridMultilevel"/>
    <w:tmpl w:val="D98EC0C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148A371F"/>
    <w:multiLevelType w:val="hybridMultilevel"/>
    <w:tmpl w:val="A0CC48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A17A31"/>
    <w:multiLevelType w:val="hybridMultilevel"/>
    <w:tmpl w:val="DC8C7A74"/>
    <w:lvl w:ilvl="0" w:tplc="A726D59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E1F48FA"/>
    <w:multiLevelType w:val="hybridMultilevel"/>
    <w:tmpl w:val="7102C778"/>
    <w:lvl w:ilvl="0" w:tplc="3B743F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D350BF8"/>
    <w:multiLevelType w:val="multilevel"/>
    <w:tmpl w:val="CF0C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B17261"/>
    <w:multiLevelType w:val="hybridMultilevel"/>
    <w:tmpl w:val="83A4A9C4"/>
    <w:lvl w:ilvl="0" w:tplc="0419000F">
      <w:start w:val="1"/>
      <w:numFmt w:val="decimal"/>
      <w:lvlText w:val="%1."/>
      <w:lvlJc w:val="left"/>
      <w:pPr>
        <w:ind w:left="1429" w:hanging="360"/>
      </w:p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0">
    <w:nsid w:val="2F07548E"/>
    <w:multiLevelType w:val="hybridMultilevel"/>
    <w:tmpl w:val="E2D22A80"/>
    <w:lvl w:ilvl="0" w:tplc="3B743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2EE12C3"/>
    <w:multiLevelType w:val="hybridMultilevel"/>
    <w:tmpl w:val="056A28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374A45EA"/>
    <w:multiLevelType w:val="multilevel"/>
    <w:tmpl w:val="E2E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F27799"/>
    <w:multiLevelType w:val="hybridMultilevel"/>
    <w:tmpl w:val="7188E46E"/>
    <w:lvl w:ilvl="0" w:tplc="A726D5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5FB6E19"/>
    <w:multiLevelType w:val="multilevel"/>
    <w:tmpl w:val="F9C0D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5C951BA"/>
    <w:multiLevelType w:val="hybridMultilevel"/>
    <w:tmpl w:val="2C2E352A"/>
    <w:lvl w:ilvl="0" w:tplc="3B743F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749B2044"/>
    <w:multiLevelType w:val="multilevel"/>
    <w:tmpl w:val="F2A2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5BF7316"/>
    <w:multiLevelType w:val="hybridMultilevel"/>
    <w:tmpl w:val="63C61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6544D4D"/>
    <w:multiLevelType w:val="hybridMultilevel"/>
    <w:tmpl w:val="F2762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4"/>
  </w:num>
  <w:num w:numId="6">
    <w:abstractNumId w:val="21"/>
  </w:num>
  <w:num w:numId="7">
    <w:abstractNumId w:val="13"/>
  </w:num>
  <w:num w:numId="8">
    <w:abstractNumId w:val="5"/>
  </w:num>
  <w:num w:numId="9">
    <w:abstractNumId w:val="16"/>
  </w:num>
  <w:num w:numId="10">
    <w:abstractNumId w:val="12"/>
  </w:num>
  <w:num w:numId="11">
    <w:abstractNumId w:val="8"/>
  </w:num>
  <w:num w:numId="12">
    <w:abstractNumId w:val="19"/>
  </w:num>
  <w:num w:numId="13">
    <w:abstractNumId w:val="2"/>
  </w:num>
  <w:num w:numId="14">
    <w:abstractNumId w:val="1"/>
  </w:num>
  <w:num w:numId="15">
    <w:abstractNumId w:val="20"/>
  </w:num>
  <w:num w:numId="16">
    <w:abstractNumId w:val="4"/>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0"/>
  </w:num>
  <w:num w:numId="22">
    <w:abstractNumId w:val="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5AB"/>
    <w:rsid w:val="00023B76"/>
    <w:rsid w:val="00060393"/>
    <w:rsid w:val="00066C15"/>
    <w:rsid w:val="000B2A2B"/>
    <w:rsid w:val="000C7044"/>
    <w:rsid w:val="000D17B1"/>
    <w:rsid w:val="0010367F"/>
    <w:rsid w:val="00162C44"/>
    <w:rsid w:val="001767DE"/>
    <w:rsid w:val="001C7295"/>
    <w:rsid w:val="00203BBD"/>
    <w:rsid w:val="00245EBB"/>
    <w:rsid w:val="00270DE3"/>
    <w:rsid w:val="002D35AB"/>
    <w:rsid w:val="002F4AC9"/>
    <w:rsid w:val="003300F2"/>
    <w:rsid w:val="00373709"/>
    <w:rsid w:val="003854ED"/>
    <w:rsid w:val="003B2ADF"/>
    <w:rsid w:val="00443CB4"/>
    <w:rsid w:val="004C74A0"/>
    <w:rsid w:val="004E2EB8"/>
    <w:rsid w:val="00522B18"/>
    <w:rsid w:val="00524205"/>
    <w:rsid w:val="00550326"/>
    <w:rsid w:val="005774A3"/>
    <w:rsid w:val="005828B2"/>
    <w:rsid w:val="0058609B"/>
    <w:rsid w:val="005A0EE8"/>
    <w:rsid w:val="005A1C32"/>
    <w:rsid w:val="005E3A6F"/>
    <w:rsid w:val="005F4119"/>
    <w:rsid w:val="00613256"/>
    <w:rsid w:val="00650FBD"/>
    <w:rsid w:val="0068236F"/>
    <w:rsid w:val="00734F50"/>
    <w:rsid w:val="00751C3C"/>
    <w:rsid w:val="0078111D"/>
    <w:rsid w:val="00836807"/>
    <w:rsid w:val="00867A30"/>
    <w:rsid w:val="008F5102"/>
    <w:rsid w:val="009157CF"/>
    <w:rsid w:val="00932404"/>
    <w:rsid w:val="0094047C"/>
    <w:rsid w:val="00957882"/>
    <w:rsid w:val="009E5E93"/>
    <w:rsid w:val="00A0096B"/>
    <w:rsid w:val="00A010EC"/>
    <w:rsid w:val="00A7379C"/>
    <w:rsid w:val="00BC0E02"/>
    <w:rsid w:val="00BE735D"/>
    <w:rsid w:val="00C20B56"/>
    <w:rsid w:val="00C32508"/>
    <w:rsid w:val="00C6388F"/>
    <w:rsid w:val="00D318E2"/>
    <w:rsid w:val="00D80E47"/>
    <w:rsid w:val="00D8480E"/>
    <w:rsid w:val="00DA2886"/>
    <w:rsid w:val="00DD6704"/>
    <w:rsid w:val="00DF1657"/>
    <w:rsid w:val="00E24DE0"/>
    <w:rsid w:val="00E25348"/>
    <w:rsid w:val="00E46F01"/>
    <w:rsid w:val="00EC0692"/>
    <w:rsid w:val="00F149D5"/>
    <w:rsid w:val="00F74FBB"/>
    <w:rsid w:val="00F75C75"/>
    <w:rsid w:val="00F976D9"/>
    <w:rsid w:val="00FB50EA"/>
    <w:rsid w:val="00FC5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5AB"/>
    <w:rPr>
      <w:rFonts w:ascii="Calibri" w:eastAsia="Times New Roman" w:hAnsi="Calibri" w:cs="Times New Roman"/>
    </w:rPr>
  </w:style>
  <w:style w:type="paragraph" w:styleId="1">
    <w:name w:val="heading 1"/>
    <w:basedOn w:val="a"/>
    <w:next w:val="a"/>
    <w:link w:val="10"/>
    <w:uiPriority w:val="99"/>
    <w:qFormat/>
    <w:rsid w:val="002D35AB"/>
    <w:pPr>
      <w:keepNext/>
      <w:spacing w:after="0" w:line="240" w:lineRule="auto"/>
      <w:ind w:firstLine="567"/>
      <w:jc w:val="center"/>
      <w:outlineLvl w:val="0"/>
    </w:pPr>
    <w:rPr>
      <w:rFonts w:ascii="Times New Roman" w:hAnsi="Times New Roman"/>
      <w:b/>
      <w:sz w:val="20"/>
      <w:szCs w:val="20"/>
      <w:lang w:eastAsia="ru-RU"/>
    </w:rPr>
  </w:style>
  <w:style w:type="paragraph" w:styleId="2">
    <w:name w:val="heading 2"/>
    <w:basedOn w:val="a"/>
    <w:next w:val="a"/>
    <w:link w:val="20"/>
    <w:uiPriority w:val="99"/>
    <w:qFormat/>
    <w:rsid w:val="002D35AB"/>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2D35AB"/>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35AB"/>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2D35AB"/>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2D35AB"/>
    <w:rPr>
      <w:rFonts w:ascii="Times New Roman" w:eastAsia="Times New Roman" w:hAnsi="Times New Roman" w:cs="Times New Roman"/>
      <w:b/>
      <w:bCs/>
      <w:color w:val="000000"/>
      <w:spacing w:val="11"/>
      <w:sz w:val="34"/>
      <w:szCs w:val="34"/>
      <w:shd w:val="clear" w:color="auto" w:fill="FFFFFF"/>
      <w:lang w:eastAsia="ru-RU"/>
    </w:rPr>
  </w:style>
  <w:style w:type="paragraph" w:styleId="a3">
    <w:name w:val="footer"/>
    <w:basedOn w:val="a"/>
    <w:link w:val="a4"/>
    <w:uiPriority w:val="99"/>
    <w:rsid w:val="002D35AB"/>
    <w:pPr>
      <w:tabs>
        <w:tab w:val="center" w:pos="4677"/>
        <w:tab w:val="right" w:pos="9355"/>
      </w:tabs>
      <w:spacing w:after="0" w:line="240" w:lineRule="auto"/>
    </w:pPr>
    <w:rPr>
      <w:sz w:val="20"/>
      <w:szCs w:val="20"/>
    </w:rPr>
  </w:style>
  <w:style w:type="character" w:customStyle="1" w:styleId="a4">
    <w:name w:val="Нижний колонтитул Знак"/>
    <w:basedOn w:val="a0"/>
    <w:link w:val="a3"/>
    <w:uiPriority w:val="99"/>
    <w:rsid w:val="002D35AB"/>
    <w:rPr>
      <w:rFonts w:ascii="Calibri" w:eastAsia="Times New Roman" w:hAnsi="Calibri" w:cs="Times New Roman"/>
      <w:sz w:val="20"/>
      <w:szCs w:val="20"/>
    </w:rPr>
  </w:style>
  <w:style w:type="paragraph" w:styleId="21">
    <w:name w:val="Body Text 2"/>
    <w:basedOn w:val="a"/>
    <w:link w:val="22"/>
    <w:uiPriority w:val="99"/>
    <w:rsid w:val="002D35AB"/>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2D35AB"/>
    <w:rPr>
      <w:rFonts w:ascii="Times New Roman" w:eastAsia="Times New Roman" w:hAnsi="Times New Roman" w:cs="Times New Roman"/>
      <w:sz w:val="24"/>
      <w:szCs w:val="24"/>
      <w:lang w:eastAsia="ru-RU"/>
    </w:rPr>
  </w:style>
  <w:style w:type="paragraph" w:styleId="a5">
    <w:name w:val="Body Text"/>
    <w:basedOn w:val="a"/>
    <w:link w:val="a6"/>
    <w:uiPriority w:val="99"/>
    <w:rsid w:val="002D35AB"/>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rsid w:val="002D35AB"/>
    <w:rPr>
      <w:rFonts w:ascii="Times New Roman" w:eastAsia="Times New Roman" w:hAnsi="Times New Roman" w:cs="Times New Roman"/>
      <w:sz w:val="24"/>
      <w:szCs w:val="24"/>
      <w:lang w:eastAsia="ru-RU"/>
    </w:rPr>
  </w:style>
  <w:style w:type="paragraph" w:styleId="a7">
    <w:name w:val="footnote text"/>
    <w:basedOn w:val="a"/>
    <w:link w:val="a8"/>
    <w:uiPriority w:val="99"/>
    <w:rsid w:val="002D35AB"/>
    <w:pPr>
      <w:spacing w:after="0" w:line="240" w:lineRule="auto"/>
    </w:pPr>
    <w:rPr>
      <w:rFonts w:ascii="Times New Roman" w:hAnsi="Times New Roman"/>
      <w:sz w:val="20"/>
      <w:szCs w:val="20"/>
      <w:lang w:eastAsia="ru-RU"/>
    </w:rPr>
  </w:style>
  <w:style w:type="character" w:customStyle="1" w:styleId="a8">
    <w:name w:val="Текст сноски Знак"/>
    <w:basedOn w:val="a0"/>
    <w:link w:val="a7"/>
    <w:uiPriority w:val="99"/>
    <w:rsid w:val="002D35AB"/>
    <w:rPr>
      <w:rFonts w:ascii="Times New Roman" w:eastAsia="Times New Roman" w:hAnsi="Times New Roman" w:cs="Times New Roman"/>
      <w:sz w:val="20"/>
      <w:szCs w:val="20"/>
      <w:lang w:eastAsia="ru-RU"/>
    </w:rPr>
  </w:style>
  <w:style w:type="paragraph" w:styleId="a9">
    <w:name w:val="Title"/>
    <w:basedOn w:val="a"/>
    <w:link w:val="aa"/>
    <w:qFormat/>
    <w:rsid w:val="002D35AB"/>
    <w:pPr>
      <w:spacing w:after="0" w:line="240" w:lineRule="auto"/>
      <w:jc w:val="center"/>
    </w:pPr>
    <w:rPr>
      <w:rFonts w:ascii="Cambria" w:hAnsi="Cambria"/>
      <w:color w:val="17365D"/>
      <w:spacing w:val="5"/>
      <w:kern w:val="28"/>
      <w:sz w:val="52"/>
      <w:szCs w:val="52"/>
    </w:rPr>
  </w:style>
  <w:style w:type="character" w:customStyle="1" w:styleId="aa">
    <w:name w:val="Название Знак"/>
    <w:basedOn w:val="a0"/>
    <w:link w:val="a9"/>
    <w:rsid w:val="002D35AB"/>
    <w:rPr>
      <w:rFonts w:ascii="Cambria" w:eastAsia="Times New Roman" w:hAnsi="Cambria" w:cs="Times New Roman"/>
      <w:color w:val="17365D"/>
      <w:spacing w:val="5"/>
      <w:kern w:val="28"/>
      <w:sz w:val="52"/>
      <w:szCs w:val="52"/>
    </w:rPr>
  </w:style>
  <w:style w:type="paragraph" w:customStyle="1" w:styleId="13">
    <w:name w:val="Основной текст13"/>
    <w:basedOn w:val="a"/>
    <w:rsid w:val="002D35AB"/>
    <w:pPr>
      <w:shd w:val="clear" w:color="auto" w:fill="FFFFFF"/>
      <w:spacing w:after="0" w:line="274" w:lineRule="exact"/>
      <w:jc w:val="both"/>
    </w:pPr>
    <w:rPr>
      <w:rFonts w:ascii="Times New Roman" w:hAnsi="Times New Roman"/>
      <w:color w:val="000000"/>
      <w:sz w:val="23"/>
      <w:szCs w:val="23"/>
      <w:lang w:eastAsia="ru-RU"/>
    </w:rPr>
  </w:style>
  <w:style w:type="table" w:styleId="ab">
    <w:name w:val="Table Grid"/>
    <w:basedOn w:val="a1"/>
    <w:uiPriority w:val="59"/>
    <w:rsid w:val="00F74FB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semiHidden/>
    <w:unhideWhenUsed/>
    <w:rsid w:val="00C6388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C6388F"/>
    <w:rPr>
      <w:rFonts w:ascii="Calibri" w:eastAsia="Times New Roman" w:hAnsi="Calibri" w:cs="Times New Roman"/>
    </w:rPr>
  </w:style>
  <w:style w:type="paragraph" w:styleId="ae">
    <w:name w:val="Body Text Indent"/>
    <w:basedOn w:val="a"/>
    <w:link w:val="af"/>
    <w:uiPriority w:val="99"/>
    <w:unhideWhenUsed/>
    <w:rsid w:val="008F5102"/>
    <w:pPr>
      <w:spacing w:after="120"/>
      <w:ind w:left="283"/>
    </w:pPr>
  </w:style>
  <w:style w:type="character" w:customStyle="1" w:styleId="af">
    <w:name w:val="Основной текст с отступом Знак"/>
    <w:basedOn w:val="a0"/>
    <w:link w:val="ae"/>
    <w:uiPriority w:val="99"/>
    <w:rsid w:val="008F5102"/>
    <w:rPr>
      <w:rFonts w:ascii="Calibri" w:eastAsia="Times New Roman" w:hAnsi="Calibri" w:cs="Times New Roman"/>
    </w:rPr>
  </w:style>
  <w:style w:type="paragraph" w:styleId="af0">
    <w:name w:val="List Paragraph"/>
    <w:basedOn w:val="a"/>
    <w:uiPriority w:val="34"/>
    <w:qFormat/>
    <w:rsid w:val="00245EBB"/>
    <w:pPr>
      <w:suppressAutoHyphens/>
      <w:spacing w:after="0" w:line="240" w:lineRule="auto"/>
      <w:ind w:left="720" w:firstLine="709"/>
      <w:jc w:val="both"/>
    </w:pPr>
    <w:rPr>
      <w:rFonts w:ascii="Times New Roman" w:hAnsi="Times New Roman"/>
      <w:sz w:val="24"/>
      <w:szCs w:val="24"/>
      <w:lang w:eastAsia="ar-SA"/>
    </w:rPr>
  </w:style>
  <w:style w:type="paragraph" w:customStyle="1" w:styleId="s1">
    <w:name w:val="s_1"/>
    <w:basedOn w:val="a"/>
    <w:rsid w:val="00F75C75"/>
    <w:pPr>
      <w:spacing w:before="100" w:beforeAutospacing="1" w:after="100" w:afterAutospacing="1" w:line="240" w:lineRule="auto"/>
    </w:pPr>
    <w:rPr>
      <w:rFonts w:ascii="Times New Roman" w:hAnsi="Times New Roman"/>
      <w:sz w:val="24"/>
      <w:szCs w:val="24"/>
      <w:lang w:eastAsia="ru-RU"/>
    </w:rPr>
  </w:style>
  <w:style w:type="paragraph" w:styleId="af1">
    <w:name w:val="caption"/>
    <w:basedOn w:val="a"/>
    <w:next w:val="a"/>
    <w:uiPriority w:val="35"/>
    <w:unhideWhenUsed/>
    <w:qFormat/>
    <w:rsid w:val="0068236F"/>
    <w:pPr>
      <w:spacing w:line="240" w:lineRule="auto"/>
    </w:pPr>
    <w:rPr>
      <w:rFonts w:asciiTheme="minorHAnsi" w:eastAsiaTheme="minorEastAsia" w:hAnsiTheme="minorHAnsi" w:cstheme="minorBidi"/>
      <w:b/>
      <w:bCs/>
      <w:color w:val="4F81BD" w:themeColor="accent1"/>
      <w:sz w:val="18"/>
      <w:szCs w:val="18"/>
      <w:lang w:eastAsia="ru-RU"/>
    </w:rPr>
  </w:style>
  <w:style w:type="paragraph" w:styleId="af2">
    <w:name w:val="Balloon Text"/>
    <w:basedOn w:val="a"/>
    <w:link w:val="af3"/>
    <w:uiPriority w:val="99"/>
    <w:semiHidden/>
    <w:unhideWhenUsed/>
    <w:rsid w:val="0068236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8236F"/>
    <w:rPr>
      <w:rFonts w:ascii="Tahoma" w:eastAsia="Times New Roman" w:hAnsi="Tahoma" w:cs="Tahoma"/>
      <w:sz w:val="16"/>
      <w:szCs w:val="16"/>
    </w:rPr>
  </w:style>
  <w:style w:type="paragraph" w:styleId="af4">
    <w:name w:val="Normal (Web)"/>
    <w:basedOn w:val="a"/>
    <w:uiPriority w:val="99"/>
    <w:unhideWhenUsed/>
    <w:rsid w:val="00DA2886"/>
    <w:pPr>
      <w:spacing w:before="100" w:beforeAutospacing="1" w:after="100" w:afterAutospacing="1" w:line="240" w:lineRule="auto"/>
    </w:pPr>
    <w:rPr>
      <w:rFonts w:ascii="Times New Roman" w:hAnsi="Times New Roman"/>
      <w:sz w:val="24"/>
      <w:szCs w:val="24"/>
      <w:lang w:eastAsia="ru-RU"/>
    </w:rPr>
  </w:style>
  <w:style w:type="paragraph" w:customStyle="1" w:styleId="richfactdown-paragraph">
    <w:name w:val="richfactdown-paragraph"/>
    <w:basedOn w:val="a"/>
    <w:rsid w:val="00162C44"/>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36807"/>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5AB"/>
    <w:rPr>
      <w:rFonts w:ascii="Calibri" w:eastAsia="Times New Roman" w:hAnsi="Calibri" w:cs="Times New Roman"/>
    </w:rPr>
  </w:style>
  <w:style w:type="paragraph" w:styleId="1">
    <w:name w:val="heading 1"/>
    <w:basedOn w:val="a"/>
    <w:next w:val="a"/>
    <w:link w:val="10"/>
    <w:uiPriority w:val="99"/>
    <w:qFormat/>
    <w:rsid w:val="002D35AB"/>
    <w:pPr>
      <w:keepNext/>
      <w:spacing w:after="0" w:line="240" w:lineRule="auto"/>
      <w:ind w:firstLine="567"/>
      <w:jc w:val="center"/>
      <w:outlineLvl w:val="0"/>
    </w:pPr>
    <w:rPr>
      <w:rFonts w:ascii="Times New Roman" w:hAnsi="Times New Roman"/>
      <w:b/>
      <w:sz w:val="20"/>
      <w:szCs w:val="20"/>
      <w:lang w:eastAsia="ru-RU"/>
    </w:rPr>
  </w:style>
  <w:style w:type="paragraph" w:styleId="2">
    <w:name w:val="heading 2"/>
    <w:basedOn w:val="a"/>
    <w:next w:val="a"/>
    <w:link w:val="20"/>
    <w:uiPriority w:val="99"/>
    <w:qFormat/>
    <w:rsid w:val="002D35AB"/>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2D35AB"/>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35AB"/>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2D35AB"/>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2D35AB"/>
    <w:rPr>
      <w:rFonts w:ascii="Times New Roman" w:eastAsia="Times New Roman" w:hAnsi="Times New Roman" w:cs="Times New Roman"/>
      <w:b/>
      <w:bCs/>
      <w:color w:val="000000"/>
      <w:spacing w:val="11"/>
      <w:sz w:val="34"/>
      <w:szCs w:val="34"/>
      <w:shd w:val="clear" w:color="auto" w:fill="FFFFFF"/>
      <w:lang w:eastAsia="ru-RU"/>
    </w:rPr>
  </w:style>
  <w:style w:type="paragraph" w:styleId="a3">
    <w:name w:val="footer"/>
    <w:basedOn w:val="a"/>
    <w:link w:val="a4"/>
    <w:uiPriority w:val="99"/>
    <w:rsid w:val="002D35AB"/>
    <w:pPr>
      <w:tabs>
        <w:tab w:val="center" w:pos="4677"/>
        <w:tab w:val="right" w:pos="9355"/>
      </w:tabs>
      <w:spacing w:after="0" w:line="240" w:lineRule="auto"/>
    </w:pPr>
    <w:rPr>
      <w:sz w:val="20"/>
      <w:szCs w:val="20"/>
    </w:rPr>
  </w:style>
  <w:style w:type="character" w:customStyle="1" w:styleId="a4">
    <w:name w:val="Нижний колонтитул Знак"/>
    <w:basedOn w:val="a0"/>
    <w:link w:val="a3"/>
    <w:uiPriority w:val="99"/>
    <w:rsid w:val="002D35AB"/>
    <w:rPr>
      <w:rFonts w:ascii="Calibri" w:eastAsia="Times New Roman" w:hAnsi="Calibri" w:cs="Times New Roman"/>
      <w:sz w:val="20"/>
      <w:szCs w:val="20"/>
    </w:rPr>
  </w:style>
  <w:style w:type="paragraph" w:styleId="21">
    <w:name w:val="Body Text 2"/>
    <w:basedOn w:val="a"/>
    <w:link w:val="22"/>
    <w:uiPriority w:val="99"/>
    <w:rsid w:val="002D35AB"/>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2D35AB"/>
    <w:rPr>
      <w:rFonts w:ascii="Times New Roman" w:eastAsia="Times New Roman" w:hAnsi="Times New Roman" w:cs="Times New Roman"/>
      <w:sz w:val="24"/>
      <w:szCs w:val="24"/>
      <w:lang w:eastAsia="ru-RU"/>
    </w:rPr>
  </w:style>
  <w:style w:type="paragraph" w:styleId="a5">
    <w:name w:val="Body Text"/>
    <w:basedOn w:val="a"/>
    <w:link w:val="a6"/>
    <w:uiPriority w:val="99"/>
    <w:rsid w:val="002D35AB"/>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rsid w:val="002D35AB"/>
    <w:rPr>
      <w:rFonts w:ascii="Times New Roman" w:eastAsia="Times New Roman" w:hAnsi="Times New Roman" w:cs="Times New Roman"/>
      <w:sz w:val="24"/>
      <w:szCs w:val="24"/>
      <w:lang w:eastAsia="ru-RU"/>
    </w:rPr>
  </w:style>
  <w:style w:type="paragraph" w:styleId="a7">
    <w:name w:val="footnote text"/>
    <w:basedOn w:val="a"/>
    <w:link w:val="a8"/>
    <w:uiPriority w:val="99"/>
    <w:rsid w:val="002D35AB"/>
    <w:pPr>
      <w:spacing w:after="0" w:line="240" w:lineRule="auto"/>
    </w:pPr>
    <w:rPr>
      <w:rFonts w:ascii="Times New Roman" w:hAnsi="Times New Roman"/>
      <w:sz w:val="20"/>
      <w:szCs w:val="20"/>
      <w:lang w:eastAsia="ru-RU"/>
    </w:rPr>
  </w:style>
  <w:style w:type="character" w:customStyle="1" w:styleId="a8">
    <w:name w:val="Текст сноски Знак"/>
    <w:basedOn w:val="a0"/>
    <w:link w:val="a7"/>
    <w:uiPriority w:val="99"/>
    <w:rsid w:val="002D35AB"/>
    <w:rPr>
      <w:rFonts w:ascii="Times New Roman" w:eastAsia="Times New Roman" w:hAnsi="Times New Roman" w:cs="Times New Roman"/>
      <w:sz w:val="20"/>
      <w:szCs w:val="20"/>
      <w:lang w:eastAsia="ru-RU"/>
    </w:rPr>
  </w:style>
  <w:style w:type="paragraph" w:styleId="a9">
    <w:name w:val="Title"/>
    <w:basedOn w:val="a"/>
    <w:link w:val="aa"/>
    <w:qFormat/>
    <w:rsid w:val="002D35AB"/>
    <w:pPr>
      <w:spacing w:after="0" w:line="240" w:lineRule="auto"/>
      <w:jc w:val="center"/>
    </w:pPr>
    <w:rPr>
      <w:rFonts w:ascii="Cambria" w:hAnsi="Cambria"/>
      <w:color w:val="17365D"/>
      <w:spacing w:val="5"/>
      <w:kern w:val="28"/>
      <w:sz w:val="52"/>
      <w:szCs w:val="52"/>
    </w:rPr>
  </w:style>
  <w:style w:type="character" w:customStyle="1" w:styleId="aa">
    <w:name w:val="Название Знак"/>
    <w:basedOn w:val="a0"/>
    <w:link w:val="a9"/>
    <w:rsid w:val="002D35AB"/>
    <w:rPr>
      <w:rFonts w:ascii="Cambria" w:eastAsia="Times New Roman" w:hAnsi="Cambria" w:cs="Times New Roman"/>
      <w:color w:val="17365D"/>
      <w:spacing w:val="5"/>
      <w:kern w:val="28"/>
      <w:sz w:val="52"/>
      <w:szCs w:val="52"/>
    </w:rPr>
  </w:style>
  <w:style w:type="paragraph" w:customStyle="1" w:styleId="13">
    <w:name w:val="Основной текст13"/>
    <w:basedOn w:val="a"/>
    <w:rsid w:val="002D35AB"/>
    <w:pPr>
      <w:shd w:val="clear" w:color="auto" w:fill="FFFFFF"/>
      <w:spacing w:after="0" w:line="274" w:lineRule="exact"/>
      <w:jc w:val="both"/>
    </w:pPr>
    <w:rPr>
      <w:rFonts w:ascii="Times New Roman" w:hAnsi="Times New Roman"/>
      <w:color w:val="000000"/>
      <w:sz w:val="23"/>
      <w:szCs w:val="23"/>
      <w:lang w:eastAsia="ru-RU"/>
    </w:rPr>
  </w:style>
  <w:style w:type="table" w:styleId="ab">
    <w:name w:val="Table Grid"/>
    <w:basedOn w:val="a1"/>
    <w:uiPriority w:val="59"/>
    <w:rsid w:val="00F74FB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semiHidden/>
    <w:unhideWhenUsed/>
    <w:rsid w:val="00C6388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C6388F"/>
    <w:rPr>
      <w:rFonts w:ascii="Calibri" w:eastAsia="Times New Roman" w:hAnsi="Calibri" w:cs="Times New Roman"/>
    </w:rPr>
  </w:style>
  <w:style w:type="paragraph" w:styleId="ae">
    <w:name w:val="Body Text Indent"/>
    <w:basedOn w:val="a"/>
    <w:link w:val="af"/>
    <w:uiPriority w:val="99"/>
    <w:unhideWhenUsed/>
    <w:rsid w:val="008F5102"/>
    <w:pPr>
      <w:spacing w:after="120"/>
      <w:ind w:left="283"/>
    </w:pPr>
  </w:style>
  <w:style w:type="character" w:customStyle="1" w:styleId="af">
    <w:name w:val="Основной текст с отступом Знак"/>
    <w:basedOn w:val="a0"/>
    <w:link w:val="ae"/>
    <w:uiPriority w:val="99"/>
    <w:rsid w:val="008F5102"/>
    <w:rPr>
      <w:rFonts w:ascii="Calibri" w:eastAsia="Times New Roman" w:hAnsi="Calibri" w:cs="Times New Roman"/>
    </w:rPr>
  </w:style>
  <w:style w:type="paragraph" w:styleId="af0">
    <w:name w:val="List Paragraph"/>
    <w:basedOn w:val="a"/>
    <w:uiPriority w:val="34"/>
    <w:qFormat/>
    <w:rsid w:val="00245EBB"/>
    <w:pPr>
      <w:suppressAutoHyphens/>
      <w:spacing w:after="0" w:line="240" w:lineRule="auto"/>
      <w:ind w:left="720" w:firstLine="709"/>
      <w:jc w:val="both"/>
    </w:pPr>
    <w:rPr>
      <w:rFonts w:ascii="Times New Roman" w:hAnsi="Times New Roman"/>
      <w:sz w:val="24"/>
      <w:szCs w:val="24"/>
      <w:lang w:eastAsia="ar-SA"/>
    </w:rPr>
  </w:style>
  <w:style w:type="paragraph" w:customStyle="1" w:styleId="s1">
    <w:name w:val="s_1"/>
    <w:basedOn w:val="a"/>
    <w:rsid w:val="00F75C75"/>
    <w:pPr>
      <w:spacing w:before="100" w:beforeAutospacing="1" w:after="100" w:afterAutospacing="1" w:line="240" w:lineRule="auto"/>
    </w:pPr>
    <w:rPr>
      <w:rFonts w:ascii="Times New Roman" w:hAnsi="Times New Roman"/>
      <w:sz w:val="24"/>
      <w:szCs w:val="24"/>
      <w:lang w:eastAsia="ru-RU"/>
    </w:rPr>
  </w:style>
  <w:style w:type="paragraph" w:styleId="af1">
    <w:name w:val="caption"/>
    <w:basedOn w:val="a"/>
    <w:next w:val="a"/>
    <w:uiPriority w:val="35"/>
    <w:unhideWhenUsed/>
    <w:qFormat/>
    <w:rsid w:val="0068236F"/>
    <w:pPr>
      <w:spacing w:line="240" w:lineRule="auto"/>
    </w:pPr>
    <w:rPr>
      <w:rFonts w:asciiTheme="minorHAnsi" w:eastAsiaTheme="minorEastAsia" w:hAnsiTheme="minorHAnsi" w:cstheme="minorBidi"/>
      <w:b/>
      <w:bCs/>
      <w:color w:val="4F81BD" w:themeColor="accent1"/>
      <w:sz w:val="18"/>
      <w:szCs w:val="18"/>
      <w:lang w:eastAsia="ru-RU"/>
    </w:rPr>
  </w:style>
  <w:style w:type="paragraph" w:styleId="af2">
    <w:name w:val="Balloon Text"/>
    <w:basedOn w:val="a"/>
    <w:link w:val="af3"/>
    <w:uiPriority w:val="99"/>
    <w:semiHidden/>
    <w:unhideWhenUsed/>
    <w:rsid w:val="0068236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8236F"/>
    <w:rPr>
      <w:rFonts w:ascii="Tahoma" w:eastAsia="Times New Roman" w:hAnsi="Tahoma" w:cs="Tahoma"/>
      <w:sz w:val="16"/>
      <w:szCs w:val="16"/>
    </w:rPr>
  </w:style>
  <w:style w:type="paragraph" w:styleId="af4">
    <w:name w:val="Normal (Web)"/>
    <w:basedOn w:val="a"/>
    <w:uiPriority w:val="99"/>
    <w:unhideWhenUsed/>
    <w:rsid w:val="00DA2886"/>
    <w:pPr>
      <w:spacing w:before="100" w:beforeAutospacing="1" w:after="100" w:afterAutospacing="1" w:line="240" w:lineRule="auto"/>
    </w:pPr>
    <w:rPr>
      <w:rFonts w:ascii="Times New Roman" w:hAnsi="Times New Roman"/>
      <w:sz w:val="24"/>
      <w:szCs w:val="24"/>
      <w:lang w:eastAsia="ru-RU"/>
    </w:rPr>
  </w:style>
  <w:style w:type="paragraph" w:customStyle="1" w:styleId="richfactdown-paragraph">
    <w:name w:val="richfactdown-paragraph"/>
    <w:basedOn w:val="a"/>
    <w:rsid w:val="00162C44"/>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36807"/>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08578">
      <w:bodyDiv w:val="1"/>
      <w:marLeft w:val="0"/>
      <w:marRight w:val="0"/>
      <w:marTop w:val="0"/>
      <w:marBottom w:val="0"/>
      <w:divBdr>
        <w:top w:val="none" w:sz="0" w:space="0" w:color="auto"/>
        <w:left w:val="none" w:sz="0" w:space="0" w:color="auto"/>
        <w:bottom w:val="none" w:sz="0" w:space="0" w:color="auto"/>
        <w:right w:val="none" w:sz="0" w:space="0" w:color="auto"/>
      </w:divBdr>
    </w:div>
    <w:div w:id="701177050">
      <w:bodyDiv w:val="1"/>
      <w:marLeft w:val="0"/>
      <w:marRight w:val="0"/>
      <w:marTop w:val="0"/>
      <w:marBottom w:val="0"/>
      <w:divBdr>
        <w:top w:val="none" w:sz="0" w:space="0" w:color="auto"/>
        <w:left w:val="none" w:sz="0" w:space="0" w:color="auto"/>
        <w:bottom w:val="none" w:sz="0" w:space="0" w:color="auto"/>
        <w:right w:val="none" w:sz="0" w:space="0" w:color="auto"/>
      </w:divBdr>
    </w:div>
    <w:div w:id="753209881">
      <w:bodyDiv w:val="1"/>
      <w:marLeft w:val="0"/>
      <w:marRight w:val="0"/>
      <w:marTop w:val="0"/>
      <w:marBottom w:val="0"/>
      <w:divBdr>
        <w:top w:val="none" w:sz="0" w:space="0" w:color="auto"/>
        <w:left w:val="none" w:sz="0" w:space="0" w:color="auto"/>
        <w:bottom w:val="none" w:sz="0" w:space="0" w:color="auto"/>
        <w:right w:val="none" w:sz="0" w:space="0" w:color="auto"/>
      </w:divBdr>
    </w:div>
    <w:div w:id="1027826415">
      <w:bodyDiv w:val="1"/>
      <w:marLeft w:val="0"/>
      <w:marRight w:val="0"/>
      <w:marTop w:val="0"/>
      <w:marBottom w:val="0"/>
      <w:divBdr>
        <w:top w:val="none" w:sz="0" w:space="0" w:color="auto"/>
        <w:left w:val="none" w:sz="0" w:space="0" w:color="auto"/>
        <w:bottom w:val="none" w:sz="0" w:space="0" w:color="auto"/>
        <w:right w:val="none" w:sz="0" w:space="0" w:color="auto"/>
      </w:divBdr>
    </w:div>
    <w:div w:id="1319533186">
      <w:bodyDiv w:val="1"/>
      <w:marLeft w:val="0"/>
      <w:marRight w:val="0"/>
      <w:marTop w:val="0"/>
      <w:marBottom w:val="0"/>
      <w:divBdr>
        <w:top w:val="none" w:sz="0" w:space="0" w:color="auto"/>
        <w:left w:val="none" w:sz="0" w:space="0" w:color="auto"/>
        <w:bottom w:val="none" w:sz="0" w:space="0" w:color="auto"/>
        <w:right w:val="none" w:sz="0" w:space="0" w:color="auto"/>
      </w:divBdr>
    </w:div>
    <w:div w:id="182636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31D8A-5C26-4D83-953D-170DE409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7323</Words>
  <Characters>41746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Admin</cp:lastModifiedBy>
  <cp:revision>2</cp:revision>
  <dcterms:created xsi:type="dcterms:W3CDTF">2024-04-16T08:02:00Z</dcterms:created>
  <dcterms:modified xsi:type="dcterms:W3CDTF">2024-04-16T08:02:00Z</dcterms:modified>
</cp:coreProperties>
</file>