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3" w:rsidRPr="000B2B52" w:rsidRDefault="00542256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раздел задани</w:t>
      </w:r>
      <w:r w:rsidR="00911A95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я. </w:t>
      </w:r>
      <w:r w:rsidR="00A87164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Уважаемые студенты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«Раздел документы», Папка ДО 5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курс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лечебный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факультет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Тема «</w:t>
      </w:r>
      <w:r w:rsidR="00E7302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Неотложные состояния у детей</w:t>
      </w: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и ОТПРАВИТЬ ОТВЕТ НА ЗАДАНИЕ одним файлом, нажав кнопку «ОТВЕТИТЬ»  с обязательным указанием темы занятия.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 уважением 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О.С. Коноплева</w:t>
      </w:r>
    </w:p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0B2B52" w:rsidRDefault="00A87164" w:rsidP="00322B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 ознакомиться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прочитанной 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лекцией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УМКД для </w:t>
      </w:r>
      <w:proofErr w:type="gramStart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обучающихся</w:t>
      </w:r>
      <w:proofErr w:type="gramEnd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внеаудиторной и аудиторной работы.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Выполнить 3 задания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Вам предложено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тестов по теме занятия </w:t>
      </w:r>
      <w:r w:rsidR="00E7302B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</w:t>
      </w:r>
      <w:r w:rsidR="00E7302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Неотложные состояния у детей</w:t>
      </w:r>
      <w:r w:rsidR="00E7302B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</w:t>
      </w:r>
      <w:r w:rsidR="00E7302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</w:p>
    <w:p w:rsidR="00DE3B50" w:rsidRPr="00DE3B50" w:rsidRDefault="00DE3B50" w:rsidP="00DE3B50">
      <w:pPr>
        <w:jc w:val="both"/>
        <w:rPr>
          <w:rFonts w:ascii="Times New Roman" w:hAnsi="Times New Roman"/>
          <w:b/>
          <w:sz w:val="20"/>
          <w:szCs w:val="20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DE3B50">
        <w:rPr>
          <w:rFonts w:ascii="Times New Roman" w:hAnsi="Times New Roman"/>
          <w:b/>
          <w:caps/>
          <w:sz w:val="20"/>
          <w:szCs w:val="20"/>
        </w:rPr>
        <w:t xml:space="preserve">Чаще всего инородные тела дыхательных путей обнаруживают </w:t>
      </w:r>
      <w:proofErr w:type="gramStart"/>
      <w:r w:rsidRPr="00DE3B50">
        <w:rPr>
          <w:rFonts w:ascii="Times New Roman" w:hAnsi="Times New Roman"/>
          <w:b/>
          <w:caps/>
          <w:sz w:val="20"/>
          <w:szCs w:val="20"/>
        </w:rPr>
        <w:t>в</w:t>
      </w:r>
      <w:proofErr w:type="gramEnd"/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>А)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DE3B50">
        <w:rPr>
          <w:rFonts w:ascii="Times New Roman" w:hAnsi="Times New Roman"/>
          <w:sz w:val="20"/>
          <w:szCs w:val="20"/>
        </w:rPr>
        <w:t>бронхиальной системе справа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Б) </w:t>
      </w:r>
      <w:r w:rsidRPr="00DE3B50">
        <w:rPr>
          <w:rFonts w:ascii="Times New Roman" w:hAnsi="Times New Roman"/>
          <w:sz w:val="20"/>
          <w:szCs w:val="20"/>
        </w:rPr>
        <w:t xml:space="preserve">бронхиальной системе слева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В) </w:t>
      </w:r>
      <w:r w:rsidRPr="00DE3B50">
        <w:rPr>
          <w:rFonts w:ascii="Times New Roman" w:hAnsi="Times New Roman"/>
          <w:sz w:val="20"/>
          <w:szCs w:val="20"/>
        </w:rPr>
        <w:t>гортани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Г) </w:t>
      </w:r>
      <w:r w:rsidRPr="00DE3B50">
        <w:rPr>
          <w:rFonts w:ascii="Times New Roman" w:hAnsi="Times New Roman"/>
          <w:sz w:val="20"/>
          <w:szCs w:val="20"/>
        </w:rPr>
        <w:t>трахее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>Д) плевральной полости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r w:rsidRPr="00DE3B50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Кашель при обструкции дыхательных путей инородным телом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в виде редких покашливаний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«беспричинный», внезапный, приступообразный</w:t>
      </w:r>
    </w:p>
    <w:p w:rsid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proofErr w:type="gram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влажный</w:t>
      </w:r>
      <w:proofErr w:type="gram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с отделением большого количества мокроты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постепенно нарастающий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ПРИ «КРАСНОЙ» ЛИХОРАДКЕ У РЕБЕНКА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А) </w:t>
      </w: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отсутствуют признаки централизации кровообращения;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наблюдается выраженный цианоз носогубного треугольника;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выражены признаки централизации кровообращения;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отмечается ощущение холода;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отмечается мраморный рисунок кожи и </w:t>
      </w:r>
      <w:proofErr w:type="spell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цианотический</w:t>
      </w:r>
      <w:proofErr w:type="spell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оттенок губ;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ПРИ ВЫБОРЕ АНТИПИРЕТИКОВ У ДЕТЕЙ РАННЕГО ВОЗРАСТА ПО МЕЖДУНАРОДНЫМ СТАНДАРТАМ ПРЕДПОЧТЕНИЕ ОТДАЮТ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А) парацетамолу и анальгину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Б) антипирину и фенацетину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>В) парацетамолу и ибупрофену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ибупрофену и амидопирину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Д) </w:t>
      </w:r>
      <w:proofErr w:type="spell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метамизолу</w:t>
      </w:r>
      <w:proofErr w:type="spell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натрия и ибупрофену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ВСЕ БОЛЬНЫЕ СО СТОЙКИМ ЛИХОРАДОЧНЫМ СИНДРОМОМ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А) </w:t>
      </w: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>подлежат экстренной доставке в многопрофильный детский (или инфекционный) стационар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получают амбулаторное лечение</w:t>
      </w:r>
    </w:p>
    <w:p w:rsid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подлежат экстренной доставке в хирургическое отделение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нуждаются в реанимационных мероприятиях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госпитализируются в гематологическое отделение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6. ФЕБРИЛЬНЫЕ СУДОРОГИ – СОСТОЯНИЯ, ВОЗНИКАЮЩИЕ </w:t>
      </w:r>
      <w:proofErr w:type="gramStart"/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>ПРИ</w:t>
      </w:r>
      <w:proofErr w:type="gramEnd"/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А) </w:t>
      </w:r>
      <w:proofErr w:type="gram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proofErr w:type="gram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опухоли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Б) </w:t>
      </w:r>
      <w:r w:rsidRPr="00DE3B50">
        <w:rPr>
          <w:rFonts w:ascii="Times New Roman" w:eastAsia="Times New Roman" w:hAnsi="Times New Roman"/>
          <w:bCs/>
          <w:sz w:val="20"/>
          <w:szCs w:val="20"/>
          <w:lang w:eastAsia="ru-RU"/>
        </w:rPr>
        <w:t>лихорадке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В) </w:t>
      </w:r>
      <w:proofErr w:type="gram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кровоизлиянии</w:t>
      </w:r>
      <w:proofErr w:type="gram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в головном мозге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Г) </w:t>
      </w:r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ишемическом </w:t>
      </w:r>
      <w:proofErr w:type="gram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инсульте</w:t>
      </w:r>
      <w:proofErr w:type="gramEnd"/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Д) </w:t>
      </w:r>
      <w:proofErr w:type="gramStart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>аневризмах</w:t>
      </w:r>
      <w:proofErr w:type="gramEnd"/>
      <w:r w:rsidRPr="00DE3B50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сосудов головного мозга</w:t>
      </w:r>
    </w:p>
    <w:p w:rsidR="00DE3B50" w:rsidRPr="00DE3B50" w:rsidRDefault="00DE3B50" w:rsidP="00DE3B50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DE3B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 </w:t>
      </w:r>
      <w:r w:rsidRPr="00DE3B50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Для купирования гипокальциемических судорог внутривенно вводят </w:t>
      </w:r>
    </w:p>
    <w:p w:rsidR="00DE3B50" w:rsidRPr="00AF1493" w:rsidRDefault="00AF1493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proofErr w:type="spellStart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>фуросемид</w:t>
      </w:r>
      <w:proofErr w:type="spellEnd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дозе 1-2 мг/кг</w:t>
      </w:r>
    </w:p>
    <w:p w:rsidR="00DE3B50" w:rsidRPr="00AF1493" w:rsidRDefault="00AF1493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>дексаметазон</w:t>
      </w:r>
      <w:proofErr w:type="spellEnd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дозе 0,1-0,3 мг/кг </w:t>
      </w:r>
    </w:p>
    <w:p w:rsidR="00DE3B50" w:rsidRPr="00AF1493" w:rsidRDefault="00AF1493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20% раствор декстрозы из расчета 2 мл/кг </w:t>
      </w:r>
    </w:p>
    <w:p w:rsidR="00DE3B50" w:rsidRPr="00AF1493" w:rsidRDefault="00AF1493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493">
        <w:rPr>
          <w:rFonts w:ascii="Times New Roman" w:eastAsia="Times New Roman" w:hAnsi="Times New Roman"/>
          <w:sz w:val="20"/>
          <w:szCs w:val="20"/>
          <w:lang w:eastAsia="ru-RU"/>
        </w:rPr>
        <w:t>Г)</w:t>
      </w:r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10% раствор кальция </w:t>
      </w:r>
      <w:proofErr w:type="spellStart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>глюконата</w:t>
      </w:r>
      <w:proofErr w:type="spellEnd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дозе 0,2 мл/кг </w:t>
      </w:r>
    </w:p>
    <w:p w:rsidR="00DE3B50" w:rsidRPr="00AF1493" w:rsidRDefault="00AF1493" w:rsidP="00DE3B5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Д) </w:t>
      </w:r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10% раствор кальция </w:t>
      </w:r>
      <w:proofErr w:type="spellStart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>глюконата</w:t>
      </w:r>
      <w:proofErr w:type="spellEnd"/>
      <w:r w:rsidR="00DE3B50" w:rsidRPr="00AF1493">
        <w:rPr>
          <w:rFonts w:ascii="Times New Roman" w:eastAsia="Times New Roman" w:hAnsi="Times New Roman"/>
          <w:sz w:val="20"/>
          <w:szCs w:val="20"/>
          <w:lang w:eastAsia="ru-RU"/>
        </w:rPr>
        <w:t xml:space="preserve"> в дозе 2 мл/кг</w:t>
      </w:r>
    </w:p>
    <w:p w:rsidR="00AF1493" w:rsidRPr="00E7302B" w:rsidRDefault="00AF1493" w:rsidP="00AF1493">
      <w:pPr>
        <w:jc w:val="both"/>
        <w:rPr>
          <w:rFonts w:ascii="Times New Roman" w:hAnsi="Times New Roman"/>
          <w:b/>
          <w:sz w:val="20"/>
          <w:szCs w:val="20"/>
        </w:rPr>
      </w:pPr>
      <w:r w:rsidRPr="00E7302B">
        <w:rPr>
          <w:rFonts w:ascii="Times New Roman" w:hAnsi="Times New Roman"/>
          <w:b/>
          <w:caps/>
          <w:sz w:val="20"/>
          <w:szCs w:val="20"/>
        </w:rPr>
        <w:t>8</w:t>
      </w:r>
      <w:r w:rsidR="00E178C0" w:rsidRPr="00E7302B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E7302B">
        <w:rPr>
          <w:rFonts w:ascii="Times New Roman" w:hAnsi="Times New Roman"/>
          <w:b/>
          <w:caps/>
          <w:sz w:val="20"/>
          <w:szCs w:val="20"/>
        </w:rPr>
        <w:t xml:space="preserve">Неотложная помощь при анафилактическом шоке начинается </w:t>
      </w:r>
      <w:proofErr w:type="gramStart"/>
      <w:r w:rsidRPr="00E7302B">
        <w:rPr>
          <w:rFonts w:ascii="Times New Roman" w:hAnsi="Times New Roman"/>
          <w:b/>
          <w:caps/>
          <w:sz w:val="20"/>
          <w:szCs w:val="20"/>
        </w:rPr>
        <w:t>с</w:t>
      </w:r>
      <w:proofErr w:type="gramEnd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AF1493">
        <w:rPr>
          <w:rFonts w:ascii="Times New Roman" w:hAnsi="Times New Roman"/>
          <w:sz w:val="20"/>
          <w:szCs w:val="20"/>
        </w:rPr>
        <w:t xml:space="preserve">) Введения </w:t>
      </w:r>
      <w:proofErr w:type="spellStart"/>
      <w:r w:rsidRPr="00AF1493">
        <w:rPr>
          <w:rFonts w:ascii="Times New Roman" w:hAnsi="Times New Roman"/>
          <w:sz w:val="20"/>
          <w:szCs w:val="20"/>
        </w:rPr>
        <w:t>преднизолона</w:t>
      </w:r>
      <w:proofErr w:type="spellEnd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AF1493">
        <w:rPr>
          <w:rFonts w:ascii="Times New Roman" w:hAnsi="Times New Roman"/>
          <w:sz w:val="20"/>
          <w:szCs w:val="20"/>
        </w:rPr>
        <w:t xml:space="preserve">) Введения сердечных гликозидов 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AF1493">
        <w:rPr>
          <w:rFonts w:ascii="Times New Roman" w:hAnsi="Times New Roman"/>
          <w:sz w:val="20"/>
          <w:szCs w:val="20"/>
        </w:rPr>
        <w:t>) Прекращения поступления предполагаемого аллергена в организм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AF1493">
        <w:rPr>
          <w:rFonts w:ascii="Times New Roman" w:hAnsi="Times New Roman"/>
          <w:sz w:val="20"/>
          <w:szCs w:val="20"/>
        </w:rPr>
        <w:t xml:space="preserve"> Введения антигистаминных препаратов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AF1493">
        <w:rPr>
          <w:rFonts w:ascii="Times New Roman" w:hAnsi="Times New Roman"/>
          <w:sz w:val="20"/>
          <w:szCs w:val="20"/>
        </w:rPr>
        <w:t>) Сердечно-легочной реанимации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9</w:t>
      </w:r>
      <w:r w:rsidR="00E178C0" w:rsidRPr="00E178C0">
        <w:rPr>
          <w:rFonts w:ascii="Times New Roman" w:hAnsi="Times New Roman"/>
          <w:b/>
          <w:caps/>
          <w:sz w:val="20"/>
          <w:szCs w:val="20"/>
        </w:rPr>
        <w:t xml:space="preserve">. </w:t>
      </w:r>
      <w:proofErr w:type="gramStart"/>
      <w:r w:rsidRPr="00AF1493">
        <w:rPr>
          <w:rFonts w:ascii="Times New Roman" w:hAnsi="Times New Roman"/>
          <w:b/>
          <w:sz w:val="20"/>
          <w:szCs w:val="20"/>
        </w:rPr>
        <w:t>ДЛЯ ПОЛНОЙ А-В БЛОКАДЫ  ХАРАКТЕРНЫ</w:t>
      </w:r>
      <w:r w:rsidRPr="00AF1493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lastRenderedPageBreak/>
        <w:t>А) приступы удушья</w:t>
      </w:r>
      <w:r w:rsidRPr="00AF1493">
        <w:rPr>
          <w:rFonts w:ascii="Times New Roman" w:hAnsi="Times New Roman"/>
          <w:sz w:val="20"/>
          <w:szCs w:val="20"/>
        </w:rPr>
        <w:tab/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Б) приступы цианоза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В) приступы потери сознания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Г) приступы сердцебиения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AF1493">
        <w:rPr>
          <w:rFonts w:ascii="Times New Roman" w:hAnsi="Times New Roman"/>
          <w:sz w:val="20"/>
          <w:szCs w:val="20"/>
        </w:rPr>
        <w:t>одышечно-цианотические</w:t>
      </w:r>
      <w:proofErr w:type="spellEnd"/>
      <w:r w:rsidRPr="00AF1493">
        <w:rPr>
          <w:rFonts w:ascii="Times New Roman" w:hAnsi="Times New Roman"/>
          <w:sz w:val="20"/>
          <w:szCs w:val="20"/>
        </w:rPr>
        <w:t xml:space="preserve"> приступы</w:t>
      </w:r>
    </w:p>
    <w:p w:rsidR="00AF1493" w:rsidRPr="00080693" w:rsidRDefault="00AF1493" w:rsidP="00AF1493">
      <w:pPr>
        <w:jc w:val="both"/>
        <w:rPr>
          <w:rFonts w:ascii="Times New Roman" w:hAnsi="Times New Roman"/>
          <w:b/>
          <w:sz w:val="20"/>
          <w:szCs w:val="20"/>
        </w:rPr>
      </w:pPr>
      <w:r w:rsidRPr="00080693">
        <w:rPr>
          <w:rFonts w:ascii="Times New Roman" w:hAnsi="Times New Roman"/>
          <w:b/>
          <w:caps/>
          <w:sz w:val="20"/>
          <w:szCs w:val="20"/>
        </w:rPr>
        <w:t>10</w:t>
      </w:r>
      <w:r w:rsidR="00E178C0" w:rsidRPr="00080693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080693">
        <w:rPr>
          <w:rFonts w:ascii="Times New Roman" w:hAnsi="Times New Roman"/>
          <w:b/>
          <w:sz w:val="20"/>
          <w:szCs w:val="20"/>
        </w:rPr>
        <w:t>ПРИ ОСТРОЙ СЕРДЕЧНОЙ НЕДОСТАТОЧНОСТИ ПОКАЗАНО НАЗНАЧЕНИЕ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AF1493">
        <w:rPr>
          <w:rFonts w:ascii="Times New Roman" w:hAnsi="Times New Roman"/>
          <w:sz w:val="20"/>
          <w:szCs w:val="20"/>
        </w:rPr>
        <w:t>блокаторов</w:t>
      </w:r>
      <w:proofErr w:type="spellEnd"/>
      <w:r w:rsidRPr="00AF1493">
        <w:rPr>
          <w:rFonts w:ascii="Times New Roman" w:hAnsi="Times New Roman"/>
          <w:sz w:val="20"/>
          <w:szCs w:val="20"/>
        </w:rPr>
        <w:t xml:space="preserve"> кальциевых каналов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Б) ингибиторов АПФ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AF1493">
        <w:rPr>
          <w:rFonts w:ascii="Times New Roman" w:hAnsi="Times New Roman"/>
          <w:sz w:val="20"/>
          <w:szCs w:val="20"/>
        </w:rPr>
        <w:t>инотропных</w:t>
      </w:r>
      <w:proofErr w:type="spellEnd"/>
      <w:r w:rsidRPr="00AF1493">
        <w:rPr>
          <w:rFonts w:ascii="Times New Roman" w:hAnsi="Times New Roman"/>
          <w:sz w:val="20"/>
          <w:szCs w:val="20"/>
        </w:rPr>
        <w:t xml:space="preserve"> средств 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Г) препаратов калия</w:t>
      </w:r>
    </w:p>
    <w:p w:rsidR="00AF1493" w:rsidRPr="00AF1493" w:rsidRDefault="00AF1493" w:rsidP="00AF1493">
      <w:pPr>
        <w:keepNext/>
        <w:jc w:val="both"/>
        <w:rPr>
          <w:rFonts w:ascii="Times New Roman" w:hAnsi="Times New Roman"/>
          <w:caps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Д) препаратов магния</w:t>
      </w:r>
      <w:r w:rsidRPr="00AF1493">
        <w:rPr>
          <w:rFonts w:ascii="Times New Roman" w:hAnsi="Times New Roman"/>
          <w:caps/>
          <w:sz w:val="20"/>
          <w:szCs w:val="20"/>
        </w:rPr>
        <w:t xml:space="preserve"> </w:t>
      </w:r>
    </w:p>
    <w:p w:rsidR="00AF1493" w:rsidRPr="00AF1493" w:rsidRDefault="00AF1493" w:rsidP="00AF1493">
      <w:pPr>
        <w:jc w:val="both"/>
        <w:rPr>
          <w:rFonts w:ascii="Times New Roman" w:hAnsi="Times New Roman"/>
          <w:b/>
          <w:sz w:val="20"/>
          <w:szCs w:val="20"/>
        </w:rPr>
      </w:pPr>
      <w:r w:rsidRPr="00AF1493">
        <w:rPr>
          <w:rFonts w:ascii="Times New Roman" w:hAnsi="Times New Roman"/>
          <w:b/>
          <w:sz w:val="20"/>
          <w:szCs w:val="20"/>
        </w:rPr>
        <w:t xml:space="preserve">11. ДЛЯ ВЫВЕДЕНИЯ </w:t>
      </w:r>
      <w:proofErr w:type="gramStart"/>
      <w:r w:rsidRPr="00AF1493">
        <w:rPr>
          <w:rFonts w:ascii="Times New Roman" w:hAnsi="Times New Roman"/>
          <w:b/>
          <w:sz w:val="20"/>
          <w:szCs w:val="20"/>
        </w:rPr>
        <w:t>P</w:t>
      </w:r>
      <w:proofErr w:type="gramEnd"/>
      <w:r w:rsidRPr="00AF1493">
        <w:rPr>
          <w:rFonts w:ascii="Times New Roman" w:hAnsi="Times New Roman"/>
          <w:b/>
          <w:sz w:val="20"/>
          <w:szCs w:val="20"/>
        </w:rPr>
        <w:t>ЕБЁНКА ИЗ КЕТОАЦИДОТИЧЕСКОЙ КОМЫ ПРИМЕНЯЮТ</w:t>
      </w:r>
      <w:hyperlink r:id="rId5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А) инсулин короткого действия</w:t>
      </w:r>
      <w:hyperlink r:id="rId6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Б) инсулин-цинк суспензию </w:t>
      </w:r>
      <w:hyperlink r:id="rId7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В) инсулин средней продолжительности действия </w:t>
      </w:r>
      <w:hyperlink r:id="rId8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Г) пролонгированный инсулин</w:t>
      </w:r>
      <w:hyperlink r:id="rId9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Д) введение инсулина производят через помпу </w:t>
      </w:r>
      <w:hyperlink r:id="rId10" w:history="1"/>
    </w:p>
    <w:p w:rsidR="00AF1493" w:rsidRPr="00AF1493" w:rsidRDefault="00AF1493" w:rsidP="00AF1493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12</w:t>
      </w:r>
      <w:r w:rsidRPr="00AF1493">
        <w:rPr>
          <w:rFonts w:ascii="Times New Roman" w:hAnsi="Times New Roman"/>
          <w:b/>
          <w:caps/>
          <w:sz w:val="20"/>
          <w:szCs w:val="20"/>
        </w:rPr>
        <w:t>.</w:t>
      </w:r>
      <w:r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AF149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F1493">
        <w:rPr>
          <w:rFonts w:ascii="Times New Roman" w:hAnsi="Times New Roman"/>
          <w:b/>
          <w:sz w:val="20"/>
          <w:szCs w:val="20"/>
        </w:rPr>
        <w:t>ДЛЯ ГИПОГЛИКЕМИЧЕСКОЙ КОМЫ ХАРАКТЕРНЫ</w:t>
      </w:r>
      <w:hyperlink r:id="rId11" w:history="1"/>
      <w:proofErr w:type="gramEnd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А) влажность кожных покровов  </w:t>
      </w:r>
      <w:hyperlink r:id="rId12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Б) повышение артериального давления  </w:t>
      </w:r>
      <w:hyperlink r:id="rId13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В) гликемия менее 4 </w:t>
      </w:r>
      <w:proofErr w:type="spellStart"/>
      <w:r w:rsidRPr="00AF1493">
        <w:rPr>
          <w:rFonts w:ascii="Times New Roman" w:hAnsi="Times New Roman"/>
          <w:sz w:val="20"/>
          <w:szCs w:val="20"/>
        </w:rPr>
        <w:t>ммоль</w:t>
      </w:r>
      <w:proofErr w:type="spellEnd"/>
      <w:r w:rsidRPr="00AF1493">
        <w:rPr>
          <w:rFonts w:ascii="Times New Roman" w:hAnsi="Times New Roman"/>
          <w:sz w:val="20"/>
          <w:szCs w:val="20"/>
        </w:rPr>
        <w:t>/л</w:t>
      </w:r>
      <w:hyperlink r:id="rId14" w:history="1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Г</w:t>
      </w:r>
      <w:proofErr w:type="gramStart"/>
      <w:r w:rsidRPr="00AF1493">
        <w:rPr>
          <w:rFonts w:ascii="Times New Roman" w:hAnsi="Times New Roman"/>
          <w:sz w:val="20"/>
          <w:szCs w:val="20"/>
        </w:rPr>
        <w:t>)д</w:t>
      </w:r>
      <w:proofErr w:type="gramEnd"/>
      <w:r w:rsidRPr="00AF1493">
        <w:rPr>
          <w:rFonts w:ascii="Times New Roman" w:hAnsi="Times New Roman"/>
          <w:sz w:val="20"/>
          <w:szCs w:val="20"/>
        </w:rPr>
        <w:t xml:space="preserve">ыхание </w:t>
      </w:r>
      <w:proofErr w:type="spellStart"/>
      <w:r w:rsidRPr="00AF1493">
        <w:rPr>
          <w:rFonts w:ascii="Times New Roman" w:hAnsi="Times New Roman"/>
          <w:sz w:val="20"/>
          <w:szCs w:val="20"/>
        </w:rPr>
        <w:t>Куссмауля</w:t>
      </w:r>
      <w:proofErr w:type="spellEnd"/>
      <w:r w:rsidRPr="00AF1493">
        <w:rPr>
          <w:rFonts w:ascii="Times New Roman" w:hAnsi="Times New Roman"/>
          <w:sz w:val="20"/>
          <w:szCs w:val="20"/>
        </w:rPr>
        <w:fldChar w:fldCharType="begin"/>
      </w:r>
      <w:r w:rsidRPr="00AF1493">
        <w:rPr>
          <w:rFonts w:ascii="Times New Roman" w:hAnsi="Times New Roman"/>
          <w:sz w:val="20"/>
          <w:szCs w:val="20"/>
        </w:rPr>
        <w:instrText xml:space="preserve"> HYPERLINK "https://krasgmu.ru/index.php?page%5borg%5d=df_umkd_answer_del&amp;answer_id=3055107" </w:instrText>
      </w:r>
      <w:r w:rsidRPr="00AF1493">
        <w:rPr>
          <w:rFonts w:ascii="Times New Roman" w:hAnsi="Times New Roman"/>
          <w:sz w:val="20"/>
          <w:szCs w:val="20"/>
        </w:rPr>
        <w:fldChar w:fldCharType="separate"/>
      </w:r>
      <w:r w:rsidRPr="00AF1493">
        <w:rPr>
          <w:rFonts w:ascii="Times New Roman" w:hAnsi="Times New Roman"/>
          <w:sz w:val="20"/>
          <w:szCs w:val="20"/>
        </w:rPr>
        <w:fldChar w:fldCharType="end"/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Д</w:t>
      </w:r>
      <w:proofErr w:type="gramStart"/>
      <w:r w:rsidRPr="00AF1493">
        <w:rPr>
          <w:rFonts w:ascii="Times New Roman" w:hAnsi="Times New Roman"/>
          <w:sz w:val="20"/>
          <w:szCs w:val="20"/>
        </w:rPr>
        <w:t>)с</w:t>
      </w:r>
      <w:proofErr w:type="gramEnd"/>
      <w:r w:rsidRPr="00AF1493">
        <w:rPr>
          <w:rFonts w:ascii="Times New Roman" w:hAnsi="Times New Roman"/>
          <w:sz w:val="20"/>
          <w:szCs w:val="20"/>
        </w:rPr>
        <w:t>ухость кожных покровов  </w:t>
      </w:r>
      <w:hyperlink r:id="rId15" w:history="1"/>
    </w:p>
    <w:p w:rsidR="00AF1493" w:rsidRPr="00B967DA" w:rsidRDefault="00AF1493" w:rsidP="00AF14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13. </w:t>
      </w:r>
      <w:r w:rsidRPr="00AF1493">
        <w:rPr>
          <w:rFonts w:ascii="Times New Roman" w:hAnsi="Times New Roman"/>
          <w:b/>
          <w:caps/>
          <w:sz w:val="20"/>
          <w:szCs w:val="20"/>
        </w:rPr>
        <w:t>Наиболее частыми причинами острого эзофагита у детей являются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А) отравления </w:t>
      </w:r>
      <w:proofErr w:type="spellStart"/>
      <w:r w:rsidRPr="00AF1493">
        <w:rPr>
          <w:rFonts w:ascii="Times New Roman" w:hAnsi="Times New Roman"/>
          <w:sz w:val="20"/>
          <w:szCs w:val="20"/>
        </w:rPr>
        <w:t>миотропными</w:t>
      </w:r>
      <w:proofErr w:type="spellEnd"/>
      <w:r w:rsidRPr="00AF1493">
        <w:rPr>
          <w:rFonts w:ascii="Times New Roman" w:hAnsi="Times New Roman"/>
          <w:sz w:val="20"/>
          <w:szCs w:val="20"/>
        </w:rPr>
        <w:t xml:space="preserve"> препаратами</w:t>
      </w:r>
    </w:p>
    <w:p w:rsidR="00AF1493" w:rsidRPr="00AF1493" w:rsidRDefault="00AF1493" w:rsidP="00AF1493">
      <w:pPr>
        <w:jc w:val="both"/>
        <w:rPr>
          <w:rFonts w:ascii="Times New Roman" w:hAnsi="Times New Roman"/>
          <w:bCs/>
          <w:sz w:val="20"/>
          <w:szCs w:val="20"/>
        </w:rPr>
      </w:pPr>
      <w:r w:rsidRPr="00AF1493">
        <w:rPr>
          <w:rFonts w:ascii="Times New Roman" w:hAnsi="Times New Roman"/>
          <w:bCs/>
          <w:sz w:val="20"/>
          <w:szCs w:val="20"/>
        </w:rPr>
        <w:t>Б) химические и термические воздействия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В) гиповитаминозы</w:t>
      </w:r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 xml:space="preserve">Г) желудочно-пищеводные </w:t>
      </w:r>
      <w:proofErr w:type="spellStart"/>
      <w:r w:rsidRPr="00AF1493">
        <w:rPr>
          <w:rFonts w:ascii="Times New Roman" w:hAnsi="Times New Roman"/>
          <w:sz w:val="20"/>
          <w:szCs w:val="20"/>
        </w:rPr>
        <w:t>рефлюксы</w:t>
      </w:r>
      <w:proofErr w:type="spellEnd"/>
    </w:p>
    <w:p w:rsidR="00AF1493" w:rsidRPr="00AF1493" w:rsidRDefault="00AF1493" w:rsidP="00AF1493">
      <w:pPr>
        <w:jc w:val="both"/>
        <w:rPr>
          <w:rFonts w:ascii="Times New Roman" w:hAnsi="Times New Roman"/>
          <w:sz w:val="20"/>
          <w:szCs w:val="20"/>
        </w:rPr>
      </w:pPr>
      <w:r w:rsidRPr="00AF1493">
        <w:rPr>
          <w:rFonts w:ascii="Times New Roman" w:hAnsi="Times New Roman"/>
          <w:sz w:val="20"/>
          <w:szCs w:val="20"/>
        </w:rPr>
        <w:t>Д) инфекционные заболевания</w:t>
      </w:r>
    </w:p>
    <w:p w:rsidR="00B37008" w:rsidRPr="00B37008" w:rsidRDefault="00B37008" w:rsidP="00B37008">
      <w:pPr>
        <w:jc w:val="both"/>
        <w:rPr>
          <w:rFonts w:ascii="Times New Roman" w:hAnsi="Times New Roman"/>
          <w:b/>
          <w:sz w:val="20"/>
          <w:szCs w:val="20"/>
        </w:rPr>
      </w:pPr>
      <w:r w:rsidRPr="00B37008">
        <w:rPr>
          <w:rFonts w:ascii="Times New Roman" w:hAnsi="Times New Roman"/>
          <w:b/>
          <w:caps/>
          <w:sz w:val="20"/>
          <w:szCs w:val="20"/>
        </w:rPr>
        <w:t xml:space="preserve">14. Гиповолемические </w:t>
      </w:r>
      <w:r>
        <w:rPr>
          <w:rFonts w:ascii="Times New Roman" w:hAnsi="Times New Roman"/>
          <w:b/>
          <w:caps/>
          <w:sz w:val="20"/>
          <w:szCs w:val="20"/>
        </w:rPr>
        <w:t>состояния является этиологическИ</w:t>
      </w:r>
      <w:r w:rsidRPr="00B37008">
        <w:rPr>
          <w:rFonts w:ascii="Times New Roman" w:hAnsi="Times New Roman"/>
          <w:b/>
          <w:caps/>
          <w:sz w:val="20"/>
          <w:szCs w:val="20"/>
        </w:rPr>
        <w:t>м фактором ОПН</w:t>
      </w:r>
    </w:p>
    <w:p w:rsidR="00B37008" w:rsidRPr="00B37008" w:rsidRDefault="00B37008" w:rsidP="00B37008">
      <w:pPr>
        <w:jc w:val="both"/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>А) ренальной</w:t>
      </w:r>
    </w:p>
    <w:p w:rsidR="00B37008" w:rsidRPr="00B37008" w:rsidRDefault="00B37008" w:rsidP="00B37008">
      <w:pPr>
        <w:jc w:val="both"/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B37008">
        <w:rPr>
          <w:rFonts w:ascii="Times New Roman" w:hAnsi="Times New Roman"/>
          <w:sz w:val="20"/>
          <w:szCs w:val="20"/>
        </w:rPr>
        <w:t>преренальной</w:t>
      </w:r>
      <w:proofErr w:type="spellEnd"/>
    </w:p>
    <w:p w:rsidR="00B37008" w:rsidRPr="00B37008" w:rsidRDefault="00B37008" w:rsidP="00B37008">
      <w:pPr>
        <w:jc w:val="both"/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>В) органической</w:t>
      </w:r>
    </w:p>
    <w:p w:rsidR="00B37008" w:rsidRPr="00B37008" w:rsidRDefault="00B37008" w:rsidP="00B37008">
      <w:pPr>
        <w:jc w:val="both"/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B37008">
        <w:rPr>
          <w:rFonts w:ascii="Times New Roman" w:hAnsi="Times New Roman"/>
          <w:sz w:val="20"/>
          <w:szCs w:val="20"/>
        </w:rPr>
        <w:t>постренальной</w:t>
      </w:r>
      <w:proofErr w:type="spellEnd"/>
    </w:p>
    <w:p w:rsidR="00B37008" w:rsidRPr="00B37008" w:rsidRDefault="00B37008" w:rsidP="00B37008">
      <w:pPr>
        <w:jc w:val="both"/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>Д) симптоматической</w:t>
      </w:r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15. </w:t>
      </w:r>
      <w:r w:rsidRPr="00B37008">
        <w:rPr>
          <w:rFonts w:ascii="Times New Roman" w:hAnsi="Times New Roman"/>
          <w:b/>
          <w:caps/>
          <w:sz w:val="20"/>
          <w:szCs w:val="20"/>
        </w:rPr>
        <w:t>Для постоянной профилактической заместительной терапии гемофилии применяется</w:t>
      </w:r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 xml:space="preserve">А) </w:t>
      </w:r>
      <w:r w:rsidRPr="00B37008">
        <w:rPr>
          <w:rFonts w:ascii="Times New Roman" w:hAnsi="Times New Roman"/>
          <w:sz w:val="20"/>
          <w:szCs w:val="20"/>
          <w:lang w:val="en-US"/>
        </w:rPr>
        <w:t>VIII</w:t>
      </w:r>
      <w:r w:rsidRPr="00B37008">
        <w:rPr>
          <w:rFonts w:ascii="Times New Roman" w:hAnsi="Times New Roman"/>
          <w:sz w:val="20"/>
          <w:szCs w:val="20"/>
        </w:rPr>
        <w:t xml:space="preserve"> и </w:t>
      </w:r>
      <w:r w:rsidRPr="00B37008">
        <w:rPr>
          <w:rFonts w:ascii="Times New Roman" w:hAnsi="Times New Roman"/>
          <w:sz w:val="20"/>
          <w:szCs w:val="20"/>
          <w:lang w:val="en-US"/>
        </w:rPr>
        <w:t>IX</w:t>
      </w:r>
      <w:r w:rsidRPr="00B37008">
        <w:rPr>
          <w:rFonts w:ascii="Times New Roman" w:hAnsi="Times New Roman"/>
          <w:sz w:val="20"/>
          <w:szCs w:val="20"/>
        </w:rPr>
        <w:t xml:space="preserve"> факторы свертывания крови</w:t>
      </w:r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>Б) плазма</w:t>
      </w:r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B37008">
        <w:rPr>
          <w:rFonts w:ascii="Times New Roman" w:hAnsi="Times New Roman"/>
          <w:sz w:val="20"/>
          <w:szCs w:val="20"/>
        </w:rPr>
        <w:t>криопреципитат</w:t>
      </w:r>
      <w:proofErr w:type="spellEnd"/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>Г) аминокапроновая кислота</w:t>
      </w:r>
    </w:p>
    <w:p w:rsidR="00B37008" w:rsidRPr="00B37008" w:rsidRDefault="00B37008" w:rsidP="00B37008">
      <w:pPr>
        <w:rPr>
          <w:rFonts w:ascii="Times New Roman" w:hAnsi="Times New Roman"/>
          <w:sz w:val="20"/>
          <w:szCs w:val="20"/>
        </w:rPr>
      </w:pPr>
      <w:r w:rsidRPr="00B37008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B37008">
        <w:rPr>
          <w:rFonts w:ascii="Times New Roman" w:hAnsi="Times New Roman"/>
          <w:sz w:val="20"/>
          <w:szCs w:val="20"/>
        </w:rPr>
        <w:t>тромбоконцетрат</w:t>
      </w:r>
      <w:proofErr w:type="spellEnd"/>
    </w:p>
    <w:p w:rsidR="00B37008" w:rsidRPr="00B37008" w:rsidRDefault="00B37008" w:rsidP="00B37008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7008">
        <w:rPr>
          <w:rFonts w:ascii="Times New Roman" w:hAnsi="Times New Roman"/>
          <w:b/>
          <w:caps/>
          <w:sz w:val="20"/>
          <w:szCs w:val="20"/>
        </w:rPr>
        <w:t xml:space="preserve">16. </w:t>
      </w:r>
      <w:r w:rsidRPr="00B3700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ХАРАКТЕРНЫЙ КЛИНИЧЕСКИЙ ПРИЗНАК БРОНХИОЛИТА – ЭТО</w:t>
      </w:r>
    </w:p>
    <w:p w:rsidR="00B37008" w:rsidRPr="00B37008" w:rsidRDefault="00B37008" w:rsidP="00B37008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>А) инспираторная одышка</w:t>
      </w:r>
    </w:p>
    <w:p w:rsidR="00B37008" w:rsidRPr="00B37008" w:rsidRDefault="00B37008" w:rsidP="00B3700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37008">
        <w:rPr>
          <w:rFonts w:ascii="Times New Roman" w:eastAsia="Times New Roman" w:hAnsi="Times New Roman"/>
          <w:bCs/>
          <w:sz w:val="20"/>
          <w:szCs w:val="20"/>
          <w:lang w:eastAsia="ru-RU"/>
        </w:rPr>
        <w:t>Б) экспираторная одышка</w:t>
      </w:r>
    </w:p>
    <w:p w:rsidR="00B37008" w:rsidRPr="00B37008" w:rsidRDefault="00B37008" w:rsidP="00B3700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>В) диффузные крупнопузырчатые хрипы в легких</w:t>
      </w:r>
    </w:p>
    <w:p w:rsidR="00B37008" w:rsidRPr="00B37008" w:rsidRDefault="00B37008" w:rsidP="00B3700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 xml:space="preserve">Г) локальное укорочение </w:t>
      </w:r>
      <w:proofErr w:type="spellStart"/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>перкуторного</w:t>
      </w:r>
      <w:proofErr w:type="spellEnd"/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 xml:space="preserve"> звука над легкими</w:t>
      </w:r>
    </w:p>
    <w:p w:rsidR="00B37008" w:rsidRPr="00B37008" w:rsidRDefault="00B37008" w:rsidP="00B3700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37008">
        <w:rPr>
          <w:rFonts w:ascii="Times New Roman" w:eastAsia="Times New Roman" w:hAnsi="Times New Roman"/>
          <w:sz w:val="20"/>
          <w:szCs w:val="20"/>
          <w:lang w:eastAsia="ru-RU"/>
        </w:rPr>
        <w:t>Д) локальные мелкопузырчатые хрипы в легких</w:t>
      </w:r>
    </w:p>
    <w:p w:rsidR="00080693" w:rsidRPr="00080693" w:rsidRDefault="00B37008" w:rsidP="0008069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17. </w:t>
      </w:r>
      <w:r w:rsidR="00080693" w:rsidRPr="000806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СНЯТИЯ ПРИСТУПА БРОНХИАЛЬНОЙ АСТМЫ ПРИМЕНЯЮТ:</w:t>
      </w:r>
    </w:p>
    <w:p w:rsidR="00080693" w:rsidRPr="00080693" w:rsidRDefault="00080693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сальбутамол</w:t>
      </w:r>
      <w:proofErr w:type="spellEnd"/>
    </w:p>
    <w:p w:rsidR="00080693" w:rsidRPr="00080693" w:rsidRDefault="00080693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интал</w:t>
      </w:r>
      <w:proofErr w:type="spellEnd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кетотифен</w:t>
      </w:r>
      <w:proofErr w:type="spellEnd"/>
    </w:p>
    <w:p w:rsidR="00080693" w:rsidRPr="00080693" w:rsidRDefault="00080693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кордиамин</w:t>
      </w:r>
    </w:p>
    <w:p w:rsidR="00080693" w:rsidRPr="00080693" w:rsidRDefault="00080693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димедрол</w:t>
      </w:r>
      <w:proofErr w:type="spellEnd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супрастин</w:t>
      </w:r>
      <w:proofErr w:type="spellEnd"/>
    </w:p>
    <w:p w:rsidR="00080693" w:rsidRPr="00080693" w:rsidRDefault="00080693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Д) пенициллин, </w:t>
      </w:r>
      <w:proofErr w:type="spellStart"/>
      <w:r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ампициллин</w:t>
      </w:r>
      <w:proofErr w:type="spellEnd"/>
    </w:p>
    <w:p w:rsidR="00080693" w:rsidRPr="00E7302B" w:rsidRDefault="00080693" w:rsidP="0008069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7302B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18. </w:t>
      </w:r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ПРИ ЯЗВЕННОЙ БОЛЕЗНИ ДВЕНАДЦАТИПЕРСТНОЙ КИШКИ БОЛИ В ЖИВОТЕ</w:t>
      </w:r>
    </w:p>
    <w:p w:rsidR="00080693" w:rsidRPr="00080693" w:rsidRDefault="00E7302B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080693"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ранние</w:t>
      </w:r>
    </w:p>
    <w:p w:rsidR="00080693" w:rsidRPr="00080693" w:rsidRDefault="00E7302B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="00080693"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ранние и поздние</w:t>
      </w:r>
    </w:p>
    <w:p w:rsidR="00080693" w:rsidRPr="00080693" w:rsidRDefault="00E7302B" w:rsidP="0008069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="00080693"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ранние и ночные</w:t>
      </w:r>
    </w:p>
    <w:p w:rsidR="00AF1493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="00080693" w:rsidRPr="000806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поз</w:t>
      </w:r>
      <w:r w:rsidR="00080693"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дние и ночные</w:t>
      </w:r>
    </w:p>
    <w:p w:rsidR="00E7302B" w:rsidRPr="00E7302B" w:rsidRDefault="00E7302B" w:rsidP="00E7302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19.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ОСНОВНЫЕ ФАКТОРЫ, ОПРЕДЕЛЯЮЩИЕ ТЯЖЕСТЬ СОСТОЯНИЯ БОЛЬНОГО ПРИ </w:t>
      </w:r>
      <w:proofErr w:type="gramStart"/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ДИАБЕТИЧЕСКОМ</w:t>
      </w:r>
      <w:proofErr w:type="gramEnd"/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КЕТОАЦИДОЗЕ</w:t>
      </w:r>
    </w:p>
    <w:p w:rsidR="00E7302B" w:rsidRPr="00E7302B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электролитные нарушения</w:t>
      </w:r>
    </w:p>
    <w:p w:rsidR="00E7302B" w:rsidRPr="00E7302B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метаболический ацидоз</w:t>
      </w:r>
    </w:p>
    <w:p w:rsidR="00E7302B" w:rsidRPr="00E7302B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дегидратация, </w:t>
      </w:r>
      <w:proofErr w:type="spellStart"/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гиповолемия</w:t>
      </w:r>
      <w:proofErr w:type="spellEnd"/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метаболический ацидоз и электролитные нарушения</w:t>
      </w:r>
    </w:p>
    <w:p w:rsidR="00E7302B" w:rsidRPr="00E7302B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гипогликемия</w:t>
      </w:r>
    </w:p>
    <w:p w:rsidR="00E7302B" w:rsidRPr="00E7302B" w:rsidRDefault="00E7302B" w:rsidP="00E7302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</w:t>
      </w:r>
      <w:r w:rsidRPr="00E730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дегидратация, гипергликемия</w:t>
      </w:r>
    </w:p>
    <w:p w:rsidR="00E7302B" w:rsidRPr="00E7302B" w:rsidRDefault="00E7302B" w:rsidP="00E7302B">
      <w:pPr>
        <w:rPr>
          <w:rFonts w:ascii="Times New Roman" w:hAnsi="Times New Roman" w:cs="Times New Roman"/>
          <w:b/>
          <w:sz w:val="20"/>
          <w:szCs w:val="20"/>
        </w:rPr>
      </w:pPr>
      <w:r w:rsidRPr="00E730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20. </w:t>
      </w:r>
      <w:r w:rsidRPr="00E7302B">
        <w:rPr>
          <w:rFonts w:ascii="Times New Roman" w:hAnsi="Times New Roman" w:cs="Times New Roman"/>
          <w:b/>
          <w:sz w:val="20"/>
          <w:szCs w:val="20"/>
        </w:rPr>
        <w:t xml:space="preserve">КРИТЕРИЕМ ГИПОГЛИКЕМИИ У НОВОРОЖДЕННЫХ СЧИТАЕТСЯ УРОВЕНЬ ГЛЮКОЗЫ </w:t>
      </w:r>
    </w:p>
    <w:p w:rsidR="00E7302B" w:rsidRPr="00E7302B" w:rsidRDefault="00E7302B" w:rsidP="00E73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Pr="00E7302B">
        <w:rPr>
          <w:rFonts w:ascii="Times New Roman" w:hAnsi="Times New Roman" w:cs="Times New Roman"/>
          <w:sz w:val="20"/>
          <w:szCs w:val="20"/>
        </w:rPr>
        <w:t xml:space="preserve">менее 2,2 </w:t>
      </w:r>
      <w:proofErr w:type="spellStart"/>
      <w:r w:rsidRPr="00E7302B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E7302B">
        <w:rPr>
          <w:rFonts w:ascii="Times New Roman" w:hAnsi="Times New Roman" w:cs="Times New Roman"/>
          <w:sz w:val="20"/>
          <w:szCs w:val="20"/>
        </w:rPr>
        <w:t xml:space="preserve">/л </w:t>
      </w:r>
    </w:p>
    <w:p w:rsidR="00E7302B" w:rsidRPr="00E7302B" w:rsidRDefault="00E7302B" w:rsidP="00E73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Pr="00E7302B">
        <w:rPr>
          <w:rFonts w:ascii="Times New Roman" w:hAnsi="Times New Roman" w:cs="Times New Roman"/>
          <w:sz w:val="20"/>
          <w:szCs w:val="20"/>
        </w:rPr>
        <w:t xml:space="preserve">менее 2,6 </w:t>
      </w:r>
      <w:proofErr w:type="spellStart"/>
      <w:r w:rsidRPr="00E7302B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E7302B">
        <w:rPr>
          <w:rFonts w:ascii="Times New Roman" w:hAnsi="Times New Roman" w:cs="Times New Roman"/>
          <w:sz w:val="20"/>
          <w:szCs w:val="20"/>
        </w:rPr>
        <w:t xml:space="preserve">/л </w:t>
      </w:r>
    </w:p>
    <w:p w:rsidR="00E7302B" w:rsidRPr="00E7302B" w:rsidRDefault="00E7302B" w:rsidP="00E73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r w:rsidRPr="00E7302B">
        <w:rPr>
          <w:rFonts w:ascii="Times New Roman" w:hAnsi="Times New Roman" w:cs="Times New Roman"/>
          <w:sz w:val="20"/>
          <w:szCs w:val="20"/>
        </w:rPr>
        <w:t xml:space="preserve">менее 2,8 </w:t>
      </w:r>
      <w:proofErr w:type="spellStart"/>
      <w:r w:rsidRPr="00E7302B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E7302B">
        <w:rPr>
          <w:rFonts w:ascii="Times New Roman" w:hAnsi="Times New Roman" w:cs="Times New Roman"/>
          <w:sz w:val="20"/>
          <w:szCs w:val="20"/>
        </w:rPr>
        <w:t xml:space="preserve">/л </w:t>
      </w:r>
    </w:p>
    <w:p w:rsidR="00E7302B" w:rsidRPr="00E7302B" w:rsidRDefault="00E7302B" w:rsidP="00E73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Pr="00E7302B">
        <w:rPr>
          <w:rFonts w:ascii="Times New Roman" w:hAnsi="Times New Roman" w:cs="Times New Roman"/>
          <w:sz w:val="20"/>
          <w:szCs w:val="20"/>
        </w:rPr>
        <w:t xml:space="preserve">менее 3,3 </w:t>
      </w:r>
      <w:proofErr w:type="spellStart"/>
      <w:r w:rsidRPr="00E7302B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E7302B">
        <w:rPr>
          <w:rFonts w:ascii="Times New Roman" w:hAnsi="Times New Roman" w:cs="Times New Roman"/>
          <w:sz w:val="20"/>
          <w:szCs w:val="20"/>
        </w:rPr>
        <w:t xml:space="preserve">/л </w:t>
      </w:r>
    </w:p>
    <w:p w:rsidR="00E7302B" w:rsidRPr="00E7302B" w:rsidRDefault="00E7302B" w:rsidP="00E73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</w:t>
      </w:r>
      <w:r w:rsidRPr="00E7302B">
        <w:rPr>
          <w:rFonts w:ascii="Times New Roman" w:hAnsi="Times New Roman" w:cs="Times New Roman"/>
          <w:sz w:val="20"/>
          <w:szCs w:val="20"/>
        </w:rPr>
        <w:t xml:space="preserve">менее 3,5 </w:t>
      </w:r>
      <w:proofErr w:type="spellStart"/>
      <w:r w:rsidRPr="00E7302B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E7302B">
        <w:rPr>
          <w:rFonts w:ascii="Times New Roman" w:hAnsi="Times New Roman" w:cs="Times New Roman"/>
          <w:sz w:val="20"/>
          <w:szCs w:val="20"/>
        </w:rPr>
        <w:t xml:space="preserve">/л </w:t>
      </w:r>
    </w:p>
    <w:p w:rsidR="00E178C0" w:rsidRPr="006D5160" w:rsidRDefault="00E178C0" w:rsidP="006D5160">
      <w:pPr>
        <w:tabs>
          <w:tab w:val="left" w:pos="2700"/>
        </w:tabs>
        <w:jc w:val="both"/>
        <w:rPr>
          <w:rFonts w:ascii="Times New Roman" w:hAnsi="Times New Roman"/>
          <w:sz w:val="20"/>
          <w:szCs w:val="20"/>
        </w:rPr>
      </w:pP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E7302B" w:rsidRPr="00E7302B" w:rsidRDefault="00E7302B" w:rsidP="00E7302B">
      <w:pPr>
        <w:jc w:val="both"/>
        <w:rPr>
          <w:rFonts w:ascii="Times New Roman" w:hAnsi="Times New Roman"/>
          <w:spacing w:val="-6"/>
          <w:sz w:val="20"/>
          <w:szCs w:val="20"/>
        </w:rPr>
      </w:pPr>
      <w:r w:rsidRPr="00E7302B">
        <w:rPr>
          <w:rFonts w:ascii="Times New Roman" w:hAnsi="Times New Roman"/>
          <w:spacing w:val="-6"/>
          <w:sz w:val="20"/>
          <w:szCs w:val="20"/>
        </w:rPr>
        <w:t xml:space="preserve">Девочка 11 лет, поступила в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аллергологическое</w:t>
      </w:r>
      <w:proofErr w:type="spellEnd"/>
      <w:r w:rsidRPr="00E7302B">
        <w:rPr>
          <w:rFonts w:ascii="Times New Roman" w:hAnsi="Times New Roman"/>
          <w:spacing w:val="-6"/>
          <w:sz w:val="20"/>
          <w:szCs w:val="20"/>
        </w:rPr>
        <w:t xml:space="preserve"> отделение с жалобами на приступы удушья, кашель, свистящие хрипы, чувство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сдавления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в груди. Анамнез заболевания: з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аболела остро, после </w:t>
      </w:r>
      <w:r>
        <w:rPr>
          <w:rFonts w:ascii="Times New Roman" w:hAnsi="Times New Roman"/>
          <w:spacing w:val="-6"/>
          <w:sz w:val="20"/>
          <w:szCs w:val="20"/>
        </w:rPr>
        <w:t>посещения цирка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. Появился кашель, лекарственные средства не принимали, затем состояние ухудшилось, на «скорой помощи» была доставлена в больницу. В течение 5 лет состоит на диспансерном учете по поводу бронхиальной астмы. Получала базисную терапию –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Серетид</w:t>
      </w:r>
      <w:proofErr w:type="spellEnd"/>
      <w:r w:rsidRPr="00E7302B">
        <w:rPr>
          <w:rFonts w:ascii="Times New Roman" w:hAnsi="Times New Roman"/>
          <w:spacing w:val="-6"/>
          <w:sz w:val="20"/>
          <w:szCs w:val="20"/>
        </w:rPr>
        <w:t xml:space="preserve">, закончила прием препарата около 3-х месяцев назад. Приступы участились через 1,5 месяца после окончания приема базисного препарата. Приступы удушья 4-5 раз в неделю, включая ночные. Для купирования приступов применяла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сальбутамол</w:t>
      </w:r>
      <w:proofErr w:type="spellEnd"/>
      <w:r w:rsidRPr="00E7302B">
        <w:rPr>
          <w:rFonts w:ascii="Times New Roman" w:hAnsi="Times New Roman"/>
          <w:spacing w:val="-6"/>
          <w:sz w:val="20"/>
          <w:szCs w:val="20"/>
        </w:rPr>
        <w:t xml:space="preserve">,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эуфиллин</w:t>
      </w:r>
      <w:proofErr w:type="spellEnd"/>
      <w:r w:rsidRPr="00E7302B">
        <w:rPr>
          <w:rFonts w:ascii="Times New Roman" w:hAnsi="Times New Roman"/>
          <w:spacing w:val="-6"/>
          <w:sz w:val="20"/>
          <w:szCs w:val="20"/>
        </w:rPr>
        <w:t xml:space="preserve">. Объективный осмотр: Общее состояние ребенка нарушено значительно, одновременно отмечается беспокойство и чувство страха, речь затруднена. Положение вынужденное. Кожные покровы бледные, цианоз носогубного треугольника, ушных раковин, кончиков пальцев. ЧДД 40 в минуту. Отмечается участие в акте дыхания вспомогательной мускулатуры. </w:t>
      </w:r>
      <w:r w:rsidR="00AC7547">
        <w:rPr>
          <w:rFonts w:ascii="Times New Roman" w:hAnsi="Times New Roman"/>
          <w:spacing w:val="-6"/>
          <w:sz w:val="20"/>
          <w:szCs w:val="20"/>
        </w:rPr>
        <w:t xml:space="preserve">Сатурация 91%. 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Результаты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физикального</w:t>
      </w:r>
      <w:proofErr w:type="spellEnd"/>
      <w:r w:rsidRPr="00E7302B">
        <w:rPr>
          <w:rFonts w:ascii="Times New Roman" w:hAnsi="Times New Roman"/>
          <w:spacing w:val="-6"/>
          <w:sz w:val="20"/>
          <w:szCs w:val="20"/>
        </w:rPr>
        <w:t xml:space="preserve"> обследования: в легких выслушиваются </w:t>
      </w:r>
      <w:proofErr w:type="spellStart"/>
      <w:r w:rsidRPr="00E7302B">
        <w:rPr>
          <w:rFonts w:ascii="Times New Roman" w:hAnsi="Times New Roman"/>
          <w:spacing w:val="-6"/>
          <w:sz w:val="20"/>
          <w:szCs w:val="20"/>
        </w:rPr>
        <w:t>сухие</w:t>
      </w:r>
      <w:r w:rsidR="00AC7547">
        <w:rPr>
          <w:rFonts w:ascii="Times New Roman" w:hAnsi="Times New Roman"/>
          <w:spacing w:val="-6"/>
          <w:sz w:val="20"/>
          <w:szCs w:val="20"/>
        </w:rPr>
        <w:t>свистящие</w:t>
      </w:r>
      <w:proofErr w:type="spellEnd"/>
      <w:r w:rsidR="00AC75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 хрипы</w:t>
      </w:r>
      <w:r w:rsidR="00AC75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 на вдохе, время выдоха в два раза превышает время вдоха. Тоны сердца приглушены тахикардия, ЧСС более 120</w:t>
      </w:r>
      <w:r w:rsidR="00AC7547">
        <w:rPr>
          <w:rFonts w:ascii="Times New Roman" w:hAnsi="Times New Roman"/>
          <w:spacing w:val="-6"/>
          <w:sz w:val="20"/>
          <w:szCs w:val="20"/>
        </w:rPr>
        <w:t>.</w:t>
      </w:r>
      <w:r w:rsidRPr="00E7302B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:rsidR="006E6D11" w:rsidRPr="00EB2C3A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EB2C3A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Поставьте диагноз</w:t>
      </w:r>
      <w:r w:rsidR="00FB3E52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DB41B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укажите необходимые </w:t>
      </w:r>
      <w:r w:rsidR="00FB3E52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ния, лечение</w:t>
      </w: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99671B" w:rsidRPr="0099671B" w:rsidRDefault="00EB2C3A" w:rsidP="0099671B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Каков патогенез данного заболевания у </w:t>
      </w:r>
      <w:r w:rsidR="00AC7547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ребенка</w:t>
      </w: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F8"/>
    <w:rsid w:val="00016FC8"/>
    <w:rsid w:val="00080693"/>
    <w:rsid w:val="000B2B52"/>
    <w:rsid w:val="000F55D5"/>
    <w:rsid w:val="00137611"/>
    <w:rsid w:val="002326F8"/>
    <w:rsid w:val="002331E3"/>
    <w:rsid w:val="002F00E0"/>
    <w:rsid w:val="003043F4"/>
    <w:rsid w:val="00322BFC"/>
    <w:rsid w:val="00361866"/>
    <w:rsid w:val="003E55A2"/>
    <w:rsid w:val="004B5CA9"/>
    <w:rsid w:val="0050007C"/>
    <w:rsid w:val="00542256"/>
    <w:rsid w:val="00652AE1"/>
    <w:rsid w:val="006921BB"/>
    <w:rsid w:val="006C68E7"/>
    <w:rsid w:val="006D5160"/>
    <w:rsid w:val="006E6D11"/>
    <w:rsid w:val="00804F28"/>
    <w:rsid w:val="00846E58"/>
    <w:rsid w:val="00856CF7"/>
    <w:rsid w:val="00911A95"/>
    <w:rsid w:val="0099671B"/>
    <w:rsid w:val="009B688E"/>
    <w:rsid w:val="00A23C7C"/>
    <w:rsid w:val="00A87164"/>
    <w:rsid w:val="00AC7547"/>
    <w:rsid w:val="00AD7503"/>
    <w:rsid w:val="00AF1493"/>
    <w:rsid w:val="00B37008"/>
    <w:rsid w:val="00C16C93"/>
    <w:rsid w:val="00DB41B8"/>
    <w:rsid w:val="00DE3B50"/>
    <w:rsid w:val="00E178C0"/>
    <w:rsid w:val="00E7302B"/>
    <w:rsid w:val="00EB2C3A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11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87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476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org%5d=df_umkd_answer_del&amp;answer_id=3055062" TargetMode="External"/><Relationship Id="rId13" Type="http://schemas.openxmlformats.org/officeDocument/2006/relationships/hyperlink" Target="https://krasgmu.ru/index.php?page%5borg%5d=df_umkd_answer_del&amp;answer_id=305510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org%5d=df_umkd_answer_del&amp;answer_id=3055061" TargetMode="External"/><Relationship Id="rId12" Type="http://schemas.openxmlformats.org/officeDocument/2006/relationships/hyperlink" Target="https://krasgmu.ru/index.php?page%5borg%5d=df_umkd_answer_del&amp;answer_id=30551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org%5d=df_umkd_answer_del&amp;answer_id=3055060" TargetMode="External"/><Relationship Id="rId11" Type="http://schemas.openxmlformats.org/officeDocument/2006/relationships/hyperlink" Target="https://krasgmu.ru/index.php?page%5borg%5d=df_umkd_del_metod_question&amp;question_id=816560&amp;metod_id=1308" TargetMode="External"/><Relationship Id="rId5" Type="http://schemas.openxmlformats.org/officeDocument/2006/relationships/hyperlink" Target="https://krasgmu.ru/index.php?page%5borg%5d=df_umkd_del_metod_question&amp;question_id=816551&amp;metod_id=1308" TargetMode="External"/><Relationship Id="rId15" Type="http://schemas.openxmlformats.org/officeDocument/2006/relationships/hyperlink" Target="https://krasgmu.ru/index.php?page%5borg%5d=df_umkd_answer_del&amp;answer_id=3055108" TargetMode="External"/><Relationship Id="rId10" Type="http://schemas.openxmlformats.org/officeDocument/2006/relationships/hyperlink" Target="https://krasgmu.ru/index.php?page%5borg%5d=df_umkd_answer_del&amp;answer_id=3055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org%5d=df_umkd_answer_del&amp;answer_id=3055063" TargetMode="External"/><Relationship Id="rId14" Type="http://schemas.openxmlformats.org/officeDocument/2006/relationships/hyperlink" Target="https://krasgmu.ru/index.php?page%5borg%5d=df_umkd_answer_del&amp;answer_id=3055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Владимир Николаевич</cp:lastModifiedBy>
  <cp:revision>2</cp:revision>
  <dcterms:created xsi:type="dcterms:W3CDTF">2020-03-23T14:51:00Z</dcterms:created>
  <dcterms:modified xsi:type="dcterms:W3CDTF">2020-03-23T14:51:00Z</dcterms:modified>
</cp:coreProperties>
</file>