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8B0" w:rsidRDefault="00470E6E" w:rsidP="00470E6E">
      <w:pPr>
        <w:spacing w:after="1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</w:t>
      </w:r>
      <w:r w:rsidR="00336ED0">
        <w:rPr>
          <w:rFonts w:ascii="Times New Roman" w:hAnsi="Times New Roman" w:cs="Times New Roman"/>
          <w:b/>
          <w:sz w:val="28"/>
        </w:rPr>
        <w:t xml:space="preserve"> </w:t>
      </w:r>
    </w:p>
    <w:p w:rsidR="001848B0" w:rsidRPr="00617339" w:rsidRDefault="001848B0" w:rsidP="00AD53FA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Ежедневно п</w:t>
      </w:r>
      <w:r w:rsidRPr="00617339">
        <w:rPr>
          <w:rFonts w:ascii="Times New Roman" w:hAnsi="Times New Roman" w:cs="Times New Roman"/>
          <w:sz w:val="28"/>
        </w:rPr>
        <w:t>еред началом работы мы переоде</w:t>
      </w:r>
      <w:r>
        <w:rPr>
          <w:rFonts w:ascii="Times New Roman" w:hAnsi="Times New Roman" w:cs="Times New Roman"/>
          <w:sz w:val="28"/>
        </w:rPr>
        <w:t xml:space="preserve">ваемся, надеваем халат и </w:t>
      </w:r>
      <w:r w:rsidRPr="00617339">
        <w:rPr>
          <w:rFonts w:ascii="Times New Roman" w:hAnsi="Times New Roman" w:cs="Times New Roman"/>
          <w:sz w:val="28"/>
        </w:rPr>
        <w:t>сменную обувь.</w:t>
      </w:r>
    </w:p>
    <w:p w:rsidR="001848B0" w:rsidRDefault="001848B0" w:rsidP="00AD53FA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первый день практики я прошла инструктажи по: </w:t>
      </w:r>
    </w:p>
    <w:p w:rsidR="001848B0" w:rsidRPr="001848B0" w:rsidRDefault="001848B0" w:rsidP="00AD53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sz w:val="28"/>
        </w:rPr>
        <w:t>Мерам пожарной безопасности»</w:t>
      </w:r>
    </w:p>
    <w:p w:rsidR="001848B0" w:rsidRPr="001848B0" w:rsidRDefault="001848B0" w:rsidP="00AD53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1848B0">
        <w:rPr>
          <w:rFonts w:ascii="Times New Roman" w:hAnsi="Times New Roman" w:cs="Times New Roman"/>
          <w:sz w:val="28"/>
        </w:rPr>
        <w:t>Охране труда</w:t>
      </w:r>
      <w:r>
        <w:rPr>
          <w:rFonts w:ascii="Times New Roman" w:hAnsi="Times New Roman" w:cs="Times New Roman"/>
          <w:sz w:val="28"/>
        </w:rPr>
        <w:t xml:space="preserve"> для работников при выполнении работ с кровью и другими биологическими жидкостями пациента» </w:t>
      </w:r>
    </w:p>
    <w:p w:rsidR="001848B0" w:rsidRPr="001C797C" w:rsidRDefault="001848B0" w:rsidP="00AD53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sz w:val="28"/>
        </w:rPr>
        <w:t>Охране труда для работников»</w:t>
      </w:r>
    </w:p>
    <w:p w:rsidR="001C797C" w:rsidRPr="001848B0" w:rsidRDefault="001C797C" w:rsidP="00AD53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7"/>
        </w:rPr>
        <w:t>О</w:t>
      </w:r>
      <w:r w:rsidRPr="00823D04">
        <w:rPr>
          <w:rFonts w:ascii="Times New Roman" w:hAnsi="Times New Roman" w:cs="Times New Roman"/>
          <w:color w:val="000000"/>
          <w:sz w:val="28"/>
          <w:szCs w:val="27"/>
        </w:rPr>
        <w:t>хране труда для работников при эксплуатации электрооборудования</w:t>
      </w:r>
      <w:r>
        <w:rPr>
          <w:rFonts w:ascii="Times New Roman" w:hAnsi="Times New Roman" w:cs="Times New Roman"/>
          <w:color w:val="000000"/>
          <w:sz w:val="28"/>
          <w:szCs w:val="27"/>
        </w:rPr>
        <w:t>»</w:t>
      </w:r>
    </w:p>
    <w:p w:rsidR="001C797C" w:rsidRDefault="001C797C" w:rsidP="00AD53FA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98105BF" wp14:editId="05C63F24">
            <wp:simplePos x="0" y="0"/>
            <wp:positionH relativeFrom="column">
              <wp:posOffset>-190500</wp:posOffset>
            </wp:positionH>
            <wp:positionV relativeFrom="paragraph">
              <wp:posOffset>358140</wp:posOffset>
            </wp:positionV>
            <wp:extent cx="2976880" cy="2231390"/>
            <wp:effectExtent l="0" t="8255" r="5715" b="5715"/>
            <wp:wrapSquare wrapText="bothSides"/>
            <wp:docPr id="4" name="Рисунок 4" descr="https://sun2.megafon-irkutsk.userapi.com/WGl_3hxn7KY0CL_ip8vWhv8z5WWHbaCgJj-V_w/OgxXqs8QU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megafon-irkutsk.userapi.com/WGl_3hxn7KY0CL_ip8vWhv8z5WWHbaCgJj-V_w/OgxXqs8QU-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688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CCF8A7" wp14:editId="6A6C2370">
            <wp:simplePos x="0" y="0"/>
            <wp:positionH relativeFrom="margin">
              <wp:posOffset>2914650</wp:posOffset>
            </wp:positionH>
            <wp:positionV relativeFrom="paragraph">
              <wp:posOffset>36830</wp:posOffset>
            </wp:positionV>
            <wp:extent cx="2999740" cy="2249805"/>
            <wp:effectExtent l="0" t="6033" r="4128" b="4127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hjlskKLRIc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974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766743" wp14:editId="016460B8">
            <wp:simplePos x="0" y="0"/>
            <wp:positionH relativeFrom="margin">
              <wp:posOffset>3415030</wp:posOffset>
            </wp:positionH>
            <wp:positionV relativeFrom="paragraph">
              <wp:posOffset>6985</wp:posOffset>
            </wp:positionV>
            <wp:extent cx="2278380" cy="3141980"/>
            <wp:effectExtent l="0" t="0" r="762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5lpHwOaV0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6149" r="6359" b="5502"/>
                    <a:stretch/>
                  </pic:blipFill>
                  <pic:spPr bwMode="auto">
                    <a:xfrm>
                      <a:off x="0" y="0"/>
                      <a:ext cx="2278380" cy="31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43CD22" wp14:editId="52217348">
            <wp:simplePos x="0" y="0"/>
            <wp:positionH relativeFrom="margin">
              <wp:posOffset>174625</wp:posOffset>
            </wp:positionH>
            <wp:positionV relativeFrom="paragraph">
              <wp:posOffset>3175</wp:posOffset>
            </wp:positionV>
            <wp:extent cx="2209800" cy="314198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U6mBoB_mc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7" t="9108" r="10834" b="4281"/>
                    <a:stretch/>
                  </pic:blipFill>
                  <pic:spPr bwMode="auto">
                    <a:xfrm>
                      <a:off x="0" y="0"/>
                      <a:ext cx="2209800" cy="31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1848B0" w:rsidRDefault="001848B0" w:rsidP="00AD53FA">
      <w:pPr>
        <w:jc w:val="both"/>
        <w:rPr>
          <w:rFonts w:ascii="Times New Roman" w:hAnsi="Times New Roman" w:cs="Times New Roman"/>
          <w:sz w:val="28"/>
        </w:rPr>
      </w:pPr>
    </w:p>
    <w:p w:rsidR="001C797C" w:rsidRDefault="001C797C" w:rsidP="00AD53FA">
      <w:pPr>
        <w:jc w:val="both"/>
        <w:rPr>
          <w:rFonts w:ascii="Times New Roman" w:hAnsi="Times New Roman" w:cs="Times New Roman"/>
          <w:sz w:val="28"/>
        </w:rPr>
      </w:pPr>
    </w:p>
    <w:p w:rsidR="00AD53FA" w:rsidRDefault="00AD53FA" w:rsidP="00AD53FA">
      <w:pPr>
        <w:spacing w:after="120"/>
        <w:jc w:val="both"/>
        <w:rPr>
          <w:rFonts w:ascii="Times New Roman" w:hAnsi="Times New Roman" w:cs="Times New Roman"/>
          <w:b/>
          <w:sz w:val="28"/>
        </w:rPr>
      </w:pP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b/>
          <w:sz w:val="28"/>
        </w:rPr>
      </w:pPr>
      <w:r w:rsidRPr="00054DFC">
        <w:rPr>
          <w:rFonts w:ascii="Times New Roman" w:hAnsi="Times New Roman" w:cs="Times New Roman"/>
          <w:b/>
          <w:sz w:val="28"/>
        </w:rPr>
        <w:lastRenderedPageBreak/>
        <w:t>Вводный инструктаж: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1.Вводный инструктаж по безопасности труда проводится со всеми вновь принимаемыми на работу независимо от их образования, стажа работы по данной профессии или должности,</w:t>
      </w:r>
      <w:r w:rsidR="00336ED0">
        <w:rPr>
          <w:rFonts w:ascii="Times New Roman" w:hAnsi="Times New Roman" w:cs="Times New Roman"/>
          <w:sz w:val="28"/>
        </w:rPr>
        <w:t xml:space="preserve"> </w:t>
      </w:r>
      <w:r w:rsidRPr="00054DFC">
        <w:rPr>
          <w:rFonts w:ascii="Times New Roman" w:hAnsi="Times New Roman" w:cs="Times New Roman"/>
          <w:sz w:val="28"/>
        </w:rPr>
        <w:t>с временными работниками,</w:t>
      </w:r>
      <w:r w:rsidR="00336ED0">
        <w:rPr>
          <w:rFonts w:ascii="Times New Roman" w:hAnsi="Times New Roman" w:cs="Times New Roman"/>
          <w:sz w:val="28"/>
        </w:rPr>
        <w:t xml:space="preserve"> </w:t>
      </w:r>
      <w:r w:rsidRPr="00054DFC">
        <w:rPr>
          <w:rFonts w:ascii="Times New Roman" w:hAnsi="Times New Roman" w:cs="Times New Roman"/>
          <w:sz w:val="28"/>
        </w:rPr>
        <w:t>командированными,</w:t>
      </w:r>
      <w:r w:rsidR="00336ED0">
        <w:rPr>
          <w:rFonts w:ascii="Times New Roman" w:hAnsi="Times New Roman" w:cs="Times New Roman"/>
          <w:sz w:val="28"/>
        </w:rPr>
        <w:t xml:space="preserve"> студентами </w:t>
      </w:r>
      <w:r w:rsidRPr="00054DFC">
        <w:rPr>
          <w:rFonts w:ascii="Times New Roman" w:hAnsi="Times New Roman" w:cs="Times New Roman"/>
          <w:sz w:val="28"/>
        </w:rPr>
        <w:t>прибывшими на практику.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2.Вводный инструктаж преследует цель дать вновь поступившему работнику знания, позволяющие ему свободно ориентироваться в окружающей обстановки учреждения.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3.Вводный инструктаж должен познакомить работника:</w:t>
      </w:r>
    </w:p>
    <w:p w:rsidR="00E065FA" w:rsidRPr="00054DFC" w:rsidRDefault="00E065FA" w:rsidP="00AD53FA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Общими сведениями о предприятии, характерными особенностями производства.</w:t>
      </w:r>
    </w:p>
    <w:p w:rsidR="00E065FA" w:rsidRPr="00054DFC" w:rsidRDefault="00E065FA" w:rsidP="00AD53FA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Основными положениями законодательства об охране труда.</w:t>
      </w:r>
    </w:p>
    <w:p w:rsidR="00E065FA" w:rsidRPr="00054DFC" w:rsidRDefault="00E065FA" w:rsidP="00AD53FA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Правилами внутреннего трудового распорядка, ответственностью за нарушение правил.</w:t>
      </w:r>
    </w:p>
    <w:p w:rsidR="00E065FA" w:rsidRPr="00054DFC" w:rsidRDefault="00E065FA" w:rsidP="00AD53FA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Основными требованиями производственной санитарии и личной гигиены.</w:t>
      </w:r>
    </w:p>
    <w:p w:rsidR="00E065FA" w:rsidRPr="00054DFC" w:rsidRDefault="00E065FA" w:rsidP="00AD53FA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Средствами индивидуальной защиты.</w:t>
      </w:r>
    </w:p>
    <w:p w:rsidR="00E065FA" w:rsidRPr="00054DFC" w:rsidRDefault="00E065FA" w:rsidP="00AD53FA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Пожарной безопасности.</w:t>
      </w:r>
    </w:p>
    <w:p w:rsidR="00E065FA" w:rsidRDefault="00E065FA" w:rsidP="00AD53FA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Первой помощи пострадавшим и действиям при возникновении чрезвычайной ситуации.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b/>
          <w:sz w:val="28"/>
        </w:rPr>
        <w:t>Техника безопасности в клинико-диагностической лаборатории</w:t>
      </w:r>
      <w:r w:rsidRPr="00054DFC">
        <w:rPr>
          <w:rFonts w:ascii="Times New Roman" w:hAnsi="Times New Roman" w:cs="Times New Roman"/>
          <w:sz w:val="28"/>
        </w:rPr>
        <w:t>:</w:t>
      </w:r>
    </w:p>
    <w:p w:rsidR="00E065FA" w:rsidRPr="00AD53FA" w:rsidRDefault="00E065FA" w:rsidP="00AD53FA">
      <w:pPr>
        <w:spacing w:after="120"/>
        <w:jc w:val="both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AD53FA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1. Общие требования безопасности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1.1. К работе, где возможен контакт с кровью и другими биологическими жидкостями пациентов допускаются лица, прошедшие медицинский осмотр и получившие инструктаж по охране труда.</w:t>
      </w:r>
    </w:p>
    <w:p w:rsidR="00E065FA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1.2. В каждом кабинете, где возможен контакт с биологическими жидкостями долж</w:t>
      </w:r>
      <w:r w:rsidR="00470E6E">
        <w:rPr>
          <w:rFonts w:ascii="Times New Roman" w:hAnsi="Times New Roman" w:cs="Times New Roman"/>
          <w:color w:val="000000" w:themeColor="text1"/>
          <w:sz w:val="28"/>
        </w:rPr>
        <w:t>на находиться аптечка «Укладки экстренной профилактики перинатальных инфекций</w:t>
      </w:r>
      <w:r w:rsidRPr="00054DFC">
        <w:rPr>
          <w:rFonts w:ascii="Times New Roman" w:hAnsi="Times New Roman" w:cs="Times New Roman"/>
          <w:color w:val="000000" w:themeColor="text1"/>
          <w:sz w:val="28"/>
        </w:rPr>
        <w:t>» в состав которого входят:</w:t>
      </w:r>
    </w:p>
    <w:p w:rsidR="00470E6E" w:rsidRDefault="00BA0829" w:rsidP="00470E6E">
      <w:pPr>
        <w:pStyle w:val="a3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70% этиловый спирт 100,0 р – 1 флакон.</w:t>
      </w:r>
    </w:p>
    <w:p w:rsidR="00BA0829" w:rsidRDefault="00BA0829" w:rsidP="00470E6E">
      <w:pPr>
        <w:pStyle w:val="a3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5% спиртовой раствор йода – 1 флакон.</w:t>
      </w:r>
    </w:p>
    <w:p w:rsidR="00BA0829" w:rsidRDefault="00BA0829" w:rsidP="00470E6E">
      <w:pPr>
        <w:pStyle w:val="a3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Бинт марлевый медицинский стерильный (5м х 10см) – 2 шт.</w:t>
      </w:r>
    </w:p>
    <w:p w:rsidR="00BA0829" w:rsidRDefault="00BA0829" w:rsidP="00470E6E">
      <w:pPr>
        <w:pStyle w:val="a3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Лейкопластырь бактерицидный (не менее 1,9см х 7,2 см) – 3 шт.</w:t>
      </w:r>
    </w:p>
    <w:p w:rsidR="00BA0829" w:rsidRPr="00470E6E" w:rsidRDefault="00BA0829" w:rsidP="00470E6E">
      <w:pPr>
        <w:pStyle w:val="a3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Салфетка марлевая медицинская стерильная (не менее 16см х 14см, №10) – 1 упаковка. 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1.3. При работе персоналу следует руководствоваться принципом, что пациенты потенциально инфицированы.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lastRenderedPageBreak/>
        <w:t>1.4. Работа с пациентом должна проводиться в медицинском халате, шапочках, сменной обуви, перчатках и при угрозе разбрызгивания биологической жидкости в масках, защитных очках, при необходимости использовать защитные экраны, клеёнчатые фартуки.</w:t>
      </w:r>
    </w:p>
    <w:p w:rsidR="00E065FA" w:rsidRPr="00AD53FA" w:rsidRDefault="00E065FA" w:rsidP="00AD53FA">
      <w:pPr>
        <w:spacing w:before="100" w:beforeAutospacing="1" w:after="0"/>
        <w:jc w:val="both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AD53FA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2. Требования безопасности перед началом работы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2.1. Перед началом работы необходимо:</w:t>
      </w:r>
    </w:p>
    <w:p w:rsidR="00E065FA" w:rsidRPr="00054DFC" w:rsidRDefault="00E065FA" w:rsidP="00AD53FA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Надеть санитарно-гигиеническую одежду, обувь, защитные средства предварительно заклеив пластырем все повреждения кожи на руках, если таковые имеются. Персонал, имеющий обширные повреждения, экссудативные повреждения кожи, имеющий дерматит к повреждению инвазивных процедур не допускаются.</w:t>
      </w:r>
    </w:p>
    <w:p w:rsidR="00E065FA" w:rsidRPr="00054DFC" w:rsidRDefault="00E065FA" w:rsidP="00AD53FA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Убедиться в укомплектованности аптечки «АнтиСПИД».</w:t>
      </w:r>
    </w:p>
    <w:p w:rsidR="00E065FA" w:rsidRPr="00AD53FA" w:rsidRDefault="00E065FA" w:rsidP="00AD53FA">
      <w:pPr>
        <w:spacing w:before="100" w:beforeAutospacing="1" w:after="120"/>
        <w:jc w:val="both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AD53FA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3. Требования безопасности во время работы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3.1. Соблюдать меры предосторожности при выполнении манипуляций с колющимися и режущимися инструментами.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3.2. При центрифугировании исследуемого материала центрифуга обязательно должна быть закрыта крышкой до полной остановки ротора.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3.3. В клинико-диагностических лабораториях при работе с биологическим материалом пользоваться резиновыми грушами. Пипетирование ртом запрещается!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3.4. Пробирки маркируют карандашом по стеклу. Использовать в этой цели этикетки из лейкопластыря запрещается.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3.5. Запрещается помещать в пробирки бланки с направлениями, а также обертывать ими пробирки.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3.6. Разборку и мойку медицинского инструментария, лабораторной посуды, приборов и аппаратов проводят в перчатках.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3.7. Заполнение любой документации должно проводиться на чистом столе.</w:t>
      </w:r>
    </w:p>
    <w:p w:rsidR="00E065FA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3.8. Запрещается принимать пищу, пить, курить и пользоваться косметикой на рабочем месте, где проводились работы с биологическими жидкостями.</w:t>
      </w:r>
    </w:p>
    <w:p w:rsidR="00470E6E" w:rsidRDefault="00470E6E" w:rsidP="00470E6E">
      <w:pPr>
        <w:spacing w:after="120"/>
        <w:jc w:val="both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4. </w:t>
      </w:r>
      <w:r w:rsidRPr="00AD53FA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Требования </w:t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безопасности при аварийной ситуации</w:t>
      </w:r>
    </w:p>
    <w:p w:rsidR="00470E6E" w:rsidRPr="00470E6E" w:rsidRDefault="00470E6E" w:rsidP="00470E6E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4.</w:t>
      </w:r>
      <w:r w:rsidRPr="00470E6E">
        <w:rPr>
          <w:rFonts w:ascii="Times New Roman" w:hAnsi="Times New Roman" w:cs="Times New Roman"/>
          <w:color w:val="000000" w:themeColor="text1"/>
          <w:sz w:val="28"/>
        </w:rPr>
        <w:t>1. При повреждении кожных покровов необходимо:</w:t>
      </w:r>
    </w:p>
    <w:p w:rsidR="00470E6E" w:rsidRPr="00470E6E" w:rsidRDefault="00470E6E" w:rsidP="00470E6E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70E6E">
        <w:rPr>
          <w:rFonts w:ascii="Times New Roman" w:hAnsi="Times New Roman" w:cs="Times New Roman"/>
          <w:color w:val="000000" w:themeColor="text1"/>
          <w:sz w:val="28"/>
        </w:rPr>
        <w:t>-немедленно обработать перчатки дезинфицирующим раствором или кожным антисептиком и снять их;</w:t>
      </w:r>
    </w:p>
    <w:p w:rsidR="00470E6E" w:rsidRPr="00470E6E" w:rsidRDefault="00470E6E" w:rsidP="00470E6E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70E6E">
        <w:rPr>
          <w:rFonts w:ascii="Times New Roman" w:hAnsi="Times New Roman" w:cs="Times New Roman"/>
          <w:color w:val="000000" w:themeColor="text1"/>
          <w:sz w:val="28"/>
        </w:rPr>
        <w:t>-вымыть руки с мылом под проточной водой (дать крови свободно вытекать из раны под струей проточной воды, кровь из раны не выдавливать!);</w:t>
      </w:r>
    </w:p>
    <w:p w:rsidR="00470E6E" w:rsidRPr="00470E6E" w:rsidRDefault="00470E6E" w:rsidP="00470E6E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70E6E">
        <w:rPr>
          <w:rFonts w:ascii="Times New Roman" w:hAnsi="Times New Roman" w:cs="Times New Roman"/>
          <w:color w:val="000000" w:themeColor="text1"/>
          <w:sz w:val="28"/>
        </w:rPr>
        <w:lastRenderedPageBreak/>
        <w:t>- обработать руки 70% этиловым спиртом;</w:t>
      </w:r>
    </w:p>
    <w:p w:rsidR="00470E6E" w:rsidRPr="00470E6E" w:rsidRDefault="00470E6E" w:rsidP="00470E6E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70E6E">
        <w:rPr>
          <w:rFonts w:ascii="Times New Roman" w:hAnsi="Times New Roman" w:cs="Times New Roman"/>
          <w:color w:val="000000" w:themeColor="text1"/>
          <w:sz w:val="28"/>
        </w:rPr>
        <w:t xml:space="preserve">- смазать края раны 5% спиртовым раствором йода </w:t>
      </w:r>
      <w:r w:rsidR="00BA0829">
        <w:rPr>
          <w:rFonts w:ascii="Times New Roman" w:hAnsi="Times New Roman" w:cs="Times New Roman"/>
          <w:color w:val="000000" w:themeColor="text1"/>
          <w:sz w:val="28"/>
        </w:rPr>
        <w:t>(</w:t>
      </w:r>
      <w:r w:rsidRPr="00470E6E">
        <w:rPr>
          <w:rFonts w:ascii="Times New Roman" w:hAnsi="Times New Roman" w:cs="Times New Roman"/>
          <w:color w:val="000000" w:themeColor="text1"/>
          <w:sz w:val="28"/>
        </w:rPr>
        <w:t>не сдавливать и не тереть поврежденное место</w:t>
      </w:r>
      <w:r w:rsidR="00BA0829">
        <w:rPr>
          <w:rFonts w:ascii="Times New Roman" w:hAnsi="Times New Roman" w:cs="Times New Roman"/>
          <w:color w:val="000000" w:themeColor="text1"/>
          <w:sz w:val="28"/>
        </w:rPr>
        <w:t>)</w:t>
      </w:r>
      <w:r w:rsidRPr="00470E6E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470E6E" w:rsidRDefault="00BA0829" w:rsidP="00470E6E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-п</w:t>
      </w:r>
      <w:r w:rsidR="00470E6E" w:rsidRPr="00470E6E">
        <w:rPr>
          <w:rFonts w:ascii="Times New Roman" w:hAnsi="Times New Roman" w:cs="Times New Roman"/>
          <w:color w:val="000000" w:themeColor="text1"/>
          <w:sz w:val="28"/>
        </w:rPr>
        <w:t>ри необходимости повреждённые места заклеить лейкопластырем.</w:t>
      </w:r>
    </w:p>
    <w:p w:rsidR="00BA0829" w:rsidRP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4.2. </w:t>
      </w:r>
      <w:r w:rsidRPr="00BA0829">
        <w:rPr>
          <w:rFonts w:ascii="Times New Roman" w:hAnsi="Times New Roman" w:cs="Times New Roman"/>
          <w:color w:val="000000" w:themeColor="text1"/>
          <w:sz w:val="28"/>
        </w:rPr>
        <w:t>При попадании крови или других биологических жидкостей пациента на кожные покровы:</w:t>
      </w:r>
    </w:p>
    <w:p w:rsidR="00BA0829" w:rsidRP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0829">
        <w:rPr>
          <w:rFonts w:ascii="Times New Roman" w:hAnsi="Times New Roman" w:cs="Times New Roman"/>
          <w:color w:val="000000" w:themeColor="text1"/>
          <w:sz w:val="28"/>
        </w:rPr>
        <w:t>-эт</w:t>
      </w:r>
      <w:r>
        <w:rPr>
          <w:rFonts w:ascii="Times New Roman" w:hAnsi="Times New Roman" w:cs="Times New Roman"/>
          <w:color w:val="000000" w:themeColor="text1"/>
          <w:sz w:val="28"/>
        </w:rPr>
        <w:t>о место обработать 70%</w:t>
      </w:r>
      <w:r w:rsidRPr="00BA0829">
        <w:rPr>
          <w:rFonts w:ascii="Times New Roman" w:hAnsi="Times New Roman" w:cs="Times New Roman"/>
          <w:color w:val="000000" w:themeColor="text1"/>
          <w:sz w:val="28"/>
        </w:rPr>
        <w:t xml:space="preserve"> этиловым спиртом;</w:t>
      </w:r>
    </w:p>
    <w:p w:rsid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0829">
        <w:rPr>
          <w:rFonts w:ascii="Times New Roman" w:hAnsi="Times New Roman" w:cs="Times New Roman"/>
          <w:color w:val="000000" w:themeColor="text1"/>
          <w:sz w:val="28"/>
        </w:rPr>
        <w:t>-обмыть проточной водой с мылом и повторно обработать 70% этиловым спиртом;</w:t>
      </w:r>
    </w:p>
    <w:p w:rsidR="00BA0829" w:rsidRP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4.3. </w:t>
      </w:r>
      <w:r w:rsidRPr="00BA0829">
        <w:rPr>
          <w:rFonts w:ascii="Times New Roman" w:hAnsi="Times New Roman" w:cs="Times New Roman"/>
          <w:color w:val="000000" w:themeColor="text1"/>
          <w:sz w:val="28"/>
        </w:rPr>
        <w:t>При попадании крови или других биологических жидкостей пациента на слизистую глаза:</w:t>
      </w:r>
    </w:p>
    <w:p w:rsidR="00BA0829" w:rsidRP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-о</w:t>
      </w:r>
      <w:r w:rsidRPr="00BA0829">
        <w:rPr>
          <w:rFonts w:ascii="Times New Roman" w:hAnsi="Times New Roman" w:cs="Times New Roman"/>
          <w:color w:val="000000" w:themeColor="text1"/>
          <w:sz w:val="28"/>
        </w:rPr>
        <w:t>бильно промыть глаза проточной (питьевой) водой (не тереть!)</w:t>
      </w:r>
    </w:p>
    <w:p w:rsidR="00BA0829" w:rsidRPr="00BA0829" w:rsidRDefault="00BA0829" w:rsidP="00BA0829">
      <w:pPr>
        <w:spacing w:after="120"/>
        <w:jc w:val="both"/>
        <w:rPr>
          <w:rFonts w:ascii="Times New Roman" w:hAnsi="Times New Roman" w:cs="Times New Roman"/>
          <w:i/>
          <w:color w:val="000000" w:themeColor="text1"/>
          <w:sz w:val="28"/>
          <w:u w:val="single"/>
        </w:rPr>
      </w:pPr>
      <w:r w:rsidRPr="00BA0829">
        <w:rPr>
          <w:rFonts w:ascii="Times New Roman" w:hAnsi="Times New Roman" w:cs="Times New Roman"/>
          <w:i/>
          <w:color w:val="000000" w:themeColor="text1"/>
          <w:sz w:val="28"/>
          <w:u w:val="single"/>
        </w:rPr>
        <w:t>Рекомендации:</w:t>
      </w:r>
    </w:p>
    <w:p w:rsidR="00BA0829" w:rsidRP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0829">
        <w:rPr>
          <w:rFonts w:ascii="Times New Roman" w:hAnsi="Times New Roman" w:cs="Times New Roman"/>
          <w:color w:val="000000" w:themeColor="text1"/>
          <w:sz w:val="28"/>
        </w:rPr>
        <w:t>-сесть, запрокинуть голову самостоятельно или попросить коллегу осторожно лить на глаз воду, чтобы вода затекла и под веки, их время от времени осторожно оттягивают.</w:t>
      </w:r>
    </w:p>
    <w:p w:rsidR="00BA0829" w:rsidRP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0829">
        <w:rPr>
          <w:rFonts w:ascii="Times New Roman" w:hAnsi="Times New Roman" w:cs="Times New Roman"/>
          <w:color w:val="000000" w:themeColor="text1"/>
          <w:sz w:val="28"/>
        </w:rPr>
        <w:t>-не снимать контактные линзы на время промывания, так как они создают защитный барьер.</w:t>
      </w:r>
    </w:p>
    <w:p w:rsid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0829">
        <w:rPr>
          <w:rFonts w:ascii="Times New Roman" w:hAnsi="Times New Roman" w:cs="Times New Roman"/>
          <w:color w:val="000000" w:themeColor="text1"/>
          <w:sz w:val="28"/>
        </w:rPr>
        <w:t>-после того как глаз промыли, контактные линзы снять и обработать как обычно.</w:t>
      </w:r>
    </w:p>
    <w:p w:rsidR="00BA0829" w:rsidRP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4.4. </w:t>
      </w:r>
      <w:r w:rsidRPr="00BA0829">
        <w:rPr>
          <w:rFonts w:ascii="Times New Roman" w:hAnsi="Times New Roman" w:cs="Times New Roman"/>
          <w:color w:val="000000" w:themeColor="text1"/>
          <w:sz w:val="28"/>
        </w:rPr>
        <w:t>При попадании крови или других биологических жидкостей пациента на слизистую ротовой полости:</w:t>
      </w:r>
    </w:p>
    <w:p w:rsidR="00BA0829" w:rsidRDefault="00BA0829" w:rsidP="00BA0829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A0829">
        <w:rPr>
          <w:rFonts w:ascii="Times New Roman" w:hAnsi="Times New Roman" w:cs="Times New Roman"/>
          <w:color w:val="000000" w:themeColor="text1"/>
          <w:sz w:val="28"/>
        </w:rPr>
        <w:t>-немедленно выплюнуть попавшую в рот жидкость, промыть большим количеством воды и прополоскать 70</w:t>
      </w:r>
      <w:r w:rsidR="00F81D1C">
        <w:rPr>
          <w:rFonts w:ascii="Times New Roman" w:hAnsi="Times New Roman" w:cs="Times New Roman"/>
          <w:color w:val="000000" w:themeColor="text1"/>
          <w:sz w:val="28"/>
        </w:rPr>
        <w:t>%</w:t>
      </w:r>
      <w:r w:rsidRPr="00BA0829">
        <w:rPr>
          <w:rFonts w:ascii="Times New Roman" w:hAnsi="Times New Roman" w:cs="Times New Roman"/>
          <w:color w:val="000000" w:themeColor="text1"/>
          <w:sz w:val="28"/>
        </w:rPr>
        <w:t xml:space="preserve"> этиловым спиртом.</w:t>
      </w:r>
    </w:p>
    <w:p w:rsidR="00F81D1C" w:rsidRPr="00F81D1C" w:rsidRDefault="00F81D1C" w:rsidP="00F81D1C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4.5.</w:t>
      </w:r>
      <w:r w:rsidRPr="00F81D1C">
        <w:t xml:space="preserve"> </w:t>
      </w:r>
      <w:r w:rsidRPr="00F81D1C">
        <w:rPr>
          <w:rFonts w:ascii="Times New Roman" w:hAnsi="Times New Roman" w:cs="Times New Roman"/>
          <w:color w:val="000000" w:themeColor="text1"/>
          <w:sz w:val="28"/>
        </w:rPr>
        <w:t>При попадании крови или других биологических жидкостей пациента на слизистую носа:</w:t>
      </w:r>
    </w:p>
    <w:p w:rsidR="00F81D1C" w:rsidRPr="00F81D1C" w:rsidRDefault="00F81D1C" w:rsidP="00F81D1C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-о</w:t>
      </w:r>
      <w:r w:rsidRPr="00F81D1C">
        <w:rPr>
          <w:rFonts w:ascii="Times New Roman" w:hAnsi="Times New Roman" w:cs="Times New Roman"/>
          <w:color w:val="000000" w:themeColor="text1"/>
          <w:sz w:val="28"/>
        </w:rPr>
        <w:t xml:space="preserve">бильно промыть водой </w:t>
      </w:r>
      <w:r>
        <w:rPr>
          <w:rFonts w:ascii="Times New Roman" w:hAnsi="Times New Roman" w:cs="Times New Roman"/>
          <w:color w:val="000000" w:themeColor="text1"/>
          <w:sz w:val="28"/>
        </w:rPr>
        <w:t>(</w:t>
      </w:r>
      <w:r w:rsidRPr="00F81D1C">
        <w:rPr>
          <w:rFonts w:ascii="Times New Roman" w:hAnsi="Times New Roman" w:cs="Times New Roman"/>
          <w:color w:val="000000" w:themeColor="text1"/>
          <w:sz w:val="28"/>
        </w:rPr>
        <w:t>не тереть</w:t>
      </w:r>
      <w:r>
        <w:rPr>
          <w:rFonts w:ascii="Times New Roman" w:hAnsi="Times New Roman" w:cs="Times New Roman"/>
          <w:color w:val="000000" w:themeColor="text1"/>
          <w:sz w:val="28"/>
        </w:rPr>
        <w:t>);</w:t>
      </w:r>
    </w:p>
    <w:p w:rsidR="00F81D1C" w:rsidRPr="00F81D1C" w:rsidRDefault="00F81D1C" w:rsidP="00F81D1C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4.6. </w:t>
      </w:r>
      <w:r w:rsidRPr="00F81D1C">
        <w:rPr>
          <w:rFonts w:ascii="Times New Roman" w:hAnsi="Times New Roman" w:cs="Times New Roman"/>
          <w:color w:val="000000" w:themeColor="text1"/>
          <w:sz w:val="28"/>
        </w:rPr>
        <w:t>При попадании крови или других биологических жидкостей пациента на халат одежду:</w:t>
      </w:r>
    </w:p>
    <w:p w:rsidR="00F81D1C" w:rsidRPr="00F81D1C" w:rsidRDefault="00F81D1C" w:rsidP="00F81D1C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-с</w:t>
      </w:r>
      <w:r w:rsidRPr="00F81D1C">
        <w:rPr>
          <w:rFonts w:ascii="Times New Roman" w:hAnsi="Times New Roman" w:cs="Times New Roman"/>
          <w:color w:val="000000" w:themeColor="text1"/>
          <w:sz w:val="28"/>
        </w:rPr>
        <w:t>нять рабочую одежду и погрузить в дезинфицирующий раствор.</w:t>
      </w:r>
    </w:p>
    <w:p w:rsidR="00F81D1C" w:rsidRPr="00F81D1C" w:rsidRDefault="00F81D1C" w:rsidP="00F81D1C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-н</w:t>
      </w:r>
      <w:r w:rsidRPr="00F81D1C">
        <w:rPr>
          <w:rFonts w:ascii="Times New Roman" w:hAnsi="Times New Roman" w:cs="Times New Roman"/>
          <w:color w:val="000000" w:themeColor="text1"/>
          <w:sz w:val="28"/>
        </w:rPr>
        <w:t>езамедлительно сообщить об аварийном случае в рабочие дни непосредственному руководителю, руководителю структурным подразделением или его дублер</w:t>
      </w:r>
      <w:r>
        <w:rPr>
          <w:rFonts w:ascii="Times New Roman" w:hAnsi="Times New Roman" w:cs="Times New Roman"/>
          <w:color w:val="000000" w:themeColor="text1"/>
          <w:sz w:val="28"/>
        </w:rPr>
        <w:t>у</w:t>
      </w:r>
      <w:r w:rsidRPr="00F81D1C">
        <w:rPr>
          <w:rFonts w:ascii="Times New Roman" w:hAnsi="Times New Roman" w:cs="Times New Roman"/>
          <w:color w:val="000000" w:themeColor="text1"/>
          <w:sz w:val="28"/>
        </w:rPr>
        <w:t>, инженер</w:t>
      </w:r>
      <w:r>
        <w:rPr>
          <w:rFonts w:ascii="Times New Roman" w:hAnsi="Times New Roman" w:cs="Times New Roman"/>
          <w:color w:val="000000" w:themeColor="text1"/>
          <w:sz w:val="28"/>
        </w:rPr>
        <w:t>у</w:t>
      </w:r>
      <w:r w:rsidRPr="00F81D1C">
        <w:rPr>
          <w:rFonts w:ascii="Times New Roman" w:hAnsi="Times New Roman" w:cs="Times New Roman"/>
          <w:color w:val="000000" w:themeColor="text1"/>
          <w:sz w:val="28"/>
        </w:rPr>
        <w:t xml:space="preserve"> по охране труда, в выходные дни - дежурному врачу учреждения.</w:t>
      </w:r>
    </w:p>
    <w:p w:rsidR="00F81D1C" w:rsidRPr="00054DFC" w:rsidRDefault="00F81D1C" w:rsidP="00F81D1C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81D1C">
        <w:rPr>
          <w:rFonts w:ascii="Times New Roman" w:hAnsi="Times New Roman" w:cs="Times New Roman"/>
          <w:color w:val="000000" w:themeColor="text1"/>
          <w:sz w:val="28"/>
        </w:rPr>
        <w:lastRenderedPageBreak/>
        <w:t>-заполнить журнал учета аварийных ситуаций при проведении медицинских манипуляций.</w:t>
      </w:r>
    </w:p>
    <w:p w:rsidR="00E065FA" w:rsidRPr="00AD53FA" w:rsidRDefault="00E065FA" w:rsidP="00470E6E">
      <w:pPr>
        <w:spacing w:before="100" w:beforeAutospacing="1" w:after="120"/>
        <w:jc w:val="both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AD53FA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5. Требования безопасности по окончанию работы.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5.1. Разовые шприцы и инструкции после использования помещают в специальный контейнер.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5.2. Использованные иглы не следует ломать вручную, сгибать, повторно надевать колпачок.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5.3. Острые предметы, подлежащие повторному использованию поместить в прочную емкость для обработки.</w:t>
      </w:r>
    </w:p>
    <w:p w:rsidR="00E065FA" w:rsidRPr="00054DFC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5.4. Загрязненные кровью перчатки обработать тампоном, смоченным дезраствором, с последующим погружением в емкость с дезраствором на 60 минут.</w:t>
      </w:r>
    </w:p>
    <w:p w:rsidR="00E065FA" w:rsidRDefault="00E065FA" w:rsidP="00AD53F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5.5. Поверхность рабочих столов в конце рабочего дня (в случае загрязнения немедленно) протереть ветошью с дезраствором двухкратно с интервалом в 15 минут.</w:t>
      </w:r>
    </w:p>
    <w:p w:rsidR="00AD53FA" w:rsidRDefault="00AD53FA" w:rsidP="00AD53F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E065FA" w:rsidRPr="00E065FA" w:rsidRDefault="00470E6E" w:rsidP="00470E6E">
      <w:pPr>
        <w:spacing w:after="120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День 2</w:t>
      </w:r>
    </w:p>
    <w:p w:rsidR="009D1106" w:rsidRPr="009D1106" w:rsidRDefault="009D1106" w:rsidP="009D1106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D1106">
        <w:rPr>
          <w:rFonts w:ascii="Times New Roman" w:hAnsi="Times New Roman" w:cs="Times New Roman"/>
          <w:b/>
          <w:sz w:val="28"/>
        </w:rPr>
        <w:t>Методика получения капиллярной крови:</w:t>
      </w:r>
    </w:p>
    <w:p w:rsidR="009D1106" w:rsidRPr="009D1106" w:rsidRDefault="00937301" w:rsidP="009D1106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2937CB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  <w:r w:rsidR="002937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="009D1106" w:rsidRPr="009D1106">
        <w:rPr>
          <w:rFonts w:ascii="Times New Roman" w:hAnsi="Times New Roman" w:cs="Times New Roman"/>
          <w:sz w:val="28"/>
        </w:rPr>
        <w:t>еред каждым взя</w:t>
      </w:r>
      <w:r>
        <w:rPr>
          <w:rFonts w:ascii="Times New Roman" w:hAnsi="Times New Roman" w:cs="Times New Roman"/>
          <w:sz w:val="28"/>
        </w:rPr>
        <w:t>тием крови перчатки обрабатываются 70% спиртом (два стерильных тампона</w:t>
      </w:r>
      <w:r w:rsidR="009D1106" w:rsidRPr="009D1106">
        <w:rPr>
          <w:rFonts w:ascii="Times New Roman" w:hAnsi="Times New Roman" w:cs="Times New Roman"/>
          <w:sz w:val="28"/>
        </w:rPr>
        <w:t xml:space="preserve"> со спиртом для правой и левой руки</w:t>
      </w:r>
      <w:r>
        <w:rPr>
          <w:rFonts w:ascii="Times New Roman" w:hAnsi="Times New Roman" w:cs="Times New Roman"/>
          <w:sz w:val="28"/>
        </w:rPr>
        <w:t>).</w:t>
      </w:r>
    </w:p>
    <w:p w:rsidR="009D1106" w:rsidRPr="009D1106" w:rsidRDefault="00937301" w:rsidP="009D1106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2937CB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sz w:val="28"/>
        </w:rPr>
        <w:t>.</w:t>
      </w:r>
      <w:r w:rsidR="002937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Затем другим стерильным</w:t>
      </w:r>
      <w:r w:rsidR="009D1106" w:rsidRPr="009D1106">
        <w:rPr>
          <w:rFonts w:ascii="Times New Roman" w:hAnsi="Times New Roman" w:cs="Times New Roman"/>
          <w:sz w:val="28"/>
        </w:rPr>
        <w:t xml:space="preserve"> тампоном со спиртом тщательно протирается поверхность кожи для того, чтобы удалить грязь и частицы, которые могут быть сосчитаны как фрагменты клеток крови.</w:t>
      </w:r>
    </w:p>
    <w:p w:rsidR="009D1106" w:rsidRPr="009D1106" w:rsidRDefault="00937301" w:rsidP="009D1106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2937CB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sz w:val="28"/>
        </w:rPr>
        <w:t>.</w:t>
      </w:r>
      <w:r w:rsidR="000F3338">
        <w:rPr>
          <w:rFonts w:ascii="Times New Roman" w:hAnsi="Times New Roman" w:cs="Times New Roman"/>
          <w:sz w:val="28"/>
        </w:rPr>
        <w:t> </w:t>
      </w:r>
      <w:r w:rsidR="009D1106" w:rsidRPr="009D1106">
        <w:rPr>
          <w:rFonts w:ascii="Times New Roman" w:hAnsi="Times New Roman" w:cs="Times New Roman"/>
          <w:sz w:val="28"/>
        </w:rPr>
        <w:t xml:space="preserve">После высыхания кожи </w:t>
      </w:r>
      <w:r>
        <w:rPr>
          <w:rFonts w:ascii="Times New Roman" w:hAnsi="Times New Roman" w:cs="Times New Roman"/>
          <w:sz w:val="28"/>
        </w:rPr>
        <w:t>(</w:t>
      </w:r>
      <w:r w:rsidR="009D1106" w:rsidRPr="009D1106">
        <w:rPr>
          <w:rFonts w:ascii="Times New Roman" w:hAnsi="Times New Roman" w:cs="Times New Roman"/>
          <w:sz w:val="28"/>
        </w:rPr>
        <w:t>несколько секунд</w:t>
      </w:r>
      <w:r>
        <w:rPr>
          <w:rFonts w:ascii="Times New Roman" w:hAnsi="Times New Roman" w:cs="Times New Roman"/>
          <w:sz w:val="28"/>
        </w:rPr>
        <w:t>)</w:t>
      </w:r>
      <w:r w:rsidR="009D1106" w:rsidRPr="009D1106">
        <w:rPr>
          <w:rFonts w:ascii="Times New Roman" w:hAnsi="Times New Roman" w:cs="Times New Roman"/>
          <w:sz w:val="28"/>
        </w:rPr>
        <w:t xml:space="preserve"> и восстановления кровообращения, кожа прокалывается ланцетом или специальной иглой для взятия крови.</w:t>
      </w:r>
    </w:p>
    <w:p w:rsidR="009D1106" w:rsidRPr="009D1106" w:rsidRDefault="00937301" w:rsidP="009D1106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2937CB">
        <w:rPr>
          <w:rFonts w:ascii="Times New Roman" w:hAnsi="Times New Roman" w:cs="Times New Roman"/>
          <w:b/>
          <w:sz w:val="28"/>
        </w:rPr>
        <w:t>4.</w:t>
      </w:r>
      <w:r>
        <w:rPr>
          <w:rFonts w:ascii="Times New Roman" w:hAnsi="Times New Roman" w:cs="Times New Roman"/>
          <w:sz w:val="28"/>
        </w:rPr>
        <w:t xml:space="preserve"> Первая капля крови удаляется </w:t>
      </w:r>
      <w:r w:rsidR="009D1106" w:rsidRPr="009D1106">
        <w:rPr>
          <w:rFonts w:ascii="Times New Roman" w:hAnsi="Times New Roman" w:cs="Times New Roman"/>
          <w:sz w:val="28"/>
        </w:rPr>
        <w:t>сухим стерильным шариком, так как содержит кусочки поврежденной ткани, вторая капля используется для исследования.</w:t>
      </w:r>
    </w:p>
    <w:p w:rsidR="009D1106" w:rsidRPr="009D1106" w:rsidRDefault="00937301" w:rsidP="009D1106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2937CB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sz w:val="28"/>
        </w:rPr>
        <w:t>. Первые капли крови используются для приготовления двух мазков</w:t>
      </w:r>
      <w:r w:rsidR="009D1106" w:rsidRPr="009D1106">
        <w:rPr>
          <w:rFonts w:ascii="Times New Roman" w:hAnsi="Times New Roman" w:cs="Times New Roman"/>
          <w:sz w:val="28"/>
        </w:rPr>
        <w:t xml:space="preserve"> для лейкоцитограммы.</w:t>
      </w:r>
    </w:p>
    <w:p w:rsidR="009D1106" w:rsidRPr="009D1106" w:rsidRDefault="009D1106" w:rsidP="009D1106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2937CB">
        <w:rPr>
          <w:rFonts w:ascii="Times New Roman" w:hAnsi="Times New Roman" w:cs="Times New Roman"/>
          <w:b/>
          <w:sz w:val="28"/>
        </w:rPr>
        <w:t xml:space="preserve">6. </w:t>
      </w:r>
      <w:r w:rsidRPr="009D1106">
        <w:rPr>
          <w:rFonts w:ascii="Times New Roman" w:hAnsi="Times New Roman" w:cs="Times New Roman"/>
          <w:sz w:val="28"/>
        </w:rPr>
        <w:t>Затем кр</w:t>
      </w:r>
      <w:r w:rsidR="00937301">
        <w:rPr>
          <w:rFonts w:ascii="Times New Roman" w:hAnsi="Times New Roman" w:cs="Times New Roman"/>
          <w:sz w:val="28"/>
        </w:rPr>
        <w:t>овь помещается на индивидуальное стерильное</w:t>
      </w:r>
      <w:r w:rsidRPr="009D1106">
        <w:rPr>
          <w:rFonts w:ascii="Times New Roman" w:hAnsi="Times New Roman" w:cs="Times New Roman"/>
          <w:sz w:val="28"/>
        </w:rPr>
        <w:t xml:space="preserve"> предметное стекло, перемешивают </w:t>
      </w:r>
      <w:r w:rsidR="00937301">
        <w:rPr>
          <w:rFonts w:ascii="Times New Roman" w:hAnsi="Times New Roman" w:cs="Times New Roman"/>
          <w:sz w:val="28"/>
        </w:rPr>
        <w:t xml:space="preserve">и </w:t>
      </w:r>
      <w:r w:rsidRPr="009D1106">
        <w:rPr>
          <w:rFonts w:ascii="Times New Roman" w:hAnsi="Times New Roman" w:cs="Times New Roman"/>
          <w:sz w:val="28"/>
        </w:rPr>
        <w:t>используют для работы:</w:t>
      </w:r>
    </w:p>
    <w:p w:rsidR="00937301" w:rsidRDefault="00937301" w:rsidP="009D1106">
      <w:pPr>
        <w:pStyle w:val="a3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Кровь в количестве 200 мкл (4*50 мкл) </w:t>
      </w:r>
      <w:r w:rsidR="009D1106" w:rsidRPr="00937301">
        <w:rPr>
          <w:rFonts w:ascii="Times New Roman" w:hAnsi="Times New Roman" w:cs="Times New Roman"/>
          <w:sz w:val="28"/>
        </w:rPr>
        <w:t xml:space="preserve">используют для постановки СОЭ </w:t>
      </w:r>
      <w:r>
        <w:rPr>
          <w:rFonts w:ascii="Times New Roman" w:hAnsi="Times New Roman" w:cs="Times New Roman"/>
          <w:sz w:val="28"/>
        </w:rPr>
        <w:t>(</w:t>
      </w:r>
      <w:r w:rsidR="009D1106" w:rsidRPr="00937301">
        <w:rPr>
          <w:rFonts w:ascii="Times New Roman" w:hAnsi="Times New Roman" w:cs="Times New Roman"/>
          <w:sz w:val="28"/>
        </w:rPr>
        <w:t>в пробирку с 50 мккл цитрата натрия в соотношении 1: 4</w:t>
      </w:r>
      <w:r>
        <w:rPr>
          <w:rFonts w:ascii="Times New Roman" w:hAnsi="Times New Roman" w:cs="Times New Roman"/>
          <w:sz w:val="28"/>
        </w:rPr>
        <w:t>).</w:t>
      </w:r>
    </w:p>
    <w:p w:rsidR="009D1106" w:rsidRPr="00937301" w:rsidRDefault="009D1106" w:rsidP="009D1106">
      <w:pPr>
        <w:pStyle w:val="a3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937301">
        <w:rPr>
          <w:rFonts w:ascii="Times New Roman" w:hAnsi="Times New Roman" w:cs="Times New Roman"/>
          <w:sz w:val="28"/>
        </w:rPr>
        <w:t>Кровь в количестве 100 мкл набирают на остальные гематологические показатели в пробирку типа эппендорф с ЭДТА.</w:t>
      </w:r>
    </w:p>
    <w:p w:rsidR="009D1106" w:rsidRPr="009D1106" w:rsidRDefault="009D1106" w:rsidP="009D1106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2937CB">
        <w:rPr>
          <w:rFonts w:ascii="Times New Roman" w:hAnsi="Times New Roman" w:cs="Times New Roman"/>
          <w:b/>
          <w:sz w:val="28"/>
        </w:rPr>
        <w:lastRenderedPageBreak/>
        <w:t>7</w:t>
      </w:r>
      <w:r w:rsidR="000F3338">
        <w:rPr>
          <w:rFonts w:ascii="Times New Roman" w:hAnsi="Times New Roman" w:cs="Times New Roman"/>
          <w:sz w:val="28"/>
        </w:rPr>
        <w:t xml:space="preserve">. </w:t>
      </w:r>
      <w:r w:rsidR="00937301">
        <w:rPr>
          <w:rFonts w:ascii="Times New Roman" w:hAnsi="Times New Roman" w:cs="Times New Roman"/>
          <w:sz w:val="28"/>
        </w:rPr>
        <w:t>П</w:t>
      </w:r>
      <w:r w:rsidR="00937301" w:rsidRPr="009D1106">
        <w:rPr>
          <w:rFonts w:ascii="Times New Roman" w:hAnsi="Times New Roman" w:cs="Times New Roman"/>
          <w:sz w:val="28"/>
        </w:rPr>
        <w:t>осле получения необходимого количества крови</w:t>
      </w:r>
      <w:r w:rsidR="00937301">
        <w:rPr>
          <w:rFonts w:ascii="Times New Roman" w:hAnsi="Times New Roman" w:cs="Times New Roman"/>
          <w:sz w:val="28"/>
        </w:rPr>
        <w:t>, необходимо про</w:t>
      </w:r>
      <w:r w:rsidR="00937301" w:rsidRPr="009D1106">
        <w:rPr>
          <w:rFonts w:ascii="Times New Roman" w:hAnsi="Times New Roman" w:cs="Times New Roman"/>
          <w:sz w:val="28"/>
        </w:rPr>
        <w:t xml:space="preserve">тереть поверхность кожи тампоном смоченным 70% спиртом, оставив его на пальце </w:t>
      </w:r>
      <w:r w:rsidR="00937301">
        <w:rPr>
          <w:rFonts w:ascii="Times New Roman" w:hAnsi="Times New Roman" w:cs="Times New Roman"/>
          <w:sz w:val="28"/>
        </w:rPr>
        <w:t>(</w:t>
      </w:r>
      <w:r w:rsidR="00937301" w:rsidRPr="009D1106">
        <w:rPr>
          <w:rFonts w:ascii="Times New Roman" w:hAnsi="Times New Roman" w:cs="Times New Roman"/>
          <w:sz w:val="28"/>
        </w:rPr>
        <w:t>или на другой поврежденной поверхности</w:t>
      </w:r>
      <w:r w:rsidR="00937301">
        <w:rPr>
          <w:rFonts w:ascii="Times New Roman" w:hAnsi="Times New Roman" w:cs="Times New Roman"/>
          <w:sz w:val="28"/>
        </w:rPr>
        <w:t>)</w:t>
      </w:r>
      <w:r w:rsidR="00937301" w:rsidRPr="009D1106">
        <w:rPr>
          <w:rFonts w:ascii="Times New Roman" w:hAnsi="Times New Roman" w:cs="Times New Roman"/>
          <w:sz w:val="28"/>
        </w:rPr>
        <w:t xml:space="preserve"> на 1-2 мин до полной остановки </w:t>
      </w:r>
      <w:r w:rsidR="00937301">
        <w:rPr>
          <w:rFonts w:ascii="Times New Roman" w:hAnsi="Times New Roman" w:cs="Times New Roman"/>
          <w:sz w:val="28"/>
        </w:rPr>
        <w:t>кровотечения</w:t>
      </w:r>
      <w:r w:rsidRPr="009D1106">
        <w:rPr>
          <w:rFonts w:ascii="Times New Roman" w:hAnsi="Times New Roman" w:cs="Times New Roman"/>
          <w:sz w:val="28"/>
        </w:rPr>
        <w:t>.</w:t>
      </w:r>
    </w:p>
    <w:p w:rsidR="009D1106" w:rsidRPr="009D1106" w:rsidRDefault="00937301" w:rsidP="009D1106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2937CB">
        <w:rPr>
          <w:rFonts w:ascii="Times New Roman" w:hAnsi="Times New Roman" w:cs="Times New Roman"/>
          <w:b/>
          <w:sz w:val="28"/>
        </w:rPr>
        <w:t>8</w:t>
      </w:r>
      <w:r w:rsidR="000F3338">
        <w:rPr>
          <w:rFonts w:ascii="Times New Roman" w:hAnsi="Times New Roman" w:cs="Times New Roman"/>
          <w:sz w:val="28"/>
        </w:rPr>
        <w:t>. </w:t>
      </w:r>
      <w:r>
        <w:rPr>
          <w:rFonts w:ascii="Times New Roman" w:hAnsi="Times New Roman" w:cs="Times New Roman"/>
          <w:sz w:val="28"/>
        </w:rPr>
        <w:t>О пациенте</w:t>
      </w:r>
      <w:r w:rsidR="009D1106" w:rsidRPr="009D1106">
        <w:rPr>
          <w:rFonts w:ascii="Times New Roman" w:hAnsi="Times New Roman" w:cs="Times New Roman"/>
          <w:sz w:val="28"/>
        </w:rPr>
        <w:t xml:space="preserve"> делается отмет</w:t>
      </w:r>
      <w:r>
        <w:rPr>
          <w:rFonts w:ascii="Times New Roman" w:hAnsi="Times New Roman" w:cs="Times New Roman"/>
          <w:sz w:val="28"/>
        </w:rPr>
        <w:t>ка в журнале, маркируется взятая</w:t>
      </w:r>
      <w:r w:rsidR="009D1106" w:rsidRPr="009D1106">
        <w:rPr>
          <w:rFonts w:ascii="Times New Roman" w:hAnsi="Times New Roman" w:cs="Times New Roman"/>
          <w:sz w:val="28"/>
        </w:rPr>
        <w:t xml:space="preserve"> для исследования лабораторная посуда по</w:t>
      </w:r>
      <w:r>
        <w:rPr>
          <w:rFonts w:ascii="Times New Roman" w:hAnsi="Times New Roman" w:cs="Times New Roman"/>
          <w:sz w:val="28"/>
        </w:rPr>
        <w:t xml:space="preserve"> № </w:t>
      </w:r>
      <w:r w:rsidR="009D1106" w:rsidRPr="009D1106">
        <w:rPr>
          <w:rFonts w:ascii="Times New Roman" w:hAnsi="Times New Roman" w:cs="Times New Roman"/>
          <w:sz w:val="28"/>
        </w:rPr>
        <w:t>в журнале.</w:t>
      </w:r>
    </w:p>
    <w:p w:rsidR="00AF33EF" w:rsidRDefault="00470E6E" w:rsidP="00622344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3</w:t>
      </w:r>
    </w:p>
    <w:p w:rsidR="004A1969" w:rsidRPr="00AF33EF" w:rsidRDefault="004A1969" w:rsidP="00AF33E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F33EF">
        <w:rPr>
          <w:rFonts w:ascii="Times New Roman" w:hAnsi="Times New Roman" w:cs="Times New Roman"/>
          <w:b/>
          <w:color w:val="000000"/>
          <w:sz w:val="28"/>
          <w:szCs w:val="28"/>
        </w:rPr>
        <w:t>Автоматизированный гематологический анализатор</w:t>
      </w:r>
      <w:r w:rsidR="009F33E2" w:rsidRPr="00AF33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07BA0" w:rsidRPr="00AF33E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mindray</w:t>
      </w:r>
      <w:r w:rsidR="00507BA0" w:rsidRPr="00AF33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F33E2" w:rsidRPr="00AF33EF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9F33E2" w:rsidRPr="00AF33E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BC</w:t>
      </w:r>
      <w:r w:rsidR="009F33E2" w:rsidRPr="00AF33EF">
        <w:rPr>
          <w:rFonts w:ascii="Times New Roman" w:hAnsi="Times New Roman" w:cs="Times New Roman"/>
          <w:b/>
          <w:color w:val="000000"/>
          <w:sz w:val="28"/>
          <w:szCs w:val="28"/>
        </w:rPr>
        <w:t>-3600»</w:t>
      </w:r>
    </w:p>
    <w:p w:rsidR="00B70389" w:rsidRDefault="004A1969" w:rsidP="00AF33EF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4A1969">
        <w:rPr>
          <w:rFonts w:ascii="Times New Roman" w:hAnsi="Times New Roman" w:cs="Times New Roman"/>
          <w:sz w:val="28"/>
        </w:rPr>
        <w:t>Этот анализатор используется для выявления здоровых субъектов, у</w:t>
      </w:r>
      <w:r>
        <w:rPr>
          <w:rFonts w:ascii="Times New Roman" w:hAnsi="Times New Roman" w:cs="Times New Roman"/>
          <w:sz w:val="28"/>
        </w:rPr>
        <w:t xml:space="preserve"> </w:t>
      </w:r>
      <w:r w:rsidRPr="004A1969">
        <w:rPr>
          <w:rFonts w:ascii="Times New Roman" w:hAnsi="Times New Roman" w:cs="Times New Roman"/>
          <w:sz w:val="28"/>
        </w:rPr>
        <w:t>которых все генерированные</w:t>
      </w:r>
      <w:r>
        <w:rPr>
          <w:rFonts w:ascii="Times New Roman" w:hAnsi="Times New Roman" w:cs="Times New Roman"/>
          <w:sz w:val="28"/>
        </w:rPr>
        <w:t xml:space="preserve"> системой параметры находятся в пределах нормы, а также </w:t>
      </w:r>
      <w:r w:rsidRPr="004A1969">
        <w:rPr>
          <w:rFonts w:ascii="Times New Roman" w:hAnsi="Times New Roman" w:cs="Times New Roman"/>
          <w:sz w:val="28"/>
        </w:rPr>
        <w:t>для обознач</w:t>
      </w:r>
      <w:r>
        <w:rPr>
          <w:rFonts w:ascii="Times New Roman" w:hAnsi="Times New Roman" w:cs="Times New Roman"/>
          <w:sz w:val="28"/>
        </w:rPr>
        <w:t xml:space="preserve">ения или выявления результатов, </w:t>
      </w:r>
      <w:r w:rsidRPr="004A1969">
        <w:rPr>
          <w:rFonts w:ascii="Times New Roman" w:hAnsi="Times New Roman" w:cs="Times New Roman"/>
          <w:sz w:val="28"/>
        </w:rPr>
        <w:t>требующих дальнейших исследований.</w:t>
      </w:r>
    </w:p>
    <w:p w:rsidR="00B70389" w:rsidRPr="00B70389" w:rsidRDefault="00507BA0">
      <w:pPr>
        <w:spacing w:after="0" w:line="240" w:lineRule="auto"/>
        <w:jc w:val="both"/>
      </w:pPr>
      <w:r w:rsidRPr="00507BA0">
        <w:rPr>
          <w:rFonts w:ascii="Times New Roman" w:hAnsi="Times New Roman" w:cs="Times New Roman"/>
          <w:sz w:val="28"/>
        </w:rPr>
        <w:t>Анализатор определяет 21 параметр и 3 гистограммы проб крови</w:t>
      </w:r>
      <w:r>
        <w:t xml:space="preserve">. </w:t>
      </w:r>
    </w:p>
    <w:p w:rsidR="00B70389" w:rsidRDefault="00B703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40C2" w:rsidRDefault="004A40C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B70389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70389" w:rsidRDefault="00174685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3D10CAC" wp14:editId="25DFE998">
            <wp:simplePos x="0" y="0"/>
            <wp:positionH relativeFrom="margin">
              <wp:posOffset>121920</wp:posOffset>
            </wp:positionH>
            <wp:positionV relativeFrom="paragraph">
              <wp:posOffset>-3486785</wp:posOffset>
            </wp:positionV>
            <wp:extent cx="5278120" cy="56197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1" t="9696" r="28320" b="4294"/>
                    <a:stretch/>
                  </pic:blipFill>
                  <pic:spPr bwMode="auto">
                    <a:xfrm>
                      <a:off x="0" y="0"/>
                      <a:ext cx="527812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685" w:rsidRDefault="00174685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74685" w:rsidRDefault="00174685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74685" w:rsidRDefault="00174685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74685" w:rsidRDefault="00174685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74685" w:rsidRDefault="00174685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74685" w:rsidRDefault="00174685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74685" w:rsidRDefault="00174685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507BA0" w:rsidRDefault="00174685" w:rsidP="008D519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490AE88" wp14:editId="2D84613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62300" cy="3166745"/>
            <wp:effectExtent l="0" t="0" r="0" b="0"/>
            <wp:wrapSquare wrapText="bothSides"/>
            <wp:docPr id="6" name="Рисунок 6" descr="https://sun1.megafon-irkutsk.userapi.com/Q41fN7R-bDm__jsByzMxmfpCWn-yizGeER9OKg/w4Busuryq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megafon-irkutsk.userapi.com/Q41fN7R-bDm__jsByzMxmfpCWn-yizGeER9OKg/w4Busuryq0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9" b="11462"/>
                    <a:stretch/>
                  </pic:blipFill>
                  <pic:spPr bwMode="auto">
                    <a:xfrm>
                      <a:off x="0" y="0"/>
                      <a:ext cx="31623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0C2" w:rsidRPr="004A40C2">
        <w:rPr>
          <w:rFonts w:ascii="Times New Roman" w:hAnsi="Times New Roman" w:cs="Times New Roman"/>
          <w:b/>
          <w:sz w:val="28"/>
        </w:rPr>
        <w:t>Принципы работы системы</w:t>
      </w:r>
    </w:p>
    <w:p w:rsidR="004A40C2" w:rsidRPr="004A40C2" w:rsidRDefault="004A40C2" w:rsidP="008D51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40C2">
        <w:rPr>
          <w:rFonts w:ascii="Times New Roman" w:hAnsi="Times New Roman" w:cs="Times New Roman"/>
          <w:sz w:val="28"/>
        </w:rPr>
        <w:t>В этом анализаторе используются два независимых метода измерения:</w:t>
      </w:r>
    </w:p>
    <w:p w:rsidR="008D519D" w:rsidRDefault="004A40C2" w:rsidP="008D519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40C2">
        <w:rPr>
          <w:rFonts w:ascii="Times New Roman" w:hAnsi="Times New Roman" w:cs="Times New Roman"/>
          <w:sz w:val="28"/>
        </w:rPr>
        <w:t>импедансный метод для определения WBC, RBC и PLT.</w:t>
      </w:r>
    </w:p>
    <w:p w:rsidR="004A40C2" w:rsidRPr="004A40C2" w:rsidRDefault="004A40C2" w:rsidP="00174685">
      <w:pPr>
        <w:pStyle w:val="a3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4A40C2">
        <w:rPr>
          <w:rFonts w:ascii="Times New Roman" w:hAnsi="Times New Roman" w:cs="Times New Roman"/>
          <w:sz w:val="28"/>
        </w:rPr>
        <w:t>колориметрический метод для определения HGB.</w:t>
      </w:r>
    </w:p>
    <w:p w:rsidR="004A40C2" w:rsidRDefault="004A40C2" w:rsidP="008D51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40C2">
        <w:rPr>
          <w:rFonts w:ascii="Times New Roman" w:hAnsi="Times New Roman" w:cs="Times New Roman"/>
          <w:sz w:val="28"/>
        </w:rPr>
        <w:t>Во время каждого цикла анализа перед опред</w:t>
      </w:r>
      <w:r w:rsidR="008D519D">
        <w:rPr>
          <w:rFonts w:ascii="Times New Roman" w:hAnsi="Times New Roman" w:cs="Times New Roman"/>
          <w:sz w:val="28"/>
        </w:rPr>
        <w:t xml:space="preserve">елением каждого параметра проба </w:t>
      </w:r>
      <w:r w:rsidRPr="004A40C2">
        <w:rPr>
          <w:rFonts w:ascii="Times New Roman" w:hAnsi="Times New Roman" w:cs="Times New Roman"/>
          <w:sz w:val="28"/>
        </w:rPr>
        <w:t>аспирируется, разбавляется и перемешивается.</w:t>
      </w:r>
    </w:p>
    <w:p w:rsidR="000E14F2" w:rsidRDefault="000E14F2" w:rsidP="008D51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74685" w:rsidRDefault="00174685" w:rsidP="002835C6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E14F2" w:rsidRDefault="00470E6E" w:rsidP="002835C6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4</w:t>
      </w:r>
    </w:p>
    <w:p w:rsidR="000E14F2" w:rsidRDefault="002835C6" w:rsidP="002835C6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Автоматический гематологический анализатор «</w:t>
      </w:r>
      <w:r>
        <w:rPr>
          <w:rFonts w:ascii="Times New Roman" w:hAnsi="Times New Roman" w:cs="Times New Roman"/>
          <w:b/>
          <w:sz w:val="28"/>
          <w:lang w:val="en-US"/>
        </w:rPr>
        <w:t>HEMOLUX</w:t>
      </w:r>
      <w:r>
        <w:rPr>
          <w:rFonts w:ascii="Times New Roman" w:hAnsi="Times New Roman" w:cs="Times New Roman"/>
          <w:b/>
          <w:sz w:val="28"/>
        </w:rPr>
        <w:t xml:space="preserve"> 19»</w:t>
      </w:r>
    </w:p>
    <w:p w:rsidR="002835C6" w:rsidRPr="002835C6" w:rsidRDefault="002835C6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2835C6">
        <w:rPr>
          <w:rFonts w:ascii="Times New Roman" w:hAnsi="Times New Roman" w:cs="Times New Roman"/>
          <w:b/>
          <w:sz w:val="28"/>
          <w:u w:val="single"/>
        </w:rPr>
        <w:t>Диагностическая значимость и спецификация:</w:t>
      </w:r>
    </w:p>
    <w:p w:rsidR="002835C6" w:rsidRDefault="002835C6" w:rsidP="00D6476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35C6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втоматизированный гематологический анализатор </w:t>
      </w:r>
      <w:r w:rsidRPr="002835C6">
        <w:rPr>
          <w:rFonts w:ascii="Times New Roman" w:hAnsi="Times New Roman" w:cs="Times New Roman"/>
          <w:sz w:val="28"/>
          <w:lang w:val="en-US"/>
        </w:rPr>
        <w:t>HEMOLUX</w:t>
      </w:r>
      <w:r w:rsidRPr="002835C6">
        <w:rPr>
          <w:rFonts w:ascii="Times New Roman" w:hAnsi="Times New Roman" w:cs="Times New Roman"/>
          <w:sz w:val="28"/>
        </w:rPr>
        <w:t xml:space="preserve"> 19 представляет собой количественный автоматизированный гематологический анализатор и счетчик лейкоцитарной формулы, предназначенный для диагностики </w:t>
      </w:r>
      <w:r w:rsidRPr="002835C6">
        <w:rPr>
          <w:rFonts w:ascii="Times New Roman" w:hAnsi="Times New Roman" w:cs="Times New Roman"/>
          <w:sz w:val="28"/>
          <w:lang w:val="en-US"/>
        </w:rPr>
        <w:t>in</w:t>
      </w:r>
      <w:r w:rsidRPr="002835C6">
        <w:rPr>
          <w:rFonts w:ascii="Times New Roman" w:hAnsi="Times New Roman" w:cs="Times New Roman"/>
          <w:sz w:val="28"/>
        </w:rPr>
        <w:t xml:space="preserve"> </w:t>
      </w:r>
      <w:r w:rsidRPr="002835C6">
        <w:rPr>
          <w:rFonts w:ascii="Times New Roman" w:hAnsi="Times New Roman" w:cs="Times New Roman"/>
          <w:sz w:val="28"/>
          <w:lang w:val="en-US"/>
        </w:rPr>
        <w:t>vitro</w:t>
      </w:r>
      <w:r w:rsidRPr="002835C6">
        <w:rPr>
          <w:rFonts w:ascii="Times New Roman" w:hAnsi="Times New Roman" w:cs="Times New Roman"/>
          <w:sz w:val="28"/>
        </w:rPr>
        <w:t xml:space="preserve"> в клинических лабораториях.</w:t>
      </w:r>
    </w:p>
    <w:p w:rsidR="00D64760" w:rsidRPr="00D64760" w:rsidRDefault="00D64760" w:rsidP="00D64760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D64760">
        <w:rPr>
          <w:rFonts w:ascii="Times New Roman" w:hAnsi="Times New Roman" w:cs="Times New Roman"/>
          <w:b/>
          <w:sz w:val="28"/>
          <w:u w:val="single"/>
        </w:rPr>
        <w:t>Определяемые параметры:</w:t>
      </w:r>
    </w:p>
    <w:tbl>
      <w:tblPr>
        <w:tblStyle w:val="a9"/>
        <w:tblW w:w="9359" w:type="dxa"/>
        <w:tblLook w:val="04A0" w:firstRow="1" w:lastRow="0" w:firstColumn="1" w:lastColumn="0" w:noHBand="0" w:noVBand="1"/>
      </w:tblPr>
      <w:tblGrid>
        <w:gridCol w:w="6799"/>
        <w:gridCol w:w="2560"/>
      </w:tblGrid>
      <w:tr w:rsidR="006035D2" w:rsidTr="00E85577">
        <w:trPr>
          <w:trHeight w:val="395"/>
        </w:trPr>
        <w:tc>
          <w:tcPr>
            <w:tcW w:w="6799" w:type="dxa"/>
          </w:tcPr>
          <w:p w:rsidR="006035D2" w:rsidRPr="002F1888" w:rsidRDefault="006035D2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 w:rsidRPr="002F1888">
              <w:rPr>
                <w:rFonts w:ascii="Times New Roman" w:hAnsi="Times New Roman" w:cs="Times New Roman"/>
                <w:sz w:val="28"/>
              </w:rPr>
              <w:t>Белые кровяные тельца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WBC</w:t>
            </w:r>
          </w:p>
        </w:tc>
      </w:tr>
      <w:tr w:rsidR="006035D2" w:rsidTr="00E85577">
        <w:trPr>
          <w:trHeight w:val="356"/>
        </w:trPr>
        <w:tc>
          <w:tcPr>
            <w:tcW w:w="6799" w:type="dxa"/>
          </w:tcPr>
          <w:p w:rsidR="006035D2" w:rsidRPr="002F1888" w:rsidRDefault="006035D2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 w:rsidRPr="002F1888">
              <w:rPr>
                <w:rFonts w:ascii="Times New Roman" w:hAnsi="Times New Roman" w:cs="Times New Roman"/>
                <w:sz w:val="28"/>
              </w:rPr>
              <w:t>Лимфоциты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Lymph#</w:t>
            </w:r>
          </w:p>
        </w:tc>
      </w:tr>
      <w:tr w:rsidR="006035D2" w:rsidTr="00E85577">
        <w:trPr>
          <w:trHeight w:val="66"/>
        </w:trPr>
        <w:tc>
          <w:tcPr>
            <w:tcW w:w="6799" w:type="dxa"/>
          </w:tcPr>
          <w:p w:rsidR="006035D2" w:rsidRPr="002F1888" w:rsidRDefault="006035D2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 w:rsidRPr="002F1888">
              <w:rPr>
                <w:rFonts w:ascii="Times New Roman" w:hAnsi="Times New Roman" w:cs="Times New Roman"/>
                <w:sz w:val="28"/>
              </w:rPr>
              <w:t>Число клеток среднего размера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Mid#</w:t>
            </w:r>
          </w:p>
        </w:tc>
      </w:tr>
      <w:tr w:rsidR="006035D2" w:rsidTr="00E85577">
        <w:trPr>
          <w:trHeight w:val="409"/>
        </w:trPr>
        <w:tc>
          <w:tcPr>
            <w:tcW w:w="6799" w:type="dxa"/>
          </w:tcPr>
          <w:p w:rsidR="006035D2" w:rsidRPr="002F1888" w:rsidRDefault="006035D2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 w:rsidRPr="002F1888">
              <w:rPr>
                <w:rFonts w:ascii="Times New Roman" w:hAnsi="Times New Roman" w:cs="Times New Roman"/>
                <w:sz w:val="28"/>
              </w:rPr>
              <w:t>Гранулоциты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Gran#</w:t>
            </w:r>
          </w:p>
        </w:tc>
      </w:tr>
      <w:tr w:rsidR="006035D2" w:rsidTr="00E85577">
        <w:trPr>
          <w:trHeight w:val="395"/>
        </w:trPr>
        <w:tc>
          <w:tcPr>
            <w:tcW w:w="6799" w:type="dxa"/>
          </w:tcPr>
          <w:p w:rsidR="006035D2" w:rsidRPr="002F1888" w:rsidRDefault="006035D2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 w:rsidRPr="002F1888">
              <w:rPr>
                <w:rFonts w:ascii="Times New Roman" w:hAnsi="Times New Roman" w:cs="Times New Roman"/>
                <w:sz w:val="28"/>
              </w:rPr>
              <w:t>Процент лимфоцитов</w:t>
            </w:r>
          </w:p>
        </w:tc>
        <w:tc>
          <w:tcPr>
            <w:tcW w:w="2560" w:type="dxa"/>
          </w:tcPr>
          <w:p w:rsidR="006035D2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Lymph%</w:t>
            </w:r>
          </w:p>
        </w:tc>
      </w:tr>
      <w:tr w:rsidR="00474AB9" w:rsidTr="00E85577">
        <w:trPr>
          <w:trHeight w:val="395"/>
        </w:trPr>
        <w:tc>
          <w:tcPr>
            <w:tcW w:w="6799" w:type="dxa"/>
          </w:tcPr>
          <w:p w:rsidR="00474AB9" w:rsidRPr="002F1888" w:rsidRDefault="00474AB9" w:rsidP="00474AB9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 w:rsidRPr="002F1888">
              <w:rPr>
                <w:rFonts w:ascii="Times New Roman" w:hAnsi="Times New Roman" w:cs="Times New Roman"/>
                <w:sz w:val="28"/>
              </w:rPr>
              <w:t>Процент клеток среднего размера</w:t>
            </w:r>
          </w:p>
        </w:tc>
        <w:tc>
          <w:tcPr>
            <w:tcW w:w="2560" w:type="dxa"/>
          </w:tcPr>
          <w:p w:rsidR="00474AB9" w:rsidRPr="00474AB9" w:rsidRDefault="00474AB9" w:rsidP="00474AB9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Mid%</w:t>
            </w:r>
          </w:p>
        </w:tc>
      </w:tr>
      <w:tr w:rsidR="00474AB9" w:rsidTr="00E85577">
        <w:trPr>
          <w:trHeight w:val="217"/>
        </w:trPr>
        <w:tc>
          <w:tcPr>
            <w:tcW w:w="6799" w:type="dxa"/>
          </w:tcPr>
          <w:p w:rsidR="00474AB9" w:rsidRPr="002F1888" w:rsidRDefault="00474AB9" w:rsidP="00474AB9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 w:rsidRPr="002F1888">
              <w:rPr>
                <w:rFonts w:ascii="Times New Roman" w:hAnsi="Times New Roman" w:cs="Times New Roman"/>
                <w:sz w:val="28"/>
              </w:rPr>
              <w:t>Процент гранулоцитов</w:t>
            </w:r>
          </w:p>
        </w:tc>
        <w:tc>
          <w:tcPr>
            <w:tcW w:w="2560" w:type="dxa"/>
          </w:tcPr>
          <w:p w:rsidR="00474AB9" w:rsidRPr="00474AB9" w:rsidRDefault="00474AB9" w:rsidP="00474AB9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Gran%</w:t>
            </w:r>
          </w:p>
        </w:tc>
      </w:tr>
      <w:tr w:rsidR="00474AB9" w:rsidTr="00474AB9">
        <w:trPr>
          <w:trHeight w:val="395"/>
        </w:trPr>
        <w:tc>
          <w:tcPr>
            <w:tcW w:w="9359" w:type="dxa"/>
            <w:gridSpan w:val="2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035D2" w:rsidTr="00E85577">
        <w:trPr>
          <w:trHeight w:val="395"/>
        </w:trPr>
        <w:tc>
          <w:tcPr>
            <w:tcW w:w="6799" w:type="dxa"/>
          </w:tcPr>
          <w:p w:rsidR="006035D2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Красные кровяные тельца или эритроциты 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RBC</w:t>
            </w:r>
          </w:p>
        </w:tc>
      </w:tr>
      <w:tr w:rsidR="006035D2" w:rsidTr="00E85577">
        <w:trPr>
          <w:trHeight w:val="395"/>
        </w:trPr>
        <w:tc>
          <w:tcPr>
            <w:tcW w:w="6799" w:type="dxa"/>
          </w:tcPr>
          <w:p w:rsidR="006035D2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Концентрация гемоглобина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HGB</w:t>
            </w:r>
          </w:p>
        </w:tc>
      </w:tr>
      <w:tr w:rsidR="006035D2" w:rsidTr="00E85577">
        <w:trPr>
          <w:trHeight w:val="395"/>
        </w:trPr>
        <w:tc>
          <w:tcPr>
            <w:tcW w:w="6799" w:type="dxa"/>
          </w:tcPr>
          <w:p w:rsidR="006035D2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 объем эритроцитов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MCV</w:t>
            </w:r>
          </w:p>
        </w:tc>
      </w:tr>
      <w:tr w:rsidR="006035D2" w:rsidTr="00E85577">
        <w:trPr>
          <w:trHeight w:val="409"/>
        </w:trPr>
        <w:tc>
          <w:tcPr>
            <w:tcW w:w="6799" w:type="dxa"/>
          </w:tcPr>
          <w:p w:rsidR="006035D2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Среднее содержание гемоглобина в эритроцитe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MCH</w:t>
            </w:r>
          </w:p>
        </w:tc>
      </w:tr>
      <w:tr w:rsidR="006035D2" w:rsidTr="00E85577">
        <w:trPr>
          <w:trHeight w:val="395"/>
        </w:trPr>
        <w:tc>
          <w:tcPr>
            <w:tcW w:w="6799" w:type="dxa"/>
          </w:tcPr>
          <w:p w:rsidR="006035D2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Средняя концентрация гемоглобина в эритроцитe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MCHC</w:t>
            </w:r>
          </w:p>
        </w:tc>
      </w:tr>
      <w:tr w:rsidR="006035D2" w:rsidTr="00E85577">
        <w:trPr>
          <w:trHeight w:val="682"/>
        </w:trPr>
        <w:tc>
          <w:tcPr>
            <w:tcW w:w="6799" w:type="dxa"/>
          </w:tcPr>
          <w:p w:rsidR="006035D2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Коэффициент вариации ширины распределения эритроцитов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RDW-SV</w:t>
            </w:r>
          </w:p>
        </w:tc>
      </w:tr>
      <w:tr w:rsidR="006035D2" w:rsidTr="00E85577">
        <w:trPr>
          <w:trHeight w:val="695"/>
        </w:trPr>
        <w:tc>
          <w:tcPr>
            <w:tcW w:w="6799" w:type="dxa"/>
          </w:tcPr>
          <w:p w:rsidR="006035D2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Стандартное отклонение ширины распределения эритроцитов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RDW-SD</w:t>
            </w:r>
          </w:p>
        </w:tc>
      </w:tr>
      <w:tr w:rsidR="006035D2" w:rsidTr="00E85577">
        <w:trPr>
          <w:trHeight w:val="395"/>
        </w:trPr>
        <w:tc>
          <w:tcPr>
            <w:tcW w:w="6799" w:type="dxa"/>
          </w:tcPr>
          <w:p w:rsidR="006035D2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Гематокрит</w:t>
            </w:r>
          </w:p>
        </w:tc>
        <w:tc>
          <w:tcPr>
            <w:tcW w:w="2560" w:type="dxa"/>
          </w:tcPr>
          <w:p w:rsidR="006035D2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HCT</w:t>
            </w:r>
          </w:p>
        </w:tc>
      </w:tr>
      <w:tr w:rsidR="00474AB9" w:rsidTr="00474AB9">
        <w:trPr>
          <w:trHeight w:val="395"/>
        </w:trPr>
        <w:tc>
          <w:tcPr>
            <w:tcW w:w="9359" w:type="dxa"/>
            <w:gridSpan w:val="2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74AB9" w:rsidTr="00E85577">
        <w:trPr>
          <w:trHeight w:val="395"/>
        </w:trPr>
        <w:tc>
          <w:tcPr>
            <w:tcW w:w="6799" w:type="dxa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Тромбоциты </w:t>
            </w:r>
          </w:p>
        </w:tc>
        <w:tc>
          <w:tcPr>
            <w:tcW w:w="2560" w:type="dxa"/>
          </w:tcPr>
          <w:p w:rsidR="00474AB9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PLT</w:t>
            </w:r>
          </w:p>
        </w:tc>
      </w:tr>
      <w:tr w:rsidR="00474AB9" w:rsidTr="00E85577">
        <w:trPr>
          <w:trHeight w:val="395"/>
        </w:trPr>
        <w:tc>
          <w:tcPr>
            <w:tcW w:w="6799" w:type="dxa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 объем тромбоцита</w:t>
            </w:r>
          </w:p>
        </w:tc>
        <w:tc>
          <w:tcPr>
            <w:tcW w:w="2560" w:type="dxa"/>
          </w:tcPr>
          <w:p w:rsidR="00474AB9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MPV</w:t>
            </w:r>
          </w:p>
        </w:tc>
      </w:tr>
      <w:tr w:rsidR="00474AB9" w:rsidTr="00E85577">
        <w:trPr>
          <w:trHeight w:val="409"/>
        </w:trPr>
        <w:tc>
          <w:tcPr>
            <w:tcW w:w="6799" w:type="dxa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Ширина распределения тромбоцитов </w:t>
            </w:r>
          </w:p>
        </w:tc>
        <w:tc>
          <w:tcPr>
            <w:tcW w:w="2560" w:type="dxa"/>
          </w:tcPr>
          <w:p w:rsidR="00474AB9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PDW</w:t>
            </w:r>
          </w:p>
        </w:tc>
      </w:tr>
      <w:tr w:rsidR="00474AB9" w:rsidTr="00E85577">
        <w:trPr>
          <w:trHeight w:val="395"/>
        </w:trPr>
        <w:tc>
          <w:tcPr>
            <w:tcW w:w="6799" w:type="dxa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Тромбокрит</w:t>
            </w:r>
          </w:p>
        </w:tc>
        <w:tc>
          <w:tcPr>
            <w:tcW w:w="2560" w:type="dxa"/>
          </w:tcPr>
          <w:p w:rsidR="00474AB9" w:rsidRP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PCT</w:t>
            </w:r>
          </w:p>
        </w:tc>
      </w:tr>
      <w:tr w:rsidR="00474AB9" w:rsidTr="00474AB9">
        <w:trPr>
          <w:trHeight w:val="395"/>
        </w:trPr>
        <w:tc>
          <w:tcPr>
            <w:tcW w:w="9359" w:type="dxa"/>
            <w:gridSpan w:val="2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74AB9" w:rsidTr="00E85577">
        <w:trPr>
          <w:trHeight w:val="395"/>
        </w:trPr>
        <w:tc>
          <w:tcPr>
            <w:tcW w:w="6799" w:type="dxa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Гистограмма лейкоцитов</w:t>
            </w:r>
          </w:p>
        </w:tc>
        <w:tc>
          <w:tcPr>
            <w:tcW w:w="2560" w:type="dxa"/>
          </w:tcPr>
          <w:p w:rsidR="00474AB9" w:rsidRPr="00E85577" w:rsidRDefault="00E85577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Гистограмма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WBC</w:t>
            </w:r>
          </w:p>
        </w:tc>
      </w:tr>
      <w:tr w:rsidR="00474AB9" w:rsidTr="00E85577">
        <w:trPr>
          <w:trHeight w:val="395"/>
        </w:trPr>
        <w:tc>
          <w:tcPr>
            <w:tcW w:w="6799" w:type="dxa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Гистограмма эритроцитов</w:t>
            </w:r>
          </w:p>
        </w:tc>
        <w:tc>
          <w:tcPr>
            <w:tcW w:w="2560" w:type="dxa"/>
          </w:tcPr>
          <w:p w:rsidR="00474AB9" w:rsidRPr="00E85577" w:rsidRDefault="00E85577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Гистограмма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RBC</w:t>
            </w:r>
          </w:p>
        </w:tc>
      </w:tr>
      <w:tr w:rsidR="00474AB9" w:rsidTr="00E85577">
        <w:trPr>
          <w:trHeight w:val="70"/>
        </w:trPr>
        <w:tc>
          <w:tcPr>
            <w:tcW w:w="6799" w:type="dxa"/>
          </w:tcPr>
          <w:p w:rsidR="00474AB9" w:rsidRDefault="00474AB9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Гистограмма тромбоцитов</w:t>
            </w:r>
          </w:p>
        </w:tc>
        <w:tc>
          <w:tcPr>
            <w:tcW w:w="2560" w:type="dxa"/>
          </w:tcPr>
          <w:p w:rsidR="00474AB9" w:rsidRPr="00E85577" w:rsidRDefault="00E85577" w:rsidP="006035D2">
            <w:pPr>
              <w:spacing w:after="120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Гистограмма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PLT</w:t>
            </w:r>
          </w:p>
        </w:tc>
      </w:tr>
    </w:tbl>
    <w:p w:rsidR="006035D2" w:rsidRDefault="006035D2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A503D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F26480A" wp14:editId="2AA69BB3">
            <wp:simplePos x="0" y="0"/>
            <wp:positionH relativeFrom="page">
              <wp:align>center</wp:align>
            </wp:positionH>
            <wp:positionV relativeFrom="paragraph">
              <wp:posOffset>102870</wp:posOffset>
            </wp:positionV>
            <wp:extent cx="3392805" cy="3219450"/>
            <wp:effectExtent l="0" t="0" r="0" b="0"/>
            <wp:wrapSquare wrapText="bothSides"/>
            <wp:docPr id="8" name="Рисунок 8" descr="https://sun9-66.userapi.com/uI4wexdBsSJkZU5iMb42k2SxITERf1Ip1B6Z5g/imYDoTyWL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uI4wexdBsSJkZU5iMb42k2SxITERf1Ip1B6Z5g/imYDoTyWLQ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32"/>
                    <a:stretch/>
                  </pic:blipFill>
                  <pic:spPr bwMode="auto">
                    <a:xfrm>
                      <a:off x="0" y="0"/>
                      <a:ext cx="339280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44698E" w:rsidRDefault="0044698E" w:rsidP="006035D2">
      <w:pPr>
        <w:spacing w:after="120" w:line="240" w:lineRule="auto"/>
        <w:ind w:firstLine="708"/>
        <w:jc w:val="both"/>
        <w:rPr>
          <w:noProof/>
          <w:lang w:eastAsia="ru-RU"/>
        </w:rPr>
      </w:pPr>
    </w:p>
    <w:p w:rsidR="00D64760" w:rsidRDefault="00D64760" w:rsidP="00D64760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28"/>
          <w:u w:val="single"/>
          <w:lang w:eastAsia="ru-RU"/>
        </w:rPr>
      </w:pPr>
      <w:r w:rsidRPr="00D64760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t>Принцип метода</w:t>
      </w: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t>:</w:t>
      </w:r>
    </w:p>
    <w:p w:rsidR="00D64760" w:rsidRPr="004A40C2" w:rsidRDefault="00D64760" w:rsidP="00D6476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Pr="004A40C2">
        <w:rPr>
          <w:rFonts w:ascii="Times New Roman" w:hAnsi="Times New Roman" w:cs="Times New Roman"/>
          <w:sz w:val="28"/>
        </w:rPr>
        <w:t>анализаторе используются два независимых метода измерения:</w:t>
      </w:r>
    </w:p>
    <w:p w:rsidR="00D64760" w:rsidRDefault="00D64760" w:rsidP="00D6476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4A40C2">
        <w:rPr>
          <w:rFonts w:ascii="Times New Roman" w:hAnsi="Times New Roman" w:cs="Times New Roman"/>
          <w:sz w:val="28"/>
        </w:rPr>
        <w:t>мпедансный метод для определения WBC, RBC и PLT.</w:t>
      </w:r>
    </w:p>
    <w:p w:rsidR="00D64760" w:rsidRPr="004A40C2" w:rsidRDefault="00D64760" w:rsidP="004A503D">
      <w:pPr>
        <w:pStyle w:val="a3"/>
        <w:numPr>
          <w:ilvl w:val="0"/>
          <w:numId w:val="5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4A40C2">
        <w:rPr>
          <w:rFonts w:ascii="Times New Roman" w:hAnsi="Times New Roman" w:cs="Times New Roman"/>
          <w:sz w:val="28"/>
        </w:rPr>
        <w:t>олориметрический метод для определения HGB.</w:t>
      </w:r>
    </w:p>
    <w:p w:rsidR="004A503D" w:rsidRDefault="004A503D" w:rsidP="004A503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7ED7" w:rsidRDefault="00174685" w:rsidP="00AF33EF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5</w:t>
      </w:r>
    </w:p>
    <w:p w:rsidR="004A503D" w:rsidRDefault="004A503D" w:rsidP="004A503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Автоматический гематологический </w:t>
      </w:r>
      <w:r w:rsidRPr="004A503D">
        <w:rPr>
          <w:rFonts w:ascii="Times New Roman" w:hAnsi="Times New Roman" w:cs="Times New Roman"/>
          <w:b/>
          <w:sz w:val="28"/>
        </w:rPr>
        <w:t>анализатор «SYSMEX Х</w:t>
      </w:r>
      <w:r w:rsidRPr="004A503D">
        <w:rPr>
          <w:rFonts w:ascii="Times New Roman" w:hAnsi="Times New Roman" w:cs="Times New Roman"/>
          <w:b/>
          <w:sz w:val="28"/>
          <w:lang w:val="en-US"/>
        </w:rPr>
        <w:t>N</w:t>
      </w:r>
      <w:r w:rsidRPr="004A503D">
        <w:rPr>
          <w:rFonts w:ascii="Times New Roman" w:hAnsi="Times New Roman" w:cs="Times New Roman"/>
          <w:b/>
          <w:sz w:val="28"/>
        </w:rPr>
        <w:t>-1000»</w:t>
      </w:r>
    </w:p>
    <w:p w:rsidR="00307ED7" w:rsidRPr="00307ED7" w:rsidRDefault="004A503D" w:rsidP="00D64760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="00307ED7" w:rsidRPr="00307ED7">
        <w:rPr>
          <w:rFonts w:ascii="Times New Roman" w:hAnsi="Times New Roman" w:cs="Times New Roman"/>
          <w:sz w:val="28"/>
        </w:rPr>
        <w:t>втоматический гематологический анализатор, предназначенный для диагностики in vitro в клинических лабораториях.</w:t>
      </w:r>
    </w:p>
    <w:p w:rsidR="00307ED7" w:rsidRPr="00307ED7" w:rsidRDefault="00307ED7" w:rsidP="00307ED7">
      <w:pPr>
        <w:ind w:firstLine="426"/>
        <w:jc w:val="both"/>
        <w:rPr>
          <w:rFonts w:ascii="Times New Roman" w:hAnsi="Times New Roman" w:cs="Times New Roman"/>
          <w:sz w:val="28"/>
        </w:rPr>
      </w:pPr>
      <w:r w:rsidRPr="00307ED7">
        <w:rPr>
          <w:rFonts w:ascii="Times New Roman" w:hAnsi="Times New Roman" w:cs="Times New Roman"/>
          <w:sz w:val="28"/>
        </w:rPr>
        <w:t>В данной лаборатории практически все гематологические анализ</w:t>
      </w:r>
      <w:r>
        <w:rPr>
          <w:rFonts w:ascii="Times New Roman" w:hAnsi="Times New Roman" w:cs="Times New Roman"/>
          <w:sz w:val="28"/>
        </w:rPr>
        <w:t>ы выполняет анализатор SYSMEX Х</w:t>
      </w:r>
      <w:r>
        <w:rPr>
          <w:rFonts w:ascii="Times New Roman" w:hAnsi="Times New Roman" w:cs="Times New Roman"/>
          <w:sz w:val="28"/>
          <w:lang w:val="en-US"/>
        </w:rPr>
        <w:t>N</w:t>
      </w:r>
      <w:r w:rsidRPr="00307ED7">
        <w:rPr>
          <w:rFonts w:ascii="Times New Roman" w:hAnsi="Times New Roman" w:cs="Times New Roman"/>
          <w:sz w:val="28"/>
        </w:rPr>
        <w:t>-1000, задача лаборанта стоит в его конт</w:t>
      </w:r>
      <w:r>
        <w:rPr>
          <w:rFonts w:ascii="Times New Roman" w:hAnsi="Times New Roman" w:cs="Times New Roman"/>
          <w:sz w:val="28"/>
        </w:rPr>
        <w:t>роле и обслуживании</w:t>
      </w:r>
      <w:r w:rsidRPr="00307ED7">
        <w:rPr>
          <w:rFonts w:ascii="Times New Roman" w:hAnsi="Times New Roman" w:cs="Times New Roman"/>
          <w:sz w:val="28"/>
        </w:rPr>
        <w:t>.</w:t>
      </w:r>
    </w:p>
    <w:p w:rsidR="00307ED7" w:rsidRDefault="00307ED7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59"/>
        <w:gridCol w:w="4696"/>
      </w:tblGrid>
      <w:tr w:rsidR="00307ED7" w:rsidRPr="006E26AE" w:rsidTr="004F2501">
        <w:tc>
          <w:tcPr>
            <w:tcW w:w="4785" w:type="dxa"/>
            <w:shd w:val="clear" w:color="auto" w:fill="FFFFFF" w:themeFill="background1"/>
          </w:tcPr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WBC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Абсолютное количество белых кровяных клеток (лейкоцитов)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RBC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Абсолютное количество красных кровяных клеток (эритроцитов)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HGB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Концентрация гемоглобина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HCT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Гематокрит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MCV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Средний объем эритроцита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MC</w:t>
            </w:r>
            <w:r w:rsidRPr="00307ED7">
              <w:rPr>
                <w:rFonts w:ascii="Times New Roman" w:hAnsi="Times New Roman" w:cs="Times New Roman"/>
                <w:sz w:val="20"/>
              </w:rPr>
              <w:t>Н - Среднее содержание гемоглобина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MCHC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Средняя концентрация гемоглобина в эритроците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PLT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Абсолютное количество тромбоцитов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RDW</w:t>
            </w:r>
            <w:r w:rsidRPr="00307ED7">
              <w:rPr>
                <w:rFonts w:ascii="Times New Roman" w:hAnsi="Times New Roman" w:cs="Times New Roman"/>
                <w:sz w:val="20"/>
              </w:rPr>
              <w:t>-</w:t>
            </w: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SD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Ширина распределения эритроцитов (стандартное отклонение)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RDW</w:t>
            </w:r>
            <w:r w:rsidRPr="00307ED7">
              <w:rPr>
                <w:rFonts w:ascii="Times New Roman" w:hAnsi="Times New Roman" w:cs="Times New Roman"/>
                <w:sz w:val="20"/>
              </w:rPr>
              <w:t>-</w:t>
            </w: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CV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Ширина распределения эритроцитов (коэффициент вариации)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PDW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Ширина распределения тромбоцитов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MPV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Средний объем тромбоцита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P</w:t>
            </w:r>
            <w:r w:rsidRPr="00307ED7">
              <w:rPr>
                <w:rFonts w:ascii="Times New Roman" w:hAnsi="Times New Roman" w:cs="Times New Roman"/>
                <w:sz w:val="20"/>
              </w:rPr>
              <w:t>-</w:t>
            </w: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LCR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Процент крупных тромбоцитов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PCT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Тромбокрит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NRBC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нормобластов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NRBC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нормобластов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NEUT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нейтрофилов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LYMPH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лимфоцитов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MONO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моноцитов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EO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эозинофилов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BASO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базофилов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NEUT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нейтрофилов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LYMPH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лимфоцитов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MONO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моноцитов</w:t>
            </w:r>
          </w:p>
        </w:tc>
        <w:tc>
          <w:tcPr>
            <w:tcW w:w="4786" w:type="dxa"/>
            <w:shd w:val="clear" w:color="auto" w:fill="FFFFFF" w:themeFill="background1"/>
          </w:tcPr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EO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эозинофилов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BASO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базофилов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IG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незрелых гранулоцитов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IG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незрелых гранулоцитов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RET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ретикулоцитов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RET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ретикулоцитов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IRF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Доля незрелых ретикулоцитов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LFR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Процент низкофлуоресцирующих ретикулоцитов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MFR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Процент среднефлуоресцирующих ретикулоцитов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HFR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Процент высокофлуоресцирующих ретикулоцитов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RET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</w:t>
            </w: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He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Содержание гемоглобина в ретикулоците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IPF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Доля незрелых тромбоцитов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WBC</w:t>
            </w:r>
            <w:r w:rsidRPr="00307ED7">
              <w:rPr>
                <w:rFonts w:ascii="Times New Roman" w:hAnsi="Times New Roman" w:cs="Times New Roman"/>
                <w:sz w:val="20"/>
              </w:rPr>
              <w:t>-</w:t>
            </w: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BF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Абсолютное количество белых кровяных клеток (лейкоцитов)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RBC</w:t>
            </w:r>
            <w:r w:rsidRPr="00307ED7">
              <w:rPr>
                <w:rFonts w:ascii="Times New Roman" w:hAnsi="Times New Roman" w:cs="Times New Roman"/>
                <w:sz w:val="20"/>
              </w:rPr>
              <w:t>-</w:t>
            </w: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BF</w:t>
            </w:r>
            <w:r w:rsidRPr="00307ED7">
              <w:rPr>
                <w:rFonts w:ascii="Times New Roman" w:hAnsi="Times New Roman" w:cs="Times New Roman"/>
                <w:sz w:val="20"/>
              </w:rPr>
              <w:t xml:space="preserve"> - Абсолютное количество красных кровяных клеток (эритроцитов)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MN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мононуклеарных клеток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PMN</w:t>
            </w:r>
            <w:r w:rsidRPr="00307ED7">
              <w:rPr>
                <w:rFonts w:ascii="Times New Roman" w:hAnsi="Times New Roman" w:cs="Times New Roman"/>
                <w:sz w:val="20"/>
              </w:rPr>
              <w:t># - Абсолютное количество полиморфноядерных клеток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MN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мононуклеарных клеток</w:t>
            </w:r>
          </w:p>
          <w:p w:rsidR="00307ED7" w:rsidRPr="00307ED7" w:rsidRDefault="00307ED7" w:rsidP="004F2501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07ED7">
              <w:rPr>
                <w:rFonts w:ascii="Times New Roman" w:hAnsi="Times New Roman" w:cs="Times New Roman"/>
                <w:sz w:val="20"/>
                <w:lang w:val="en-US"/>
              </w:rPr>
              <w:t>PMN</w:t>
            </w:r>
            <w:r w:rsidRPr="00307ED7">
              <w:rPr>
                <w:rFonts w:ascii="Times New Roman" w:hAnsi="Times New Roman" w:cs="Times New Roman"/>
                <w:sz w:val="20"/>
              </w:rPr>
              <w:t>% - Относительное количество полиморфноядерных клеток</w:t>
            </w:r>
          </w:p>
        </w:tc>
      </w:tr>
    </w:tbl>
    <w:p w:rsidR="00307ED7" w:rsidRDefault="00307ED7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7ED7" w:rsidRDefault="00307ED7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7ED7" w:rsidRDefault="00307ED7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7ED7" w:rsidRDefault="00307ED7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7ED7" w:rsidRDefault="00307ED7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7ED7" w:rsidRDefault="00307ED7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07ED7" w:rsidRDefault="00307ED7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174685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56E6EE" wp14:editId="75E61286">
            <wp:simplePos x="0" y="0"/>
            <wp:positionH relativeFrom="page">
              <wp:posOffset>2532380</wp:posOffset>
            </wp:positionH>
            <wp:positionV relativeFrom="paragraph">
              <wp:posOffset>-1735455</wp:posOffset>
            </wp:positionV>
            <wp:extent cx="2667000" cy="2522220"/>
            <wp:effectExtent l="0" t="0" r="0" b="0"/>
            <wp:wrapSquare wrapText="bothSides"/>
            <wp:docPr id="7" name="Рисунок 7" descr="https://sun9-4.userapi.com/4cmEyW-IC9a8nGoBIPOma5tc2s7Eorbki67D6Q/0Y--IY6t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4cmEyW-IC9a8nGoBIPOma5tc2s7Eorbki67D6Q/0Y--IY6tL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3" t="7212" r="-1"/>
                    <a:stretch/>
                  </pic:blipFill>
                  <pic:spPr bwMode="auto">
                    <a:xfrm>
                      <a:off x="0" y="0"/>
                      <a:ext cx="26670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03D" w:rsidRDefault="004A503D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74685" w:rsidRDefault="00174685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A771C" w:rsidRDefault="00174685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6-8</w:t>
      </w:r>
    </w:p>
    <w:p w:rsidR="00D64760" w:rsidRDefault="00D64760" w:rsidP="00D64760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64760">
        <w:rPr>
          <w:rFonts w:ascii="Times New Roman" w:hAnsi="Times New Roman" w:cs="Times New Roman"/>
          <w:b/>
          <w:sz w:val="28"/>
        </w:rPr>
        <w:t>Подсчет количества эритроцитов</w:t>
      </w:r>
    </w:p>
    <w:p w:rsidR="00D64760" w:rsidRPr="004A503D" w:rsidRDefault="00D64760" w:rsidP="00D64760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Принцип:</w:t>
      </w:r>
    </w:p>
    <w:p w:rsidR="00D64760" w:rsidRDefault="00D64760" w:rsidP="00D64760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Подсчет эритроцитов в определенном количестве квадратов счетной сетки камеры Горяева и пересчет на 1 мкл крови (или 1л по системе СИ), исходя из объема.</w:t>
      </w:r>
    </w:p>
    <w:p w:rsidR="00D64760" w:rsidRPr="004A503D" w:rsidRDefault="00D64760" w:rsidP="00D64760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Реактивы</w:t>
      </w:r>
      <w:r w:rsidR="008B5C53" w:rsidRPr="004A503D">
        <w:rPr>
          <w:rFonts w:ascii="Times New Roman" w:hAnsi="Times New Roman" w:cs="Times New Roman"/>
          <w:i/>
          <w:sz w:val="28"/>
          <w:u w:val="single"/>
        </w:rPr>
        <w:t>:</w:t>
      </w:r>
    </w:p>
    <w:p w:rsidR="008B5C53" w:rsidRDefault="008B5C53" w:rsidP="008B5C53">
      <w:pPr>
        <w:pStyle w:val="a3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0,9% хлорид натрия </w:t>
      </w:r>
    </w:p>
    <w:p w:rsidR="008B5C53" w:rsidRPr="004A503D" w:rsidRDefault="008B5C53" w:rsidP="008B5C5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Оборудование:</w:t>
      </w:r>
    </w:p>
    <w:p w:rsidR="008B5C53" w:rsidRDefault="008B5C53" w:rsidP="008B5C53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Камера Горяева</w:t>
      </w:r>
    </w:p>
    <w:p w:rsidR="008B5C53" w:rsidRDefault="008B5C53" w:rsidP="008B5C53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Микроскоп</w:t>
      </w:r>
    </w:p>
    <w:p w:rsidR="008B5C53" w:rsidRDefault="008B5C53" w:rsidP="008B5C53">
      <w:pPr>
        <w:pStyle w:val="a3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Пробирки</w:t>
      </w:r>
    </w:p>
    <w:p w:rsidR="008B5C53" w:rsidRPr="004A503D" w:rsidRDefault="008B5C53" w:rsidP="008B5C5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Ход определения:</w:t>
      </w:r>
    </w:p>
    <w:p w:rsidR="008B5C53" w:rsidRDefault="008B5C53" w:rsidP="008B5C53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пробирку с 4 мл физиологического раствора хлорида натрия вносят 0,02 мл исследуемой крови, получая разведение крови в 200 раз.</w:t>
      </w:r>
    </w:p>
    <w:p w:rsidR="008B5C53" w:rsidRDefault="008B5C53" w:rsidP="008B5C53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Заполняем камеру Горяева разведенной кровью, предварительно кровь тщательно перемешиваем. Заполненную камеру оставляем в горизонтальном положении на 1 минуту. Подсчет эритроцитов проводят с помощью малого увеличения микроскопа (объектив на 6; окуляр на 10). Счет проводят в 5 больших квадратах, разделенных на 16 маленьких т.е. в 80 малых квадратах, по диагонали. </w:t>
      </w:r>
    </w:p>
    <w:p w:rsidR="008B5C53" w:rsidRPr="004A503D" w:rsidRDefault="008B5C53" w:rsidP="008B5C5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Расчет:</w:t>
      </w:r>
    </w:p>
    <w:p w:rsidR="008B5C53" w:rsidRDefault="008B5C53" w:rsidP="00174685">
      <w:pPr>
        <w:spacing w:after="24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эритроцитов в 1 мл крови производят, исходя из разведения (в 200 раз), числа сосчитанных квадратов (80) и объема одного малого квадрата (1/4000), по следующей формуле: А*4000*200/80 (где А-число сосчитанных эритроцитов).</w:t>
      </w:r>
    </w:p>
    <w:p w:rsidR="008B5C53" w:rsidRDefault="008B5C53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64760">
        <w:rPr>
          <w:rFonts w:ascii="Times New Roman" w:hAnsi="Times New Roman" w:cs="Times New Roman"/>
          <w:b/>
          <w:sz w:val="28"/>
        </w:rPr>
        <w:t>Подсчет количества</w:t>
      </w:r>
      <w:r>
        <w:rPr>
          <w:rFonts w:ascii="Times New Roman" w:hAnsi="Times New Roman" w:cs="Times New Roman"/>
          <w:b/>
          <w:sz w:val="28"/>
        </w:rPr>
        <w:t xml:space="preserve"> ле</w:t>
      </w:r>
      <w:r w:rsidR="00B934AA">
        <w:rPr>
          <w:rFonts w:ascii="Times New Roman" w:hAnsi="Times New Roman" w:cs="Times New Roman"/>
          <w:b/>
          <w:sz w:val="28"/>
        </w:rPr>
        <w:t>й</w:t>
      </w:r>
      <w:r>
        <w:rPr>
          <w:rFonts w:ascii="Times New Roman" w:hAnsi="Times New Roman" w:cs="Times New Roman"/>
          <w:b/>
          <w:sz w:val="28"/>
        </w:rPr>
        <w:t>коцитов</w:t>
      </w:r>
    </w:p>
    <w:p w:rsidR="008B5C53" w:rsidRPr="004A503D" w:rsidRDefault="00B934AA" w:rsidP="008B5C5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Принцип:</w:t>
      </w:r>
    </w:p>
    <w:p w:rsidR="00B934AA" w:rsidRDefault="00B934AA" w:rsidP="00B934AA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Подсчет лейкоцитов в определенном количестве квадратов счетной сетки камеры Горяева и пересчет на 1 мкл крови (или 1л по системе СИ), исходя из объема.</w:t>
      </w:r>
    </w:p>
    <w:p w:rsidR="00B934AA" w:rsidRPr="004A503D" w:rsidRDefault="00B934AA" w:rsidP="00B934AA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Реактивы:</w:t>
      </w:r>
    </w:p>
    <w:p w:rsidR="00B934AA" w:rsidRPr="00B934AA" w:rsidRDefault="00B934AA" w:rsidP="00B934AA">
      <w:pPr>
        <w:pStyle w:val="a3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B934AA">
        <w:rPr>
          <w:rFonts w:ascii="Times New Roman" w:hAnsi="Times New Roman" w:cs="Times New Roman"/>
          <w:sz w:val="28"/>
        </w:rPr>
        <w:t>3-5% раствор уксусной кислоты, подкрашенный метиленовым синим до голубого цвета.</w:t>
      </w:r>
    </w:p>
    <w:p w:rsidR="00B934AA" w:rsidRPr="004A503D" w:rsidRDefault="00B934AA" w:rsidP="00B934AA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Оборудование:</w:t>
      </w:r>
    </w:p>
    <w:p w:rsidR="00B934AA" w:rsidRPr="00B934AA" w:rsidRDefault="00B934AA" w:rsidP="00B934AA">
      <w:pPr>
        <w:pStyle w:val="a3"/>
        <w:numPr>
          <w:ilvl w:val="0"/>
          <w:numId w:val="10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B934AA">
        <w:rPr>
          <w:rFonts w:ascii="Times New Roman" w:hAnsi="Times New Roman" w:cs="Times New Roman"/>
          <w:sz w:val="28"/>
        </w:rPr>
        <w:t>Камера Горяева</w:t>
      </w:r>
      <w:r>
        <w:rPr>
          <w:rFonts w:ascii="Times New Roman" w:hAnsi="Times New Roman" w:cs="Times New Roman"/>
          <w:sz w:val="28"/>
        </w:rPr>
        <w:t>.</w:t>
      </w:r>
    </w:p>
    <w:p w:rsidR="00B934AA" w:rsidRPr="00B934AA" w:rsidRDefault="00B934AA" w:rsidP="00B934AA">
      <w:pPr>
        <w:pStyle w:val="a3"/>
        <w:numPr>
          <w:ilvl w:val="0"/>
          <w:numId w:val="10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B934AA">
        <w:rPr>
          <w:rFonts w:ascii="Times New Roman" w:hAnsi="Times New Roman" w:cs="Times New Roman"/>
          <w:sz w:val="28"/>
        </w:rPr>
        <w:t>Микроскоп</w:t>
      </w:r>
      <w:r>
        <w:rPr>
          <w:rFonts w:ascii="Times New Roman" w:hAnsi="Times New Roman" w:cs="Times New Roman"/>
          <w:sz w:val="28"/>
        </w:rPr>
        <w:t>.</w:t>
      </w:r>
    </w:p>
    <w:p w:rsidR="00B934AA" w:rsidRPr="00B934AA" w:rsidRDefault="00B934AA" w:rsidP="00B934AA">
      <w:pPr>
        <w:pStyle w:val="a3"/>
        <w:numPr>
          <w:ilvl w:val="0"/>
          <w:numId w:val="10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B934AA">
        <w:rPr>
          <w:rFonts w:ascii="Times New Roman" w:hAnsi="Times New Roman" w:cs="Times New Roman"/>
          <w:sz w:val="28"/>
        </w:rPr>
        <w:lastRenderedPageBreak/>
        <w:t>Капилляр Сали</w:t>
      </w:r>
      <w:r>
        <w:rPr>
          <w:rFonts w:ascii="Times New Roman" w:hAnsi="Times New Roman" w:cs="Times New Roman"/>
          <w:sz w:val="28"/>
        </w:rPr>
        <w:t>.</w:t>
      </w:r>
    </w:p>
    <w:p w:rsidR="00B934AA" w:rsidRPr="00B934AA" w:rsidRDefault="00B934AA" w:rsidP="00B934AA">
      <w:pPr>
        <w:pStyle w:val="a3"/>
        <w:numPr>
          <w:ilvl w:val="0"/>
          <w:numId w:val="10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B934AA">
        <w:rPr>
          <w:rFonts w:ascii="Times New Roman" w:hAnsi="Times New Roman" w:cs="Times New Roman"/>
          <w:sz w:val="28"/>
        </w:rPr>
        <w:t>Пробирки</w:t>
      </w:r>
      <w:r>
        <w:rPr>
          <w:rFonts w:ascii="Times New Roman" w:hAnsi="Times New Roman" w:cs="Times New Roman"/>
          <w:sz w:val="28"/>
        </w:rPr>
        <w:t>.</w:t>
      </w:r>
    </w:p>
    <w:p w:rsidR="00B934AA" w:rsidRPr="004A503D" w:rsidRDefault="00B934AA" w:rsidP="00B934AA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Ход определения:</w:t>
      </w:r>
    </w:p>
    <w:p w:rsidR="00B934AA" w:rsidRDefault="00B934AA" w:rsidP="008B5C53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сухую пробирку наливают 0,4 мл уксусной кислоты и добавляют 0,02 мл крови. Тщательно перемешивают и оставляют на 10 минут. Подготавливают счетную камеру: протирают насухо камеру и покровное стекло, затем притирают стекло к камере до появления радужных колец по краям стекла (это свидетельствует о высоте камеры – 0,1 мм).</w:t>
      </w:r>
    </w:p>
    <w:p w:rsidR="00B934AA" w:rsidRDefault="00B934AA" w:rsidP="008B5C53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Заполняют счетную камеру разведенной кровью, предварительно хорошо перемешав, и оставляют в горизонтальном положении на 1 минуту (для осаждения лейкоцитов). Подсчитывают лейкоциты в 100 больших квадратах (окуляр на 10, объектив на 8).</w:t>
      </w:r>
    </w:p>
    <w:p w:rsidR="00B934AA" w:rsidRPr="004A503D" w:rsidRDefault="00B934AA" w:rsidP="008B5C5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Расчет:</w:t>
      </w:r>
    </w:p>
    <w:p w:rsidR="00B934AA" w:rsidRDefault="00B934AA" w:rsidP="00B934AA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Подсчет числа лейкоцитов проводят, исходя из разведения (20)</w:t>
      </w:r>
      <w:r w:rsidR="00357B52">
        <w:rPr>
          <w:rFonts w:ascii="Times New Roman" w:hAnsi="Times New Roman" w:cs="Times New Roman"/>
          <w:sz w:val="28"/>
        </w:rPr>
        <w:t>, числа сосчитанных квадратов (100) и объема одного большого квадрата (1/250 мкл, т.к. сторона квадрата 1/5 мм, высота 1/10 мм).</w:t>
      </w:r>
    </w:p>
    <w:p w:rsidR="00357B52" w:rsidRDefault="00357B52" w:rsidP="00B934AA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А*250*20/100  </w:t>
      </w:r>
      <w:r w:rsidR="00D306D5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т.е. А*250 – число лейкоцитов в 1 мкл крови, где А – число лейк</w:t>
      </w:r>
      <w:r w:rsidR="00D306D5">
        <w:rPr>
          <w:rFonts w:ascii="Times New Roman" w:hAnsi="Times New Roman" w:cs="Times New Roman"/>
          <w:sz w:val="28"/>
        </w:rPr>
        <w:t>оцитов в 100 больших квадратах.)</w:t>
      </w:r>
    </w:p>
    <w:p w:rsidR="00005A1B" w:rsidRPr="00005A1B" w:rsidRDefault="00174685" w:rsidP="00B934AA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9-10</w:t>
      </w:r>
    </w:p>
    <w:p w:rsidR="00B934AA" w:rsidRDefault="00005A1B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05A1B">
        <w:rPr>
          <w:rFonts w:ascii="Times New Roman" w:hAnsi="Times New Roman" w:cs="Times New Roman"/>
          <w:b/>
          <w:sz w:val="28"/>
        </w:rPr>
        <w:t>Приготовлен</w:t>
      </w:r>
      <w:r>
        <w:rPr>
          <w:rFonts w:ascii="Times New Roman" w:hAnsi="Times New Roman" w:cs="Times New Roman"/>
          <w:b/>
          <w:sz w:val="28"/>
        </w:rPr>
        <w:t>ие мазков крови и метод окраски</w:t>
      </w:r>
    </w:p>
    <w:p w:rsidR="0043122F" w:rsidRPr="00174685" w:rsidRDefault="0043122F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174685">
        <w:rPr>
          <w:rFonts w:ascii="Times New Roman" w:hAnsi="Times New Roman" w:cs="Times New Roman"/>
          <w:b/>
          <w:sz w:val="28"/>
          <w:u w:val="single"/>
        </w:rPr>
        <w:t>Приготовление мазка</w:t>
      </w:r>
    </w:p>
    <w:p w:rsidR="00005A1B" w:rsidRDefault="00005A1B" w:rsidP="0043122F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Pr="00005A1B">
        <w:rPr>
          <w:rFonts w:ascii="Times New Roman" w:hAnsi="Times New Roman" w:cs="Times New Roman"/>
          <w:sz w:val="28"/>
        </w:rPr>
        <w:t>щательно вымытым и обезжиренным предметным стеклом недалеко от его края прикасаются к капле крови на месте укола. Мазок делают шлифованным стеклом, поставив его под углом 4</w:t>
      </w:r>
      <w:r>
        <w:rPr>
          <w:rFonts w:ascii="Times New Roman" w:hAnsi="Times New Roman" w:cs="Times New Roman"/>
          <w:sz w:val="28"/>
        </w:rPr>
        <w:t>5° к предметному впереди капли. П</w:t>
      </w:r>
      <w:r w:rsidRPr="00005A1B">
        <w:rPr>
          <w:rFonts w:ascii="Times New Roman" w:hAnsi="Times New Roman" w:cs="Times New Roman"/>
          <w:sz w:val="28"/>
        </w:rPr>
        <w:t>одведя ст</w:t>
      </w:r>
      <w:r w:rsidR="00D170D6">
        <w:rPr>
          <w:rFonts w:ascii="Times New Roman" w:hAnsi="Times New Roman" w:cs="Times New Roman"/>
          <w:sz w:val="28"/>
        </w:rPr>
        <w:t>екло к этой капле</w:t>
      </w:r>
      <w:r w:rsidRPr="00005A1B">
        <w:rPr>
          <w:rFonts w:ascii="Times New Roman" w:hAnsi="Times New Roman" w:cs="Times New Roman"/>
          <w:sz w:val="28"/>
        </w:rPr>
        <w:t>,</w:t>
      </w:r>
      <w:r w:rsidR="00D170D6">
        <w:rPr>
          <w:rFonts w:ascii="Times New Roman" w:hAnsi="Times New Roman" w:cs="Times New Roman"/>
          <w:sz w:val="28"/>
        </w:rPr>
        <w:t xml:space="preserve"> </w:t>
      </w:r>
      <w:r w:rsidRPr="00005A1B">
        <w:rPr>
          <w:rFonts w:ascii="Times New Roman" w:hAnsi="Times New Roman" w:cs="Times New Roman"/>
          <w:sz w:val="28"/>
        </w:rPr>
        <w:t>ждут, пока кровь расплывется вдоль его ребра, затем быстрым и легким движением проводят шлифованное стекло вперёд, не отрывая от предметного раньше, чем иссякнет вся капля.</w:t>
      </w:r>
    </w:p>
    <w:p w:rsidR="0043122F" w:rsidRDefault="00005A1B" w:rsidP="0043122F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05A1B">
        <w:rPr>
          <w:rFonts w:ascii="Times New Roman" w:hAnsi="Times New Roman" w:cs="Times New Roman"/>
          <w:sz w:val="28"/>
        </w:rPr>
        <w:t>Правильно сделанный мазок имеет желтоватый цвет (тонкий), не достигает краев стекла и заканчивается в виде следа (усов).</w:t>
      </w:r>
    </w:p>
    <w:p w:rsidR="0043122F" w:rsidRDefault="0043122F" w:rsidP="0043122F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174685">
        <w:rPr>
          <w:rFonts w:ascii="Times New Roman" w:hAnsi="Times New Roman" w:cs="Times New Roman"/>
          <w:b/>
          <w:sz w:val="28"/>
          <w:u w:val="single"/>
        </w:rPr>
        <w:t>Метод окраски препаратов крови Паппенгейма – Крюкова</w:t>
      </w:r>
      <w:r>
        <w:rPr>
          <w:rFonts w:ascii="Times New Roman" w:hAnsi="Times New Roman" w:cs="Times New Roman"/>
          <w:sz w:val="28"/>
        </w:rPr>
        <w:t xml:space="preserve"> (комбинированная окраска фиксатором – красителем по Май-Грюнвальду и раствором красителя по Романовскому) </w:t>
      </w:r>
    </w:p>
    <w:p w:rsidR="00D170D6" w:rsidRPr="0043122F" w:rsidRDefault="00D170D6" w:rsidP="0043122F">
      <w:pPr>
        <w:spacing w:after="120" w:line="276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3122F">
        <w:rPr>
          <w:rFonts w:ascii="Times New Roman" w:hAnsi="Times New Roman" w:cs="Times New Roman"/>
          <w:i/>
          <w:sz w:val="28"/>
          <w:u w:val="single"/>
        </w:rPr>
        <w:t>Фиксация мазка</w:t>
      </w:r>
      <w:r w:rsidR="00E2284E">
        <w:rPr>
          <w:rFonts w:ascii="Times New Roman" w:hAnsi="Times New Roman" w:cs="Times New Roman"/>
          <w:i/>
          <w:sz w:val="28"/>
          <w:u w:val="single"/>
        </w:rPr>
        <w:t>:</w:t>
      </w:r>
    </w:p>
    <w:p w:rsidR="00D170D6" w:rsidRDefault="00D170D6" w:rsidP="0043122F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170D6">
        <w:rPr>
          <w:rFonts w:ascii="Times New Roman" w:hAnsi="Times New Roman" w:cs="Times New Roman"/>
          <w:sz w:val="28"/>
        </w:rPr>
        <w:t xml:space="preserve">Цель фиксации мазков- уплотнить протоплазмау форменных элементов крови, тем самым лучше их консервировать и сделать мазок более устойчивым. Фиксация производится погружением предметного стекла с </w:t>
      </w:r>
      <w:r w:rsidRPr="00D170D6">
        <w:rPr>
          <w:rFonts w:ascii="Times New Roman" w:hAnsi="Times New Roman" w:cs="Times New Roman"/>
          <w:sz w:val="28"/>
        </w:rPr>
        <w:lastRenderedPageBreak/>
        <w:t>мазком в фиксирующую жидкость (краситель фиксатор по Май-Грюнвальду). Время фиксации мазков крови составляет 3 м</w:t>
      </w:r>
      <w:r>
        <w:rPr>
          <w:rFonts w:ascii="Times New Roman" w:hAnsi="Times New Roman" w:cs="Times New Roman"/>
          <w:sz w:val="28"/>
        </w:rPr>
        <w:t>инуты.</w:t>
      </w:r>
    </w:p>
    <w:p w:rsidR="00D170D6" w:rsidRDefault="00D170D6" w:rsidP="0043122F">
      <w:pPr>
        <w:spacing w:after="12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170D6">
        <w:rPr>
          <w:rFonts w:ascii="Times New Roman" w:hAnsi="Times New Roman" w:cs="Times New Roman"/>
          <w:sz w:val="28"/>
        </w:rPr>
        <w:t>По окончании фиксации стекло извлекается пинцетом за непогружённый в жидкость край и помещается в ёмкость с разведенным красителем.</w:t>
      </w:r>
    </w:p>
    <w:p w:rsidR="00D170D6" w:rsidRPr="0043122F" w:rsidRDefault="0043122F" w:rsidP="0043122F">
      <w:pPr>
        <w:spacing w:after="120" w:line="276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3122F">
        <w:rPr>
          <w:rFonts w:ascii="Times New Roman" w:hAnsi="Times New Roman" w:cs="Times New Roman"/>
          <w:i/>
          <w:sz w:val="28"/>
          <w:u w:val="single"/>
        </w:rPr>
        <w:t>Окрашивание мазка</w:t>
      </w:r>
      <w:r w:rsidR="00E2284E">
        <w:rPr>
          <w:rFonts w:ascii="Times New Roman" w:hAnsi="Times New Roman" w:cs="Times New Roman"/>
          <w:i/>
          <w:sz w:val="28"/>
          <w:u w:val="single"/>
        </w:rPr>
        <w:t>:</w:t>
      </w:r>
    </w:p>
    <w:p w:rsidR="0043122F" w:rsidRDefault="0043122F" w:rsidP="0043122F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3122F">
        <w:rPr>
          <w:rFonts w:ascii="Times New Roman" w:hAnsi="Times New Roman" w:cs="Times New Roman"/>
          <w:sz w:val="28"/>
        </w:rPr>
        <w:t>Зафиксированный мазок погружают в емкость с разведённой краской и красят в течении 20 минут, после чего краску смывают струей водопроводной воды и ставят мазки вертикаль</w:t>
      </w:r>
      <w:r>
        <w:rPr>
          <w:rFonts w:ascii="Times New Roman" w:hAnsi="Times New Roman" w:cs="Times New Roman"/>
          <w:sz w:val="28"/>
        </w:rPr>
        <w:t>но в деревянный штатив для прос</w:t>
      </w:r>
      <w:r w:rsidRPr="0043122F">
        <w:rPr>
          <w:rFonts w:ascii="Times New Roman" w:hAnsi="Times New Roman" w:cs="Times New Roman"/>
          <w:sz w:val="28"/>
        </w:rPr>
        <w:t xml:space="preserve">ушивания. </w:t>
      </w:r>
    </w:p>
    <w:p w:rsidR="0043122F" w:rsidRPr="0043122F" w:rsidRDefault="0043122F" w:rsidP="0043122F">
      <w:pPr>
        <w:spacing w:after="240" w:line="276" w:lineRule="auto"/>
        <w:jc w:val="both"/>
        <w:rPr>
          <w:rFonts w:ascii="Times New Roman" w:hAnsi="Times New Roman" w:cs="Times New Roman"/>
          <w:sz w:val="28"/>
        </w:rPr>
      </w:pPr>
      <w:r w:rsidRPr="0043122F">
        <w:rPr>
          <w:rFonts w:ascii="Times New Roman" w:hAnsi="Times New Roman" w:cs="Times New Roman"/>
          <w:sz w:val="28"/>
        </w:rPr>
        <w:t>Разведённой краской можно пользоваться только в течении одного дня</w:t>
      </w:r>
      <w:r>
        <w:rPr>
          <w:rFonts w:ascii="Times New Roman" w:hAnsi="Times New Roman" w:cs="Times New Roman"/>
          <w:sz w:val="28"/>
        </w:rPr>
        <w:t>.</w:t>
      </w: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B6A1890" wp14:editId="703D1D28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3682365" cy="2761615"/>
            <wp:effectExtent l="0" t="0" r="0" b="635"/>
            <wp:wrapSquare wrapText="bothSides"/>
            <wp:docPr id="9" name="Рисунок 9" descr="https://sun9-53.userapi.com/_dGKeW1DtyZiQOpZkl9X7wwbrv2QSTeDajruxg/dYUkmkgm-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_dGKeW1DtyZiQOpZkl9X7wwbrv2QSTeDajruxg/dYUkmkgm-O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331A1" w:rsidRDefault="002331A1" w:rsidP="00AF33E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11</w:t>
      </w:r>
    </w:p>
    <w:p w:rsidR="002331A1" w:rsidRDefault="002331A1" w:rsidP="00AF33EF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Унифицированный метод морфологического исследования форменных элементов крови с дифференциальным подсчетом лейкоцитарной формулы</w:t>
      </w:r>
    </w:p>
    <w:p w:rsidR="002331A1" w:rsidRPr="00AF33EF" w:rsidRDefault="00AF33EF" w:rsidP="002331A1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Подсчет лейкоцитарной формулы </w:t>
      </w:r>
      <w:r w:rsidR="002331A1" w:rsidRPr="00AF33EF">
        <w:rPr>
          <w:rFonts w:ascii="Times New Roman" w:hAnsi="Times New Roman" w:cs="Times New Roman"/>
          <w:i/>
          <w:sz w:val="28"/>
          <w:u w:val="single"/>
        </w:rPr>
        <w:t>:</w:t>
      </w:r>
    </w:p>
    <w:p w:rsidR="002331A1" w:rsidRDefault="002331A1" w:rsidP="002331A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1D3904">
        <w:rPr>
          <w:rFonts w:ascii="Times New Roman" w:hAnsi="Times New Roman" w:cs="Times New Roman"/>
          <w:sz w:val="28"/>
        </w:rPr>
        <w:t>1. Приготовление мазков (лаборант или медицин</w:t>
      </w:r>
      <w:r>
        <w:rPr>
          <w:rFonts w:ascii="Times New Roman" w:hAnsi="Times New Roman" w:cs="Times New Roman"/>
          <w:sz w:val="28"/>
        </w:rPr>
        <w:t xml:space="preserve">ский лабораторный техник делает </w:t>
      </w:r>
      <w:r w:rsidRPr="001D3904">
        <w:rPr>
          <w:rFonts w:ascii="Times New Roman" w:hAnsi="Times New Roman" w:cs="Times New Roman"/>
          <w:sz w:val="28"/>
        </w:rPr>
        <w:t>два мазка). Сделанные мазки высушивают на воздухе.</w:t>
      </w:r>
    </w:p>
    <w:p w:rsidR="002331A1" w:rsidRPr="001D3904" w:rsidRDefault="002331A1" w:rsidP="002331A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1D3904">
        <w:rPr>
          <w:rFonts w:ascii="Times New Roman" w:hAnsi="Times New Roman" w:cs="Times New Roman"/>
          <w:sz w:val="28"/>
        </w:rPr>
        <w:t>2. Сухие мазки фиксируют фиксатором-красител</w:t>
      </w:r>
      <w:r>
        <w:rPr>
          <w:rFonts w:ascii="Times New Roman" w:hAnsi="Times New Roman" w:cs="Times New Roman"/>
          <w:sz w:val="28"/>
        </w:rPr>
        <w:t>ем эозином метиленовым синим по Май-Г</w:t>
      </w:r>
      <w:r w:rsidRPr="001D3904">
        <w:rPr>
          <w:rFonts w:ascii="Times New Roman" w:hAnsi="Times New Roman" w:cs="Times New Roman"/>
          <w:sz w:val="28"/>
        </w:rPr>
        <w:t>рюнвальду. Затем один из мазков высушивают на возду</w:t>
      </w:r>
      <w:r>
        <w:rPr>
          <w:rFonts w:ascii="Times New Roman" w:hAnsi="Times New Roman" w:cs="Times New Roman"/>
          <w:sz w:val="28"/>
        </w:rPr>
        <w:t xml:space="preserve">хе и убирают в </w:t>
      </w:r>
      <w:r w:rsidRPr="001D3904">
        <w:rPr>
          <w:rFonts w:ascii="Times New Roman" w:hAnsi="Times New Roman" w:cs="Times New Roman"/>
          <w:sz w:val="28"/>
        </w:rPr>
        <w:t>архив (хранить 1 месяц), а второй мазок далее окрашивают красителем азурэозином по Романовскому (фиксация и окрас</w:t>
      </w:r>
      <w:r>
        <w:rPr>
          <w:rFonts w:ascii="Times New Roman" w:hAnsi="Times New Roman" w:cs="Times New Roman"/>
          <w:sz w:val="28"/>
        </w:rPr>
        <w:t xml:space="preserve">ка мазков описана в СОПе «Метод </w:t>
      </w:r>
      <w:r w:rsidRPr="001D3904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краски мазков по Романовскому»).</w:t>
      </w:r>
    </w:p>
    <w:p w:rsidR="002331A1" w:rsidRDefault="002331A1" w:rsidP="002331A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D3904">
        <w:rPr>
          <w:rFonts w:ascii="Times New Roman" w:hAnsi="Times New Roman" w:cs="Times New Roman"/>
          <w:sz w:val="28"/>
        </w:rPr>
        <w:t>3. Далее проводят микроскопическое исследование окрашенного ма</w:t>
      </w:r>
      <w:r>
        <w:rPr>
          <w:rFonts w:ascii="Times New Roman" w:hAnsi="Times New Roman" w:cs="Times New Roman"/>
          <w:sz w:val="28"/>
        </w:rPr>
        <w:t xml:space="preserve">зка. Мазок </w:t>
      </w:r>
      <w:r w:rsidRPr="001D3904">
        <w:rPr>
          <w:rFonts w:ascii="Times New Roman" w:hAnsi="Times New Roman" w:cs="Times New Roman"/>
          <w:sz w:val="28"/>
        </w:rPr>
        <w:t>микроскопируют с иммерсией при увел</w:t>
      </w:r>
      <w:r>
        <w:rPr>
          <w:rFonts w:ascii="Times New Roman" w:hAnsi="Times New Roman" w:cs="Times New Roman"/>
          <w:sz w:val="28"/>
        </w:rPr>
        <w:t xml:space="preserve">ичении х1000 используя микроскоп </w:t>
      </w:r>
      <w:r>
        <w:rPr>
          <w:rFonts w:ascii="Times New Roman" w:hAnsi="Times New Roman" w:cs="Times New Roman"/>
          <w:sz w:val="28"/>
        </w:rPr>
        <w:lastRenderedPageBreak/>
        <w:t xml:space="preserve">Микроскоп </w:t>
      </w:r>
      <w:r>
        <w:rPr>
          <w:rFonts w:ascii="Times New Roman" w:hAnsi="Times New Roman" w:cs="Times New Roman"/>
          <w:sz w:val="28"/>
          <w:lang w:val="en-US"/>
        </w:rPr>
        <w:t>Olympus</w:t>
      </w:r>
      <w:r w:rsidRPr="001D3904">
        <w:rPr>
          <w:rFonts w:ascii="Times New Roman" w:hAnsi="Times New Roman" w:cs="Times New Roman"/>
          <w:sz w:val="28"/>
        </w:rPr>
        <w:t xml:space="preserve"> СХ41 (окуляр на </w:t>
      </w:r>
      <w:r>
        <w:rPr>
          <w:rFonts w:ascii="Times New Roman" w:hAnsi="Times New Roman" w:cs="Times New Roman"/>
          <w:sz w:val="28"/>
        </w:rPr>
        <w:t xml:space="preserve">10, объектив на 100). С помощью </w:t>
      </w:r>
      <w:r w:rsidRPr="001D3904">
        <w:rPr>
          <w:rFonts w:ascii="Times New Roman" w:hAnsi="Times New Roman" w:cs="Times New Roman"/>
          <w:sz w:val="28"/>
        </w:rPr>
        <w:t>объектива х10 (малого увеличения) на</w:t>
      </w:r>
      <w:r>
        <w:rPr>
          <w:rFonts w:ascii="Times New Roman" w:hAnsi="Times New Roman" w:cs="Times New Roman"/>
          <w:sz w:val="28"/>
        </w:rPr>
        <w:t xml:space="preserve">ходят край мазка. Наносят каплю </w:t>
      </w:r>
      <w:r w:rsidRPr="001D3904">
        <w:rPr>
          <w:rFonts w:ascii="Times New Roman" w:hAnsi="Times New Roman" w:cs="Times New Roman"/>
          <w:sz w:val="28"/>
        </w:rPr>
        <w:t>иммерсионного масла и, не меняя положения ст</w:t>
      </w:r>
      <w:r>
        <w:rPr>
          <w:rFonts w:ascii="Times New Roman" w:hAnsi="Times New Roman" w:cs="Times New Roman"/>
          <w:sz w:val="28"/>
        </w:rPr>
        <w:t xml:space="preserve">екла, переводят иммерсионный объектив (х1000) таким образом, чтобы он погрузился в каплю масла. </w:t>
      </w:r>
    </w:p>
    <w:p w:rsidR="002331A1" w:rsidRDefault="002331A1" w:rsidP="002331A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D3904">
        <w:rPr>
          <w:rFonts w:ascii="Times New Roman" w:hAnsi="Times New Roman" w:cs="Times New Roman"/>
          <w:sz w:val="28"/>
        </w:rPr>
        <w:t>Подбирают с помощью микровинта соотв</w:t>
      </w:r>
      <w:r>
        <w:rPr>
          <w:rFonts w:ascii="Times New Roman" w:hAnsi="Times New Roman" w:cs="Times New Roman"/>
          <w:sz w:val="28"/>
        </w:rPr>
        <w:t>етствующее фокусное расстояние, устанавл</w:t>
      </w:r>
      <w:r w:rsidRPr="001D3904">
        <w:rPr>
          <w:rFonts w:ascii="Times New Roman" w:hAnsi="Times New Roman" w:cs="Times New Roman"/>
          <w:sz w:val="28"/>
        </w:rPr>
        <w:t>ивая четкую видимость клеток.</w:t>
      </w:r>
      <w:r w:rsidRPr="001D3904">
        <w:rPr>
          <w:rFonts w:ascii="Times New Roman" w:hAnsi="Times New Roman" w:cs="Times New Roman"/>
          <w:sz w:val="28"/>
        </w:rPr>
        <w:cr/>
      </w:r>
    </w:p>
    <w:p w:rsidR="002331A1" w:rsidRPr="00A41379" w:rsidRDefault="002331A1" w:rsidP="002331A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A41379">
        <w:rPr>
          <w:rFonts w:ascii="Times New Roman" w:hAnsi="Times New Roman" w:cs="Times New Roman"/>
          <w:sz w:val="28"/>
        </w:rPr>
        <w:t>4. Приступая к дифференцированию лейкоц</w:t>
      </w:r>
      <w:r>
        <w:rPr>
          <w:rFonts w:ascii="Times New Roman" w:hAnsi="Times New Roman" w:cs="Times New Roman"/>
          <w:sz w:val="28"/>
        </w:rPr>
        <w:t xml:space="preserve">итов, отмечают клетки с помощью </w:t>
      </w:r>
      <w:r w:rsidRPr="00A41379">
        <w:rPr>
          <w:rFonts w:ascii="Times New Roman" w:hAnsi="Times New Roman" w:cs="Times New Roman"/>
          <w:sz w:val="28"/>
        </w:rPr>
        <w:t>лабораторного счетчика; необходимо пос</w:t>
      </w:r>
      <w:r>
        <w:rPr>
          <w:rFonts w:ascii="Times New Roman" w:hAnsi="Times New Roman" w:cs="Times New Roman"/>
          <w:sz w:val="28"/>
        </w:rPr>
        <w:t xml:space="preserve">читать не менее 100 лейкоцитов. </w:t>
      </w:r>
      <w:r w:rsidRPr="00A41379">
        <w:rPr>
          <w:rFonts w:ascii="Times New Roman" w:hAnsi="Times New Roman" w:cs="Times New Roman"/>
          <w:sz w:val="28"/>
        </w:rPr>
        <w:t>Подсчет лейкоцитов проводят, соблюдая следу</w:t>
      </w:r>
      <w:r>
        <w:rPr>
          <w:rFonts w:ascii="Times New Roman" w:hAnsi="Times New Roman" w:cs="Times New Roman"/>
          <w:sz w:val="28"/>
        </w:rPr>
        <w:t xml:space="preserve">ющие правила: отступив 2-3 поля </w:t>
      </w:r>
      <w:r w:rsidRPr="00A41379">
        <w:rPr>
          <w:rFonts w:ascii="Times New Roman" w:hAnsi="Times New Roman" w:cs="Times New Roman"/>
          <w:sz w:val="28"/>
        </w:rPr>
        <w:t>зрения от края мазка, затем 3-5 полей зрения вд</w:t>
      </w:r>
      <w:r>
        <w:rPr>
          <w:rFonts w:ascii="Times New Roman" w:hAnsi="Times New Roman" w:cs="Times New Roman"/>
          <w:sz w:val="28"/>
        </w:rPr>
        <w:t xml:space="preserve">оль края мазка, затем 3-5 полей </w:t>
      </w:r>
      <w:r w:rsidRPr="00A41379">
        <w:rPr>
          <w:rFonts w:ascii="Times New Roman" w:hAnsi="Times New Roman" w:cs="Times New Roman"/>
          <w:sz w:val="28"/>
        </w:rPr>
        <w:t>под прямым углом по направлению к середин</w:t>
      </w:r>
      <w:r>
        <w:rPr>
          <w:rFonts w:ascii="Times New Roman" w:hAnsi="Times New Roman" w:cs="Times New Roman"/>
          <w:sz w:val="28"/>
        </w:rPr>
        <w:t xml:space="preserve">е мазка, снова 3-5 полей зрения </w:t>
      </w:r>
      <w:r w:rsidRPr="00A41379">
        <w:rPr>
          <w:rFonts w:ascii="Times New Roman" w:hAnsi="Times New Roman" w:cs="Times New Roman"/>
          <w:sz w:val="28"/>
        </w:rPr>
        <w:t>параллельно краю, затем под прямым углом</w:t>
      </w:r>
      <w:r>
        <w:rPr>
          <w:rFonts w:ascii="Times New Roman" w:hAnsi="Times New Roman" w:cs="Times New Roman"/>
          <w:sz w:val="28"/>
        </w:rPr>
        <w:t xml:space="preserve"> п</w:t>
      </w:r>
      <w:r w:rsidRPr="00A41379">
        <w:rPr>
          <w:rFonts w:ascii="Times New Roman" w:hAnsi="Times New Roman" w:cs="Times New Roman"/>
          <w:sz w:val="28"/>
        </w:rPr>
        <w:t>о на</w:t>
      </w:r>
      <w:r>
        <w:rPr>
          <w:rFonts w:ascii="Times New Roman" w:hAnsi="Times New Roman" w:cs="Times New Roman"/>
          <w:sz w:val="28"/>
        </w:rPr>
        <w:t xml:space="preserve">правлению к краю и т. д.; таким </w:t>
      </w:r>
      <w:r w:rsidRPr="00A41379">
        <w:rPr>
          <w:rFonts w:ascii="Times New Roman" w:hAnsi="Times New Roman" w:cs="Times New Roman"/>
          <w:sz w:val="28"/>
        </w:rPr>
        <w:t>образом, стекло двигают по зигзагу (ли</w:t>
      </w:r>
      <w:r>
        <w:rPr>
          <w:rFonts w:ascii="Times New Roman" w:hAnsi="Times New Roman" w:cs="Times New Roman"/>
          <w:sz w:val="28"/>
        </w:rPr>
        <w:t xml:space="preserve">ния «меандра»). Просчитав около </w:t>
      </w:r>
      <w:r w:rsidRPr="00A41379">
        <w:rPr>
          <w:rFonts w:ascii="Times New Roman" w:hAnsi="Times New Roman" w:cs="Times New Roman"/>
          <w:sz w:val="28"/>
        </w:rPr>
        <w:t>половины клеток на одном крае мазка, меняют положение стекла и друг</w:t>
      </w:r>
      <w:r>
        <w:rPr>
          <w:rFonts w:ascii="Times New Roman" w:hAnsi="Times New Roman" w:cs="Times New Roman"/>
          <w:sz w:val="28"/>
        </w:rPr>
        <w:t xml:space="preserve">ую </w:t>
      </w:r>
      <w:r w:rsidRPr="00A41379">
        <w:rPr>
          <w:rFonts w:ascii="Times New Roman" w:hAnsi="Times New Roman" w:cs="Times New Roman"/>
          <w:sz w:val="28"/>
        </w:rPr>
        <w:t>половину клеток считают на противо</w:t>
      </w:r>
      <w:r>
        <w:rPr>
          <w:rFonts w:ascii="Times New Roman" w:hAnsi="Times New Roman" w:cs="Times New Roman"/>
          <w:sz w:val="28"/>
        </w:rPr>
        <w:t xml:space="preserve">положном крае. При исследовании </w:t>
      </w:r>
      <w:r w:rsidRPr="00A41379">
        <w:rPr>
          <w:rFonts w:ascii="Times New Roman" w:hAnsi="Times New Roman" w:cs="Times New Roman"/>
          <w:sz w:val="28"/>
        </w:rPr>
        <w:t>лейкоцитарной формулы необходимо</w:t>
      </w:r>
      <w:r>
        <w:rPr>
          <w:rFonts w:ascii="Times New Roman" w:hAnsi="Times New Roman" w:cs="Times New Roman"/>
          <w:sz w:val="28"/>
        </w:rPr>
        <w:t xml:space="preserve"> дифференцировать неразрушенные </w:t>
      </w:r>
      <w:r w:rsidRPr="00A41379">
        <w:rPr>
          <w:rFonts w:ascii="Times New Roman" w:hAnsi="Times New Roman" w:cs="Times New Roman"/>
          <w:sz w:val="28"/>
        </w:rPr>
        <w:t>лейкоциты. Если при подсчете 100 л</w:t>
      </w:r>
      <w:r w:rsidR="00AF33EF">
        <w:rPr>
          <w:rFonts w:ascii="Times New Roman" w:hAnsi="Times New Roman" w:cs="Times New Roman"/>
          <w:sz w:val="28"/>
        </w:rPr>
        <w:t>ейкоцитов отмечаются какие  </w:t>
      </w:r>
      <w:r>
        <w:rPr>
          <w:rFonts w:ascii="Times New Roman" w:hAnsi="Times New Roman" w:cs="Times New Roman"/>
          <w:sz w:val="28"/>
        </w:rPr>
        <w:t xml:space="preserve">либо </w:t>
      </w:r>
      <w:r w:rsidRPr="00A41379">
        <w:rPr>
          <w:rFonts w:ascii="Times New Roman" w:hAnsi="Times New Roman" w:cs="Times New Roman"/>
          <w:sz w:val="28"/>
        </w:rPr>
        <w:t>отклонения от нормы (например, увеличение числа палочкояд</w:t>
      </w:r>
      <w:r>
        <w:rPr>
          <w:rFonts w:ascii="Times New Roman" w:hAnsi="Times New Roman" w:cs="Times New Roman"/>
          <w:sz w:val="28"/>
        </w:rPr>
        <w:t xml:space="preserve">ерных форм, </w:t>
      </w:r>
      <w:r w:rsidRPr="00A41379">
        <w:rPr>
          <w:rFonts w:ascii="Times New Roman" w:hAnsi="Times New Roman" w:cs="Times New Roman"/>
          <w:sz w:val="28"/>
        </w:rPr>
        <w:t xml:space="preserve">эозинофилов, лимфоцитов или появление </w:t>
      </w:r>
      <w:r>
        <w:rPr>
          <w:rFonts w:ascii="Times New Roman" w:hAnsi="Times New Roman" w:cs="Times New Roman"/>
          <w:sz w:val="28"/>
        </w:rPr>
        <w:t xml:space="preserve">лейкоцитов, не обнаруживаемых у </w:t>
      </w:r>
      <w:r w:rsidRPr="00A41379">
        <w:rPr>
          <w:rFonts w:ascii="Times New Roman" w:hAnsi="Times New Roman" w:cs="Times New Roman"/>
          <w:sz w:val="28"/>
        </w:rPr>
        <w:t>здоровых людей), необходимо посчитать еще 1</w:t>
      </w:r>
      <w:r>
        <w:rPr>
          <w:rFonts w:ascii="Times New Roman" w:hAnsi="Times New Roman" w:cs="Times New Roman"/>
          <w:sz w:val="28"/>
        </w:rPr>
        <w:t xml:space="preserve">00 лейкоцитов и вывести средний </w:t>
      </w:r>
      <w:r w:rsidRPr="00A41379">
        <w:rPr>
          <w:rFonts w:ascii="Times New Roman" w:hAnsi="Times New Roman" w:cs="Times New Roman"/>
          <w:sz w:val="28"/>
        </w:rPr>
        <w:t>результат. При этом обращают особое внима</w:t>
      </w:r>
      <w:r>
        <w:rPr>
          <w:rFonts w:ascii="Times New Roman" w:hAnsi="Times New Roman" w:cs="Times New Roman"/>
          <w:sz w:val="28"/>
        </w:rPr>
        <w:t xml:space="preserve">ние на качественные изменения в </w:t>
      </w:r>
      <w:r w:rsidRPr="00A41379">
        <w:rPr>
          <w:rFonts w:ascii="Times New Roman" w:hAnsi="Times New Roman" w:cs="Times New Roman"/>
          <w:sz w:val="28"/>
        </w:rPr>
        <w:t>эритроцитах, тромбоцитах и морфологию лейкоцитов.</w:t>
      </w:r>
    </w:p>
    <w:p w:rsidR="002331A1" w:rsidRPr="00A41379" w:rsidRDefault="002331A1" w:rsidP="002331A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A41379">
        <w:rPr>
          <w:rFonts w:ascii="Times New Roman" w:hAnsi="Times New Roman" w:cs="Times New Roman"/>
          <w:sz w:val="28"/>
        </w:rPr>
        <w:t>5. Внести результаты в лабора</w:t>
      </w:r>
      <w:r>
        <w:rPr>
          <w:rFonts w:ascii="Times New Roman" w:hAnsi="Times New Roman" w:cs="Times New Roman"/>
          <w:sz w:val="28"/>
        </w:rPr>
        <w:t xml:space="preserve">торно-информационную систему </w:t>
      </w:r>
      <w:r>
        <w:rPr>
          <w:rFonts w:ascii="Times New Roman" w:hAnsi="Times New Roman" w:cs="Times New Roman"/>
          <w:sz w:val="28"/>
          <w:lang w:val="en-US"/>
        </w:rPr>
        <w:t>qLIS</w:t>
      </w:r>
      <w:r w:rsidRPr="00A41379">
        <w:rPr>
          <w:rFonts w:ascii="Times New Roman" w:hAnsi="Times New Roman" w:cs="Times New Roman"/>
          <w:sz w:val="28"/>
        </w:rPr>
        <w:t>.</w:t>
      </w:r>
    </w:p>
    <w:p w:rsidR="002331A1" w:rsidRDefault="002331A1" w:rsidP="002331A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A41379">
        <w:rPr>
          <w:rFonts w:ascii="Times New Roman" w:hAnsi="Times New Roman" w:cs="Times New Roman"/>
          <w:sz w:val="28"/>
        </w:rPr>
        <w:t>6. Авторизировать полученные результаты.</w:t>
      </w:r>
    </w:p>
    <w:p w:rsidR="002331A1" w:rsidRPr="00DD3BC1" w:rsidRDefault="002331A1" w:rsidP="002331A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Распечатать анализ пациента.</w:t>
      </w:r>
    </w:p>
    <w:p w:rsidR="002331A1" w:rsidRDefault="00AF33EF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0039FE6" wp14:editId="2619F0A8">
            <wp:simplePos x="0" y="0"/>
            <wp:positionH relativeFrom="page">
              <wp:align>center</wp:align>
            </wp:positionH>
            <wp:positionV relativeFrom="paragraph">
              <wp:posOffset>130175</wp:posOffset>
            </wp:positionV>
            <wp:extent cx="2292350" cy="2333625"/>
            <wp:effectExtent l="0" t="0" r="0" b="9525"/>
            <wp:wrapSquare wrapText="bothSides"/>
            <wp:docPr id="14" name="Рисунок 14" descr="https://sun2.megafon-irkutsk.userapi.com/BWVMh1yHzhQJz0TqZBkATtHbpT8F9Qtz_5k32g/mgN5Qr-iD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2.megafon-irkutsk.userapi.com/BWVMh1yHzhQJz0TqZBkATtHbpT8F9Qtz_5k32g/mgN5Qr-iD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4329" r="17736" b="34339"/>
                    <a:stretch/>
                  </pic:blipFill>
                  <pic:spPr bwMode="auto">
                    <a:xfrm>
                      <a:off x="0" y="0"/>
                      <a:ext cx="2292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1A1" w:rsidRDefault="002331A1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331A1" w:rsidRDefault="002331A1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F33EF" w:rsidRDefault="00AF33EF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F33EF" w:rsidRDefault="00AF33EF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F33EF" w:rsidRDefault="00AF33EF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F33EF" w:rsidRDefault="00AF33EF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F33EF" w:rsidRDefault="00AF33EF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F33EF" w:rsidRDefault="00AF33EF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22344" w:rsidRDefault="00622344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3122F" w:rsidRDefault="00AF33EF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День </w:t>
      </w:r>
      <w:r w:rsidR="00174685">
        <w:rPr>
          <w:rFonts w:ascii="Times New Roman" w:hAnsi="Times New Roman" w:cs="Times New Roman"/>
          <w:b/>
          <w:sz w:val="28"/>
        </w:rPr>
        <w:t>12</w:t>
      </w:r>
    </w:p>
    <w:p w:rsidR="00F363E8" w:rsidRDefault="00F363E8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Унифицированный метод подсчета количества ретикулоцитов</w:t>
      </w:r>
    </w:p>
    <w:p w:rsidR="004A503D" w:rsidRPr="004A503D" w:rsidRDefault="004A503D" w:rsidP="008B5C5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4A503D">
        <w:rPr>
          <w:rFonts w:ascii="Times New Roman" w:hAnsi="Times New Roman" w:cs="Times New Roman"/>
          <w:i/>
          <w:sz w:val="28"/>
          <w:u w:val="single"/>
        </w:rPr>
        <w:t>Принцип метода:</w:t>
      </w:r>
    </w:p>
    <w:p w:rsidR="004A503D" w:rsidRDefault="004A503D" w:rsidP="00174685">
      <w:pPr>
        <w:spacing w:after="240" w:line="240" w:lineRule="auto"/>
        <w:jc w:val="both"/>
        <w:rPr>
          <w:rFonts w:ascii="Times New Roman" w:hAnsi="Times New Roman" w:cs="Times New Roman"/>
          <w:sz w:val="28"/>
        </w:rPr>
      </w:pPr>
      <w:r w:rsidRPr="004A503D">
        <w:rPr>
          <w:rFonts w:ascii="Times New Roman" w:hAnsi="Times New Roman" w:cs="Times New Roman"/>
          <w:sz w:val="28"/>
        </w:rPr>
        <w:t xml:space="preserve">Суправитальная окраска красителями, выявляющими зернисто-нитчатую субстанцию ретикулоцитов. </w:t>
      </w:r>
    </w:p>
    <w:p w:rsidR="00E2284E" w:rsidRDefault="00E2284E" w:rsidP="008B5C5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E2284E">
        <w:rPr>
          <w:rFonts w:ascii="Times New Roman" w:hAnsi="Times New Roman" w:cs="Times New Roman"/>
          <w:i/>
          <w:sz w:val="28"/>
          <w:u w:val="single"/>
        </w:rPr>
        <w:t>Этапы проведения анализа:</w:t>
      </w:r>
    </w:p>
    <w:p w:rsidR="00E2284E" w:rsidRDefault="00E2284E" w:rsidP="00E2284E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E2284E">
        <w:rPr>
          <w:rFonts w:ascii="Times New Roman" w:hAnsi="Times New Roman" w:cs="Times New Roman"/>
          <w:sz w:val="28"/>
        </w:rPr>
        <w:t>Определение количества ретикулоцитов в периферической крови включает следующие этапы:</w:t>
      </w:r>
    </w:p>
    <w:p w:rsidR="00E2284E" w:rsidRDefault="00E2284E" w:rsidP="00E2284E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E2284E">
        <w:rPr>
          <w:rFonts w:ascii="Times New Roman" w:hAnsi="Times New Roman" w:cs="Times New Roman"/>
          <w:sz w:val="28"/>
        </w:rPr>
        <w:t>ровь смешивают с красителем в эппендорфе (0,04 мл. красителя помещают в эппендорф куда добавляют 0, 04 мл крови).</w:t>
      </w:r>
    </w:p>
    <w:p w:rsidR="00E2284E" w:rsidRDefault="00E2284E" w:rsidP="00E2284E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E2284E">
        <w:rPr>
          <w:rFonts w:ascii="Times New Roman" w:hAnsi="Times New Roman" w:cs="Times New Roman"/>
          <w:sz w:val="28"/>
        </w:rPr>
        <w:t>месь краски и крови тщательно, но осторожно перемешивают и оставляют стоять на столе на 30-40 минут</w:t>
      </w:r>
      <w:r>
        <w:rPr>
          <w:rFonts w:ascii="Times New Roman" w:hAnsi="Times New Roman" w:cs="Times New Roman"/>
          <w:sz w:val="28"/>
        </w:rPr>
        <w:t>.</w:t>
      </w:r>
    </w:p>
    <w:p w:rsidR="00E2284E" w:rsidRDefault="00E2284E" w:rsidP="00E2284E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2284E">
        <w:rPr>
          <w:rFonts w:ascii="Times New Roman" w:hAnsi="Times New Roman" w:cs="Times New Roman"/>
          <w:sz w:val="28"/>
        </w:rPr>
        <w:t>По истечении времени окраски делают мазок.</w:t>
      </w:r>
    </w:p>
    <w:p w:rsidR="00E2284E" w:rsidRDefault="00E2284E" w:rsidP="00E2284E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2284E">
        <w:rPr>
          <w:rFonts w:ascii="Times New Roman" w:hAnsi="Times New Roman" w:cs="Times New Roman"/>
          <w:sz w:val="28"/>
        </w:rPr>
        <w:t>Высох</w:t>
      </w:r>
      <w:r>
        <w:rPr>
          <w:rFonts w:ascii="Times New Roman" w:hAnsi="Times New Roman" w:cs="Times New Roman"/>
          <w:sz w:val="28"/>
        </w:rPr>
        <w:t>ший на воздухе мазок микроскопируют</w:t>
      </w:r>
      <w:r w:rsidRPr="00E2284E">
        <w:rPr>
          <w:rFonts w:ascii="Times New Roman" w:hAnsi="Times New Roman" w:cs="Times New Roman"/>
          <w:sz w:val="28"/>
        </w:rPr>
        <w:t xml:space="preserve"> с иммерсией при увеличении x1000 используя микрос</w:t>
      </w:r>
      <w:r>
        <w:rPr>
          <w:rFonts w:ascii="Times New Roman" w:hAnsi="Times New Roman" w:cs="Times New Roman"/>
          <w:sz w:val="28"/>
        </w:rPr>
        <w:t>коп Микроскоп Olympus CX41 (окуляр на</w:t>
      </w:r>
      <w:r w:rsidRPr="00E2284E">
        <w:rPr>
          <w:rFonts w:ascii="Times New Roman" w:hAnsi="Times New Roman" w:cs="Times New Roman"/>
          <w:sz w:val="28"/>
        </w:rPr>
        <w:t xml:space="preserve"> 10, объектив на 100). Подсчет количества ретикулоцитов производится на 1000 эритроцитов.</w:t>
      </w:r>
    </w:p>
    <w:p w:rsidR="00E2284E" w:rsidRDefault="00E2284E" w:rsidP="00E2284E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2284E">
        <w:rPr>
          <w:rFonts w:ascii="Times New Roman" w:hAnsi="Times New Roman" w:cs="Times New Roman"/>
          <w:sz w:val="28"/>
        </w:rPr>
        <w:t>Внести результаты в лабораторно-информационную систему qLIS.</w:t>
      </w:r>
    </w:p>
    <w:p w:rsidR="00E2284E" w:rsidRDefault="00E2284E" w:rsidP="00E2284E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E2284E">
        <w:rPr>
          <w:rFonts w:ascii="Times New Roman" w:hAnsi="Times New Roman" w:cs="Times New Roman"/>
          <w:sz w:val="28"/>
        </w:rPr>
        <w:t>Авторизовать полученные результаты.</w:t>
      </w:r>
    </w:p>
    <w:p w:rsidR="00E2284E" w:rsidRDefault="00E2284E" w:rsidP="00174685">
      <w:pPr>
        <w:pStyle w:val="a3"/>
        <w:numPr>
          <w:ilvl w:val="0"/>
          <w:numId w:val="11"/>
        </w:numPr>
        <w:spacing w:after="240" w:line="276" w:lineRule="auto"/>
        <w:jc w:val="both"/>
        <w:rPr>
          <w:rFonts w:ascii="Times New Roman" w:hAnsi="Times New Roman" w:cs="Times New Roman"/>
          <w:sz w:val="28"/>
        </w:rPr>
      </w:pPr>
      <w:r w:rsidRPr="00E2284E">
        <w:rPr>
          <w:rFonts w:ascii="Times New Roman" w:hAnsi="Times New Roman" w:cs="Times New Roman"/>
          <w:sz w:val="28"/>
        </w:rPr>
        <w:t>Распечатать анализ пациента.</w:t>
      </w:r>
    </w:p>
    <w:p w:rsidR="009F3017" w:rsidRPr="009F3017" w:rsidRDefault="009F3017" w:rsidP="009F3017">
      <w:pPr>
        <w:spacing w:after="120" w:line="276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9F3017">
        <w:rPr>
          <w:rFonts w:ascii="Times New Roman" w:hAnsi="Times New Roman" w:cs="Times New Roman"/>
          <w:i/>
          <w:sz w:val="28"/>
          <w:u w:val="single"/>
        </w:rPr>
        <w:t>Оценка полученных результатов</w:t>
      </w:r>
    </w:p>
    <w:p w:rsidR="009F3017" w:rsidRPr="009F3017" w:rsidRDefault="009F3017" w:rsidP="009F3017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9F3017">
        <w:rPr>
          <w:rFonts w:ascii="Times New Roman" w:hAnsi="Times New Roman" w:cs="Times New Roman"/>
          <w:sz w:val="28"/>
        </w:rPr>
        <w:t xml:space="preserve">Ретикулоциты обычно крупнее, чем зрелые эритроциты. Цитоплазма ретикулоцитов содержит базофилы сетчатку </w:t>
      </w:r>
      <w:r w:rsidR="009A3BB1">
        <w:rPr>
          <w:rFonts w:ascii="Times New Roman" w:hAnsi="Times New Roman" w:cs="Times New Roman"/>
          <w:sz w:val="28"/>
        </w:rPr>
        <w:t>(</w:t>
      </w:r>
      <w:r w:rsidRPr="009F3017">
        <w:rPr>
          <w:rFonts w:ascii="Times New Roman" w:hAnsi="Times New Roman" w:cs="Times New Roman"/>
          <w:sz w:val="28"/>
        </w:rPr>
        <w:t>ретикулум</w:t>
      </w:r>
      <w:r w:rsidR="009A3BB1">
        <w:rPr>
          <w:rFonts w:ascii="Times New Roman" w:hAnsi="Times New Roman" w:cs="Times New Roman"/>
          <w:sz w:val="28"/>
        </w:rPr>
        <w:t>)</w:t>
      </w:r>
      <w:r w:rsidRPr="009F3017">
        <w:rPr>
          <w:rFonts w:ascii="Times New Roman" w:hAnsi="Times New Roman" w:cs="Times New Roman"/>
          <w:sz w:val="28"/>
        </w:rPr>
        <w:t xml:space="preserve"> в виде мелких зерен, отдельных нитей, клубочков и т.п., которая представляет собой агрегированные рибосомы и митохондрии.</w:t>
      </w:r>
    </w:p>
    <w:p w:rsidR="00EA771C" w:rsidRDefault="00EA771C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FC1AE50" wp14:editId="04490A35">
            <wp:simplePos x="0" y="0"/>
            <wp:positionH relativeFrom="page">
              <wp:posOffset>1351280</wp:posOffset>
            </wp:positionH>
            <wp:positionV relativeFrom="paragraph">
              <wp:posOffset>149860</wp:posOffset>
            </wp:positionV>
            <wp:extent cx="2453488" cy="2124075"/>
            <wp:effectExtent l="0" t="0" r="4445" b="0"/>
            <wp:wrapSquare wrapText="bothSides"/>
            <wp:docPr id="10" name="Рисунок 10" descr="https://sun9-15.userapi.com/SypEAuENuAPwUIaoixQiwbALrdaI9S6JiWGqxQ/Yi2ayYp8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SypEAuENuAPwUIaoixQiwbALrdaI9S6JiWGqxQ/Yi2ayYp84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10586" r="55264" b="65366"/>
                    <a:stretch/>
                  </pic:blipFill>
                  <pic:spPr bwMode="auto">
                    <a:xfrm>
                      <a:off x="0" y="0"/>
                      <a:ext cx="2453488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71C" w:rsidRDefault="00EA771C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58828BC" wp14:editId="338F94E1">
            <wp:simplePos x="0" y="0"/>
            <wp:positionH relativeFrom="margin">
              <wp:posOffset>3213100</wp:posOffset>
            </wp:positionH>
            <wp:positionV relativeFrom="paragraph">
              <wp:posOffset>3175</wp:posOffset>
            </wp:positionV>
            <wp:extent cx="2460625" cy="1883410"/>
            <wp:effectExtent l="0" t="0" r="0" b="2540"/>
            <wp:wrapSquare wrapText="bothSides"/>
            <wp:docPr id="11" name="Рисунок 11" descr="https://sun9-15.userapi.com/SypEAuENuAPwUIaoixQiwbALrdaI9S6JiWGqxQ/Yi2ayYp8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SypEAuENuAPwUIaoixQiwbALrdaI9S6JiWGqxQ/Yi2ayYp84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6" t="14913" r="12926" b="65842"/>
                    <a:stretch/>
                  </pic:blipFill>
                  <pic:spPr bwMode="auto">
                    <a:xfrm>
                      <a:off x="0" y="0"/>
                      <a:ext cx="246062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71C" w:rsidRDefault="00EA771C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A771C" w:rsidRDefault="00EA771C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A771C" w:rsidRDefault="00EA771C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A771C" w:rsidRDefault="00EA771C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A771C" w:rsidRDefault="00EA771C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A771C" w:rsidRDefault="00EA771C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4698E" w:rsidRDefault="0044698E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74685" w:rsidRDefault="00174685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A771C" w:rsidRDefault="00174685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13-14</w:t>
      </w:r>
    </w:p>
    <w:p w:rsidR="00EA771C" w:rsidRDefault="00EA771C" w:rsidP="008B5C5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 определения вре</w:t>
      </w:r>
      <w:r w:rsidR="00DD3BC1">
        <w:rPr>
          <w:rFonts w:ascii="Times New Roman" w:hAnsi="Times New Roman" w:cs="Times New Roman"/>
          <w:b/>
          <w:sz w:val="28"/>
        </w:rPr>
        <w:t>мени свертывания крови (</w:t>
      </w:r>
      <w:r>
        <w:rPr>
          <w:rFonts w:ascii="Times New Roman" w:hAnsi="Times New Roman" w:cs="Times New Roman"/>
          <w:b/>
          <w:sz w:val="28"/>
        </w:rPr>
        <w:t xml:space="preserve">по Сухареву) </w:t>
      </w:r>
    </w:p>
    <w:p w:rsidR="0097583B" w:rsidRPr="0097583B" w:rsidRDefault="0097583B" w:rsidP="0097583B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97583B">
        <w:rPr>
          <w:rFonts w:ascii="Times New Roman" w:hAnsi="Times New Roman" w:cs="Times New Roman"/>
          <w:i/>
          <w:sz w:val="28"/>
          <w:u w:val="single"/>
        </w:rPr>
        <w:t>Принцип метода</w:t>
      </w:r>
    </w:p>
    <w:p w:rsidR="00EA771C" w:rsidRDefault="0097583B" w:rsidP="0097583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7583B">
        <w:rPr>
          <w:rFonts w:ascii="Times New Roman" w:hAnsi="Times New Roman" w:cs="Times New Roman"/>
          <w:sz w:val="28"/>
        </w:rPr>
        <w:t>Кровь из пальца берут в чистый и сухой капилляр от аппарата Панченкова. Первую каплю крови удаляют тампоном, затем в капилляр набирают столбик крови высотой 25-30 мм и переводит её в середину капиллярной трубки. Включают секундомер и через каждые 30 секунд наклоняют капилляр под углом 30-45°. Кровь свободно перемещается внутри капилляра. С началом свертывания её движение замедляется. В момент полного свертывания кровь перестает двигаться.</w:t>
      </w:r>
    </w:p>
    <w:p w:rsidR="008C53EA" w:rsidRPr="008C53EA" w:rsidRDefault="008C53EA" w:rsidP="008C53EA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8C53EA">
        <w:rPr>
          <w:rFonts w:ascii="Times New Roman" w:hAnsi="Times New Roman" w:cs="Times New Roman"/>
          <w:i/>
          <w:sz w:val="28"/>
          <w:u w:val="single"/>
        </w:rPr>
        <w:t>Этапы проведения анализа</w:t>
      </w:r>
    </w:p>
    <w:p w:rsidR="008C53EA" w:rsidRDefault="008C53EA" w:rsidP="00174685">
      <w:pPr>
        <w:pStyle w:val="a3"/>
        <w:numPr>
          <w:ilvl w:val="0"/>
          <w:numId w:val="12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8C53EA">
        <w:rPr>
          <w:rFonts w:ascii="Times New Roman" w:hAnsi="Times New Roman" w:cs="Times New Roman"/>
          <w:sz w:val="28"/>
        </w:rPr>
        <w:t>Забор капиллярной крови осуще</w:t>
      </w:r>
      <w:r>
        <w:rPr>
          <w:rFonts w:ascii="Times New Roman" w:hAnsi="Times New Roman" w:cs="Times New Roman"/>
          <w:sz w:val="28"/>
        </w:rPr>
        <w:t>ствляется лаборантом в стерильны</w:t>
      </w:r>
      <w:r w:rsidRPr="008C53EA">
        <w:rPr>
          <w:rFonts w:ascii="Times New Roman" w:hAnsi="Times New Roman" w:cs="Times New Roman"/>
          <w:sz w:val="28"/>
        </w:rPr>
        <w:t xml:space="preserve">й </w:t>
      </w:r>
      <w:r>
        <w:rPr>
          <w:rFonts w:ascii="Times New Roman" w:hAnsi="Times New Roman" w:cs="Times New Roman"/>
          <w:sz w:val="28"/>
        </w:rPr>
        <w:t>стеклянный капилляр от прибора Панченкова. Стерильные</w:t>
      </w:r>
      <w:r w:rsidRPr="008C53EA">
        <w:rPr>
          <w:rFonts w:ascii="Times New Roman" w:hAnsi="Times New Roman" w:cs="Times New Roman"/>
          <w:sz w:val="28"/>
        </w:rPr>
        <w:t xml:space="preserve"> ка</w:t>
      </w:r>
      <w:r>
        <w:rPr>
          <w:rFonts w:ascii="Times New Roman" w:hAnsi="Times New Roman" w:cs="Times New Roman"/>
          <w:sz w:val="28"/>
        </w:rPr>
        <w:t>пилляры находятся в камере с УФ-</w:t>
      </w:r>
      <w:r w:rsidRPr="008C53EA">
        <w:rPr>
          <w:rFonts w:ascii="Times New Roman" w:hAnsi="Times New Roman" w:cs="Times New Roman"/>
          <w:sz w:val="28"/>
        </w:rPr>
        <w:t>излучением, для хранения стерильных медицинских изд</w:t>
      </w:r>
      <w:r>
        <w:rPr>
          <w:rFonts w:ascii="Times New Roman" w:hAnsi="Times New Roman" w:cs="Times New Roman"/>
          <w:sz w:val="28"/>
        </w:rPr>
        <w:t>елий. П</w:t>
      </w:r>
      <w:r w:rsidRPr="008C53EA">
        <w:rPr>
          <w:rFonts w:ascii="Times New Roman" w:hAnsi="Times New Roman" w:cs="Times New Roman"/>
          <w:sz w:val="28"/>
        </w:rPr>
        <w:t>ри заборе кров</w:t>
      </w:r>
      <w:r>
        <w:rPr>
          <w:rFonts w:ascii="Times New Roman" w:hAnsi="Times New Roman" w:cs="Times New Roman"/>
          <w:sz w:val="28"/>
        </w:rPr>
        <w:t>и кожу в месте прокола протирают</w:t>
      </w:r>
      <w:r w:rsidRPr="008C53EA">
        <w:rPr>
          <w:rFonts w:ascii="Times New Roman" w:hAnsi="Times New Roman" w:cs="Times New Roman"/>
          <w:sz w:val="28"/>
        </w:rPr>
        <w:t xml:space="preserve"> стерильно</w:t>
      </w:r>
      <w:r>
        <w:rPr>
          <w:rFonts w:ascii="Times New Roman" w:hAnsi="Times New Roman" w:cs="Times New Roman"/>
          <w:sz w:val="28"/>
        </w:rPr>
        <w:t>й ватой, смоченной 70 %</w:t>
      </w:r>
      <w:r w:rsidRPr="008C53EA">
        <w:rPr>
          <w:rFonts w:ascii="Times New Roman" w:hAnsi="Times New Roman" w:cs="Times New Roman"/>
          <w:sz w:val="28"/>
        </w:rPr>
        <w:t xml:space="preserve"> сп</w:t>
      </w:r>
      <w:r>
        <w:rPr>
          <w:rFonts w:ascii="Times New Roman" w:hAnsi="Times New Roman" w:cs="Times New Roman"/>
          <w:sz w:val="28"/>
        </w:rPr>
        <w:t>иртом или кожным антисептиком. Левой рукой фиксирую</w:t>
      </w:r>
      <w:r w:rsidRPr="008C53EA">
        <w:rPr>
          <w:rFonts w:ascii="Times New Roman" w:hAnsi="Times New Roman" w:cs="Times New Roman"/>
          <w:sz w:val="28"/>
        </w:rPr>
        <w:t xml:space="preserve">т палец </w:t>
      </w:r>
      <w:r>
        <w:rPr>
          <w:rFonts w:ascii="Times New Roman" w:hAnsi="Times New Roman" w:cs="Times New Roman"/>
          <w:sz w:val="28"/>
        </w:rPr>
        <w:t xml:space="preserve">(чаще кровь берут из </w:t>
      </w:r>
      <w:r>
        <w:rPr>
          <w:rFonts w:ascii="Times New Roman" w:hAnsi="Times New Roman" w:cs="Times New Roman"/>
          <w:sz w:val="28"/>
          <w:lang w:val="en-US"/>
        </w:rPr>
        <w:t>IV</w:t>
      </w:r>
      <w:r w:rsidRPr="008C53EA">
        <w:rPr>
          <w:rFonts w:ascii="Times New Roman" w:hAnsi="Times New Roman" w:cs="Times New Roman"/>
          <w:sz w:val="28"/>
        </w:rPr>
        <w:t xml:space="preserve"> пальца левой руки</w:t>
      </w:r>
      <w:r>
        <w:rPr>
          <w:rFonts w:ascii="Times New Roman" w:hAnsi="Times New Roman" w:cs="Times New Roman"/>
          <w:sz w:val="28"/>
        </w:rPr>
        <w:t>)</w:t>
      </w:r>
      <w:r w:rsidRPr="008C53EA">
        <w:rPr>
          <w:rFonts w:ascii="Times New Roman" w:hAnsi="Times New Roman" w:cs="Times New Roman"/>
          <w:sz w:val="28"/>
        </w:rPr>
        <w:t>, в</w:t>
      </w:r>
      <w:r>
        <w:rPr>
          <w:rFonts w:ascii="Times New Roman" w:hAnsi="Times New Roman" w:cs="Times New Roman"/>
          <w:sz w:val="28"/>
        </w:rPr>
        <w:t>зяв его за крайнюю фалангу право</w:t>
      </w:r>
      <w:r w:rsidRPr="008C53EA">
        <w:rPr>
          <w:rFonts w:ascii="Times New Roman" w:hAnsi="Times New Roman" w:cs="Times New Roman"/>
          <w:sz w:val="28"/>
        </w:rPr>
        <w:t>й прокалывают его ланце</w:t>
      </w:r>
      <w:r>
        <w:rPr>
          <w:rFonts w:ascii="Times New Roman" w:hAnsi="Times New Roman" w:cs="Times New Roman"/>
          <w:sz w:val="28"/>
        </w:rPr>
        <w:t>том. П</w:t>
      </w:r>
      <w:r w:rsidRPr="008C53EA">
        <w:rPr>
          <w:rFonts w:ascii="Times New Roman" w:hAnsi="Times New Roman" w:cs="Times New Roman"/>
          <w:sz w:val="28"/>
        </w:rPr>
        <w:t>ервую каплю убирают стерильной ват</w:t>
      </w:r>
      <w:r>
        <w:rPr>
          <w:rFonts w:ascii="Times New Roman" w:hAnsi="Times New Roman" w:cs="Times New Roman"/>
          <w:sz w:val="28"/>
        </w:rPr>
        <w:t>к</w:t>
      </w:r>
      <w:r w:rsidRPr="008C53EA">
        <w:rPr>
          <w:rFonts w:ascii="Times New Roman" w:hAnsi="Times New Roman" w:cs="Times New Roman"/>
          <w:sz w:val="28"/>
        </w:rPr>
        <w:t>ой и набирают ка</w:t>
      </w:r>
      <w:r>
        <w:rPr>
          <w:rFonts w:ascii="Times New Roman" w:hAnsi="Times New Roman" w:cs="Times New Roman"/>
          <w:sz w:val="28"/>
        </w:rPr>
        <w:t>пилляр столбик крови высотой 25-</w:t>
      </w:r>
      <w:r w:rsidRPr="008C53EA">
        <w:rPr>
          <w:rFonts w:ascii="Times New Roman" w:hAnsi="Times New Roman" w:cs="Times New Roman"/>
          <w:sz w:val="28"/>
        </w:rPr>
        <w:t>30 мм. После взятия крови прикладывается чистая стерильная вата, при необходимости вату фиксирует лейкопластырем.</w:t>
      </w:r>
    </w:p>
    <w:p w:rsidR="008C53EA" w:rsidRDefault="008C53EA" w:rsidP="009608D1">
      <w:pPr>
        <w:pStyle w:val="a3"/>
        <w:numPr>
          <w:ilvl w:val="0"/>
          <w:numId w:val="12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8C53EA">
        <w:rPr>
          <w:rFonts w:ascii="Times New Roman" w:hAnsi="Times New Roman" w:cs="Times New Roman"/>
          <w:sz w:val="28"/>
        </w:rPr>
        <w:t>Перевести столбик крови в середину капилляра.</w:t>
      </w:r>
    </w:p>
    <w:p w:rsidR="008C53EA" w:rsidRDefault="008C53EA" w:rsidP="009608D1">
      <w:pPr>
        <w:pStyle w:val="a3"/>
        <w:numPr>
          <w:ilvl w:val="0"/>
          <w:numId w:val="12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8C53EA">
        <w:rPr>
          <w:rFonts w:ascii="Times New Roman" w:hAnsi="Times New Roman" w:cs="Times New Roman"/>
          <w:sz w:val="28"/>
        </w:rPr>
        <w:t>Включить секундомер и через каждые 30 секунд наклонять к</w:t>
      </w:r>
      <w:r>
        <w:rPr>
          <w:rFonts w:ascii="Times New Roman" w:hAnsi="Times New Roman" w:cs="Times New Roman"/>
          <w:sz w:val="28"/>
        </w:rPr>
        <w:t>апилляр под углом 30-45</w:t>
      </w:r>
      <w:r w:rsidRPr="0097583B">
        <w:rPr>
          <w:rFonts w:ascii="Times New Roman" w:hAnsi="Times New Roman" w:cs="Times New Roman"/>
          <w:sz w:val="28"/>
        </w:rPr>
        <w:t>°</w:t>
      </w:r>
      <w:r w:rsidRPr="008C53EA">
        <w:rPr>
          <w:rFonts w:ascii="Times New Roman" w:hAnsi="Times New Roman" w:cs="Times New Roman"/>
          <w:sz w:val="28"/>
        </w:rPr>
        <w:t>.</w:t>
      </w:r>
    </w:p>
    <w:p w:rsidR="008C53EA" w:rsidRDefault="008C53EA" w:rsidP="009608D1">
      <w:pPr>
        <w:pStyle w:val="a3"/>
        <w:numPr>
          <w:ilvl w:val="0"/>
          <w:numId w:val="12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8C53EA">
        <w:rPr>
          <w:rFonts w:ascii="Times New Roman" w:hAnsi="Times New Roman" w:cs="Times New Roman"/>
          <w:sz w:val="28"/>
        </w:rPr>
        <w:t>Зафиксировать начало и конец образования сгустка.</w:t>
      </w:r>
    </w:p>
    <w:p w:rsidR="008C53EA" w:rsidRDefault="008C53EA" w:rsidP="009608D1">
      <w:pPr>
        <w:pStyle w:val="a3"/>
        <w:numPr>
          <w:ilvl w:val="0"/>
          <w:numId w:val="12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8C53EA">
        <w:rPr>
          <w:rFonts w:ascii="Times New Roman" w:hAnsi="Times New Roman" w:cs="Times New Roman"/>
          <w:sz w:val="28"/>
        </w:rPr>
        <w:t xml:space="preserve">Внести результаты </w:t>
      </w:r>
      <w:r>
        <w:rPr>
          <w:rFonts w:ascii="Times New Roman" w:hAnsi="Times New Roman" w:cs="Times New Roman"/>
          <w:sz w:val="28"/>
        </w:rPr>
        <w:t xml:space="preserve">в </w:t>
      </w:r>
      <w:r w:rsidRPr="008C53EA">
        <w:rPr>
          <w:rFonts w:ascii="Times New Roman" w:hAnsi="Times New Roman" w:cs="Times New Roman"/>
          <w:sz w:val="28"/>
        </w:rPr>
        <w:t>лаборат</w:t>
      </w:r>
      <w:r>
        <w:rPr>
          <w:rFonts w:ascii="Times New Roman" w:hAnsi="Times New Roman" w:cs="Times New Roman"/>
          <w:sz w:val="28"/>
        </w:rPr>
        <w:t>орную информационную систему q</w:t>
      </w:r>
      <w:r>
        <w:rPr>
          <w:rFonts w:ascii="Times New Roman" w:hAnsi="Times New Roman" w:cs="Times New Roman"/>
          <w:sz w:val="28"/>
          <w:lang w:val="en-US"/>
        </w:rPr>
        <w:t>MS</w:t>
      </w:r>
      <w:r w:rsidRPr="008C53EA">
        <w:rPr>
          <w:rFonts w:ascii="Times New Roman" w:hAnsi="Times New Roman" w:cs="Times New Roman"/>
          <w:sz w:val="28"/>
        </w:rPr>
        <w:t>.</w:t>
      </w:r>
    </w:p>
    <w:p w:rsidR="008C53EA" w:rsidRDefault="008C53EA" w:rsidP="009608D1">
      <w:pPr>
        <w:pStyle w:val="a3"/>
        <w:numPr>
          <w:ilvl w:val="0"/>
          <w:numId w:val="12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8C53EA">
        <w:rPr>
          <w:rFonts w:ascii="Times New Roman" w:hAnsi="Times New Roman" w:cs="Times New Roman"/>
          <w:sz w:val="28"/>
        </w:rPr>
        <w:t>Авторизовать полученные результаты.</w:t>
      </w:r>
    </w:p>
    <w:p w:rsidR="00DD3BC1" w:rsidRDefault="008C53EA" w:rsidP="009608D1">
      <w:pPr>
        <w:pStyle w:val="a3"/>
        <w:numPr>
          <w:ilvl w:val="0"/>
          <w:numId w:val="12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8C53EA">
        <w:rPr>
          <w:rFonts w:ascii="Times New Roman" w:hAnsi="Times New Roman" w:cs="Times New Roman"/>
          <w:sz w:val="28"/>
        </w:rPr>
        <w:t>Распечатать бланк результата пациента.</w:t>
      </w:r>
    </w:p>
    <w:p w:rsidR="00DD3BC1" w:rsidRPr="00DD3BC1" w:rsidRDefault="00DD3BC1" w:rsidP="00DD3BC1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DD3BC1">
        <w:rPr>
          <w:rFonts w:ascii="Times New Roman" w:hAnsi="Times New Roman" w:cs="Times New Roman"/>
          <w:i/>
          <w:sz w:val="28"/>
          <w:u w:val="single"/>
        </w:rPr>
        <w:t>Интерпретация результатов</w:t>
      </w:r>
    </w:p>
    <w:p w:rsidR="00DD3BC1" w:rsidRDefault="00DD3BC1" w:rsidP="00DD3BC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DD3BC1">
        <w:rPr>
          <w:rFonts w:ascii="Times New Roman" w:hAnsi="Times New Roman" w:cs="Times New Roman"/>
          <w:sz w:val="28"/>
        </w:rPr>
        <w:t>ри получении высоких или очень высоких результатов, следует как можно быстрее внести результаты в систему и п</w:t>
      </w:r>
      <w:r>
        <w:rPr>
          <w:rFonts w:ascii="Times New Roman" w:hAnsi="Times New Roman" w:cs="Times New Roman"/>
          <w:sz w:val="28"/>
        </w:rPr>
        <w:t xml:space="preserve">ровести авторизацию результата. </w:t>
      </w:r>
      <w:r w:rsidRPr="00DD3BC1">
        <w:rPr>
          <w:rFonts w:ascii="Times New Roman" w:hAnsi="Times New Roman" w:cs="Times New Roman"/>
          <w:sz w:val="28"/>
        </w:rPr>
        <w:t>Сообщить лечащему врачу.</w:t>
      </w:r>
    </w:p>
    <w:p w:rsidR="00AF33EF" w:rsidRDefault="00AF33EF" w:rsidP="00DD3BC1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22344" w:rsidRDefault="00622344" w:rsidP="00DD3BC1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22344" w:rsidRDefault="00622344" w:rsidP="00DD3BC1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22344" w:rsidRDefault="00622344" w:rsidP="00DD3BC1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22344" w:rsidRDefault="00622344" w:rsidP="00DD3BC1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95991" w:rsidRDefault="00174685" w:rsidP="00DD3BC1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15</w:t>
      </w:r>
    </w:p>
    <w:p w:rsidR="00D306D5" w:rsidRDefault="00D306D5" w:rsidP="00DD3BC1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Определение групп крови перекрестным методом (определение анти-А, анти-В антител в сыворотке больного или донора)</w:t>
      </w:r>
    </w:p>
    <w:p w:rsidR="00B627E1" w:rsidRPr="00B627E1" w:rsidRDefault="00B627E1" w:rsidP="00B627E1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B627E1">
        <w:rPr>
          <w:rFonts w:ascii="Times New Roman" w:hAnsi="Times New Roman" w:cs="Times New Roman"/>
          <w:i/>
          <w:sz w:val="28"/>
          <w:u w:val="single"/>
        </w:rPr>
        <w:t>Принцип действия:</w:t>
      </w:r>
    </w:p>
    <w:p w:rsidR="00B117DC" w:rsidRDefault="00B627E1" w:rsidP="00B117D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627E1">
        <w:rPr>
          <w:rFonts w:ascii="Times New Roman" w:hAnsi="Times New Roman" w:cs="Times New Roman"/>
          <w:sz w:val="28"/>
        </w:rPr>
        <w:t>Принцип действия реагентов, входящих в состав набора, основыв</w:t>
      </w:r>
      <w:r>
        <w:rPr>
          <w:rFonts w:ascii="Times New Roman" w:hAnsi="Times New Roman" w:cs="Times New Roman"/>
          <w:sz w:val="28"/>
        </w:rPr>
        <w:t xml:space="preserve">ается на реакции агглютинации. При исследовании образцов сыворотки крови агглютинация Тест-эритроцитов и </w:t>
      </w:r>
      <w:r>
        <w:rPr>
          <w:rFonts w:ascii="Times New Roman" w:hAnsi="Times New Roman" w:cs="Times New Roman"/>
          <w:sz w:val="28"/>
          <w:lang w:val="en-US"/>
        </w:rPr>
        <w:t>ID</w:t>
      </w:r>
      <w:r w:rsidRPr="00B627E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GianCell</w:t>
      </w:r>
      <w:r w:rsidRPr="00B627E1">
        <w:rPr>
          <w:rFonts w:ascii="Times New Roman" w:hAnsi="Times New Roman" w:cs="Times New Roman"/>
          <w:sz w:val="28"/>
        </w:rPr>
        <w:t xml:space="preserve"> наступает в результате специфического взаимодействия антител с соответствующими анти</w:t>
      </w:r>
      <w:r>
        <w:rPr>
          <w:rFonts w:ascii="Times New Roman" w:hAnsi="Times New Roman" w:cs="Times New Roman"/>
          <w:sz w:val="28"/>
        </w:rPr>
        <w:t>генами тест-</w:t>
      </w:r>
      <w:r w:rsidR="00B117DC">
        <w:rPr>
          <w:rFonts w:ascii="Times New Roman" w:hAnsi="Times New Roman" w:cs="Times New Roman"/>
          <w:sz w:val="28"/>
        </w:rPr>
        <w:t>эритроцитов.</w:t>
      </w:r>
    </w:p>
    <w:p w:rsidR="00B117DC" w:rsidRPr="00B117DC" w:rsidRDefault="00B117DC" w:rsidP="00B117D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B117DC">
        <w:rPr>
          <w:rFonts w:ascii="Times New Roman" w:hAnsi="Times New Roman" w:cs="Times New Roman"/>
          <w:i/>
          <w:sz w:val="28"/>
          <w:u w:val="single"/>
        </w:rPr>
        <w:t>Проведение исследования:</w:t>
      </w:r>
    </w:p>
    <w:p w:rsidR="00B117DC" w:rsidRDefault="00B117DC" w:rsidP="009608D1">
      <w:pPr>
        <w:pStyle w:val="a3"/>
        <w:numPr>
          <w:ilvl w:val="0"/>
          <w:numId w:val="13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B117DC">
        <w:rPr>
          <w:rFonts w:ascii="Times New Roman" w:hAnsi="Times New Roman" w:cs="Times New Roman"/>
          <w:sz w:val="28"/>
        </w:rPr>
        <w:t>ромаркировать пластину, на которой проводится определение группы крови, для чего указать ФИО лица, у которого определяют группу крови, а также надписать специфичность исп</w:t>
      </w:r>
      <w:r>
        <w:rPr>
          <w:rFonts w:ascii="Times New Roman" w:hAnsi="Times New Roman" w:cs="Times New Roman"/>
          <w:sz w:val="28"/>
        </w:rPr>
        <w:t>ользуемых тест-</w:t>
      </w:r>
      <w:r w:rsidRPr="00B117DC">
        <w:rPr>
          <w:rFonts w:ascii="Times New Roman" w:hAnsi="Times New Roman" w:cs="Times New Roman"/>
          <w:sz w:val="28"/>
        </w:rPr>
        <w:t>эритроцитов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ID</w:t>
      </w:r>
      <w:r w:rsidRPr="00B627E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GianCell</w:t>
      </w:r>
      <w:r w:rsidRPr="00B117DC">
        <w:rPr>
          <w:rFonts w:ascii="Times New Roman" w:hAnsi="Times New Roman" w:cs="Times New Roman"/>
          <w:sz w:val="28"/>
        </w:rPr>
        <w:t>.</w:t>
      </w:r>
    </w:p>
    <w:p w:rsidR="00B117DC" w:rsidRDefault="00B117DC" w:rsidP="009608D1">
      <w:pPr>
        <w:pStyle w:val="a3"/>
        <w:numPr>
          <w:ilvl w:val="0"/>
          <w:numId w:val="13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Нанести по одной капле тест-</w:t>
      </w:r>
      <w:r w:rsidRPr="00B117DC">
        <w:rPr>
          <w:rFonts w:ascii="Times New Roman" w:hAnsi="Times New Roman" w:cs="Times New Roman"/>
          <w:sz w:val="28"/>
        </w:rPr>
        <w:t>эритроцитов O-A-B 5% под соответствующей маркировкой.</w:t>
      </w:r>
    </w:p>
    <w:p w:rsidR="00B117DC" w:rsidRDefault="00B117DC" w:rsidP="009608D1">
      <w:pPr>
        <w:pStyle w:val="a3"/>
        <w:numPr>
          <w:ilvl w:val="0"/>
          <w:numId w:val="13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B117DC">
        <w:rPr>
          <w:rFonts w:ascii="Times New Roman" w:hAnsi="Times New Roman" w:cs="Times New Roman"/>
          <w:sz w:val="28"/>
        </w:rPr>
        <w:t>з пробирки с исследуемой кровью осторожно взять пипеткой сыворотку или плазму и</w:t>
      </w:r>
      <w:r>
        <w:rPr>
          <w:rFonts w:ascii="Times New Roman" w:hAnsi="Times New Roman" w:cs="Times New Roman"/>
          <w:sz w:val="28"/>
        </w:rPr>
        <w:t xml:space="preserve"> добавить по одной капле в тест-эритроциты. О</w:t>
      </w:r>
      <w:r w:rsidRPr="00B117DC">
        <w:rPr>
          <w:rFonts w:ascii="Times New Roman" w:hAnsi="Times New Roman" w:cs="Times New Roman"/>
          <w:sz w:val="28"/>
        </w:rPr>
        <w:t xml:space="preserve">птимальным является соотношение </w:t>
      </w:r>
      <w:r>
        <w:rPr>
          <w:rFonts w:ascii="Times New Roman" w:hAnsi="Times New Roman" w:cs="Times New Roman"/>
          <w:sz w:val="28"/>
        </w:rPr>
        <w:t>тест-эритроцитов в сыворотке 1:1.</w:t>
      </w:r>
    </w:p>
    <w:p w:rsidR="00B117DC" w:rsidRPr="00B117DC" w:rsidRDefault="00AF33EF" w:rsidP="009608D1">
      <w:pPr>
        <w:pStyle w:val="a3"/>
        <w:numPr>
          <w:ilvl w:val="0"/>
          <w:numId w:val="13"/>
        </w:num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7022637" wp14:editId="7880C765">
            <wp:simplePos x="0" y="0"/>
            <wp:positionH relativeFrom="margin">
              <wp:align>center</wp:align>
            </wp:positionH>
            <wp:positionV relativeFrom="paragraph">
              <wp:posOffset>1252855</wp:posOffset>
            </wp:positionV>
            <wp:extent cx="5514975" cy="2085975"/>
            <wp:effectExtent l="0" t="0" r="9525" b="9525"/>
            <wp:wrapSquare wrapText="bothSides"/>
            <wp:docPr id="12" name="Рисунок 12" descr="https://sun9-7.userapi.com/jIaKC4NjFdibVtVc_vi8006Qletvc6Ardt23aA/_y4Ludm_w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jIaKC4NjFdibVtVc_vi8006Qletvc6Ardt23aA/_y4Ludm_wk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31147" r="15818" b="48048"/>
                    <a:stretch/>
                  </pic:blipFill>
                  <pic:spPr bwMode="auto">
                    <a:xfrm>
                      <a:off x="0" y="0"/>
                      <a:ext cx="5514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7DC">
        <w:rPr>
          <w:rFonts w:ascii="Times New Roman" w:hAnsi="Times New Roman" w:cs="Times New Roman"/>
          <w:sz w:val="28"/>
        </w:rPr>
        <w:t>К</w:t>
      </w:r>
      <w:r w:rsidR="00B117DC" w:rsidRPr="00B117DC">
        <w:rPr>
          <w:rFonts w:ascii="Times New Roman" w:hAnsi="Times New Roman" w:cs="Times New Roman"/>
          <w:sz w:val="28"/>
        </w:rPr>
        <w:t>апли перемешать, наблюдать за ходом реакции, покачивая пластину. Агглютинация обычно наступает на первой мину</w:t>
      </w:r>
      <w:r w:rsidR="00B117DC">
        <w:rPr>
          <w:rFonts w:ascii="Times New Roman" w:hAnsi="Times New Roman" w:cs="Times New Roman"/>
          <w:sz w:val="28"/>
        </w:rPr>
        <w:t>те наблюдения, однако результат</w:t>
      </w:r>
      <w:r w:rsidR="00B117DC" w:rsidRPr="00B117DC">
        <w:rPr>
          <w:rFonts w:ascii="Times New Roman" w:hAnsi="Times New Roman" w:cs="Times New Roman"/>
          <w:sz w:val="28"/>
        </w:rPr>
        <w:t xml:space="preserve"> реакции оценивают через 5 </w:t>
      </w:r>
      <w:r w:rsidR="00B117DC">
        <w:rPr>
          <w:rFonts w:ascii="Times New Roman" w:hAnsi="Times New Roman" w:cs="Times New Roman"/>
          <w:sz w:val="28"/>
        </w:rPr>
        <w:t>минут. Перед оценкой результата в</w:t>
      </w:r>
      <w:r w:rsidR="00B117DC" w:rsidRPr="00B117DC">
        <w:rPr>
          <w:rFonts w:ascii="Times New Roman" w:hAnsi="Times New Roman" w:cs="Times New Roman"/>
          <w:sz w:val="28"/>
        </w:rPr>
        <w:t xml:space="preserve"> капли, где наступил</w:t>
      </w:r>
      <w:r w:rsidR="00B117DC">
        <w:rPr>
          <w:rFonts w:ascii="Times New Roman" w:hAnsi="Times New Roman" w:cs="Times New Roman"/>
          <w:sz w:val="28"/>
        </w:rPr>
        <w:t>а агглютинация, добавить по 0,05 мл 0,</w:t>
      </w:r>
      <w:r w:rsidR="00B117DC" w:rsidRPr="00B117DC">
        <w:rPr>
          <w:rFonts w:ascii="Times New Roman" w:hAnsi="Times New Roman" w:cs="Times New Roman"/>
          <w:sz w:val="28"/>
        </w:rPr>
        <w:t>9% раствора хлорида натрия.</w:t>
      </w:r>
    </w:p>
    <w:p w:rsidR="00A95991" w:rsidRDefault="00A95991" w:rsidP="00DD3BC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9D1106" w:rsidRDefault="00AF33EF" w:rsidP="00DD3BC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D4C9673" wp14:editId="2E34BD34">
            <wp:simplePos x="0" y="0"/>
            <wp:positionH relativeFrom="margin">
              <wp:align>center</wp:align>
            </wp:positionH>
            <wp:positionV relativeFrom="paragraph">
              <wp:posOffset>-268605</wp:posOffset>
            </wp:positionV>
            <wp:extent cx="2428875" cy="1268730"/>
            <wp:effectExtent l="0" t="0" r="9525" b="7620"/>
            <wp:wrapSquare wrapText="bothSides"/>
            <wp:docPr id="13" name="Рисунок 13" descr="https://sun9-46.userapi.com/EK2FGk0nC2Y6VVleDKjjhJkCZlptnpWRgoQ10g/r1mD7o1ng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6.userapi.com/EK2FGk0nC2Y6VVleDKjjhJkCZlptnpWRgoQ10g/r1mD7o1ng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9148" r="20004" b="39945"/>
                    <a:stretch/>
                  </pic:blipFill>
                  <pic:spPr bwMode="auto">
                    <a:xfrm>
                      <a:off x="0" y="0"/>
                      <a:ext cx="24288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106" w:rsidRDefault="009D1106" w:rsidP="00DD3BC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622344" w:rsidRDefault="006223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22344" w:rsidRDefault="00622344" w:rsidP="006223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Инструктаж по технике безопасности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1. Соблюдать меры предосторожности при выполнении манипуляций с колющимися и режущимися инструментами.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2. При центрифугировании исследуемого материала центрифуга обязательно должна быть закрыта крышкой до полной остановки ротора.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3. В клинико-диагностических лабораториях при работе с биологическим материалом пользоваться резиновыми грушами. Пипетирование ртом запрещается!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4. Пробирки маркируют карандашом по стеклу. Использовать в этой цели этикетки из лейкопластыря запрещается.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5. Запрещается помещать в пробирки бланки с направлениями, а также обертывать ими пробирки.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6. Разборку и мойку медицинского инструментария, лабораторной посуды, приборов и аппаратов проводят в перчатках.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7. Заполнение любой документации должно проводиться на чистом столе.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8. Запрещается принимать пищу, пить, курить и пользоваться косметикой на рабочем месте, где проводились работы с биологическими жидкостями.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Аварийные ситуации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При повреждении кожных покровов необходимо: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-немедленно обработать перчатки дезинфицирующим раствором или кожным антисептиком и снять их;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-вымыть руки с мылом под проточной водой (дать крови свободно вытекать из раны под струей проточной воды, кровь из раны не выдавливать!);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- обработать руки 70% этиловым спиртом;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- смазать края раны 5% спиртовым раствором йода (не сдавливать и не тереть поврежденное место);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-при необходимости повреждённые места заклеить лейкопластырем.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При попадании крови или других биологических жидкостей пациента на кожные покровы: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-это место обработать 70% этиловым спиртом;</w:t>
      </w:r>
    </w:p>
    <w:p w:rsidR="00622344" w:rsidRPr="001838E6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838E6">
        <w:rPr>
          <w:rFonts w:ascii="Times New Roman" w:hAnsi="Times New Roman" w:cs="Times New Roman"/>
          <w:color w:val="000000" w:themeColor="text1"/>
          <w:sz w:val="26"/>
          <w:szCs w:val="26"/>
        </w:rPr>
        <w:t>-обмыть проточной водой с мылом и повторно обработать 70% этиловым спиртом;</w:t>
      </w:r>
    </w:p>
    <w:p w:rsidR="001838E6" w:rsidRDefault="001838E6" w:rsidP="00622344">
      <w:pPr>
        <w:spacing w:after="120"/>
        <w:jc w:val="both"/>
        <w:rPr>
          <w:rFonts w:ascii="Times New Roman" w:hAnsi="Times New Roman" w:cs="Times New Roman"/>
          <w:sz w:val="32"/>
          <w:szCs w:val="32"/>
        </w:rPr>
      </w:pPr>
    </w:p>
    <w:p w:rsidR="00622344" w:rsidRPr="00622344" w:rsidRDefault="00622344" w:rsidP="00622344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Подпись общего руководителя________________________</w:t>
      </w:r>
    </w:p>
    <w:p w:rsidR="001D3904" w:rsidRPr="00622344" w:rsidRDefault="00622344" w:rsidP="006223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Подпись студента___________________________________</w:t>
      </w:r>
    </w:p>
    <w:sectPr w:rsidR="001D3904" w:rsidRPr="00622344" w:rsidSect="001C7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97C" w:rsidRDefault="001C797C" w:rsidP="001C797C">
      <w:pPr>
        <w:spacing w:after="0" w:line="240" w:lineRule="auto"/>
      </w:pPr>
      <w:r>
        <w:separator/>
      </w:r>
    </w:p>
  </w:endnote>
  <w:endnote w:type="continuationSeparator" w:id="0">
    <w:p w:rsidR="001C797C" w:rsidRDefault="001C797C" w:rsidP="001C7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97C" w:rsidRDefault="001C797C" w:rsidP="001C797C">
      <w:pPr>
        <w:spacing w:after="0" w:line="240" w:lineRule="auto"/>
      </w:pPr>
      <w:r>
        <w:separator/>
      </w:r>
    </w:p>
  </w:footnote>
  <w:footnote w:type="continuationSeparator" w:id="0">
    <w:p w:rsidR="001C797C" w:rsidRDefault="001C797C" w:rsidP="001C7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2636"/>
    <w:multiLevelType w:val="hybridMultilevel"/>
    <w:tmpl w:val="4732A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F7013"/>
    <w:multiLevelType w:val="hybridMultilevel"/>
    <w:tmpl w:val="9044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6450D"/>
    <w:multiLevelType w:val="hybridMultilevel"/>
    <w:tmpl w:val="7EC61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2DBC"/>
    <w:multiLevelType w:val="hybridMultilevel"/>
    <w:tmpl w:val="70E20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E7254"/>
    <w:multiLevelType w:val="hybridMultilevel"/>
    <w:tmpl w:val="C458D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6EA4"/>
    <w:multiLevelType w:val="hybridMultilevel"/>
    <w:tmpl w:val="D158B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D2BA9"/>
    <w:multiLevelType w:val="hybridMultilevel"/>
    <w:tmpl w:val="90DE2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497C2B"/>
    <w:multiLevelType w:val="hybridMultilevel"/>
    <w:tmpl w:val="E3049B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37638"/>
    <w:multiLevelType w:val="hybridMultilevel"/>
    <w:tmpl w:val="00261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82A08"/>
    <w:multiLevelType w:val="hybridMultilevel"/>
    <w:tmpl w:val="1E16882C"/>
    <w:lvl w:ilvl="0" w:tplc="992253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20330"/>
    <w:multiLevelType w:val="hybridMultilevel"/>
    <w:tmpl w:val="E346B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874791"/>
    <w:multiLevelType w:val="hybridMultilevel"/>
    <w:tmpl w:val="8CB6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43BB7"/>
    <w:multiLevelType w:val="hybridMultilevel"/>
    <w:tmpl w:val="7DFED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8C22DE"/>
    <w:multiLevelType w:val="hybridMultilevel"/>
    <w:tmpl w:val="A6022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048A4"/>
    <w:multiLevelType w:val="hybridMultilevel"/>
    <w:tmpl w:val="2B3E3FEA"/>
    <w:lvl w:ilvl="0" w:tplc="992253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76109A"/>
    <w:multiLevelType w:val="hybridMultilevel"/>
    <w:tmpl w:val="5F4C5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B839E3"/>
    <w:multiLevelType w:val="hybridMultilevel"/>
    <w:tmpl w:val="12349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11"/>
  </w:num>
  <w:num w:numId="5">
    <w:abstractNumId w:val="1"/>
  </w:num>
  <w:num w:numId="6">
    <w:abstractNumId w:val="12"/>
  </w:num>
  <w:num w:numId="7">
    <w:abstractNumId w:val="0"/>
  </w:num>
  <w:num w:numId="8">
    <w:abstractNumId w:val="5"/>
  </w:num>
  <w:num w:numId="9">
    <w:abstractNumId w:val="6"/>
  </w:num>
  <w:num w:numId="10">
    <w:abstractNumId w:val="8"/>
  </w:num>
  <w:num w:numId="11">
    <w:abstractNumId w:val="10"/>
  </w:num>
  <w:num w:numId="12">
    <w:abstractNumId w:val="16"/>
  </w:num>
  <w:num w:numId="13">
    <w:abstractNumId w:val="4"/>
  </w:num>
  <w:num w:numId="14">
    <w:abstractNumId w:val="2"/>
  </w:num>
  <w:num w:numId="15">
    <w:abstractNumId w:val="7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A0"/>
    <w:rsid w:val="00005A1B"/>
    <w:rsid w:val="00021C12"/>
    <w:rsid w:val="000E14F2"/>
    <w:rsid w:val="000F3338"/>
    <w:rsid w:val="00174685"/>
    <w:rsid w:val="001838E6"/>
    <w:rsid w:val="001848B0"/>
    <w:rsid w:val="001C797C"/>
    <w:rsid w:val="001D3904"/>
    <w:rsid w:val="002331A1"/>
    <w:rsid w:val="002835C6"/>
    <w:rsid w:val="002937CB"/>
    <w:rsid w:val="002F1888"/>
    <w:rsid w:val="00307ED7"/>
    <w:rsid w:val="00336ED0"/>
    <w:rsid w:val="00357B52"/>
    <w:rsid w:val="0043122F"/>
    <w:rsid w:val="0044698E"/>
    <w:rsid w:val="00470E6E"/>
    <w:rsid w:val="00474AB9"/>
    <w:rsid w:val="004A1969"/>
    <w:rsid w:val="004A40C2"/>
    <w:rsid w:val="004A503D"/>
    <w:rsid w:val="00507BA0"/>
    <w:rsid w:val="006035D2"/>
    <w:rsid w:val="00622344"/>
    <w:rsid w:val="008B5C53"/>
    <w:rsid w:val="008C53EA"/>
    <w:rsid w:val="008D519D"/>
    <w:rsid w:val="00937301"/>
    <w:rsid w:val="009405A0"/>
    <w:rsid w:val="009608D1"/>
    <w:rsid w:val="0097583B"/>
    <w:rsid w:val="009A3BB1"/>
    <w:rsid w:val="009D1106"/>
    <w:rsid w:val="009F3017"/>
    <w:rsid w:val="009F33E2"/>
    <w:rsid w:val="00A41379"/>
    <w:rsid w:val="00A95991"/>
    <w:rsid w:val="00AD53FA"/>
    <w:rsid w:val="00AF33EF"/>
    <w:rsid w:val="00B117DC"/>
    <w:rsid w:val="00B627E1"/>
    <w:rsid w:val="00B70389"/>
    <w:rsid w:val="00B934AA"/>
    <w:rsid w:val="00BA0829"/>
    <w:rsid w:val="00C15B25"/>
    <w:rsid w:val="00D170D6"/>
    <w:rsid w:val="00D306D5"/>
    <w:rsid w:val="00D64760"/>
    <w:rsid w:val="00DD3BC1"/>
    <w:rsid w:val="00E065FA"/>
    <w:rsid w:val="00E2284E"/>
    <w:rsid w:val="00E85577"/>
    <w:rsid w:val="00EA6D6D"/>
    <w:rsid w:val="00EA771C"/>
    <w:rsid w:val="00F363E8"/>
    <w:rsid w:val="00F8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CE0F0"/>
  <w15:chartTrackingRefBased/>
  <w15:docId w15:val="{932B4433-4B1A-47C0-8A23-A5DB4B21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8B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C7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797C"/>
  </w:style>
  <w:style w:type="paragraph" w:styleId="a6">
    <w:name w:val="footer"/>
    <w:basedOn w:val="a"/>
    <w:link w:val="a7"/>
    <w:uiPriority w:val="99"/>
    <w:unhideWhenUsed/>
    <w:rsid w:val="001C7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797C"/>
  </w:style>
  <w:style w:type="paragraph" w:styleId="a8">
    <w:name w:val="Normal (Web)"/>
    <w:basedOn w:val="a"/>
    <w:uiPriority w:val="99"/>
    <w:semiHidden/>
    <w:unhideWhenUsed/>
    <w:rsid w:val="004A1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603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9373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193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2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70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881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274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011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76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194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470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5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17</Pages>
  <Words>3606</Words>
  <Characters>20560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2020-03-18T08:01:00Z</dcterms:created>
  <dcterms:modified xsi:type="dcterms:W3CDTF">2020-03-19T15:31:00Z</dcterms:modified>
</cp:coreProperties>
</file>