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4" w:rsidRPr="00094713" w:rsidRDefault="00E16CDE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97C14" w:rsidRPr="00094713">
        <w:rPr>
          <w:rFonts w:ascii="Times New Roman" w:eastAsiaTheme="minorEastAsia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высшего образования «</w:t>
      </w:r>
      <w:proofErr w:type="gramStart"/>
      <w:r w:rsidRPr="00094713">
        <w:rPr>
          <w:rFonts w:ascii="Times New Roman" w:eastAsiaTheme="minorEastAsia" w:hAnsi="Times New Roman" w:cs="Times New Roman"/>
          <w:sz w:val="28"/>
          <w:szCs w:val="28"/>
        </w:rPr>
        <w:t>Красноярский</w:t>
      </w:r>
      <w:proofErr w:type="gramEnd"/>
      <w:r w:rsidRPr="00094713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государственный медицинский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университет имени профессора В.Ф.Войно-Ясенецкого»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Фармацевтический колледж</w:t>
      </w:r>
    </w:p>
    <w:p w:rsidR="00A97C14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Pr="00A97C14" w:rsidRDefault="00A97C14" w:rsidP="0027517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  <w:r w:rsidRPr="00A97C14">
        <w:rPr>
          <w:rFonts w:ascii="Times New Roman" w:eastAsiaTheme="minorEastAsia" w:hAnsi="Times New Roman" w:cs="Times New Roman"/>
          <w:b/>
          <w:bCs/>
          <w:sz w:val="48"/>
          <w:szCs w:val="48"/>
        </w:rPr>
        <w:t>ДНЕВНИК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A97C14">
        <w:rPr>
          <w:rFonts w:ascii="Times New Roman" w:eastAsiaTheme="minorEastAsia" w:hAnsi="Times New Roman" w:cs="Times New Roman"/>
          <w:b/>
          <w:bCs/>
          <w:sz w:val="36"/>
          <w:szCs w:val="36"/>
        </w:rPr>
        <w:t>производственной практики</w:t>
      </w:r>
    </w:p>
    <w:p w:rsidR="0025309B" w:rsidRDefault="0025309B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:rsidR="00A97C14" w:rsidRDefault="00A97C14" w:rsidP="0025309B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Наименование практики</w:t>
      </w:r>
      <w:r w:rsidR="003D68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7EFD" w:rsidRPr="00607EFD">
        <w:rPr>
          <w:rFonts w:ascii="Times New Roman" w:eastAsiaTheme="minorEastAsia" w:hAnsi="Times New Roman" w:cs="Times New Roman"/>
          <w:sz w:val="28"/>
          <w:szCs w:val="28"/>
          <w:u w:val="single"/>
        </w:rPr>
        <w:t>МДК 01.01 Лекарствоведение</w:t>
      </w:r>
    </w:p>
    <w:p w:rsidR="0025309B" w:rsidRPr="00A97C14" w:rsidRDefault="0025309B" w:rsidP="0025309B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32"/>
          <w:szCs w:val="32"/>
          <w:u w:val="single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E6586F" w:rsidRDefault="00A97C14" w:rsidP="00E6586F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u w:val="single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Ф.И.О</w:t>
      </w:r>
      <w:r w:rsidR="00D258C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Синюта Полина Тарасовна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A97C14" w:rsidRDefault="00094713" w:rsidP="00607EFD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Место прохождения практики </w:t>
      </w:r>
      <w:r w:rsidRPr="0009471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956AF8" w:rsidRPr="00956AF8">
        <w:rPr>
          <w:rFonts w:ascii="Times New Roman" w:hAnsi="Times New Roman" w:cs="Times New Roman"/>
          <w:color w:val="000000"/>
          <w:sz w:val="28"/>
          <w:szCs w:val="28"/>
          <w:u w:val="single"/>
        </w:rPr>
        <w:t>АО «</w:t>
      </w:r>
      <w:r w:rsidR="00956AF8">
        <w:rPr>
          <w:rFonts w:ascii="Times New Roman" w:hAnsi="Times New Roman" w:cs="Times New Roman"/>
          <w:color w:val="000000"/>
          <w:sz w:val="28"/>
          <w:szCs w:val="28"/>
          <w:u w:val="single"/>
        </w:rPr>
        <w:t>Губернские аптеки» ЦРА №3</w:t>
      </w:r>
      <w:r w:rsidR="00956AF8" w:rsidRPr="00956A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Аптека №50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с «</w:t>
      </w:r>
      <w:r w:rsid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16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марта 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  <w:r w:rsidR="005B0B05" w:rsidRP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г. по «</w:t>
      </w:r>
      <w:r w:rsid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28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5B0B05" w:rsidRP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марта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C34142" w:rsidRPr="00C34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5B0B05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5B0B05" w:rsidRP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г.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B2C84" w:rsidRDefault="006B2C8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Руководители практики:</w:t>
      </w:r>
    </w:p>
    <w:p w:rsidR="00704EA5" w:rsidRPr="00A97C14" w:rsidRDefault="00704EA5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2E74E5" w:rsidRPr="002E74E5" w:rsidRDefault="00FA6677" w:rsidP="00C13C31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Общий</w:t>
      </w:r>
      <w:proofErr w:type="gramEnd"/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(ФИО, должность) 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034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5A56" w:rsidRPr="00E65A56">
        <w:rPr>
          <w:rFonts w:ascii="Times New Roman" w:eastAsiaTheme="minorEastAsia" w:hAnsi="Times New Roman" w:cs="Times New Roman"/>
          <w:sz w:val="28"/>
          <w:szCs w:val="28"/>
          <w:u w:val="single"/>
        </w:rPr>
        <w:t>Третьякова Светлана Викторовна</w:t>
      </w:r>
    </w:p>
    <w:p w:rsidR="00A97C14" w:rsidRPr="00C13C31" w:rsidRDefault="00704EA5" w:rsidP="00C13C31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5A5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(заведующая аптекой)</w:t>
      </w:r>
      <w:r w:rsidR="00FA667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E74E5" w:rsidRDefault="00A97C14" w:rsidP="00EE4BBE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97C14">
        <w:rPr>
          <w:rFonts w:ascii="Times New Roman" w:eastAsiaTheme="minorEastAsia" w:hAnsi="Times New Roman" w:cs="Times New Roman"/>
          <w:sz w:val="28"/>
          <w:szCs w:val="28"/>
        </w:rPr>
        <w:t>Непосредственный</w:t>
      </w:r>
      <w:proofErr w:type="gramEnd"/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(ФИО, должность)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5A56" w:rsidRPr="00E65A56">
        <w:rPr>
          <w:rFonts w:ascii="Times New Roman" w:eastAsiaTheme="minorEastAsia" w:hAnsi="Times New Roman" w:cs="Times New Roman"/>
          <w:sz w:val="28"/>
          <w:szCs w:val="28"/>
          <w:u w:val="single"/>
        </w:rPr>
        <w:t>Рудакова Алена Сергеевна</w:t>
      </w:r>
    </w:p>
    <w:p w:rsidR="002E74E5" w:rsidRPr="002E74E5" w:rsidRDefault="00E65A56" w:rsidP="00EE4BBE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(заведующая ОГЛФ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E74E5" w:rsidRDefault="00A97C14" w:rsidP="00607EFD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Методический 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>(ФИО</w:t>
      </w:r>
      <w:proofErr w:type="gramStart"/>
      <w:r w:rsidR="002E74E5">
        <w:rPr>
          <w:rFonts w:ascii="Times New Roman" w:eastAsiaTheme="minorEastAsia" w:hAnsi="Times New Roman" w:cs="Times New Roman"/>
          <w:sz w:val="28"/>
          <w:szCs w:val="28"/>
        </w:rPr>
        <w:t>,д</w:t>
      </w:r>
      <w:proofErr w:type="gramEnd"/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олжность)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704EA5" w:rsidRPr="002E74E5">
        <w:rPr>
          <w:rFonts w:ascii="Times New Roman" w:eastAsiaTheme="minorEastAsia" w:hAnsi="Times New Roman" w:cs="Times New Roman"/>
          <w:sz w:val="28"/>
          <w:szCs w:val="28"/>
          <w:u w:val="single"/>
        </w:rPr>
        <w:t>Медведева Ольга Александровна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94713" w:rsidRDefault="00E65A56" w:rsidP="0045694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>(преподаватель)</w:t>
      </w:r>
    </w:p>
    <w:p w:rsidR="00094713" w:rsidRDefault="00094713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4713" w:rsidRDefault="00094713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13C31" w:rsidRDefault="00C13C31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4713" w:rsidRDefault="00A97C14" w:rsidP="0009471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Красноярск</w:t>
      </w:r>
    </w:p>
    <w:p w:rsidR="000E6220" w:rsidRPr="00094713" w:rsidRDefault="00456942" w:rsidP="0009471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2020</w:t>
      </w:r>
    </w:p>
    <w:p w:rsidR="00275177" w:rsidRDefault="00275177" w:rsidP="00EE4BBE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275177" w:rsidRPr="009E219B" w:rsidRDefault="00275177" w:rsidP="00275177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15"/>
        <w:gridCol w:w="1560"/>
        <w:gridCol w:w="4298"/>
        <w:gridCol w:w="1881"/>
      </w:tblGrid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0B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0B48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  <w:r w:rsidR="005920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802DAB" w:rsidRDefault="005920EE" w:rsidP="00802DAB">
            <w:pPr>
              <w:rPr>
                <w:rFonts w:ascii="SimSun" w:hAnsi="SimSu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802D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периферическую нервную систему.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М-холиноблокаторы.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Альфа-адреноблокаторы.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Альфа2-адреномиметики.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Бета2-адреномиметики.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центральную нервную систему.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Анальгетики наркотические и ненаркотические.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Снотворные средства. Транквилизаторы.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C13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b/>
                <w:sz w:val="28"/>
                <w:szCs w:val="28"/>
              </w:rPr>
              <w:t xml:space="preserve">Средства, влияющие на функции </w:t>
            </w:r>
            <w:proofErr w:type="gramStart"/>
            <w:r w:rsidRPr="004941F5">
              <w:rPr>
                <w:rFonts w:ascii="Times New Roman" w:hAnsi="Times New Roman"/>
                <w:b/>
                <w:sz w:val="28"/>
                <w:szCs w:val="28"/>
              </w:rPr>
              <w:t>сердечно-сосудистой</w:t>
            </w:r>
            <w:proofErr w:type="gramEnd"/>
            <w:r w:rsidRPr="004941F5">
              <w:rPr>
                <w:rFonts w:ascii="Times New Roman" w:hAnsi="Times New Roman"/>
                <w:b/>
                <w:sz w:val="28"/>
                <w:szCs w:val="28"/>
              </w:rPr>
              <w:t xml:space="preserve"> системы.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 xml:space="preserve">ИАПФ. Блокаторы рецепторов ангиотензина </w:t>
            </w:r>
            <w:r w:rsidRPr="004941F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941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Блокаторы «медленных кальциевых каналов».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Бета1-адреноблокаторы.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 xml:space="preserve">Антиангинальные средства. </w:t>
            </w:r>
          </w:p>
          <w:p w:rsidR="004941F5" w:rsidRPr="00111A41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111A41">
              <w:rPr>
                <w:rFonts w:ascii="Times New Roman" w:hAnsi="Times New Roman"/>
                <w:sz w:val="28"/>
                <w:szCs w:val="28"/>
              </w:rPr>
              <w:t xml:space="preserve">Диуретики, применяемые в терапии заболеваний </w:t>
            </w:r>
            <w:proofErr w:type="gramStart"/>
            <w:r w:rsidRPr="00111A41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111A41">
              <w:rPr>
                <w:rFonts w:ascii="Times New Roman" w:hAnsi="Times New Roman"/>
                <w:sz w:val="28"/>
                <w:szCs w:val="28"/>
              </w:rPr>
              <w:t xml:space="preserve"> системы. </w:t>
            </w:r>
          </w:p>
          <w:p w:rsidR="00275177" w:rsidRPr="004941F5" w:rsidRDefault="004941F5" w:rsidP="005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 xml:space="preserve">Тиазидные, тиазидоподобные, калийсберегающие.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C13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дыхания.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Отхаркивающие и муколитические средства.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Противокашлевые наркотические и ненаркотические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пищеварения.</w:t>
            </w:r>
          </w:p>
          <w:p w:rsidR="004941F5" w:rsidRPr="004941F5" w:rsidRDefault="00564DAC" w:rsidP="004941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941F5" w:rsidRPr="004941F5">
              <w:rPr>
                <w:rFonts w:ascii="Times New Roman" w:hAnsi="Times New Roman"/>
                <w:sz w:val="28"/>
                <w:szCs w:val="28"/>
              </w:rPr>
              <w:t>ротиворвотные средства.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Анорексигенные средства.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lastRenderedPageBreak/>
              <w:t>Ферментные препараты.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111A41">
              <w:rPr>
                <w:rFonts w:ascii="Times New Roman" w:hAnsi="Times New Roman"/>
                <w:sz w:val="28"/>
                <w:szCs w:val="28"/>
              </w:rPr>
              <w:t>Слабительные средства.</w:t>
            </w:r>
            <w:r w:rsidRPr="004941F5">
              <w:rPr>
                <w:rFonts w:ascii="Times New Roman" w:hAnsi="Times New Roman"/>
                <w:sz w:val="28"/>
                <w:szCs w:val="28"/>
              </w:rPr>
              <w:t xml:space="preserve"> Раздражающие рецепторы кишечника.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111A41">
              <w:rPr>
                <w:rFonts w:ascii="Times New Roman" w:hAnsi="Times New Roman"/>
                <w:sz w:val="28"/>
                <w:szCs w:val="28"/>
              </w:rPr>
              <w:t>Гепатотропные средства.</w:t>
            </w:r>
            <w:r w:rsidRPr="004941F5">
              <w:rPr>
                <w:rFonts w:ascii="Times New Roman" w:hAnsi="Times New Roman"/>
                <w:sz w:val="28"/>
                <w:szCs w:val="28"/>
              </w:rPr>
              <w:t xml:space="preserve"> Холекинетики. Холесекретики. Гепатопротекторы.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систему крови.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Гемостатики растительного происхождения.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Средства лечения  гипохромных (железодефицитных) анемий.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Антиагреганты.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Антикоагулянты прямого действия.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b/>
                <w:sz w:val="28"/>
                <w:szCs w:val="28"/>
              </w:rPr>
              <w:t>Гормональные препараты.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Глюкокортикостероиды для местного применения.</w:t>
            </w:r>
          </w:p>
          <w:p w:rsidR="00275177" w:rsidRPr="00760B48" w:rsidRDefault="004941F5" w:rsidP="00564DAC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Препараты гормонов щитовидной железы.</w:t>
            </w:r>
            <w:r w:rsidR="00564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111A41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111A41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564DAC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111A41">
              <w:rPr>
                <w:rFonts w:ascii="Times New Roman" w:hAnsi="Times New Roman"/>
                <w:sz w:val="28"/>
                <w:szCs w:val="28"/>
              </w:rPr>
              <w:t xml:space="preserve">лечения сахарного диабета </w:t>
            </w:r>
            <w:r w:rsidRPr="00111A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11A4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11A4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11A41">
              <w:rPr>
                <w:rFonts w:ascii="Times New Roman" w:hAnsi="Times New Roman"/>
                <w:sz w:val="28"/>
                <w:szCs w:val="28"/>
              </w:rPr>
              <w:t xml:space="preserve"> типов.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111A41">
              <w:rPr>
                <w:rFonts w:ascii="Times New Roman" w:hAnsi="Times New Roman"/>
                <w:sz w:val="28"/>
                <w:szCs w:val="28"/>
              </w:rPr>
              <w:t>Оральные контрацептивы.</w:t>
            </w:r>
            <w:r w:rsidR="00564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1F5">
              <w:rPr>
                <w:rFonts w:ascii="Times New Roman" w:hAnsi="Times New Roman"/>
                <w:sz w:val="28"/>
                <w:szCs w:val="28"/>
              </w:rPr>
              <w:t>Монофазные. Двухфазные. Трехфазные.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41F5">
              <w:rPr>
                <w:rFonts w:ascii="Times New Roman" w:hAnsi="Times New Roman"/>
                <w:b/>
                <w:sz w:val="28"/>
                <w:szCs w:val="28"/>
              </w:rPr>
              <w:t>Противомикробные средства.</w:t>
            </w:r>
          </w:p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Синтетические противомикробные средства. Фторхинолоны.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Антибиотики пенициллинового ряда. Макролиды.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166F2B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4941F5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b/>
                <w:sz w:val="28"/>
                <w:szCs w:val="28"/>
              </w:rPr>
              <w:t>Противопротозойные средства.</w:t>
            </w:r>
            <w:r w:rsidRPr="004941F5">
              <w:rPr>
                <w:rFonts w:ascii="Times New Roman" w:hAnsi="Times New Roman"/>
                <w:sz w:val="28"/>
                <w:szCs w:val="28"/>
              </w:rPr>
              <w:t xml:space="preserve"> Производные нитроимидазола.</w:t>
            </w:r>
          </w:p>
          <w:p w:rsidR="00275177" w:rsidRPr="00760B48" w:rsidRDefault="004941F5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4941F5">
              <w:rPr>
                <w:rFonts w:ascii="Times New Roman" w:hAnsi="Times New Roman"/>
                <w:sz w:val="28"/>
                <w:szCs w:val="28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177" w:rsidRDefault="00275177" w:rsidP="00275177">
      <w:pPr>
        <w:rPr>
          <w:rFonts w:ascii="Times New Roman" w:hAnsi="Times New Roman"/>
          <w:b/>
          <w:sz w:val="28"/>
          <w:szCs w:val="28"/>
        </w:rPr>
      </w:pPr>
    </w:p>
    <w:p w:rsidR="00C34142" w:rsidRDefault="00C34142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64D" w:rsidRDefault="004D41B5" w:rsidP="00DD164D">
      <w:pPr>
        <w:jc w:val="center"/>
        <w:rPr>
          <w:rFonts w:ascii="Times New Roman" w:hAnsi="Times New Roman"/>
          <w:b/>
          <w:sz w:val="28"/>
          <w:szCs w:val="28"/>
        </w:rPr>
      </w:pPr>
      <w:r w:rsidRPr="00894ED2">
        <w:rPr>
          <w:rFonts w:ascii="Times New Roman" w:hAnsi="Times New Roman"/>
          <w:b/>
          <w:sz w:val="28"/>
          <w:szCs w:val="28"/>
        </w:rPr>
        <w:lastRenderedPageBreak/>
        <w:t>Содержание работы</w:t>
      </w:r>
    </w:p>
    <w:p w:rsidR="00DD164D" w:rsidRPr="00894ED2" w:rsidRDefault="00DD164D" w:rsidP="00DD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142" w:rsidRPr="004D41B5" w:rsidRDefault="00C34142" w:rsidP="00C34142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116450">
        <w:rPr>
          <w:rFonts w:ascii="Times New Roman" w:hAnsi="Times New Roman"/>
          <w:b/>
          <w:sz w:val="28"/>
          <w:szCs w:val="28"/>
        </w:rPr>
        <w:t xml:space="preserve"> </w:t>
      </w:r>
      <w:r w:rsidR="00116450">
        <w:rPr>
          <w:rFonts w:ascii="Times New Roman" w:hAnsi="Times New Roman"/>
          <w:sz w:val="28"/>
          <w:szCs w:val="28"/>
        </w:rPr>
        <w:t>СРЕДСТВА, ВЛИЯЮЩИЕ НА ПЕРИФЕРИЧЕСКУЮ НЕРВНУЮ СИСТЕМУ</w:t>
      </w:r>
      <w:r w:rsidR="00D92875">
        <w:rPr>
          <w:rFonts w:ascii="Times New Roman" w:hAnsi="Times New Roman"/>
          <w:sz w:val="28"/>
          <w:szCs w:val="28"/>
        </w:rPr>
        <w:t>.</w:t>
      </w:r>
    </w:p>
    <w:p w:rsidR="0067376C" w:rsidRPr="006E110F" w:rsidRDefault="00C34142" w:rsidP="00C34142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116450">
        <w:rPr>
          <w:rFonts w:ascii="Times New Roman" w:hAnsi="Times New Roman"/>
          <w:b/>
          <w:sz w:val="28"/>
          <w:szCs w:val="28"/>
        </w:rPr>
        <w:t xml:space="preserve"> </w:t>
      </w:r>
      <w:r w:rsidR="006E110F">
        <w:rPr>
          <w:rFonts w:ascii="Times New Roman" w:hAnsi="Times New Roman"/>
          <w:sz w:val="28"/>
          <w:szCs w:val="28"/>
        </w:rPr>
        <w:t>М-холино</w:t>
      </w:r>
      <w:r w:rsidR="00D92875">
        <w:rPr>
          <w:rFonts w:ascii="Times New Roman" w:hAnsi="Times New Roman"/>
          <w:sz w:val="28"/>
          <w:szCs w:val="28"/>
        </w:rPr>
        <w:t xml:space="preserve">блокаторы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C34142" w:rsidRPr="00E266CD" w:rsidTr="00816402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F4D" w:rsidRDefault="00505805" w:rsidP="00EC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5E8A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4142" w:rsidRPr="006E110F" w:rsidRDefault="00122597" w:rsidP="002D5E8A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5E8A">
              <w:rPr>
                <w:rFonts w:ascii="Times New Roman" w:hAnsi="Times New Roman" w:cs="Times New Roman"/>
                <w:sz w:val="28"/>
                <w:szCs w:val="28"/>
              </w:rPr>
              <w:t>капли глазные 0,5%, 1% -5,10,15мл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4142" w:rsidRPr="00E266CD" w:rsidTr="00816402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2D5E8A" w:rsidP="00EC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</w:tr>
      <w:tr w:rsidR="00C34142" w:rsidRPr="00E266CD" w:rsidTr="00816402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2D5E8A" w:rsidP="00EC2C7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Мидриацил</w:t>
            </w:r>
          </w:p>
        </w:tc>
      </w:tr>
      <w:tr w:rsidR="00C34142" w:rsidRPr="00E266CD" w:rsidTr="00816402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7561F4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3958" w:rsidRPr="006E110F" w:rsidRDefault="005C3958" w:rsidP="002D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5C3958">
              <w:rPr>
                <w:rFonts w:ascii="Times New Roman" w:hAnsi="Times New Roman" w:cs="Times New Roman"/>
                <w:sz w:val="28"/>
                <w:szCs w:val="28"/>
              </w:rPr>
              <w:t>Ирифрин</w:t>
            </w:r>
            <w:r w:rsidR="002D5E8A">
              <w:rPr>
                <w:rFonts w:ascii="Times New Roman" w:hAnsi="Times New Roman" w:cs="Times New Roman"/>
                <w:sz w:val="28"/>
                <w:szCs w:val="28"/>
              </w:rPr>
              <w:t>. Атропин</w:t>
            </w:r>
          </w:p>
        </w:tc>
      </w:tr>
      <w:tr w:rsidR="00C34142" w:rsidRPr="00E266CD" w:rsidTr="00816402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2D5E8A" w:rsidP="00EC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Феникамид (тропикамид+фенилэфрин)</w:t>
            </w:r>
          </w:p>
        </w:tc>
      </w:tr>
      <w:tr w:rsidR="00C34142" w:rsidRPr="00E266CD" w:rsidTr="00816402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5E8A" w:rsidRPr="00375093" w:rsidRDefault="003E71B5" w:rsidP="002D5E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Блокирует м-холинорецепторы. </w:t>
            </w:r>
            <w:r w:rsidR="002D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Происходит расслабление круговой мышцы радужки глаза, </w:t>
            </w:r>
            <w:proofErr w:type="gramStart"/>
            <w:r w:rsidR="002D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повышается внутриглазное давление тем самым снижается</w:t>
            </w:r>
            <w:proofErr w:type="gramEnd"/>
            <w:r w:rsidR="002D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отток внутриглазной жидкости</w:t>
            </w:r>
            <w:r w:rsidR="009D2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рахвивается паралич аккомодации</w:t>
            </w:r>
            <w:r w:rsidR="002D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E71B5" w:rsidRPr="00375093" w:rsidRDefault="003E71B5" w:rsidP="003E71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4142" w:rsidRPr="00E266CD" w:rsidTr="00816402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E04345" w:rsidP="005125CC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М-холинолитический (атропиноподобный), </w:t>
            </w:r>
            <w:r w:rsidR="00283770">
              <w:rPr>
                <w:rFonts w:ascii="Times New Roman" w:hAnsi="Times New Roman" w:cs="Times New Roman"/>
                <w:sz w:val="28"/>
                <w:szCs w:val="28"/>
              </w:rPr>
              <w:t>мидриатический, спазмолитический</w:t>
            </w:r>
            <w:r w:rsidR="00512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RPr="00E266CD" w:rsidTr="00816402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5125CC" w:rsidP="00BF3F42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9D29E1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определение рефракции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к хир</w:t>
            </w:r>
            <w:r w:rsidR="009D29E1">
              <w:rPr>
                <w:rFonts w:ascii="Times New Roman" w:hAnsi="Times New Roman" w:cs="Times New Roman"/>
                <w:sz w:val="28"/>
                <w:szCs w:val="28"/>
              </w:rPr>
              <w:t>ургическим вмешательствам,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хирургических вмешательств</w:t>
            </w:r>
            <w:r w:rsidR="0058174F">
              <w:rPr>
                <w:rFonts w:ascii="Times New Roman" w:hAnsi="Times New Roman" w:cs="Times New Roman"/>
                <w:sz w:val="28"/>
                <w:szCs w:val="28"/>
              </w:rPr>
              <w:t>, при острых воспалительных заболеваниях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RPr="00E266CD" w:rsidTr="00816402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Default="00974B7C" w:rsidP="00816402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диагностической цели</w:t>
            </w:r>
            <w:r w:rsidR="00603E23">
              <w:rPr>
                <w:rFonts w:ascii="Times New Roman" w:hAnsi="Times New Roman" w:cs="Times New Roman"/>
                <w:sz w:val="28"/>
                <w:szCs w:val="28"/>
              </w:rPr>
              <w:t xml:space="preserve"> 1-2к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0,5%</w:t>
            </w:r>
            <w:r w:rsidR="00603E23">
              <w:rPr>
                <w:rFonts w:ascii="Times New Roman" w:hAnsi="Times New Roman" w:cs="Times New Roman"/>
                <w:sz w:val="28"/>
                <w:szCs w:val="28"/>
              </w:rPr>
              <w:t xml:space="preserve"> р-ра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15-20 минут до осмотра.</w:t>
            </w:r>
          </w:p>
          <w:p w:rsidR="00974B7C" w:rsidRDefault="00603E23" w:rsidP="00816402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рефракции 1-2к 1% р-ра 2р с интервалом 5 минут, можно добавить еще одно закапывание. </w:t>
            </w:r>
          </w:p>
          <w:p w:rsidR="00603E23" w:rsidRPr="00B6645E" w:rsidRDefault="00B6645E" w:rsidP="0060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 </w:t>
            </w:r>
            <w:r w:rsidRPr="00B6645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грудных детей и детей до 6 лет</w:t>
            </w:r>
            <w:r w:rsidRPr="00B664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необходимо применять только 0.5% глазные капли.</w:t>
            </w:r>
          </w:p>
        </w:tc>
      </w:tr>
      <w:tr w:rsidR="00C34142" w:rsidRPr="00E266CD" w:rsidTr="00816402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4B7C" w:rsidRDefault="00B76B80" w:rsidP="00D24BB4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Расстройство зрения, светобоязн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временно). </w:t>
            </w:r>
            <w:r w:rsidR="00974B7C">
              <w:rPr>
                <w:rFonts w:ascii="Times New Roman" w:hAnsi="Times New Roman" w:cs="Times New Roman"/>
                <w:sz w:val="28"/>
                <w:szCs w:val="28"/>
              </w:rPr>
              <w:t>Повышение внутриглазного давления, спазм аккомодации, с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  <w:r w:rsidR="00D24BB4">
              <w:rPr>
                <w:rFonts w:ascii="Times New Roman" w:hAnsi="Times New Roman" w:cs="Times New Roman"/>
                <w:sz w:val="28"/>
                <w:szCs w:val="28"/>
              </w:rPr>
              <w:t>сть во рту</w:t>
            </w:r>
            <w:r w:rsidR="00974B7C">
              <w:rPr>
                <w:rFonts w:ascii="Times New Roman" w:hAnsi="Times New Roman" w:cs="Times New Roman"/>
                <w:sz w:val="28"/>
                <w:szCs w:val="28"/>
              </w:rPr>
              <w:t xml:space="preserve"> и носу. Г</w:t>
            </w:r>
            <w:r w:rsidR="00974B7C" w:rsidRPr="008F5CB1">
              <w:rPr>
                <w:rFonts w:ascii="Times New Roman" w:hAnsi="Times New Roman" w:cs="Times New Roman"/>
                <w:sz w:val="28"/>
                <w:szCs w:val="28"/>
              </w:rPr>
              <w:t>иперемия кожи век, гиперемия и отек конъюнктивы век и глазного яблока</w:t>
            </w:r>
            <w:r w:rsidR="00974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45E">
              <w:rPr>
                <w:rFonts w:ascii="Times New Roman" w:hAnsi="Times New Roman" w:cs="Times New Roman"/>
                <w:sz w:val="28"/>
                <w:szCs w:val="28"/>
              </w:rPr>
              <w:t xml:space="preserve"> Головокружение, головная боль.</w:t>
            </w:r>
          </w:p>
          <w:p w:rsidR="00C34142" w:rsidRPr="006E110F" w:rsidRDefault="00974B7C" w:rsidP="00B6645E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>тахикардия, затруднение мочеиспускания, атония кишечника</w:t>
            </w:r>
            <w:r w:rsidR="00B66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RPr="00E266CD" w:rsidTr="00816402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4B7C" w:rsidRPr="007E4855" w:rsidRDefault="007D3CEB" w:rsidP="00EC2C79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E48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0D4E" w:rsidRPr="007E4855">
              <w:rPr>
                <w:rFonts w:ascii="Times New Roman" w:hAnsi="Times New Roman" w:cs="Times New Roman"/>
                <w:sz w:val="28"/>
                <w:szCs w:val="28"/>
              </w:rPr>
              <w:t>иперчувствительность, г</w:t>
            </w:r>
            <w:r w:rsidR="00974B7C" w:rsidRPr="007E4855">
              <w:rPr>
                <w:rFonts w:ascii="Times New Roman" w:hAnsi="Times New Roman" w:cs="Times New Roman"/>
                <w:sz w:val="28"/>
                <w:szCs w:val="28"/>
              </w:rPr>
              <w:t>лаукома.</w:t>
            </w:r>
          </w:p>
          <w:p w:rsidR="00C34142" w:rsidRPr="007E4855" w:rsidRDefault="00974B7C" w:rsidP="00974B7C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E4855">
              <w:rPr>
                <w:rFonts w:ascii="Times New Roman" w:hAnsi="Times New Roman" w:cs="Times New Roman"/>
                <w:sz w:val="28"/>
                <w:szCs w:val="28"/>
              </w:rPr>
              <w:t xml:space="preserve">С осторожностью: тяжелые заболевания ССС, тахиаритмии, гиперацидные состояния, </w:t>
            </w:r>
            <w:r w:rsidR="007D3CEB" w:rsidRPr="007E4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обструктивные заболевания </w:t>
            </w:r>
            <w:r w:rsidRPr="007E4855">
              <w:rPr>
                <w:rFonts w:ascii="Times New Roman" w:hAnsi="Times New Roman" w:cs="Times New Roman"/>
                <w:sz w:val="28"/>
                <w:szCs w:val="28"/>
              </w:rPr>
              <w:t>кишечника и мочевыводящих путей.</w:t>
            </w:r>
          </w:p>
        </w:tc>
      </w:tr>
      <w:tr w:rsidR="00C34142" w:rsidRPr="00E266CD" w:rsidTr="00816402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7E4855" w:rsidRDefault="00EB75F0" w:rsidP="00EC2C79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E4855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антихолинергических средств и блокаторов гистаминовых H</w:t>
            </w:r>
            <w:r w:rsidRPr="007E48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E4855">
              <w:rPr>
                <w:rFonts w:ascii="Times New Roman" w:hAnsi="Times New Roman" w:cs="Times New Roman"/>
                <w:sz w:val="28"/>
                <w:szCs w:val="28"/>
              </w:rPr>
              <w:t>-рецепторов, фенотиазинов, трициклических антидепрессантов, прокаинамида, хинидина, ингибиторов МАО, бензодиазепинов и антипсихотических средств взаимно усиливает действие друг друга</w:t>
            </w:r>
            <w:proofErr w:type="gramStart"/>
            <w:r w:rsidRPr="007E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6F6" w:rsidRPr="007E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34142" w:rsidRPr="00E266CD" w:rsidTr="00816402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7E4855" w:rsidP="00816402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 МЗ РФ от 22.04.2014 №183 и</w:t>
            </w:r>
            <w:r w:rsidR="00AD38D6">
              <w:rPr>
                <w:rFonts w:ascii="Times New Roman" w:hAnsi="Times New Roman" w:cs="Times New Roman"/>
                <w:sz w:val="28"/>
                <w:szCs w:val="28"/>
              </w:rPr>
              <w:t>ные ЛС подлежащие ПКУ</w:t>
            </w:r>
          </w:p>
        </w:tc>
      </w:tr>
      <w:tr w:rsidR="00C34142" w:rsidRPr="00E266CD" w:rsidTr="00816402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2C79" w:rsidRDefault="00A036F6" w:rsidP="00EC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:rsidR="00001EE9" w:rsidRDefault="00EC2C79" w:rsidP="00EC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D38D6">
              <w:rPr>
                <w:rFonts w:ascii="Times New Roman" w:hAnsi="Times New Roman" w:cs="Times New Roman"/>
                <w:sz w:val="28"/>
                <w:szCs w:val="28"/>
              </w:rPr>
              <w:t>ланк  148-88</w:t>
            </w:r>
            <w:r w:rsidR="00A036F6">
              <w:rPr>
                <w:rFonts w:ascii="Times New Roman" w:hAnsi="Times New Roman" w:cs="Times New Roman"/>
                <w:sz w:val="28"/>
                <w:szCs w:val="28"/>
              </w:rPr>
              <w:t xml:space="preserve">/у. </w:t>
            </w:r>
          </w:p>
          <w:p w:rsidR="00C34142" w:rsidRPr="006E110F" w:rsidRDefault="00A036F6" w:rsidP="00AD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хранится в аптеке</w:t>
            </w:r>
            <w:r w:rsidR="00AD38D6"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Tr="00816402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Default="00C34142" w:rsidP="00816402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20D4E" w:rsidRDefault="00620D4E" w:rsidP="00816402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20D4E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</w:t>
            </w:r>
            <w:r w:rsidR="0026143E">
              <w:rPr>
                <w:rFonts w:ascii="Times New Roman" w:hAnsi="Times New Roman" w:cs="Times New Roman"/>
                <w:sz w:val="28"/>
                <w:szCs w:val="28"/>
              </w:rPr>
              <w:t xml:space="preserve"> при температуре не выше15</w:t>
            </w:r>
            <w:r w:rsidR="002614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2614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0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1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4E">
              <w:rPr>
                <w:rFonts w:ascii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9042CB" w:rsidRDefault="00C34142" w:rsidP="00B21DC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26143E">
        <w:rPr>
          <w:rFonts w:ascii="Times New Roman CYR" w:hAnsi="Times New Roman CYR"/>
          <w:sz w:val="28"/>
        </w:rPr>
        <w:t>16.03.20</w:t>
      </w:r>
      <w:r w:rsidRPr="002601CA">
        <w:rPr>
          <w:rFonts w:ascii="Times New Roman CYR" w:hAnsi="Times New Roman CYR"/>
          <w:sz w:val="28"/>
        </w:rPr>
        <w:tab/>
      </w:r>
    </w:p>
    <w:p w:rsidR="00C34142" w:rsidRPr="00B21DC2" w:rsidRDefault="00C34142" w:rsidP="00B21DC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983A96" w:rsidRPr="00983A96" w:rsidRDefault="00B21DC2" w:rsidP="00983A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D41B5"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116450">
        <w:rPr>
          <w:rFonts w:ascii="Times New Roman" w:hAnsi="Times New Roman"/>
          <w:b/>
          <w:sz w:val="28"/>
          <w:szCs w:val="28"/>
        </w:rPr>
        <w:t xml:space="preserve"> </w:t>
      </w:r>
      <w:r w:rsidR="00116450">
        <w:rPr>
          <w:rFonts w:ascii="Times New Roman" w:hAnsi="Times New Roman"/>
          <w:sz w:val="28"/>
          <w:szCs w:val="28"/>
        </w:rPr>
        <w:t xml:space="preserve">СРЕДСТВА, ВЛИЯЮЩИЕ НА ПЕРИФЕРИЧЕСКУЮ </w:t>
      </w:r>
      <w:r w:rsidR="00116450" w:rsidRPr="00983A96">
        <w:rPr>
          <w:rFonts w:ascii="Times New Roman" w:hAnsi="Times New Roman"/>
          <w:sz w:val="28"/>
          <w:szCs w:val="28"/>
        </w:rPr>
        <w:t>НЕРВНУЮ СИСТЕМУ</w:t>
      </w:r>
    </w:p>
    <w:p w:rsidR="004D41B5" w:rsidRPr="004D41B5" w:rsidRDefault="004D41B5" w:rsidP="00983A96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116450">
        <w:rPr>
          <w:rFonts w:ascii="Times New Roman" w:hAnsi="Times New Roman"/>
          <w:b/>
          <w:sz w:val="28"/>
          <w:szCs w:val="28"/>
        </w:rPr>
        <w:t xml:space="preserve"> </w:t>
      </w:r>
      <w:r w:rsidR="00F76920">
        <w:rPr>
          <w:rFonts w:ascii="Times New Roman" w:hAnsi="Times New Roman"/>
          <w:sz w:val="28"/>
          <w:szCs w:val="28"/>
        </w:rPr>
        <w:t>А</w:t>
      </w:r>
      <w:r w:rsidR="0067376C">
        <w:rPr>
          <w:rFonts w:ascii="Times New Roman" w:hAnsi="Times New Roman"/>
          <w:sz w:val="28"/>
          <w:szCs w:val="28"/>
        </w:rPr>
        <w:t xml:space="preserve">льфа-адреноблокаторы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4D41B5" w:rsidRPr="00E266CD" w:rsidTr="00D176ED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F4D" w:rsidRDefault="00836B90" w:rsidP="00737F4D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«Омник»</w:t>
            </w:r>
            <w:r w:rsidR="00737F4D" w:rsidRPr="00737F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D41B5" w:rsidRPr="00894ED2" w:rsidRDefault="00737F4D" w:rsidP="00836B90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8E45B3">
              <w:rPr>
                <w:rFonts w:ascii="Times New Roman" w:hAnsi="Times New Roman" w:cs="Times New Roman"/>
                <w:sz w:val="28"/>
              </w:rPr>
              <w:t>капсулы</w:t>
            </w:r>
            <w:r w:rsidR="00836B90">
              <w:rPr>
                <w:rFonts w:ascii="Times New Roman" w:hAnsi="Times New Roman" w:cs="Times New Roman"/>
                <w:sz w:val="28"/>
              </w:rPr>
              <w:t xml:space="preserve"> 0,4</w:t>
            </w:r>
            <w:r w:rsidR="002C47D8">
              <w:rPr>
                <w:rFonts w:ascii="Times New Roman" w:hAnsi="Times New Roman" w:cs="Times New Roman"/>
                <w:sz w:val="28"/>
              </w:rPr>
              <w:t xml:space="preserve"> мг</w:t>
            </w:r>
            <w:r w:rsidR="00836B90">
              <w:rPr>
                <w:rFonts w:ascii="Times New Roman" w:hAnsi="Times New Roman" w:cs="Times New Roman"/>
                <w:sz w:val="28"/>
              </w:rPr>
              <w:t>; №10 ,30,</w:t>
            </w:r>
            <w:r w:rsidR="002C47D8">
              <w:rPr>
                <w:rFonts w:ascii="Times New Roman" w:hAnsi="Times New Roman" w:cs="Times New Roman"/>
                <w:sz w:val="28"/>
              </w:rPr>
              <w:t>100)</w:t>
            </w:r>
          </w:p>
        </w:tc>
      </w:tr>
      <w:tr w:rsidR="004D41B5" w:rsidRPr="00E266CD" w:rsidTr="00D176ED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894ED2" w:rsidRDefault="00836B90" w:rsidP="00802DA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Тамсул</w:t>
            </w:r>
            <w:r w:rsidR="00737F4D">
              <w:rPr>
                <w:rFonts w:ascii="Times New Roman" w:hAnsi="Times New Roman" w:cs="Times New Roman"/>
                <w:sz w:val="28"/>
              </w:rPr>
              <w:t xml:space="preserve">озин </w:t>
            </w:r>
          </w:p>
        </w:tc>
      </w:tr>
      <w:tr w:rsidR="004D41B5" w:rsidRPr="00E266CD" w:rsidTr="00D176ED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894ED2" w:rsidRDefault="008E45B3" w:rsidP="00802DA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836B90">
              <w:rPr>
                <w:rFonts w:ascii="Times New Roman" w:hAnsi="Times New Roman" w:cs="Times New Roman"/>
                <w:sz w:val="28"/>
              </w:rPr>
              <w:t>Тамсулон</w:t>
            </w:r>
            <w:r>
              <w:rPr>
                <w:rFonts w:ascii="Times New Roman" w:hAnsi="Times New Roman" w:cs="Times New Roman"/>
                <w:sz w:val="28"/>
              </w:rPr>
              <w:t>», «Фокусин»</w:t>
            </w:r>
          </w:p>
        </w:tc>
      </w:tr>
      <w:tr w:rsidR="004D41B5" w:rsidRPr="00E266CD" w:rsidTr="00D176E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894ED2" w:rsidRDefault="00737F4D" w:rsidP="00836B90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737F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27D2">
              <w:rPr>
                <w:rFonts w:ascii="Times New Roman" w:hAnsi="Times New Roman" w:cs="Times New Roman"/>
                <w:sz w:val="28"/>
              </w:rPr>
              <w:t>«</w:t>
            </w:r>
            <w:r w:rsidRPr="00737F4D">
              <w:rPr>
                <w:rFonts w:ascii="Times New Roman" w:hAnsi="Times New Roman" w:cs="Times New Roman"/>
                <w:sz w:val="28"/>
              </w:rPr>
              <w:t>Тер</w:t>
            </w:r>
            <w:r w:rsidR="007D27D2">
              <w:rPr>
                <w:rFonts w:ascii="Times New Roman" w:hAnsi="Times New Roman" w:cs="Times New Roman"/>
                <w:sz w:val="28"/>
              </w:rPr>
              <w:t>азозин»</w:t>
            </w:r>
          </w:p>
        </w:tc>
      </w:tr>
      <w:tr w:rsidR="004D41B5" w:rsidRPr="00E266CD" w:rsidTr="00D176ED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894ED2" w:rsidRDefault="008E45B3" w:rsidP="00802DA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«Везомни» (тамсулозин+солифенацин)</w:t>
            </w:r>
          </w:p>
        </w:tc>
      </w:tr>
      <w:tr w:rsidR="004D41B5" w:rsidRPr="00E266CD" w:rsidTr="00B44342">
        <w:trPr>
          <w:trHeight w:val="20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6503" w:rsidRPr="007B423E" w:rsidRDefault="00173383" w:rsidP="00B44342">
            <w:pPr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>Избирательно блокирует Альфа1-адренорецепторы</w:t>
            </w:r>
            <w:r w:rsidR="008E45B3">
              <w:rPr>
                <w:rFonts w:ascii="Times New Roman" w:hAnsi="Times New Roman" w:cs="Times New Roman"/>
                <w:sz w:val="28"/>
              </w:rPr>
              <w:t xml:space="preserve"> и предшествует прохождению сосудосуживающих импульсов</w:t>
            </w:r>
            <w:r w:rsidRPr="00173383">
              <w:rPr>
                <w:rFonts w:ascii="Times New Roman" w:hAnsi="Times New Roman" w:cs="Times New Roman"/>
                <w:sz w:val="28"/>
              </w:rPr>
              <w:t>, находящиеся в гладкой мускулатуре предстательной железы, шейки мочевого пузыря и простатической части уретры, а также Альфа1-адренорецепторы, преимущественно нахо</w:t>
            </w:r>
            <w:r w:rsidR="00E22182">
              <w:rPr>
                <w:rFonts w:ascii="Times New Roman" w:hAnsi="Times New Roman" w:cs="Times New Roman"/>
                <w:sz w:val="28"/>
              </w:rPr>
              <w:t xml:space="preserve">дящиеся в теле мочевого пузыря. </w:t>
            </w:r>
            <w:r w:rsidR="008E45B3">
              <w:rPr>
                <w:rFonts w:ascii="Times New Roman" w:hAnsi="Times New Roman" w:cs="Times New Roman"/>
                <w:sz w:val="28"/>
              </w:rPr>
              <w:t>Снижает тонус гладкой мускулатуры, улучшает отток мочи.</w:t>
            </w:r>
          </w:p>
        </w:tc>
      </w:tr>
      <w:tr w:rsidR="004D41B5" w:rsidRPr="00E266CD" w:rsidTr="00D176E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342" w:rsidRDefault="001950C7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627554" w:rsidRPr="00627554">
              <w:rPr>
                <w:rFonts w:ascii="Times New Roman" w:hAnsi="Times New Roman" w:cs="Times New Roman"/>
                <w:sz w:val="28"/>
              </w:rPr>
              <w:t xml:space="preserve">осудорасширяющее, </w:t>
            </w:r>
          </w:p>
          <w:p w:rsidR="004D41B5" w:rsidRPr="00894ED2" w:rsidRDefault="008E45B3" w:rsidP="00B44342">
            <w:pPr>
              <w:rPr>
                <w:rFonts w:ascii="Times New Roman" w:hAnsi="Times New Roman" w:cs="Times New Roman"/>
                <w:sz w:val="28"/>
              </w:rPr>
            </w:pPr>
            <w:r w:rsidRPr="00627554">
              <w:rPr>
                <w:rFonts w:ascii="Times New Roman" w:hAnsi="Times New Roman" w:cs="Times New Roman"/>
                <w:sz w:val="28"/>
              </w:rPr>
              <w:t>С</w:t>
            </w:r>
            <w:r w:rsidR="00627554" w:rsidRPr="00627554">
              <w:rPr>
                <w:rFonts w:ascii="Times New Roman" w:hAnsi="Times New Roman" w:cs="Times New Roman"/>
                <w:sz w:val="28"/>
              </w:rPr>
              <w:t>пазмолитическое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41B5" w:rsidRPr="00E266CD" w:rsidTr="00B44342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50C7" w:rsidRPr="00894ED2" w:rsidRDefault="008E45B3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Дизуритические расстройства при доброкачественной гиперплазии</w:t>
            </w:r>
            <w:r w:rsidR="001950C7" w:rsidRPr="001950C7">
              <w:rPr>
                <w:rFonts w:ascii="Times New Roman" w:hAnsi="Times New Roman" w:cs="Times New Roman"/>
                <w:sz w:val="28"/>
              </w:rPr>
              <w:t xml:space="preserve"> предстательной железы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41B5" w:rsidRPr="00E266CD" w:rsidTr="00B44342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D41B5" w:rsidRPr="00894ED2" w:rsidRDefault="001950C7" w:rsidP="001950C7">
            <w:pPr>
              <w:rPr>
                <w:rFonts w:ascii="Times New Roman" w:hAnsi="Times New Roman" w:cs="Times New Roman"/>
                <w:sz w:val="28"/>
              </w:rPr>
            </w:pPr>
            <w:r w:rsidRPr="00B44342">
              <w:rPr>
                <w:rFonts w:ascii="Times New Roman" w:hAnsi="Times New Roman" w:cs="Times New Roman"/>
                <w:sz w:val="28"/>
              </w:rPr>
              <w:t>Внутрь, независимо от приема пищи, не разжевывая и запивая достаточным количеством воды,</w:t>
            </w:r>
            <w:r w:rsidRPr="001950C7">
              <w:rPr>
                <w:rFonts w:ascii="Times New Roman" w:hAnsi="Times New Roman" w:cs="Times New Roman"/>
                <w:sz w:val="28"/>
              </w:rPr>
              <w:t xml:space="preserve"> 1 р</w:t>
            </w:r>
            <w:r>
              <w:rPr>
                <w:rFonts w:ascii="Times New Roman" w:hAnsi="Times New Roman" w:cs="Times New Roman"/>
                <w:sz w:val="28"/>
              </w:rPr>
              <w:t xml:space="preserve">аз в сутки </w:t>
            </w:r>
            <w:r w:rsidR="008E45B3">
              <w:rPr>
                <w:rFonts w:ascii="Times New Roman" w:hAnsi="Times New Roman" w:cs="Times New Roman"/>
                <w:sz w:val="28"/>
              </w:rPr>
              <w:t>1 капсул</w:t>
            </w:r>
            <w:proofErr w:type="gramStart"/>
            <w:r w:rsidR="008E45B3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утром или вечером).</w:t>
            </w:r>
          </w:p>
        </w:tc>
      </w:tr>
      <w:tr w:rsidR="004D41B5" w:rsidRPr="00E266CD" w:rsidTr="00B44342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Default="008E45B3" w:rsidP="00802DAB">
            <w:pPr>
              <w:ind w:left="102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Редко</w:t>
            </w:r>
            <w:r w:rsidRPr="0017338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3383" w:rsidRPr="00173383">
              <w:rPr>
                <w:rFonts w:ascii="Times New Roman" w:hAnsi="Times New Roman" w:cs="Times New Roman"/>
                <w:sz w:val="28"/>
              </w:rPr>
              <w:t>(препарат хорошо переносится)</w:t>
            </w:r>
            <w:r>
              <w:rPr>
                <w:rFonts w:ascii="Times New Roman" w:hAnsi="Times New Roman" w:cs="Times New Roman"/>
                <w:sz w:val="28"/>
              </w:rPr>
              <w:t xml:space="preserve"> – головокружение, ортостатическая гипотензия, тахикардия, головная боль, тошнота, диарея/запор.</w:t>
            </w:r>
            <w:proofErr w:type="gramEnd"/>
          </w:p>
          <w:p w:rsidR="008E45B3" w:rsidRPr="00894ED2" w:rsidRDefault="008E45B3" w:rsidP="00802DA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Крайне редко </w:t>
            </w:r>
            <w:r w:rsidR="00D616D7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16D7">
              <w:rPr>
                <w:rFonts w:ascii="Times New Roman" w:hAnsi="Times New Roman" w:cs="Times New Roman"/>
                <w:sz w:val="28"/>
              </w:rPr>
              <w:t>аллергические реакции.</w:t>
            </w:r>
          </w:p>
        </w:tc>
      </w:tr>
      <w:tr w:rsidR="004D41B5" w:rsidRPr="00E266CD" w:rsidTr="00D176ED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342" w:rsidRDefault="00173383" w:rsidP="00802DA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 xml:space="preserve">Гиперчувствительность, </w:t>
            </w:r>
          </w:p>
          <w:p w:rsidR="00B44342" w:rsidRDefault="00173383" w:rsidP="00802DA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 xml:space="preserve">ортостатическая гипотензия, </w:t>
            </w:r>
          </w:p>
          <w:p w:rsidR="00D616D7" w:rsidRPr="00894ED2" w:rsidRDefault="00173383" w:rsidP="00D616D7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>выраженная печеночная недостаточность.</w:t>
            </w:r>
          </w:p>
        </w:tc>
      </w:tr>
      <w:tr w:rsidR="004D41B5" w:rsidRPr="00E266CD" w:rsidTr="00D176E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D616D7" w:rsidRDefault="00D616D7" w:rsidP="004375F9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Одновременное назначение других антагонистов </w:t>
            </w:r>
            <w:r w:rsidRPr="00D616D7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адренорецептров может привести к снижении. АД.</w:t>
            </w:r>
          </w:p>
        </w:tc>
      </w:tr>
      <w:tr w:rsidR="004D41B5" w:rsidRPr="00E266CD" w:rsidTr="00D176ED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080" w:rsidRPr="00894ED2" w:rsidRDefault="001950C7" w:rsidP="00802DA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D41B5" w:rsidRPr="00E266CD" w:rsidTr="00D176ED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383" w:rsidRPr="00173383" w:rsidRDefault="00173383" w:rsidP="00173383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 xml:space="preserve">По рецепту. </w:t>
            </w:r>
          </w:p>
          <w:p w:rsidR="00173383" w:rsidRPr="00173383" w:rsidRDefault="00173383" w:rsidP="00173383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>Бланк 107-1/у.</w:t>
            </w:r>
          </w:p>
          <w:p w:rsidR="004D41B5" w:rsidRPr="00894ED2" w:rsidRDefault="005508CB" w:rsidP="00173383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4D41B5" w:rsidTr="00D176E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Default="004D41B5" w:rsidP="00802DAB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A5" w:rsidRPr="007F55A5" w:rsidRDefault="007F55A5" w:rsidP="007F55A5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7F55A5">
              <w:rPr>
                <w:rFonts w:ascii="Times New Roman" w:hAnsi="Times New Roman" w:cs="Times New Roman"/>
                <w:sz w:val="28"/>
              </w:rPr>
              <w:t xml:space="preserve">В защищенном от света месте, при температуре </w:t>
            </w:r>
            <w:r w:rsidR="00D616D7">
              <w:rPr>
                <w:rFonts w:ascii="Times New Roman" w:hAnsi="Times New Roman" w:cs="Times New Roman"/>
                <w:sz w:val="28"/>
              </w:rPr>
              <w:t xml:space="preserve">не выше </w:t>
            </w:r>
            <w:r w:rsidRPr="007F55A5">
              <w:rPr>
                <w:rFonts w:ascii="Times New Roman" w:hAnsi="Times New Roman" w:cs="Times New Roman"/>
                <w:sz w:val="28"/>
              </w:rPr>
              <w:t>25 °C.</w:t>
            </w:r>
          </w:p>
          <w:p w:rsidR="004D41B5" w:rsidRPr="00894ED2" w:rsidRDefault="007F55A5" w:rsidP="007F55A5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7F55A5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4E2C58" w:rsidRDefault="004D41B5" w:rsidP="006E110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D616D7">
        <w:rPr>
          <w:rFonts w:ascii="Times New Roman CYR" w:hAnsi="Times New Roman CYR"/>
          <w:sz w:val="28"/>
        </w:rPr>
        <w:t>16.03.20</w:t>
      </w:r>
    </w:p>
    <w:p w:rsidR="00A00CF5" w:rsidRDefault="004D41B5" w:rsidP="0067376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A00CF5" w:rsidRDefault="00A00CF5" w:rsidP="0067376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</w:p>
    <w:p w:rsidR="004D41B5" w:rsidRDefault="004D41B5" w:rsidP="0067376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3F7B14" w:rsidRPr="006E110F" w:rsidRDefault="003F7B14" w:rsidP="003F7B14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116450">
        <w:rPr>
          <w:rFonts w:ascii="Times New Roman" w:hAnsi="Times New Roman"/>
          <w:b/>
          <w:sz w:val="28"/>
          <w:szCs w:val="28"/>
        </w:rPr>
        <w:t xml:space="preserve"> </w:t>
      </w:r>
      <w:r w:rsidR="00116450">
        <w:rPr>
          <w:rFonts w:ascii="Times New Roman" w:hAnsi="Times New Roman"/>
          <w:sz w:val="28"/>
          <w:szCs w:val="28"/>
        </w:rPr>
        <w:t>СРЕДСТВА, ВЛИЯЮЩИЕ НА ПЕРИФЕРИЧЕСКУЮ НЕРВНУЮ СИСТЕМУ</w:t>
      </w:r>
    </w:p>
    <w:p w:rsidR="003F7B14" w:rsidRDefault="003F7B14" w:rsidP="003F7B14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76920">
        <w:rPr>
          <w:rFonts w:ascii="Times New Roman" w:hAnsi="Times New Roman"/>
          <w:sz w:val="28"/>
          <w:szCs w:val="28"/>
        </w:rPr>
        <w:t>А</w:t>
      </w:r>
      <w:r w:rsidR="00D616D7">
        <w:rPr>
          <w:rFonts w:ascii="Times New Roman" w:hAnsi="Times New Roman"/>
          <w:sz w:val="28"/>
          <w:szCs w:val="28"/>
        </w:rPr>
        <w:t xml:space="preserve">льфа2-адреномиметики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3F7B14" w:rsidRPr="00E266CD" w:rsidTr="007B1CEB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BB4" w:rsidRDefault="00D176ED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D616D7">
              <w:rPr>
                <w:rFonts w:ascii="Times New Roman" w:hAnsi="Times New Roman" w:cs="Times New Roman"/>
                <w:sz w:val="28"/>
              </w:rPr>
              <w:t>Визин классический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F7B14" w:rsidRPr="003F7B14" w:rsidRDefault="0043752B" w:rsidP="00D616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D616D7">
              <w:rPr>
                <w:rFonts w:ascii="Times New Roman" w:hAnsi="Times New Roman" w:cs="Times New Roman"/>
                <w:sz w:val="28"/>
              </w:rPr>
              <w:t>Капли глазные 0,05% -15мл</w:t>
            </w:r>
            <w:r w:rsidR="002C47D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F7B14" w:rsidRPr="00E266CD" w:rsidTr="007B1CEB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D616D7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Тетризолин</w:t>
            </w:r>
          </w:p>
        </w:tc>
      </w:tr>
      <w:tr w:rsidR="003F7B14" w:rsidRPr="00E266CD" w:rsidTr="007B1CEB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7B1CEB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D616D7">
              <w:rPr>
                <w:rFonts w:ascii="Times New Roman" w:hAnsi="Times New Roman" w:cs="Times New Roman"/>
                <w:sz w:val="28"/>
              </w:rPr>
              <w:t>Октилия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F7B1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D616D7">
              <w:rPr>
                <w:rFonts w:ascii="Times New Roman" w:hAnsi="Times New Roman" w:cs="Times New Roman"/>
                <w:sz w:val="28"/>
              </w:rPr>
              <w:t>ВизОптик», «Монтевизин</w:t>
            </w:r>
            <w:r w:rsidR="00860B2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F7B14" w:rsidRPr="00E266CD" w:rsidTr="007B1C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B23" w:rsidRPr="003F7B14" w:rsidRDefault="00D616D7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F7B14" w:rsidRPr="00E266CD" w:rsidTr="007B1CEB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860B23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3F7B14" w:rsidRPr="00E266CD" w:rsidTr="007B1C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AB41AA" w:rsidRDefault="00AB41AA" w:rsidP="00AB41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Возбуждает </w:t>
            </w:r>
            <w:proofErr w:type="gramStart"/>
            <w:r w:rsidRPr="00AB41AA">
              <w:rPr>
                <w:rFonts w:ascii="Times New Roman" w:hAnsi="Times New Roman" w:cs="Times New Roman"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адренорецепторы симпатической нервной системы(в сосудах), в результате происходит сосудосуживающее действие и уменьшается отек тканей.</w:t>
            </w:r>
          </w:p>
        </w:tc>
      </w:tr>
      <w:tr w:rsidR="003F7B14" w:rsidRPr="00E266CD" w:rsidTr="007B1C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AB41AA" w:rsidP="00F769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Сосудосуживающий.</w:t>
            </w:r>
          </w:p>
        </w:tc>
      </w:tr>
      <w:tr w:rsidR="003F7B14" w:rsidRPr="00E266CD" w:rsidTr="007B1CEB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Default="00AB41AA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снятия отека и гиперемии конъюктивы, возникающих при аллергии или обусловленных воздействием хим. И физ. Факторов. </w:t>
            </w:r>
          </w:p>
          <w:p w:rsidR="00AB41AA" w:rsidRPr="003F7B14" w:rsidRDefault="00AB41AA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Детям младше 6 лет под контролем врача (с 2 лет).</w:t>
            </w:r>
          </w:p>
        </w:tc>
      </w:tr>
      <w:tr w:rsidR="003F7B14" w:rsidRPr="00E266CD" w:rsidTr="007B1CEB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AB41AA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1-2 капли в глаз  3-4 раза в день. Не более </w:t>
            </w:r>
            <w:r w:rsidR="00113110">
              <w:rPr>
                <w:rFonts w:ascii="Times New Roman" w:hAnsi="Times New Roman" w:cs="Times New Roman"/>
                <w:sz w:val="28"/>
              </w:rPr>
              <w:t>3-</w:t>
            </w:r>
            <w:r>
              <w:rPr>
                <w:rFonts w:ascii="Times New Roman" w:hAnsi="Times New Roman" w:cs="Times New Roman"/>
                <w:sz w:val="28"/>
              </w:rPr>
              <w:t>4 дней! (вызывает</w:t>
            </w:r>
            <w:r w:rsidR="00B1098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привыкание и требование повышения доз</w:t>
            </w:r>
            <w:r w:rsidR="00B10984">
              <w:rPr>
                <w:rFonts w:ascii="Times New Roman" w:hAnsi="Times New Roman" w:cs="Times New Roman"/>
                <w:sz w:val="28"/>
              </w:rPr>
              <w:t>ы, может произойти паралитическ</w:t>
            </w:r>
            <w:r>
              <w:rPr>
                <w:rFonts w:ascii="Times New Roman" w:hAnsi="Times New Roman" w:cs="Times New Roman"/>
                <w:sz w:val="28"/>
              </w:rPr>
              <w:t xml:space="preserve">ое </w:t>
            </w:r>
            <w:r w:rsidR="00B10984">
              <w:rPr>
                <w:rFonts w:ascii="Times New Roman" w:hAnsi="Times New Roman" w:cs="Times New Roman"/>
                <w:sz w:val="28"/>
              </w:rPr>
              <w:t>расширение сосудов и как следствие атрофия).</w:t>
            </w:r>
          </w:p>
        </w:tc>
      </w:tr>
      <w:tr w:rsidR="003F7B14" w:rsidRPr="00E266CD" w:rsidTr="007B1C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3110" w:rsidRDefault="00113110" w:rsidP="00113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Чувство жжения, покраснение, расширение зрачка, боль, покалывание, затуманенность зрения.</w:t>
            </w:r>
          </w:p>
          <w:p w:rsidR="003F7B14" w:rsidRPr="003F7B14" w:rsidRDefault="00113110" w:rsidP="00113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Редко, но возможно - г</w:t>
            </w:r>
            <w:r w:rsidR="00BF2440">
              <w:rPr>
                <w:rFonts w:ascii="Times New Roman" w:hAnsi="Times New Roman" w:cs="Times New Roman"/>
                <w:sz w:val="28"/>
              </w:rPr>
              <w:t>оловокружение, сухость во рту</w:t>
            </w:r>
            <w:r>
              <w:rPr>
                <w:rFonts w:ascii="Times New Roman" w:hAnsi="Times New Roman" w:cs="Times New Roman"/>
                <w:sz w:val="28"/>
              </w:rPr>
              <w:t xml:space="preserve"> и слизистой носа.</w:t>
            </w:r>
          </w:p>
        </w:tc>
      </w:tr>
      <w:tr w:rsidR="003F7B14" w:rsidRPr="00E266CD" w:rsidTr="007B1CEB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113110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Глаукома, гиперчувствительность.</w:t>
            </w:r>
          </w:p>
        </w:tc>
      </w:tr>
      <w:tr w:rsidR="003F7B14" w:rsidRPr="00E266CD" w:rsidTr="007B1C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AB41AA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изучено.</w:t>
            </w:r>
          </w:p>
        </w:tc>
      </w:tr>
      <w:tr w:rsidR="003F7B14" w:rsidRPr="00E266CD" w:rsidTr="007B1CEB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 xml:space="preserve">Наличие ЛП в списках наркотических, психотропных, сильнодействующих, ядовитых, стоящих на ПКУ (указать </w:t>
            </w: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B44342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Нет</w:t>
            </w:r>
            <w:r w:rsidR="0011311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B14" w:rsidRPr="00E266CD" w:rsidTr="007B1CEB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342" w:rsidRDefault="00D616D7" w:rsidP="00B44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</w:t>
            </w:r>
            <w:r w:rsidR="0027301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7B14" w:rsidRPr="003F7B14" w:rsidRDefault="003F7B14" w:rsidP="00B443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B14" w:rsidTr="007B1C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Default="003F7B14" w:rsidP="007B1CEB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27301E" w:rsidP="007B1CE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Храни</w:t>
            </w:r>
            <w:r w:rsidR="00D616D7">
              <w:rPr>
                <w:rFonts w:ascii="Times New Roman" w:hAnsi="Times New Roman" w:cs="Times New Roman"/>
                <w:sz w:val="28"/>
              </w:rPr>
              <w:t>ть при температуре не выше 30</w:t>
            </w:r>
            <w:r>
              <w:rPr>
                <w:rFonts w:ascii="Times New Roman" w:hAnsi="Times New Roman" w:cs="Times New Roman"/>
                <w:sz w:val="28"/>
              </w:rPr>
              <w:t>С. Хранить в недоступном для детей месте.</w:t>
            </w:r>
          </w:p>
        </w:tc>
      </w:tr>
    </w:tbl>
    <w:p w:rsidR="00173383" w:rsidRDefault="003F7B14" w:rsidP="003F7B1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7631AB">
        <w:rPr>
          <w:rFonts w:ascii="Times New Roman CYR" w:hAnsi="Times New Roman CYR"/>
          <w:sz w:val="28"/>
        </w:rPr>
        <w:t>16.03.20</w:t>
      </w:r>
    </w:p>
    <w:p w:rsidR="003F7B14" w:rsidRPr="002601CA" w:rsidRDefault="003F7B14" w:rsidP="003F7B1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27301E" w:rsidRDefault="0027301E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D41B5" w:rsidRPr="006E110F" w:rsidRDefault="004D41B5" w:rsidP="004D41B5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5508CB">
        <w:rPr>
          <w:rFonts w:ascii="Times New Roman" w:hAnsi="Times New Roman"/>
          <w:b/>
          <w:sz w:val="28"/>
          <w:szCs w:val="28"/>
        </w:rPr>
        <w:t xml:space="preserve"> </w:t>
      </w:r>
      <w:r w:rsidR="00116450">
        <w:rPr>
          <w:rFonts w:ascii="Times New Roman" w:hAnsi="Times New Roman"/>
          <w:sz w:val="28"/>
          <w:szCs w:val="28"/>
        </w:rPr>
        <w:t>ПРЕПАРАТЫ, ВЛИЯЮЩИЕ НА ПЕРИФЕРИЧЕСКУЮ (ЭФФЕРЕНТНУЮ) НЕРВНУЮ СИСТЕМУ.</w:t>
      </w:r>
    </w:p>
    <w:p w:rsidR="00F76920" w:rsidRPr="006E110F" w:rsidRDefault="004D41B5" w:rsidP="004D41B5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E266CD">
        <w:rPr>
          <w:rFonts w:ascii="Times New Roman" w:hAnsi="Times New Roman"/>
          <w:b/>
          <w:sz w:val="28"/>
          <w:szCs w:val="28"/>
        </w:rPr>
        <w:t>:</w:t>
      </w:r>
      <w:r w:rsidR="006E110F">
        <w:rPr>
          <w:rFonts w:ascii="Times New Roman" w:hAnsi="Times New Roman"/>
          <w:sz w:val="28"/>
          <w:szCs w:val="28"/>
        </w:rPr>
        <w:t>б</w:t>
      </w:r>
      <w:proofErr w:type="gramEnd"/>
      <w:r w:rsidR="006E110F">
        <w:rPr>
          <w:rFonts w:ascii="Times New Roman" w:hAnsi="Times New Roman"/>
          <w:sz w:val="28"/>
          <w:szCs w:val="28"/>
        </w:rPr>
        <w:t xml:space="preserve">ета2-адреномиметики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4D41B5" w:rsidRPr="00E266CD" w:rsidTr="007B1CEB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7B1CEB" w:rsidP="008478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C2442">
              <w:rPr>
                <w:rFonts w:ascii="Times New Roman" w:hAnsi="Times New Roman" w:cs="Times New Roman"/>
                <w:sz w:val="28"/>
              </w:rPr>
              <w:t>Сальбутамо</w:t>
            </w:r>
            <w:proofErr w:type="gramStart"/>
            <w:r w:rsidR="000C2442">
              <w:rPr>
                <w:rFonts w:ascii="Times New Roman" w:hAnsi="Times New Roman" w:cs="Times New Roman"/>
                <w:sz w:val="28"/>
              </w:rPr>
              <w:t>л-</w:t>
            </w:r>
            <w:proofErr w:type="gramEnd"/>
            <w:r w:rsidR="000C2442">
              <w:rPr>
                <w:rFonts w:ascii="Times New Roman" w:hAnsi="Times New Roman" w:cs="Times New Roman"/>
                <w:sz w:val="28"/>
              </w:rPr>
              <w:t xml:space="preserve"> тева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966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5A43">
              <w:rPr>
                <w:rFonts w:ascii="Times New Roman" w:hAnsi="Times New Roman" w:cs="Times New Roman"/>
                <w:sz w:val="28"/>
              </w:rPr>
              <w:t>(</w:t>
            </w:r>
            <w:r w:rsidR="009E3B85">
              <w:rPr>
                <w:rFonts w:ascii="Times New Roman" w:hAnsi="Times New Roman" w:cs="Times New Roman"/>
                <w:sz w:val="28"/>
              </w:rPr>
              <w:t>аэрозоль для ингаляций дозированный</w:t>
            </w:r>
            <w:r w:rsidR="002C47D8">
              <w:rPr>
                <w:rFonts w:ascii="Times New Roman" w:hAnsi="Times New Roman" w:cs="Times New Roman"/>
                <w:sz w:val="28"/>
              </w:rPr>
              <w:t xml:space="preserve"> 200 доз по 100 мкг</w:t>
            </w:r>
            <w:r w:rsidR="00AB5A43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D41B5" w:rsidRPr="00E266CD" w:rsidTr="007B1CEB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8648E8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Сальбутамол</w:t>
            </w:r>
          </w:p>
        </w:tc>
      </w:tr>
      <w:tr w:rsidR="004D41B5" w:rsidRPr="00E266CD" w:rsidTr="007B1CEB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8478AB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«Вентолин», </w:t>
            </w:r>
            <w:r w:rsidR="007B1CEB">
              <w:rPr>
                <w:rFonts w:ascii="Times New Roman" w:hAnsi="Times New Roman" w:cs="Times New Roman"/>
                <w:sz w:val="28"/>
              </w:rPr>
              <w:t>«</w:t>
            </w:r>
            <w:r w:rsidR="008648E8">
              <w:rPr>
                <w:rFonts w:ascii="Times New Roman" w:hAnsi="Times New Roman" w:cs="Times New Roman"/>
                <w:sz w:val="28"/>
              </w:rPr>
              <w:t>Вертасорт</w:t>
            </w:r>
            <w:r w:rsidR="007B1CEB">
              <w:rPr>
                <w:rFonts w:ascii="Times New Roman" w:hAnsi="Times New Roman" w:cs="Times New Roman"/>
                <w:sz w:val="28"/>
              </w:rPr>
              <w:t>»</w:t>
            </w:r>
            <w:r w:rsidR="008648E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B1CEB">
              <w:rPr>
                <w:rFonts w:ascii="Times New Roman" w:hAnsi="Times New Roman" w:cs="Times New Roman"/>
                <w:sz w:val="28"/>
              </w:rPr>
              <w:t>«</w:t>
            </w:r>
            <w:r w:rsidR="008648E8">
              <w:rPr>
                <w:rFonts w:ascii="Times New Roman" w:hAnsi="Times New Roman" w:cs="Times New Roman"/>
                <w:sz w:val="28"/>
              </w:rPr>
              <w:t>Саламол</w:t>
            </w:r>
            <w:proofErr w:type="gramStart"/>
            <w:r w:rsidR="008648E8">
              <w:rPr>
                <w:rFonts w:ascii="Times New Roman" w:hAnsi="Times New Roman" w:cs="Times New Roman"/>
                <w:sz w:val="28"/>
              </w:rPr>
              <w:t xml:space="preserve"> Э</w:t>
            </w:r>
            <w:proofErr w:type="gramEnd"/>
            <w:r w:rsidR="008648E8">
              <w:rPr>
                <w:rFonts w:ascii="Times New Roman" w:hAnsi="Times New Roman" w:cs="Times New Roman"/>
                <w:sz w:val="28"/>
              </w:rPr>
              <w:t>ко</w:t>
            </w:r>
            <w:r w:rsidR="007B1CEB">
              <w:rPr>
                <w:rFonts w:ascii="Times New Roman" w:hAnsi="Times New Roman" w:cs="Times New Roman"/>
                <w:sz w:val="28"/>
              </w:rPr>
              <w:t>»</w:t>
            </w:r>
            <w:r w:rsidR="008648E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B1CEB">
              <w:rPr>
                <w:rFonts w:ascii="Times New Roman" w:hAnsi="Times New Roman" w:cs="Times New Roman"/>
                <w:sz w:val="28"/>
              </w:rPr>
              <w:t>«</w:t>
            </w:r>
            <w:r w:rsidR="008648E8">
              <w:rPr>
                <w:rFonts w:ascii="Times New Roman" w:hAnsi="Times New Roman" w:cs="Times New Roman"/>
                <w:sz w:val="28"/>
              </w:rPr>
              <w:t>Асталин</w:t>
            </w:r>
            <w:r w:rsidR="007B1CEB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D41B5" w:rsidRPr="00E266CD" w:rsidTr="007B1C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342" w:rsidRPr="00724D57" w:rsidRDefault="007B1CEB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Фенотерол «</w:t>
            </w:r>
            <w:r w:rsidR="008648E8">
              <w:rPr>
                <w:rFonts w:ascii="Times New Roman" w:hAnsi="Times New Roman" w:cs="Times New Roman"/>
                <w:sz w:val="28"/>
              </w:rPr>
              <w:t>Беротек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D41B5" w:rsidRPr="00E266CD" w:rsidTr="007B1CEB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CA0" w:rsidRDefault="007B1CEB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662BD">
              <w:rPr>
                <w:rFonts w:ascii="Times New Roman" w:hAnsi="Times New Roman" w:cs="Times New Roman"/>
                <w:sz w:val="28"/>
              </w:rPr>
              <w:t>Аскорил экспекторант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B662BD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B662BD">
              <w:rPr>
                <w:rFonts w:ascii="Times New Roman" w:hAnsi="Times New Roman" w:cs="Times New Roman"/>
                <w:sz w:val="28"/>
              </w:rPr>
              <w:t xml:space="preserve">сальбутамол+бромгексин+гвайфенезин), </w:t>
            </w:r>
          </w:p>
          <w:p w:rsidR="004D41B5" w:rsidRDefault="007B1CEB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662BD">
              <w:rPr>
                <w:rFonts w:ascii="Times New Roman" w:hAnsi="Times New Roman" w:cs="Times New Roman"/>
                <w:sz w:val="28"/>
              </w:rPr>
              <w:t>Интал плюс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B662BD">
              <w:rPr>
                <w:rFonts w:ascii="Times New Roman" w:hAnsi="Times New Roman" w:cs="Times New Roman"/>
                <w:sz w:val="28"/>
              </w:rPr>
              <w:t xml:space="preserve"> (сальбутамол+громоглициевая кислота)</w:t>
            </w:r>
          </w:p>
          <w:p w:rsidR="008478AB" w:rsidRPr="00724D57" w:rsidRDefault="008478AB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«Джосет актив» (амброксол+гвайфенезин+сальбутамол)</w:t>
            </w:r>
          </w:p>
        </w:tc>
      </w:tr>
      <w:tr w:rsidR="004D41B5" w:rsidRPr="00E266CD" w:rsidTr="007B1C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870688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Селективностимулирует</w:t>
            </w:r>
            <w:r w:rsidR="00B662BD" w:rsidRPr="00B662BD">
              <w:rPr>
                <w:rFonts w:ascii="Times New Roman" w:hAnsi="Times New Roman" w:cs="Times New Roman"/>
                <w:sz w:val="28"/>
              </w:rPr>
              <w:t xml:space="preserve"> β</w:t>
            </w:r>
            <w:r w:rsidR="00B662BD" w:rsidRPr="00B662B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-адренорецепторы </w:t>
            </w:r>
            <w:r w:rsidR="00B662BD" w:rsidRPr="00B662BD">
              <w:rPr>
                <w:rFonts w:ascii="Times New Roman" w:hAnsi="Times New Roman" w:cs="Times New Roman"/>
                <w:sz w:val="28"/>
              </w:rPr>
              <w:t>гладкой мускулатуры бронхов</w:t>
            </w:r>
            <w:r>
              <w:rPr>
                <w:rFonts w:ascii="Times New Roman" w:hAnsi="Times New Roman" w:cs="Times New Roman"/>
                <w:sz w:val="28"/>
              </w:rPr>
              <w:t>, о</w:t>
            </w:r>
            <w:r w:rsidR="00B662BD" w:rsidRPr="00B662BD">
              <w:rPr>
                <w:rFonts w:ascii="Times New Roman" w:hAnsi="Times New Roman" w:cs="Times New Roman"/>
                <w:sz w:val="28"/>
              </w:rPr>
              <w:t>казывает выраженный бронходилатирующий эффект, предупреждая или купируя спазм бронхов, снижает сопротивление в дыхательных путях</w:t>
            </w:r>
            <w:r w:rsidR="00013676">
              <w:rPr>
                <w:rFonts w:ascii="Times New Roman" w:hAnsi="Times New Roman" w:cs="Times New Roman"/>
                <w:sz w:val="28"/>
              </w:rPr>
              <w:t>, вызывает расширение коронарных артерий, снижает тонус, расслабляет и расширяет бронхи</w:t>
            </w:r>
            <w:r w:rsidR="00B662BD" w:rsidRPr="00B662BD">
              <w:rPr>
                <w:rFonts w:ascii="Times New Roman" w:hAnsi="Times New Roman" w:cs="Times New Roman"/>
                <w:sz w:val="28"/>
              </w:rPr>
              <w:t>. Увеличивает жизненную емкость легких.</w:t>
            </w:r>
          </w:p>
        </w:tc>
      </w:tr>
      <w:tr w:rsidR="004D41B5" w:rsidRPr="00E266CD" w:rsidTr="007B1C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B662BD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Бронходилатирующий</w:t>
            </w:r>
          </w:p>
        </w:tc>
      </w:tr>
      <w:tr w:rsidR="004D41B5" w:rsidRPr="00E266CD" w:rsidTr="007B1CEB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688" w:rsidRPr="00870688" w:rsidRDefault="00870688" w:rsidP="007B1CE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sz w:val="28"/>
              </w:rPr>
              <w:t xml:space="preserve">- купирование приступов </w:t>
            </w:r>
            <w:r>
              <w:rPr>
                <w:rFonts w:ascii="Times New Roman" w:hAnsi="Times New Roman" w:cs="Times New Roman"/>
                <w:sz w:val="28"/>
              </w:rPr>
              <w:t>БА</w:t>
            </w:r>
            <w:r w:rsidRPr="00870688">
              <w:rPr>
                <w:rFonts w:ascii="Times New Roman" w:hAnsi="Times New Roman" w:cs="Times New Roman"/>
                <w:sz w:val="28"/>
              </w:rPr>
              <w:t xml:space="preserve">, в т.ч. при обострении </w:t>
            </w:r>
            <w:r>
              <w:rPr>
                <w:rFonts w:ascii="Times New Roman" w:hAnsi="Times New Roman" w:cs="Times New Roman"/>
                <w:sz w:val="28"/>
              </w:rPr>
              <w:t xml:space="preserve">БА </w:t>
            </w:r>
            <w:r w:rsidRPr="00870688">
              <w:rPr>
                <w:rFonts w:ascii="Times New Roman" w:hAnsi="Times New Roman" w:cs="Times New Roman"/>
                <w:sz w:val="28"/>
              </w:rPr>
              <w:t>тяжелого течения;</w:t>
            </w:r>
          </w:p>
          <w:p w:rsidR="00870688" w:rsidRPr="00870688" w:rsidRDefault="00870688" w:rsidP="007B1CE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sz w:val="28"/>
              </w:rPr>
              <w:t>- предотвращение приступов бронхоспазма, связанных с воздействием аллергена или вызванных физической нагрузкой;</w:t>
            </w:r>
          </w:p>
          <w:p w:rsidR="00870688" w:rsidRPr="00870688" w:rsidRDefault="00870688" w:rsidP="007B1CE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sz w:val="28"/>
              </w:rPr>
              <w:t>- применение в качестве одного из компонентов при длительной поддерживающей терапии бронхиальной астмы;</w:t>
            </w:r>
          </w:p>
          <w:p w:rsidR="00870688" w:rsidRPr="00870688" w:rsidRDefault="00870688" w:rsidP="007B1CE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sz w:val="28"/>
              </w:rPr>
              <w:t xml:space="preserve">ХОБЛ, </w:t>
            </w:r>
            <w:proofErr w:type="gramStart"/>
            <w:r w:rsidRPr="00870688">
              <w:rPr>
                <w:rFonts w:ascii="Times New Roman" w:hAnsi="Times New Roman" w:cs="Times New Roman"/>
                <w:sz w:val="28"/>
              </w:rPr>
              <w:t>сопровождающаяся</w:t>
            </w:r>
            <w:proofErr w:type="gramEnd"/>
            <w:r w:rsidRPr="00870688">
              <w:rPr>
                <w:rFonts w:ascii="Times New Roman" w:hAnsi="Times New Roman" w:cs="Times New Roman"/>
                <w:sz w:val="28"/>
              </w:rPr>
              <w:t xml:space="preserve"> обратимой обструкцией дыхательных путей;</w:t>
            </w:r>
          </w:p>
          <w:p w:rsidR="004D41B5" w:rsidRPr="00724D57" w:rsidRDefault="00870688" w:rsidP="007B1CE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sz w:val="28"/>
              </w:rPr>
              <w:t>хронический бронхит.</w:t>
            </w:r>
          </w:p>
        </w:tc>
      </w:tr>
      <w:tr w:rsidR="004D41B5" w:rsidRPr="00E266CD" w:rsidTr="007B1CEB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CA0" w:rsidRDefault="00870688" w:rsidP="00243CA0">
            <w:pPr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iCs/>
                <w:sz w:val="28"/>
              </w:rPr>
              <w:t>Ингаляционно</w:t>
            </w:r>
            <w:r w:rsidRPr="00870688">
              <w:rPr>
                <w:rFonts w:ascii="Times New Roman" w:hAnsi="Times New Roman" w:cs="Times New Roman"/>
                <w:sz w:val="28"/>
              </w:rPr>
              <w:t xml:space="preserve">. Не рекомендуется применять </w:t>
            </w:r>
            <w:r>
              <w:rPr>
                <w:rFonts w:ascii="Times New Roman" w:hAnsi="Times New Roman" w:cs="Times New Roman"/>
                <w:sz w:val="28"/>
              </w:rPr>
              <w:t>чаще 4 раз в сутки.</w:t>
            </w:r>
          </w:p>
          <w:p w:rsidR="00243CA0" w:rsidRDefault="006F703C" w:rsidP="00243CA0">
            <w:pPr>
              <w:rPr>
                <w:rFonts w:ascii="Times New Roman" w:hAnsi="Times New Roman" w:cs="Times New Roman"/>
                <w:sz w:val="28"/>
              </w:rPr>
            </w:pPr>
            <w:r w:rsidRPr="006F703C">
              <w:rPr>
                <w:rFonts w:ascii="Times New Roman" w:hAnsi="Times New Roman" w:cs="Times New Roman"/>
                <w:iCs/>
                <w:sz w:val="28"/>
              </w:rPr>
              <w:t>Купирование приступа бронхоспазма:</w:t>
            </w:r>
            <w:r w:rsidRPr="006F703C">
              <w:rPr>
                <w:rFonts w:ascii="Times New Roman" w:hAnsi="Times New Roman" w:cs="Times New Roman"/>
                <w:sz w:val="28"/>
              </w:rPr>
              <w:t> рекомендуемая доза составляет 100–200 мкг (1–2 ингаляции).</w:t>
            </w:r>
          </w:p>
          <w:p w:rsidR="004D41B5" w:rsidRPr="00724D57" w:rsidRDefault="006F703C" w:rsidP="00243CA0">
            <w:pPr>
              <w:rPr>
                <w:rFonts w:ascii="Times New Roman" w:hAnsi="Times New Roman" w:cs="Times New Roman"/>
                <w:sz w:val="28"/>
              </w:rPr>
            </w:pPr>
            <w:r w:rsidRPr="006F703C">
              <w:rPr>
                <w:rFonts w:ascii="Times New Roman" w:hAnsi="Times New Roman" w:cs="Times New Roman"/>
                <w:iCs/>
                <w:sz w:val="28"/>
              </w:rPr>
              <w:lastRenderedPageBreak/>
              <w:t>Длительная поддерживающая терапия:</w:t>
            </w:r>
            <w:r w:rsidRPr="006F703C">
              <w:rPr>
                <w:rFonts w:ascii="Times New Roman" w:hAnsi="Times New Roman" w:cs="Times New Roman"/>
                <w:sz w:val="28"/>
              </w:rPr>
              <w:t> рекомендуемая доза — до 200 мкг (2 ингаляции) 4 раза в сутки.</w:t>
            </w:r>
          </w:p>
        </w:tc>
      </w:tr>
      <w:tr w:rsidR="004D41B5" w:rsidRPr="00E266CD" w:rsidTr="007B1C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870688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Тремор, головная боль, </w:t>
            </w:r>
            <w:r w:rsidR="006F703C">
              <w:rPr>
                <w:rFonts w:ascii="Times New Roman" w:hAnsi="Times New Roman" w:cs="Times New Roman"/>
                <w:sz w:val="28"/>
              </w:rPr>
              <w:t>кандидоз полости рта</w:t>
            </w:r>
            <w:r w:rsidR="00F118B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118B1" w:rsidRPr="00870688">
              <w:rPr>
                <w:rFonts w:ascii="Times New Roman" w:hAnsi="Times New Roman" w:cs="Times New Roman"/>
                <w:sz w:val="28"/>
              </w:rPr>
              <w:t>тахикардия</w:t>
            </w:r>
            <w:r w:rsidR="00F118B1">
              <w:rPr>
                <w:rFonts w:ascii="Times New Roman" w:hAnsi="Times New Roman" w:cs="Times New Roman"/>
                <w:sz w:val="28"/>
              </w:rPr>
              <w:t>, сердцебиение</w:t>
            </w:r>
            <w:r w:rsidR="0056159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41B5" w:rsidRPr="00E266CD" w:rsidTr="007B1CEB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Default="00870688" w:rsidP="009261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Повышенная чувствительность, </w:t>
            </w:r>
            <w:r w:rsidR="00926124">
              <w:rPr>
                <w:rFonts w:ascii="Times New Roman" w:hAnsi="Times New Roman" w:cs="Times New Roman"/>
                <w:sz w:val="28"/>
              </w:rPr>
              <w:t>беременность, грудное вскармливание</w:t>
            </w:r>
            <w:r>
              <w:rPr>
                <w:rFonts w:ascii="Times New Roman" w:hAnsi="Times New Roman" w:cs="Times New Roman"/>
                <w:sz w:val="28"/>
              </w:rPr>
              <w:t>, детский возраст до 2 лет</w:t>
            </w:r>
            <w:r w:rsidR="00926124">
              <w:rPr>
                <w:rFonts w:ascii="Times New Roman" w:hAnsi="Times New Roman" w:cs="Times New Roman"/>
                <w:sz w:val="28"/>
              </w:rPr>
              <w:t>.</w:t>
            </w:r>
          </w:p>
          <w:p w:rsidR="00926124" w:rsidRPr="00724D57" w:rsidRDefault="00926124" w:rsidP="009261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Тахикардия, АГ и ИБС.</w:t>
            </w:r>
          </w:p>
        </w:tc>
      </w:tr>
      <w:tr w:rsidR="004D41B5" w:rsidRPr="00E266CD" w:rsidTr="007B1C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688" w:rsidRPr="00870688" w:rsidRDefault="00870688" w:rsidP="00243CA0">
            <w:pPr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sz w:val="28"/>
              </w:rPr>
              <w:t xml:space="preserve">Не рекомендуется одновременно применять сальбутамол и неселективные блокаторы </w:t>
            </w:r>
            <w:proofErr w:type="gramStart"/>
            <w:r w:rsidRPr="00870688">
              <w:rPr>
                <w:rFonts w:ascii="Times New Roman" w:hAnsi="Times New Roman" w:cs="Times New Roman"/>
                <w:sz w:val="28"/>
              </w:rPr>
              <w:t>β-</w:t>
            </w:r>
            <w:proofErr w:type="gramEnd"/>
            <w:r w:rsidRPr="00870688">
              <w:rPr>
                <w:rFonts w:ascii="Times New Roman" w:hAnsi="Times New Roman" w:cs="Times New Roman"/>
                <w:sz w:val="28"/>
              </w:rPr>
              <w:t>адренорецепторов</w:t>
            </w:r>
            <w:r w:rsidR="003C2685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70688">
              <w:rPr>
                <w:rFonts w:ascii="Times New Roman" w:hAnsi="Times New Roman" w:cs="Times New Roman"/>
                <w:sz w:val="28"/>
              </w:rPr>
              <w:t>У больных с тиреотоксикозом усиливает действие стимуляторов ЦНС и тахикардию.</w:t>
            </w:r>
          </w:p>
          <w:p w:rsidR="00870688" w:rsidRPr="00870688" w:rsidRDefault="00870688" w:rsidP="00243CA0">
            <w:pPr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sz w:val="28"/>
              </w:rPr>
              <w:t>Одновременное назначение с антихолинергическими средствами (в т.ч. ингаляционными) может способствовать повышению внутриглазного давления.</w:t>
            </w:r>
          </w:p>
          <w:p w:rsidR="004D41B5" w:rsidRPr="0056159C" w:rsidRDefault="00870688" w:rsidP="00243CA0">
            <w:pPr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sz w:val="28"/>
              </w:rPr>
              <w:t>Диуретики и ГКС усиливают гипокалиемическое действие сальбутамола.</w:t>
            </w:r>
            <w:r w:rsidR="0056159C">
              <w:rPr>
                <w:rFonts w:ascii="Times New Roman" w:hAnsi="Times New Roman" w:cs="Times New Roman"/>
                <w:sz w:val="28"/>
              </w:rPr>
              <w:t xml:space="preserve"> Повышает вероятность гликозидной интоксикации. Снижает эффет </w:t>
            </w:r>
            <w:r w:rsidR="0056159C" w:rsidRPr="0056159C">
              <w:rPr>
                <w:rFonts w:ascii="Times New Roman" w:hAnsi="Times New Roman" w:cs="Times New Roman"/>
                <w:i/>
                <w:sz w:val="28"/>
              </w:rPr>
              <w:t>В</w:t>
            </w:r>
            <w:r w:rsidR="0056159C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56159C">
              <w:rPr>
                <w:rFonts w:ascii="Times New Roman" w:hAnsi="Times New Roman" w:cs="Times New Roman"/>
                <w:sz w:val="28"/>
              </w:rPr>
              <w:t>адреноблокаторов.</w:t>
            </w:r>
          </w:p>
        </w:tc>
      </w:tr>
      <w:tr w:rsidR="004D41B5" w:rsidRPr="00E266CD" w:rsidTr="007B1CEB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243CA0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D41B5" w:rsidRPr="00E266CD" w:rsidTr="007B1CEB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CA0" w:rsidRDefault="00243CA0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</w:t>
            </w:r>
          </w:p>
          <w:p w:rsidR="00173383" w:rsidRDefault="00243CA0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F118B1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4D41B5" w:rsidRPr="00724D57" w:rsidRDefault="00F118B1" w:rsidP="00243C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4D41B5" w:rsidTr="007B1C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Default="004D41B5" w:rsidP="007B1CEB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CA0" w:rsidRPr="000D06E3" w:rsidRDefault="000D06E3" w:rsidP="000D06E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D06E3">
              <w:rPr>
                <w:rFonts w:ascii="Times New Roman" w:hAnsi="Times New Roman" w:cs="Times New Roman"/>
                <w:sz w:val="28"/>
                <w:szCs w:val="28"/>
              </w:rPr>
              <w:t>В защищенном от прямого солнечного света месте, при температуре не выше 25 град</w:t>
            </w:r>
            <w:proofErr w:type="gramStart"/>
            <w:r w:rsidRPr="000D06E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D06E3">
              <w:rPr>
                <w:rFonts w:ascii="Times New Roman" w:hAnsi="Times New Roman" w:cs="Times New Roman"/>
                <w:sz w:val="28"/>
                <w:szCs w:val="28"/>
              </w:rPr>
              <w:t>не замораживать)</w:t>
            </w:r>
          </w:p>
          <w:p w:rsidR="004D41B5" w:rsidRPr="00F118B1" w:rsidRDefault="00F118B1" w:rsidP="007B1CEB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F118B1">
              <w:rPr>
                <w:rFonts w:ascii="Times New Roman" w:hAnsi="Times New Roman" w:cs="Times New Roman"/>
                <w:iCs/>
                <w:sz w:val="28"/>
              </w:rPr>
              <w:t>Хранить в недоступном для детей месте.</w:t>
            </w:r>
          </w:p>
        </w:tc>
      </w:tr>
    </w:tbl>
    <w:p w:rsidR="00173383" w:rsidRDefault="004D41B5" w:rsidP="004D41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0D06E3">
        <w:rPr>
          <w:rFonts w:ascii="Times New Roman CYR" w:hAnsi="Times New Roman CYR"/>
          <w:sz w:val="28"/>
        </w:rPr>
        <w:t>16.03.20</w:t>
      </w:r>
    </w:p>
    <w:p w:rsidR="004D41B5" w:rsidRDefault="004D41B5" w:rsidP="004D41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0D06E3" w:rsidRDefault="000D06E3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A00CF5" w:rsidRPr="00390D22" w:rsidRDefault="00A00CF5" w:rsidP="00243CA0">
      <w:pPr>
        <w:suppressAutoHyphens w:val="0"/>
        <w:rPr>
          <w:rFonts w:ascii="Times New Roman" w:hAnsi="Times New Roman"/>
          <w:bCs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5508CB">
        <w:rPr>
          <w:rFonts w:ascii="Times New Roman" w:hAnsi="Times New Roman"/>
          <w:b/>
          <w:sz w:val="28"/>
          <w:szCs w:val="28"/>
        </w:rPr>
        <w:t xml:space="preserve"> </w:t>
      </w:r>
      <w:r w:rsidR="00116450" w:rsidRPr="00390D22">
        <w:rPr>
          <w:rFonts w:ascii="Times New Roman" w:hAnsi="Times New Roman"/>
          <w:sz w:val="28"/>
          <w:szCs w:val="28"/>
        </w:rPr>
        <w:t>СРЕДСТВА, ВЛИЯЮЩИЕ НА ЦЕНТРАЛЬНУЮ НЕРВНУЮ СИСТЕМУ</w:t>
      </w:r>
    </w:p>
    <w:p w:rsidR="00243CA0" w:rsidRPr="00243CA0" w:rsidRDefault="00A00CF5" w:rsidP="00243CA0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5508CB">
        <w:rPr>
          <w:rFonts w:ascii="Times New Roman" w:hAnsi="Times New Roman"/>
          <w:b/>
          <w:sz w:val="28"/>
          <w:szCs w:val="28"/>
        </w:rPr>
        <w:t xml:space="preserve"> </w:t>
      </w:r>
      <w:r w:rsidR="00390D22" w:rsidRPr="00390D22">
        <w:rPr>
          <w:rFonts w:ascii="Times New Roman" w:hAnsi="Times New Roman"/>
          <w:sz w:val="28"/>
          <w:szCs w:val="28"/>
        </w:rPr>
        <w:t>Наркотические анальгетики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A00CF5" w:rsidRPr="00E266CD" w:rsidTr="00390D2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CA0" w:rsidRDefault="00EF3CB3" w:rsidP="0024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«Фентанил</w:t>
            </w:r>
            <w:r w:rsidR="00243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CF5" w:rsidRPr="00243CA0" w:rsidRDefault="002C47D8" w:rsidP="0012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6672">
              <w:rPr>
                <w:rFonts w:ascii="Times New Roman" w:hAnsi="Times New Roman" w:cs="Times New Roman"/>
                <w:sz w:val="28"/>
                <w:szCs w:val="28"/>
              </w:rPr>
              <w:t xml:space="preserve"> р-р для </w:t>
            </w:r>
            <w:r w:rsidR="00127166">
              <w:rPr>
                <w:rFonts w:ascii="Times New Roman" w:hAnsi="Times New Roman" w:cs="Times New Roman"/>
                <w:sz w:val="28"/>
                <w:szCs w:val="28"/>
              </w:rPr>
              <w:t>в/в и в/м введения</w:t>
            </w:r>
            <w:r w:rsidR="00396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166">
              <w:rPr>
                <w:rFonts w:ascii="Times New Roman" w:hAnsi="Times New Roman" w:cs="Times New Roman"/>
                <w:sz w:val="28"/>
                <w:szCs w:val="28"/>
              </w:rPr>
              <w:t xml:space="preserve">50мкг </w:t>
            </w:r>
            <w:r w:rsidR="00396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166">
              <w:rPr>
                <w:rFonts w:ascii="Times New Roman" w:hAnsi="Times New Roman" w:cs="Times New Roman"/>
                <w:sz w:val="28"/>
                <w:szCs w:val="28"/>
              </w:rPr>
              <w:t>, 2мл №5,10, 100, 2</w:t>
            </w:r>
            <w:r w:rsidR="003966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27166">
              <w:rPr>
                <w:rFonts w:ascii="Times New Roman" w:hAnsi="Times New Roman" w:cs="Times New Roman"/>
                <w:sz w:val="28"/>
                <w:szCs w:val="28"/>
              </w:rPr>
              <w:t>; ТТС – 12,5; 25; 50; 75; 100 мкг/ч – 5шт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A00CF5" w:rsidRPr="00E266CD" w:rsidTr="00390D2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127166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</w:tr>
      <w:tr w:rsidR="00A00CF5" w:rsidRPr="00E266CD" w:rsidTr="00390D2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127166" w:rsidP="0012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ТТС - </w:t>
            </w:r>
            <w:r w:rsidR="00243C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Фендивия</w:t>
            </w:r>
            <w:r w:rsidR="00243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0CF5" w:rsidRPr="00E266CD" w:rsidTr="00390D2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127166" w:rsidP="0012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«Морфин», </w:t>
            </w:r>
            <w:r w:rsidR="00243C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>Кодеин</w:t>
            </w:r>
            <w:r w:rsidR="00243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C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r w:rsidR="00243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0CF5" w:rsidRPr="00E266CD" w:rsidTr="00390D2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127166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00CF5" w:rsidRPr="00E266CD" w:rsidTr="00390D2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1AF0" w:rsidRPr="00243CA0" w:rsidRDefault="00F41AF0" w:rsidP="00F4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Возбуждает мю - опиоидные рецепторы и тормозит проведение болевых импульсов на различных уровнях.</w:t>
            </w:r>
          </w:p>
          <w:p w:rsidR="00A00CF5" w:rsidRDefault="00390D22" w:rsidP="0070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>Угнетает дыхательный центр</w:t>
            </w:r>
            <w:r w:rsidR="00F41AF0">
              <w:rPr>
                <w:rFonts w:ascii="Times New Roman" w:hAnsi="Times New Roman" w:cs="Times New Roman"/>
                <w:sz w:val="28"/>
                <w:szCs w:val="28"/>
              </w:rPr>
              <w:t xml:space="preserve"> и повышает порог болевой чувствительности</w:t>
            </w: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D58" w:rsidRPr="00243CA0" w:rsidRDefault="00331D58" w:rsidP="0070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анельгизирующему действию превосходит морфин в 100 раз, меньшая продолжительность д-я(1-2ч) и более выраженное угнетение дыхания.</w:t>
            </w:r>
          </w:p>
        </w:tc>
      </w:tr>
      <w:tr w:rsidR="00A00CF5" w:rsidRPr="00E266CD" w:rsidTr="00390D2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7051CA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243CA0" w:rsidP="0070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>нальгезирующее (опиоидное)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CF5" w:rsidRPr="00E266CD" w:rsidTr="00390D2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7051CA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420" w:rsidRDefault="00C03420" w:rsidP="00C0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420">
              <w:rPr>
                <w:rFonts w:ascii="Times New Roman" w:hAnsi="Times New Roman" w:cs="Times New Roman"/>
                <w:sz w:val="28"/>
                <w:szCs w:val="28"/>
              </w:rPr>
              <w:t>Болевой синдром сильной и средней интенсивности: послеоперациооная боль, стенокардия,  инфаркт миокарда, боль у онкологических больны</w:t>
            </w:r>
            <w:proofErr w:type="gramStart"/>
            <w:r w:rsidRPr="00C03420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C03420">
              <w:rPr>
                <w:rFonts w:ascii="Times New Roman" w:hAnsi="Times New Roman" w:cs="Times New Roman"/>
                <w:sz w:val="28"/>
                <w:szCs w:val="28"/>
              </w:rPr>
              <w:t>аппликация пластыря), ожоги и тяжелые травмы.</w:t>
            </w:r>
          </w:p>
          <w:p w:rsidR="00A00CF5" w:rsidRPr="00243CA0" w:rsidRDefault="00C03420" w:rsidP="00C0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420">
              <w:rPr>
                <w:rFonts w:ascii="Times New Roman" w:hAnsi="Times New Roman" w:cs="Times New Roman"/>
                <w:sz w:val="28"/>
                <w:szCs w:val="28"/>
              </w:rPr>
              <w:t>Премедикация перед хирургическими операциями, вводный наркоз, послеоперационная анальгезия, нейролептанальгезия.</w:t>
            </w:r>
            <w:r w:rsidRPr="00C03420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 </w:t>
            </w:r>
          </w:p>
        </w:tc>
      </w:tr>
      <w:tr w:rsidR="00A00CF5" w:rsidRPr="00E266CD" w:rsidTr="00390D2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7051CA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Default="00C03420" w:rsidP="00705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В/в или в/м только в стационаре.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Детям только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/в.</w:t>
            </w:r>
          </w:p>
          <w:p w:rsidR="00C03420" w:rsidRPr="007051CA" w:rsidRDefault="00C03420" w:rsidP="00705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ТТС при сильных болях</w:t>
            </w:r>
          </w:p>
        </w:tc>
      </w:tr>
      <w:tr w:rsidR="00A00CF5" w:rsidRPr="00E266CD" w:rsidTr="00390D2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7051CA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51CA" w:rsidRDefault="00C03420" w:rsidP="0070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Бронхоспазм, угнетение дыхания, </w:t>
            </w:r>
            <w:r w:rsidR="004966B7">
              <w:rPr>
                <w:rFonts w:ascii="Times New Roman" w:hAnsi="Times New Roman" w:cs="Times New Roman"/>
                <w:sz w:val="28"/>
                <w:szCs w:val="28"/>
              </w:rPr>
              <w:t xml:space="preserve"> головная боль, головокружение, брадикардия,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1CA" w:rsidRDefault="004966B7" w:rsidP="0070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тошнота, рвота, запоры,</w:t>
            </w:r>
          </w:p>
          <w:p w:rsidR="00A00CF5" w:rsidRPr="00243CA0" w:rsidRDefault="00390D22" w:rsidP="0049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внутричерепного давления с вероятностью последующего нарушения мозгового кро</w:t>
            </w:r>
            <w:r w:rsidR="004966B7">
              <w:rPr>
                <w:rFonts w:ascii="Times New Roman" w:hAnsi="Times New Roman" w:cs="Times New Roman"/>
                <w:sz w:val="28"/>
                <w:szCs w:val="28"/>
              </w:rPr>
              <w:t>вообращения, аллергические реакции.</w:t>
            </w: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CF5" w:rsidRPr="00E266CD" w:rsidTr="00390D2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4966B7" w:rsidP="0049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нарушение сознания, опухоли ГМ, брадикардия, артериальная гипотензия, БА, склонность к бронхоспазму,  кесарево сечение, экстрапирамидные расстройства, детский возраст до 1 лет, беременность, лактация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00CF5" w:rsidRPr="00E266CD" w:rsidTr="00390D2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Default="004966B7" w:rsidP="0055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Этанол и блокаторы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–гистаминовых рецепторов, обладающие седативным эффектом, повышают вероятность побочных эффектов.</w:t>
            </w:r>
          </w:p>
          <w:p w:rsidR="004966B7" w:rsidRDefault="004966B7" w:rsidP="0055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Усиливает эффект гипотензивных препаратов.</w:t>
            </w:r>
          </w:p>
          <w:p w:rsidR="005508CB" w:rsidRDefault="005508CB" w:rsidP="00E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МАО повышают риск тяжелых осложнений.</w:t>
            </w:r>
          </w:p>
          <w:p w:rsidR="005508CB" w:rsidRPr="00243CA0" w:rsidRDefault="005508CB" w:rsidP="00E5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следует применять с другими наркотическими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анальгетиками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может произойти остановка дыхания.</w:t>
            </w:r>
          </w:p>
        </w:tc>
      </w:tr>
      <w:tr w:rsidR="00A00CF5" w:rsidRPr="00E266CD" w:rsidTr="00390D22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035" w:rsidRDefault="007051CA" w:rsidP="0087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РФ №681</w:t>
            </w:r>
          </w:p>
          <w:p w:rsidR="00877035" w:rsidRPr="00243CA0" w:rsidRDefault="00877035" w:rsidP="0087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Список II «Перечня наркотических средств»</w:t>
            </w:r>
          </w:p>
        </w:tc>
      </w:tr>
      <w:tr w:rsidR="00A00CF5" w:rsidRPr="00E266CD" w:rsidTr="00390D22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035" w:rsidRDefault="00390D22" w:rsidP="0087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ПП РФ от 30.06.1998 №681, </w:t>
            </w:r>
          </w:p>
          <w:p w:rsidR="00390D22" w:rsidRPr="00243CA0" w:rsidRDefault="00390D22" w:rsidP="0087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>Приказ МЗ РФ от 20.12.2012 №1175н.</w:t>
            </w:r>
          </w:p>
          <w:p w:rsidR="00A00CF5" w:rsidRDefault="00390D22" w:rsidP="0087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>Бланк 107/у-НП.</w:t>
            </w:r>
          </w:p>
          <w:p w:rsidR="005508CB" w:rsidRDefault="005508CB" w:rsidP="0087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Бланк 148-1/у-88</w:t>
            </w:r>
          </w:p>
          <w:p w:rsidR="00877035" w:rsidRDefault="00877035" w:rsidP="0087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Хранится в аптеке 5 лет.</w:t>
            </w:r>
          </w:p>
          <w:p w:rsidR="005508CB" w:rsidRPr="00243CA0" w:rsidRDefault="005508CB" w:rsidP="0087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F5" w:rsidTr="00390D2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Default="00A00CF5" w:rsidP="00946103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390D22" w:rsidP="00F7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</w:t>
            </w:r>
            <w:r w:rsidR="00E52C0D">
              <w:rPr>
                <w:rFonts w:ascii="Times New Roman" w:hAnsi="Times New Roman" w:cs="Times New Roman"/>
                <w:sz w:val="28"/>
                <w:szCs w:val="28"/>
              </w:rPr>
              <w:t>есте, при температуре не выше 25</w:t>
            </w: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90D22" w:rsidRDefault="00A00CF5" w:rsidP="00D8072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5508CB">
        <w:rPr>
          <w:rFonts w:ascii="Times New Roman CYR" w:hAnsi="Times New Roman CYR"/>
          <w:sz w:val="28"/>
        </w:rPr>
        <w:t>17.03.20</w:t>
      </w:r>
    </w:p>
    <w:p w:rsidR="00726784" w:rsidRDefault="00A00CF5" w:rsidP="00D8072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F3CB3" w:rsidRPr="00EF3CB3" w:rsidRDefault="00EF3CB3" w:rsidP="00EF3CB3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726784" w:rsidRDefault="003A16B1" w:rsidP="00877035">
      <w:pPr>
        <w:suppressAutoHyphens w:val="0"/>
        <w:rPr>
          <w:rFonts w:ascii="Times New Roman" w:hAnsi="Times New Roman"/>
          <w:bCs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E52C0D">
        <w:rPr>
          <w:rFonts w:ascii="Times New Roman" w:hAnsi="Times New Roman"/>
          <w:b/>
          <w:sz w:val="28"/>
          <w:szCs w:val="28"/>
        </w:rPr>
        <w:t xml:space="preserve"> </w:t>
      </w:r>
      <w:r w:rsidR="00116450" w:rsidRPr="00726784">
        <w:rPr>
          <w:rFonts w:ascii="Times New Roman" w:hAnsi="Times New Roman"/>
          <w:sz w:val="28"/>
          <w:szCs w:val="28"/>
        </w:rPr>
        <w:t>СРЕДСТВА, ВЛИЯЮЩИЕ НА ЦЕНТРАЛЬНУЮ НЕРВНУЮ СИСТЕМУ</w:t>
      </w:r>
    </w:p>
    <w:p w:rsidR="003A16B1" w:rsidRPr="00726784" w:rsidRDefault="003A16B1" w:rsidP="00877035">
      <w:pPr>
        <w:suppressAutoHyphens w:val="0"/>
        <w:rPr>
          <w:rFonts w:ascii="Times New Roman" w:hAnsi="Times New Roman"/>
          <w:bCs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E52C0D">
        <w:rPr>
          <w:rFonts w:ascii="Times New Roman" w:hAnsi="Times New Roman"/>
          <w:b/>
          <w:sz w:val="28"/>
          <w:szCs w:val="28"/>
        </w:rPr>
        <w:t xml:space="preserve"> </w:t>
      </w:r>
      <w:r w:rsidR="00726784" w:rsidRPr="00726784">
        <w:rPr>
          <w:rFonts w:ascii="Times New Roman" w:hAnsi="Times New Roman"/>
          <w:sz w:val="28"/>
          <w:szCs w:val="28"/>
        </w:rPr>
        <w:t>Ненаркотические анальгетики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A16B1" w:rsidRPr="00E266CD" w:rsidTr="00760C5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035" w:rsidRDefault="00877035" w:rsidP="0087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«Анальгин» </w:t>
            </w:r>
          </w:p>
          <w:p w:rsidR="003A16B1" w:rsidRPr="00877035" w:rsidRDefault="00877035" w:rsidP="0039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(таблетки</w:t>
            </w:r>
            <w:r w:rsidR="00396672">
              <w:rPr>
                <w:rFonts w:ascii="Times New Roman" w:hAnsi="Times New Roman" w:cs="Times New Roman"/>
                <w:sz w:val="28"/>
                <w:szCs w:val="28"/>
              </w:rPr>
              <w:t xml:space="preserve"> 500 мг №10,20,30;</w:t>
            </w:r>
            <w:r w:rsidR="0039667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96672" w:rsidRPr="0039667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раствор для внутривенного и внутримышечного введения</w:t>
            </w:r>
            <w:r w:rsidR="00396672">
              <w:rPr>
                <w:rFonts w:ascii="Times New Roman" w:hAnsi="Times New Roman" w:cs="Times New Roman"/>
                <w:sz w:val="28"/>
                <w:szCs w:val="28"/>
              </w:rPr>
              <w:t xml:space="preserve"> 1мл, 2мл, 5мл №5,10,20,50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6B1" w:rsidRPr="00E266CD" w:rsidTr="00760C5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DB4A3A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Метамизол натрия</w:t>
            </w:r>
          </w:p>
        </w:tc>
      </w:tr>
      <w:tr w:rsidR="003A16B1" w:rsidRPr="00E266CD" w:rsidTr="00760C54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2F87" w:rsidRDefault="00877035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>Анальгин ультра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>Анальгин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16B1" w:rsidRPr="00877035" w:rsidRDefault="00877035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>Баралгин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16B1" w:rsidRPr="00E266CD" w:rsidTr="00760C5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A3A" w:rsidRPr="00877035" w:rsidRDefault="00902F87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«Темпалгин»,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Ревалгин», «Спазмалгон»</w:t>
            </w:r>
          </w:p>
          <w:p w:rsidR="003A16B1" w:rsidRPr="00877035" w:rsidRDefault="00DB4A3A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 «Панадол»</w:t>
            </w:r>
          </w:p>
        </w:tc>
      </w:tr>
      <w:tr w:rsidR="003A16B1" w:rsidRPr="00E266CD" w:rsidTr="00760C5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A3A" w:rsidRPr="00877035" w:rsidRDefault="00902F87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87">
              <w:rPr>
                <w:rFonts w:ascii="Times New Roman" w:hAnsi="Times New Roman" w:cs="Times New Roman"/>
                <w:sz w:val="28"/>
                <w:szCs w:val="28"/>
              </w:rPr>
              <w:t xml:space="preserve">«Андипал»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>Бендазол+Метамизо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D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натрия+Папаверин+Фенобарбитал)</w:t>
            </w:r>
          </w:p>
          <w:p w:rsidR="003A16B1" w:rsidRPr="00877035" w:rsidRDefault="00DB4A3A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«Спазган», «Брал», «Спазмалгон»</w:t>
            </w:r>
            <w:r w:rsidR="00902F87">
              <w:t xml:space="preserve"> (</w:t>
            </w:r>
            <w:r w:rsidR="00902F87" w:rsidRPr="00902F87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r w:rsidR="005D4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F87" w:rsidRPr="00902F87">
              <w:rPr>
                <w:rFonts w:ascii="Times New Roman" w:hAnsi="Times New Roman" w:cs="Times New Roman"/>
                <w:sz w:val="28"/>
                <w:szCs w:val="28"/>
              </w:rPr>
              <w:t>натри</w:t>
            </w:r>
            <w:r w:rsidR="00902F87">
              <w:rPr>
                <w:rFonts w:ascii="Times New Roman" w:hAnsi="Times New Roman" w:cs="Times New Roman"/>
                <w:sz w:val="28"/>
                <w:szCs w:val="28"/>
              </w:rPr>
              <w:t>я+Питофенон+Фенпивериния бромид)</w:t>
            </w:r>
          </w:p>
        </w:tc>
      </w:tr>
      <w:tr w:rsidR="003A16B1" w:rsidRPr="00E266CD" w:rsidTr="00760C5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C25AE7" w:rsidP="00C2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 до конца не изучен. Не селективно ингибирует ЦОГ и снижает образование простогландинов из архидоновой к-ты.</w:t>
            </w:r>
          </w:p>
        </w:tc>
      </w:tr>
      <w:tr w:rsidR="003A16B1" w:rsidRPr="00E266CD" w:rsidTr="00760C5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2F87" w:rsidRDefault="00902F87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ротивовоспалительное, </w:t>
            </w:r>
          </w:p>
          <w:p w:rsidR="00902F87" w:rsidRDefault="00DB4A3A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жаропонижающее,</w:t>
            </w:r>
          </w:p>
          <w:p w:rsidR="003A16B1" w:rsidRPr="00877035" w:rsidRDefault="00DB4A3A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анальгезирующее.</w:t>
            </w:r>
          </w:p>
        </w:tc>
      </w:tr>
      <w:tr w:rsidR="003A16B1" w:rsidRPr="00E266CD" w:rsidTr="00760C54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02F87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01FA" w:rsidRDefault="0041291C" w:rsidP="0028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  <w:r w:rsidR="002801FA">
              <w:rPr>
                <w:rFonts w:ascii="Times New Roman" w:hAnsi="Times New Roman" w:cs="Times New Roman"/>
                <w:sz w:val="28"/>
                <w:szCs w:val="28"/>
              </w:rPr>
              <w:t xml:space="preserve">или хронический болевой синдром: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>оловная боль, мигренозная боль, зубная боль, невралгия, миалгия</w:t>
            </w:r>
            <w:r w:rsidR="002801FA">
              <w:rPr>
                <w:rFonts w:ascii="Times New Roman" w:hAnsi="Times New Roman" w:cs="Times New Roman"/>
                <w:sz w:val="28"/>
                <w:szCs w:val="28"/>
              </w:rPr>
              <w:t>, боль в послеоперационном периоде, при коликах, онкологических заболеваниях.</w:t>
            </w:r>
          </w:p>
          <w:p w:rsidR="003A16B1" w:rsidRPr="00877035" w:rsidRDefault="00DB4A3A" w:rsidP="0028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1FA">
              <w:rPr>
                <w:rFonts w:ascii="Times New Roman" w:hAnsi="Times New Roman" w:cs="Times New Roman"/>
                <w:sz w:val="28"/>
                <w:szCs w:val="28"/>
              </w:rPr>
              <w:t>Лихорадка, устойчивая к другим методам лечения</w:t>
            </w: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760C5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02F87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902F87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зрослым — по 1 табл. 2–3 раза в сутки после еды. </w:t>
            </w:r>
          </w:p>
        </w:tc>
      </w:tr>
      <w:tr w:rsidR="003A16B1" w:rsidRPr="00E266CD" w:rsidTr="00760C5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902F87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ергические реакции, снижение АД,</w:t>
            </w:r>
          </w:p>
          <w:p w:rsidR="00902F87" w:rsidRPr="00877035" w:rsidRDefault="00902F87" w:rsidP="00902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2F87">
              <w:rPr>
                <w:rFonts w:ascii="Times New Roman" w:hAnsi="Times New Roman" w:cs="Times New Roman"/>
                <w:sz w:val="28"/>
                <w:szCs w:val="28"/>
              </w:rPr>
              <w:t>ранулоцитопения, агранулоцитоз, тромбоцитопения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760C5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2801FA" w:rsidP="0028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чувствительность,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анальгетическая 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>бронхиальная астма, тяжелые нарушения функции печени или почек, заболевания крови, беременность, период лактации.</w:t>
            </w:r>
          </w:p>
          <w:p w:rsidR="002801FA" w:rsidRPr="00877035" w:rsidRDefault="002801FA" w:rsidP="0028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при артериальной гипотензии, бронхиальной астме, хроническом алкоголизме.</w:t>
            </w:r>
          </w:p>
        </w:tc>
      </w:tr>
      <w:tr w:rsidR="003A16B1" w:rsidRPr="00E266CD" w:rsidTr="00760C5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902F87" w:rsidP="0029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87">
              <w:rPr>
                <w:rFonts w:ascii="Times New Roman" w:hAnsi="Times New Roman" w:cs="Times New Roman"/>
                <w:sz w:val="28"/>
                <w:szCs w:val="28"/>
              </w:rPr>
              <w:t>Эффект усиливают барбитураты, кодеин, кофеин, H2-антигис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таминные средства, пропранолол</w:t>
            </w:r>
            <w:r w:rsidRPr="00902F87">
              <w:rPr>
                <w:rFonts w:ascii="Times New Roman" w:hAnsi="Times New Roman" w:cs="Times New Roman"/>
                <w:sz w:val="28"/>
                <w:szCs w:val="28"/>
              </w:rPr>
              <w:t>. Седативные средства и транквилизаторы усиливают обезболивающее действие метамизола натрия. Трициклические антидепрессанты, пероральные контрацептивы, аллопуринол нарушают метаболизм и повышают токсичность.</w:t>
            </w:r>
            <w:r w:rsidR="00CE5CF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с другими анальгетиками взаимно увеличивают токсичность.</w:t>
            </w:r>
          </w:p>
        </w:tc>
      </w:tr>
      <w:tr w:rsidR="003A16B1" w:rsidRPr="00E266CD" w:rsidTr="00760C5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293CF8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E266CD" w:rsidTr="00760C54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E13591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3A16B1" w:rsidTr="00760C5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DB4A3A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</w:t>
            </w:r>
            <w:r w:rsidR="00CE5CF6">
              <w:rPr>
                <w:rFonts w:ascii="Times New Roman" w:hAnsi="Times New Roman" w:cs="Times New Roman"/>
                <w:sz w:val="28"/>
                <w:szCs w:val="28"/>
              </w:rPr>
              <w:t xml:space="preserve"> при температуре не выше 25</w:t>
            </w:r>
            <w:proofErr w:type="gramStart"/>
            <w:r w:rsidR="00CE5CF6"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E5C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. Хранить в недоступном для детей месте.</w:t>
            </w:r>
          </w:p>
        </w:tc>
      </w:tr>
    </w:tbl>
    <w:p w:rsidR="00A00CF5" w:rsidRDefault="00327E44" w:rsidP="00D8072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заполнения:17.03.20</w:t>
      </w:r>
    </w:p>
    <w:p w:rsidR="003A16B1" w:rsidRDefault="003A16B1" w:rsidP="00D8072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D8072E" w:rsidRDefault="00EF3CB3" w:rsidP="00EF3CB3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1C5F5B" w:rsidRDefault="00F90728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F90728">
        <w:rPr>
          <w:rFonts w:ascii="Times New Roman CYR" w:hAnsi="Times New Roman CYR"/>
          <w:b/>
          <w:sz w:val="28"/>
        </w:rPr>
        <w:lastRenderedPageBreak/>
        <w:t>Раздел практики:</w:t>
      </w:r>
      <w:r w:rsidR="00D8072E">
        <w:rPr>
          <w:rFonts w:ascii="Times New Roman CYR" w:hAnsi="Times New Roman CYR"/>
          <w:sz w:val="28"/>
        </w:rPr>
        <w:t xml:space="preserve"> </w:t>
      </w:r>
      <w:r w:rsidR="00116450">
        <w:rPr>
          <w:rFonts w:ascii="Times New Roman CYR" w:hAnsi="Times New Roman CYR"/>
          <w:sz w:val="28"/>
        </w:rPr>
        <w:t>П</w:t>
      </w:r>
      <w:r w:rsidR="00116450" w:rsidRPr="00F90728">
        <w:rPr>
          <w:rFonts w:ascii="Times New Roman CYR" w:hAnsi="Times New Roman CYR"/>
          <w:sz w:val="28"/>
        </w:rPr>
        <w:t>РЕПАРАТЫ, ВЛИЯЮЩИЕ НА ЦЕНТРАЛЬНУЮ НЕРВНУЮ СИСТЕМУ</w:t>
      </w:r>
    </w:p>
    <w:p w:rsidR="001C5F5B" w:rsidRDefault="001C5F5B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1C5F5B">
        <w:rPr>
          <w:rFonts w:ascii="Times New Roman CYR" w:hAnsi="Times New Roman CYR"/>
          <w:b/>
          <w:sz w:val="28"/>
        </w:rPr>
        <w:t>Тема:</w:t>
      </w:r>
      <w:r>
        <w:rPr>
          <w:rFonts w:ascii="Times New Roman CYR" w:hAnsi="Times New Roman CYR"/>
          <w:sz w:val="28"/>
        </w:rPr>
        <w:t xml:space="preserve"> Снотворные средс</w:t>
      </w:r>
      <w:r w:rsidR="00F90728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ва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293CF8" w:rsidRPr="00E266CD" w:rsidTr="003A3666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Default="00293CF8" w:rsidP="00F90728">
            <w:pPr>
              <w:spacing w:before="63" w:line="15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«Имован»</w:t>
            </w:r>
          </w:p>
          <w:p w:rsidR="00293CF8" w:rsidRPr="00894ED2" w:rsidRDefault="00293CF8" w:rsidP="00F90728">
            <w:pPr>
              <w:spacing w:before="63" w:line="15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F90728">
              <w:rPr>
                <w:rFonts w:ascii="Times New Roman" w:hAnsi="Times New Roman" w:cs="Times New Roman"/>
                <w:sz w:val="28"/>
              </w:rPr>
              <w:t>таблетки</w:t>
            </w:r>
            <w:proofErr w:type="gramEnd"/>
            <w:r w:rsidR="00F90728">
              <w:rPr>
                <w:rFonts w:ascii="Times New Roman" w:hAnsi="Times New Roman" w:cs="Times New Roman"/>
                <w:sz w:val="28"/>
              </w:rPr>
              <w:t xml:space="preserve"> покрытые пленочной оболочкой</w:t>
            </w:r>
            <w:r w:rsidR="00396672">
              <w:rPr>
                <w:rFonts w:ascii="Times New Roman" w:hAnsi="Times New Roman" w:cs="Times New Roman"/>
                <w:sz w:val="28"/>
              </w:rPr>
              <w:t xml:space="preserve"> 7,5 мг №10,20</w:t>
            </w:r>
            <w:r w:rsidRPr="00FC03F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93CF8" w:rsidRPr="00E266CD" w:rsidTr="003A3666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293CF8" w:rsidP="00F90728">
            <w:pPr>
              <w:rPr>
                <w:rFonts w:ascii="Times New Roman" w:hAnsi="Times New Roman" w:cs="Times New Roman"/>
                <w:sz w:val="28"/>
              </w:rPr>
            </w:pPr>
            <w:r w:rsidRPr="00D019AF">
              <w:rPr>
                <w:rFonts w:ascii="Times New Roman" w:hAnsi="Times New Roman" w:cs="Times New Roman"/>
                <w:sz w:val="28"/>
              </w:rPr>
              <w:t>Зопиклон</w:t>
            </w:r>
          </w:p>
        </w:tc>
      </w:tr>
      <w:tr w:rsidR="00293CF8" w:rsidRPr="00E266CD" w:rsidTr="003A3666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293CF8" w:rsidP="00F43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«Сомнол», «Торсон»</w:t>
            </w:r>
          </w:p>
        </w:tc>
      </w:tr>
      <w:tr w:rsidR="00293CF8" w:rsidRPr="00E266CD" w:rsidTr="003A366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Default="00293CF8" w:rsidP="00F907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Золпидем «Ивадал»</w:t>
            </w:r>
            <w:r w:rsidR="00F9072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«Сновител»</w:t>
            </w:r>
          </w:p>
          <w:p w:rsidR="00293CF8" w:rsidRPr="00894ED2" w:rsidRDefault="00293CF8" w:rsidP="00F907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Залеплон «Анданте»</w:t>
            </w:r>
          </w:p>
        </w:tc>
      </w:tr>
      <w:tr w:rsidR="00293CF8" w:rsidRPr="00E266CD" w:rsidTr="003A366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293CF8" w:rsidP="00F907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293CF8" w:rsidRPr="00E266CD" w:rsidTr="003A366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Default="00F90728" w:rsidP="00F90728">
            <w:pPr>
              <w:rPr>
                <w:rFonts w:ascii="Times New Roman" w:hAnsi="Times New Roman" w:cs="Times New Roman"/>
                <w:sz w:val="28"/>
              </w:rPr>
            </w:pPr>
            <w:r w:rsidRPr="00F90728">
              <w:rPr>
                <w:rFonts w:ascii="Times New Roman" w:hAnsi="Times New Roman" w:cs="Times New Roman"/>
                <w:sz w:val="28"/>
              </w:rPr>
              <w:t xml:space="preserve">Является агонистом бензодиазепиновых рецепторов. Взаимодействует с центральными рецепторами макромолекулярного ГАМК-бензодиазепин-хлорионофорного комплекса и не взаимодействует с периферическими бензодиазепиновыми рецепторами. </w:t>
            </w:r>
          </w:p>
          <w:p w:rsidR="00293CF8" w:rsidRDefault="00F90728" w:rsidP="00F90728">
            <w:pPr>
              <w:rPr>
                <w:rFonts w:ascii="Times New Roman" w:hAnsi="Times New Roman" w:cs="Times New Roman"/>
                <w:sz w:val="28"/>
              </w:rPr>
            </w:pPr>
            <w:r w:rsidRPr="00F90728">
              <w:rPr>
                <w:rFonts w:ascii="Times New Roman" w:hAnsi="Times New Roman" w:cs="Times New Roman"/>
                <w:sz w:val="28"/>
              </w:rPr>
              <w:t>Повышает чувствительность ГАМК-рецепторов к медиатору (ГАМК)</w:t>
            </w:r>
            <w:proofErr w:type="gramStart"/>
            <w:r w:rsidRPr="00F90728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F90728">
              <w:rPr>
                <w:rFonts w:ascii="Times New Roman" w:hAnsi="Times New Roman" w:cs="Times New Roman"/>
                <w:sz w:val="28"/>
              </w:rPr>
              <w:t xml:space="preserve"> что обусловливает повышение частоты открытия в цитоплазматической мембране нейронов каналов для входящих токов ионов хлора. В результате происходит усиление тормозного влияния ГАМК и торможение межнейронной передачи в различных отделах ЦНС.</w:t>
            </w:r>
          </w:p>
          <w:p w:rsidR="00F4373B" w:rsidRDefault="00F4373B" w:rsidP="00F907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Способствует настроя сна, повышает его продолжительность, обладает снотворным, седативным, анксиолитическим и миорелаксирующим действием.</w:t>
            </w:r>
          </w:p>
          <w:p w:rsidR="00B20225" w:rsidRPr="00894ED2" w:rsidRDefault="00B20225" w:rsidP="00F907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Обладает свойством улучшения засыпания, уменьшение частоты ночных и ранних пробуждений</w:t>
            </w:r>
            <w:r w:rsidR="0027664D">
              <w:rPr>
                <w:rFonts w:ascii="Times New Roman" w:hAnsi="Times New Roman" w:cs="Times New Roman"/>
                <w:sz w:val="28"/>
              </w:rPr>
              <w:t>, увеличением продолжительности и качества сна и пробуждения.</w:t>
            </w:r>
          </w:p>
        </w:tc>
      </w:tr>
      <w:tr w:rsidR="00293CF8" w:rsidRPr="00E266CD" w:rsidTr="003A366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Default="00293CF8" w:rsidP="00D807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Снотворный</w:t>
            </w:r>
            <w:r w:rsidR="00D8072E">
              <w:rPr>
                <w:rFonts w:ascii="Times New Roman" w:hAnsi="Times New Roman" w:cs="Times New Roman"/>
                <w:sz w:val="28"/>
              </w:rPr>
              <w:t>,</w:t>
            </w:r>
          </w:p>
          <w:p w:rsidR="00293CF8" w:rsidRPr="00894ED2" w:rsidRDefault="00293CF8" w:rsidP="00D807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Седативный</w:t>
            </w:r>
          </w:p>
        </w:tc>
      </w:tr>
      <w:tr w:rsidR="00293CF8" w:rsidRPr="00E266CD" w:rsidTr="003A366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293CF8" w:rsidP="008966F1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>Бессонница: затрудненное засыпание, ночные пробуждения, раннее пробуждение, вторичные нарушения сна при психических расстройствах.</w:t>
            </w:r>
          </w:p>
        </w:tc>
      </w:tr>
      <w:tr w:rsidR="00293CF8" w:rsidRPr="00E266CD" w:rsidTr="003A3666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293CF8" w:rsidP="008966F1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 xml:space="preserve">Внутрь, перед сном — по 1 табл. в течение 4 нед (не более). Для больных, страдающих тяжелой и стойкой бессонницей, доза может быть </w:t>
            </w:r>
            <w:r w:rsidRPr="00FC03FC">
              <w:rPr>
                <w:rFonts w:ascii="Times New Roman" w:hAnsi="Times New Roman" w:cs="Times New Roman"/>
                <w:sz w:val="28"/>
              </w:rPr>
              <w:lastRenderedPageBreak/>
              <w:t>увеличена до 2 табл.</w:t>
            </w:r>
          </w:p>
        </w:tc>
      </w:tr>
      <w:tr w:rsidR="00293CF8" w:rsidRPr="00E266CD" w:rsidTr="003A366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6F1" w:rsidRDefault="0027664D" w:rsidP="008966F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Горький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 xml:space="preserve"> привкуса, тошнота, раздражительность, подавленное настроение, спутанность сознания, аллергиче</w:t>
            </w:r>
            <w:r>
              <w:rPr>
                <w:rFonts w:ascii="Times New Roman" w:hAnsi="Times New Roman" w:cs="Times New Roman"/>
                <w:sz w:val="28"/>
              </w:rPr>
              <w:t>ские реакции (крапивница, сыпь), диспепсические расстройства, тошнота,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  <w:p w:rsidR="00293CF8" w:rsidRPr="00894ED2" w:rsidRDefault="00293CF8" w:rsidP="008966F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C03FC">
              <w:rPr>
                <w:rFonts w:ascii="Times New Roman" w:hAnsi="Times New Roman" w:cs="Times New Roman"/>
                <w:sz w:val="28"/>
              </w:rPr>
              <w:t xml:space="preserve">при пробуждении — сонливость, </w:t>
            </w:r>
            <w:r w:rsidR="0027664D">
              <w:rPr>
                <w:rFonts w:ascii="Times New Roman" w:hAnsi="Times New Roman" w:cs="Times New Roman"/>
                <w:sz w:val="28"/>
              </w:rPr>
              <w:t xml:space="preserve">головная боль, </w:t>
            </w:r>
            <w:r w:rsidRPr="00FC03FC">
              <w:rPr>
                <w:rFonts w:ascii="Times New Roman" w:hAnsi="Times New Roman" w:cs="Times New Roman"/>
                <w:sz w:val="28"/>
              </w:rPr>
              <w:t>головокружение,</w:t>
            </w:r>
            <w:r w:rsidR="0027664D">
              <w:rPr>
                <w:rFonts w:ascii="Times New Roman" w:hAnsi="Times New Roman" w:cs="Times New Roman"/>
                <w:sz w:val="28"/>
              </w:rPr>
              <w:t xml:space="preserve"> антероградная амнезия,</w:t>
            </w:r>
            <w:r w:rsidRPr="00FC03FC">
              <w:rPr>
                <w:rFonts w:ascii="Times New Roman" w:hAnsi="Times New Roman" w:cs="Times New Roman"/>
                <w:sz w:val="28"/>
              </w:rPr>
              <w:t xml:space="preserve"> нарушение координации (редко).</w:t>
            </w:r>
            <w:proofErr w:type="gramEnd"/>
            <w:r w:rsidR="00F600EF">
              <w:rPr>
                <w:rFonts w:ascii="Times New Roman" w:hAnsi="Times New Roman" w:cs="Times New Roman"/>
                <w:sz w:val="28"/>
              </w:rPr>
              <w:t xml:space="preserve"> Синдром отмены.</w:t>
            </w:r>
          </w:p>
        </w:tc>
      </w:tr>
      <w:tr w:rsidR="00293CF8" w:rsidRPr="00E266CD" w:rsidTr="003A3666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293CF8" w:rsidP="008966F1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 xml:space="preserve">Гиперчувствительность, декомпенсированная дыхательная недостаточность, </w:t>
            </w:r>
            <w:r w:rsidR="0027664D">
              <w:rPr>
                <w:rFonts w:ascii="Times New Roman" w:hAnsi="Times New Roman" w:cs="Times New Roman"/>
                <w:sz w:val="28"/>
              </w:rPr>
              <w:t>печеночная недостаточность, тяжелый синдром апное во сне, возраст до 18</w:t>
            </w:r>
            <w:r w:rsidRPr="00FC03FC">
              <w:rPr>
                <w:rFonts w:ascii="Times New Roman" w:hAnsi="Times New Roman" w:cs="Times New Roman"/>
                <w:sz w:val="28"/>
              </w:rPr>
              <w:t xml:space="preserve"> лет.</w:t>
            </w:r>
          </w:p>
        </w:tc>
      </w:tr>
      <w:tr w:rsidR="00293CF8" w:rsidRPr="00E266CD" w:rsidTr="003A366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424EA5" w:rsidRDefault="00293CF8" w:rsidP="003A3666">
            <w:pPr>
              <w:rPr>
                <w:rFonts w:ascii="Times New Roman" w:hAnsi="Times New Roman" w:cs="Times New Roman"/>
                <w:sz w:val="28"/>
              </w:rPr>
            </w:pPr>
            <w:r w:rsidRPr="00424EA5">
              <w:rPr>
                <w:rFonts w:ascii="Times New Roman" w:hAnsi="Times New Roman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6F1" w:rsidRDefault="00293CF8" w:rsidP="008966F1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 xml:space="preserve">Снижает концентрацию тримипрамина. </w:t>
            </w:r>
          </w:p>
          <w:p w:rsidR="00293CF8" w:rsidRDefault="008966F1" w:rsidP="008966F1">
            <w:pPr>
              <w:rPr>
                <w:rFonts w:ascii="Times New Roman" w:hAnsi="Times New Roman" w:cs="Times New Roman"/>
                <w:sz w:val="28"/>
              </w:rPr>
            </w:pPr>
            <w:r w:rsidRPr="008966F1">
              <w:rPr>
                <w:rFonts w:ascii="Times New Roman" w:hAnsi="Times New Roman" w:cs="Times New Roman"/>
                <w:sz w:val="28"/>
              </w:rPr>
              <w:t>При совместном применении зопиклона с друг</w:t>
            </w:r>
            <w:r>
              <w:rPr>
                <w:rFonts w:ascii="Times New Roman" w:hAnsi="Times New Roman" w:cs="Times New Roman"/>
                <w:sz w:val="28"/>
              </w:rPr>
              <w:t xml:space="preserve">ими средствами, угнетающими ЦНС, </w:t>
            </w:r>
            <w:r w:rsidRPr="008966F1">
              <w:rPr>
                <w:rFonts w:ascii="Times New Roman" w:hAnsi="Times New Roman" w:cs="Times New Roman"/>
                <w:sz w:val="28"/>
              </w:rPr>
              <w:t xml:space="preserve"> возможно взаимное усиление эффектов.</w:t>
            </w:r>
          </w:p>
          <w:p w:rsidR="00744AC4" w:rsidRDefault="00744AC4" w:rsidP="00896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Алкоголь может усиливать седативный эффект зопиклона.</w:t>
            </w:r>
          </w:p>
          <w:p w:rsidR="00744AC4" w:rsidRPr="00894ED2" w:rsidRDefault="00744AC4" w:rsidP="00896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бупренорфином повышает риск угнетения дыхания, вплоть до летального  исхода.</w:t>
            </w:r>
          </w:p>
        </w:tc>
      </w:tr>
      <w:tr w:rsidR="00293CF8" w:rsidRPr="00E266CD" w:rsidTr="003A366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424EA5" w:rsidRDefault="00293CF8" w:rsidP="003A3666">
            <w:pPr>
              <w:rPr>
                <w:rFonts w:ascii="Times New Roman" w:hAnsi="Times New Roman" w:cs="Times New Roman"/>
                <w:sz w:val="28"/>
              </w:rPr>
            </w:pPr>
            <w:r w:rsidRPr="00424EA5">
              <w:rPr>
                <w:rFonts w:ascii="Times New Roman" w:hAnsi="Times New Roman" w:cs="Times New Roman"/>
                <w:sz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424EA5" w:rsidRDefault="00293CF8" w:rsidP="00D8072E">
            <w:pPr>
              <w:suppressAutoHyphens w:val="0"/>
              <w:spacing w:after="300" w:line="390" w:lineRule="atLeast"/>
              <w:textAlignment w:val="baseline"/>
              <w:outlineLvl w:val="0"/>
              <w:rPr>
                <w:rFonts w:ascii="Times New Roman" w:hAnsi="Times New Roman" w:cs="Times New Roman"/>
                <w:sz w:val="28"/>
              </w:rPr>
            </w:pPr>
            <w:r w:rsidRPr="00424EA5">
              <w:rPr>
                <w:rFonts w:ascii="Times New Roman" w:hAnsi="Times New Roman" w:cs="Times New Roman"/>
                <w:sz w:val="28"/>
              </w:rPr>
              <w:t>Приказ Минздрава России от 22.04.2014 N 183н </w:t>
            </w:r>
          </w:p>
          <w:p w:rsidR="00293CF8" w:rsidRPr="00894ED2" w:rsidRDefault="00293CF8" w:rsidP="003A3666">
            <w:pPr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3CF8" w:rsidRPr="00E266CD" w:rsidTr="003A3666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6F1" w:rsidRDefault="00293CF8" w:rsidP="00D807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рецепту </w:t>
            </w:r>
          </w:p>
          <w:p w:rsidR="00293CF8" w:rsidRPr="00FC03FC" w:rsidRDefault="008966F1" w:rsidP="00D807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293CF8">
              <w:rPr>
                <w:rFonts w:ascii="Times New Roman" w:hAnsi="Times New Roman" w:cs="Times New Roman"/>
                <w:sz w:val="28"/>
              </w:rPr>
              <w:t xml:space="preserve">ланк 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>№ 148- 1/у-88.</w:t>
            </w:r>
          </w:p>
          <w:p w:rsidR="00293CF8" w:rsidRPr="00894ED2" w:rsidRDefault="00293CF8" w:rsidP="00D8072E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>Рецепт хранится в аптеке 3 года.</w:t>
            </w:r>
          </w:p>
        </w:tc>
      </w:tr>
      <w:tr w:rsidR="00293CF8" w:rsidTr="003A366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Default="00293CF8" w:rsidP="003A3666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A72CE8" w:rsidRDefault="00293CF8" w:rsidP="00D8072E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  <w:r w:rsidRPr="00A72CE8">
              <w:rPr>
                <w:rFonts w:ascii="Times New Roman" w:hAnsi="Times New Roman" w:cs="Times New Roman"/>
                <w:sz w:val="28"/>
              </w:rPr>
              <w:t>В сухом мес</w:t>
            </w:r>
            <w:r w:rsidR="0027664D">
              <w:rPr>
                <w:rFonts w:ascii="Times New Roman" w:hAnsi="Times New Roman" w:cs="Times New Roman"/>
                <w:sz w:val="28"/>
              </w:rPr>
              <w:t xml:space="preserve">те, при температуре не выше 30  </w:t>
            </w:r>
            <w:r w:rsidRPr="00A72CE8">
              <w:rPr>
                <w:rFonts w:ascii="Times New Roman" w:hAnsi="Times New Roman" w:cs="Times New Roman"/>
                <w:sz w:val="28"/>
              </w:rPr>
              <w:t>C.</w:t>
            </w:r>
          </w:p>
          <w:p w:rsidR="00293CF8" w:rsidRPr="00FC03FC" w:rsidRDefault="00293CF8" w:rsidP="00D8072E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  <w:p w:rsidR="00293CF8" w:rsidRPr="00894ED2" w:rsidRDefault="00293CF8" w:rsidP="003A3666">
            <w:pPr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3CF8" w:rsidRPr="00293CF8" w:rsidRDefault="0027664D" w:rsidP="008966F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заполнения:17.03.20</w:t>
      </w:r>
      <w:r w:rsidR="00293CF8" w:rsidRPr="00293CF8">
        <w:rPr>
          <w:rFonts w:ascii="Times New Roman CYR" w:hAnsi="Times New Roman CYR"/>
          <w:sz w:val="28"/>
        </w:rPr>
        <w:t xml:space="preserve"> </w:t>
      </w:r>
    </w:p>
    <w:p w:rsidR="00293CF8" w:rsidRDefault="00293CF8" w:rsidP="008966F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93CF8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73FEE" w:rsidRDefault="00573FEE" w:rsidP="00573FEE">
      <w:pPr>
        <w:suppressAutoHyphens w:val="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br w:type="page"/>
      </w:r>
    </w:p>
    <w:p w:rsidR="00F90728" w:rsidRPr="006E110F" w:rsidRDefault="00F90728" w:rsidP="00F90728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327861">
        <w:rPr>
          <w:rFonts w:ascii="Times New Roman" w:hAnsi="Times New Roman"/>
          <w:b/>
          <w:sz w:val="28"/>
          <w:szCs w:val="28"/>
        </w:rPr>
        <w:t xml:space="preserve"> </w:t>
      </w:r>
      <w:r w:rsidR="00327861">
        <w:rPr>
          <w:rFonts w:ascii="Times New Roman" w:hAnsi="Times New Roman"/>
          <w:sz w:val="28"/>
          <w:szCs w:val="28"/>
        </w:rPr>
        <w:t>ПРЕПАРАТЫ, ВЛИЯЮЩИЕ НА ЦЕНТРАЛЬНУЮ НЕРВНУЮ СИСТЕМУ</w:t>
      </w:r>
    </w:p>
    <w:p w:rsidR="00573FEE" w:rsidRPr="006E110F" w:rsidRDefault="00F90728" w:rsidP="00F90728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327861">
        <w:rPr>
          <w:rFonts w:ascii="Times New Roman" w:hAnsi="Times New Roman"/>
          <w:b/>
          <w:sz w:val="28"/>
          <w:szCs w:val="28"/>
        </w:rPr>
        <w:t xml:space="preserve"> </w:t>
      </w:r>
      <w:r w:rsidR="00D807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ранквилизаторы (производные бензодиазепина)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F90728" w:rsidRPr="00E266CD" w:rsidTr="003A3666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F90728" w:rsidP="00896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«Феназепам» (</w:t>
            </w:r>
            <w:r w:rsidRPr="00FC03FC">
              <w:rPr>
                <w:rFonts w:ascii="Times New Roman" w:hAnsi="Times New Roman" w:cs="Times New Roman"/>
                <w:sz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</w:rPr>
              <w:t>летки</w:t>
            </w:r>
            <w:r w:rsidR="00396672">
              <w:rPr>
                <w:rFonts w:ascii="Times New Roman" w:hAnsi="Times New Roman" w:cs="Times New Roman"/>
                <w:sz w:val="28"/>
              </w:rPr>
              <w:t xml:space="preserve"> 0,5</w:t>
            </w:r>
            <w:r w:rsidR="00564DAC">
              <w:rPr>
                <w:rFonts w:ascii="Times New Roman" w:hAnsi="Times New Roman" w:cs="Times New Roman"/>
                <w:sz w:val="28"/>
              </w:rPr>
              <w:t>мг</w:t>
            </w:r>
            <w:r w:rsidR="00396672">
              <w:rPr>
                <w:rFonts w:ascii="Times New Roman" w:hAnsi="Times New Roman" w:cs="Times New Roman"/>
                <w:sz w:val="28"/>
              </w:rPr>
              <w:t>;</w:t>
            </w:r>
            <w:r w:rsidR="00564D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96672">
              <w:rPr>
                <w:rFonts w:ascii="Times New Roman" w:hAnsi="Times New Roman" w:cs="Times New Roman"/>
                <w:sz w:val="28"/>
              </w:rPr>
              <w:t>1</w:t>
            </w:r>
            <w:r w:rsidR="00564DAC">
              <w:rPr>
                <w:rFonts w:ascii="Times New Roman" w:hAnsi="Times New Roman" w:cs="Times New Roman"/>
                <w:sz w:val="28"/>
              </w:rPr>
              <w:t>мг</w:t>
            </w:r>
            <w:r w:rsidR="00396672">
              <w:rPr>
                <w:rFonts w:ascii="Times New Roman" w:hAnsi="Times New Roman" w:cs="Times New Roman"/>
                <w:sz w:val="28"/>
              </w:rPr>
              <w:t>;</w:t>
            </w:r>
            <w:r w:rsidR="00564D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96672">
              <w:rPr>
                <w:rFonts w:ascii="Times New Roman" w:hAnsi="Times New Roman" w:cs="Times New Roman"/>
                <w:sz w:val="28"/>
              </w:rPr>
              <w:t>1</w:t>
            </w:r>
            <w:r w:rsidR="008966F1">
              <w:rPr>
                <w:rFonts w:ascii="Times New Roman" w:hAnsi="Times New Roman" w:cs="Times New Roman"/>
                <w:sz w:val="28"/>
              </w:rPr>
              <w:t>,</w:t>
            </w:r>
            <w:r w:rsidR="00396672">
              <w:rPr>
                <w:rFonts w:ascii="Times New Roman" w:hAnsi="Times New Roman" w:cs="Times New Roman"/>
                <w:sz w:val="28"/>
              </w:rPr>
              <w:t>5 мг</w:t>
            </w:r>
            <w:r w:rsidR="00564DAC">
              <w:rPr>
                <w:rFonts w:ascii="Times New Roman" w:hAnsi="Times New Roman" w:cs="Times New Roman"/>
                <w:sz w:val="28"/>
              </w:rPr>
              <w:t xml:space="preserve"> №10,25,50</w:t>
            </w:r>
            <w:proofErr w:type="gramStart"/>
            <w:r w:rsidR="008966F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4DAC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  <w:r w:rsidR="00564D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66F1">
              <w:rPr>
                <w:rFonts w:ascii="Times New Roman" w:hAnsi="Times New Roman" w:cs="Times New Roman"/>
                <w:sz w:val="28"/>
              </w:rPr>
              <w:t>р-р для в</w:t>
            </w:r>
            <w:r w:rsidR="008966F1" w:rsidRPr="008966F1">
              <w:rPr>
                <w:rFonts w:ascii="Times New Roman" w:hAnsi="Times New Roman" w:cs="Times New Roman"/>
                <w:sz w:val="28"/>
              </w:rPr>
              <w:t>/</w:t>
            </w:r>
            <w:r w:rsidR="008966F1">
              <w:rPr>
                <w:rFonts w:ascii="Times New Roman" w:hAnsi="Times New Roman" w:cs="Times New Roman"/>
                <w:sz w:val="28"/>
              </w:rPr>
              <w:t>в и в</w:t>
            </w:r>
            <w:r w:rsidR="008966F1" w:rsidRPr="008966F1">
              <w:rPr>
                <w:rFonts w:ascii="Times New Roman" w:hAnsi="Times New Roman" w:cs="Times New Roman"/>
                <w:sz w:val="28"/>
              </w:rPr>
              <w:t>/</w:t>
            </w:r>
            <w:r w:rsidR="008966F1">
              <w:rPr>
                <w:rFonts w:ascii="Times New Roman" w:hAnsi="Times New Roman" w:cs="Times New Roman"/>
                <w:sz w:val="28"/>
              </w:rPr>
              <w:t>м введения</w:t>
            </w:r>
            <w:r w:rsidR="00564DAC">
              <w:rPr>
                <w:rFonts w:ascii="Times New Roman" w:hAnsi="Times New Roman" w:cs="Times New Roman"/>
                <w:sz w:val="28"/>
              </w:rPr>
              <w:t xml:space="preserve"> 1 мл №5,10,20,50</w:t>
            </w:r>
            <w:r w:rsidR="008966F1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90728" w:rsidRPr="00E266CD" w:rsidTr="003A3666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8966F1" w:rsidP="008966F1">
            <w:pPr>
              <w:rPr>
                <w:rFonts w:ascii="Times New Roman" w:hAnsi="Times New Roman" w:cs="Times New Roman"/>
                <w:sz w:val="28"/>
              </w:rPr>
            </w:pPr>
            <w:r w:rsidRPr="008966F1">
              <w:rPr>
                <w:rFonts w:ascii="Times New Roman" w:hAnsi="Times New Roman" w:cs="Times New Roman"/>
                <w:sz w:val="28"/>
              </w:rPr>
              <w:t>Бромдигидрохлорфенилбензодиазепи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</w:tr>
      <w:tr w:rsidR="00F90728" w:rsidRPr="00E266CD" w:rsidTr="003A3666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F90728" w:rsidP="00D807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F90728" w:rsidRPr="00E266CD" w:rsidTr="003A366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Default="00F90728" w:rsidP="008966F1">
            <w:pPr>
              <w:spacing w:before="1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«Адаптол»</w:t>
            </w:r>
            <w:r w:rsidR="0089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«Атаракс»</w:t>
            </w:r>
            <w:r w:rsidR="0089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«Афобазол»</w:t>
            </w:r>
            <w:r w:rsidR="0089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«Грандаксин»</w:t>
            </w:r>
            <w:r w:rsidR="0089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966F1" w:rsidRPr="008966F1" w:rsidRDefault="00F90728" w:rsidP="008966F1">
            <w:pPr>
              <w:spacing w:before="1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«Мексиприм»</w:t>
            </w:r>
            <w:r w:rsidR="0089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«Стрезам»</w:t>
            </w:r>
          </w:p>
        </w:tc>
      </w:tr>
      <w:tr w:rsidR="00F90728" w:rsidRPr="00E266CD" w:rsidTr="003A366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F90728" w:rsidP="00D807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F90728" w:rsidRPr="00E266CD" w:rsidTr="003A366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2F3F32" w:rsidP="000C0B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Возбуждает бензадиазепиновые рецепторы и усиливает эффекты ГАМК</w:t>
            </w:r>
          </w:p>
        </w:tc>
      </w:tr>
      <w:tr w:rsidR="00F90728" w:rsidRPr="00E266CD" w:rsidTr="003A366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B6A" w:rsidRDefault="00F90728" w:rsidP="000C0B6A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 xml:space="preserve">Противосудорожное, </w:t>
            </w:r>
          </w:p>
          <w:p w:rsidR="000C0B6A" w:rsidRDefault="00F90728" w:rsidP="000C0B6A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 xml:space="preserve">анксиолитическое, </w:t>
            </w:r>
          </w:p>
          <w:p w:rsidR="000C0B6A" w:rsidRDefault="00F90728" w:rsidP="000C0B6A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>миорелаксирующее,</w:t>
            </w:r>
          </w:p>
          <w:p w:rsidR="00F90728" w:rsidRPr="00894ED2" w:rsidRDefault="00F90728" w:rsidP="000C0B6A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>снотворное, седативное.</w:t>
            </w:r>
          </w:p>
        </w:tc>
      </w:tr>
      <w:tr w:rsidR="00F90728" w:rsidRPr="00E266CD" w:rsidTr="003A366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FF5649" w:rsidRDefault="00F90728" w:rsidP="000C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F56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евротические, неврозоподобные, психопатические, психопатоподобные и другие состояния, сопровождающиеся тревогой, страхом, повышенной раздражительностью, напряженностью, эмоциональной лабильностью;</w:t>
            </w:r>
            <w:proofErr w:type="gramEnd"/>
          </w:p>
          <w:p w:rsidR="00F90728" w:rsidRPr="00FF5649" w:rsidRDefault="00F90728" w:rsidP="000C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F56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егетативные дисфункции и расстройства сна;</w:t>
            </w:r>
          </w:p>
          <w:p w:rsidR="00F90728" w:rsidRPr="00D8072E" w:rsidRDefault="00F90728" w:rsidP="00D8072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FF56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рофилактика состояний страха и эмоционального напряжения</w:t>
            </w:r>
            <w:r w:rsidR="0071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90728" w:rsidRPr="00E266CD" w:rsidTr="003A3666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FF5649" w:rsidRDefault="00F90728" w:rsidP="000C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6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нарушениях сна — 0,5 мг за 20–30 мин до сна.</w:t>
            </w:r>
          </w:p>
          <w:p w:rsidR="000C0B6A" w:rsidRDefault="00F90728" w:rsidP="000C0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6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лечения нев</w:t>
            </w:r>
            <w:proofErr w:type="gramStart"/>
            <w:r w:rsidRPr="00FF56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po</w:t>
            </w:r>
            <w:proofErr w:type="gramEnd"/>
            <w:r w:rsidRPr="00FF56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тических, психопатических, неврозоподобных и психопатоподобных состояний начальная доза — 0,5–1 мг 2–3 раза в день. </w:t>
            </w:r>
          </w:p>
          <w:p w:rsidR="00F90728" w:rsidRPr="00894ED2" w:rsidRDefault="00F90728" w:rsidP="000C0B6A">
            <w:pPr>
              <w:rPr>
                <w:rFonts w:ascii="Times New Roman" w:hAnsi="Times New Roman" w:cs="Times New Roman"/>
                <w:sz w:val="28"/>
              </w:rPr>
            </w:pPr>
            <w:r w:rsidRPr="00FF56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Через 2–4 дня с учетом эффективности и переносимости, доза может быть увеличена до 4–6 мг/сут.</w:t>
            </w:r>
          </w:p>
        </w:tc>
      </w:tr>
      <w:tr w:rsidR="00F90728" w:rsidRPr="00E266CD" w:rsidTr="003A366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63446D" w:rsidRDefault="00F90728" w:rsidP="000C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онливость, чувство усталости, головокружение, снижение способ</w:t>
            </w:r>
            <w:r w:rsidR="0071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ности к концентрации внимания, 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дезориентация, неустойчивость походки, замедление психических и двигательных реакций, спутанность сознания.</w:t>
            </w:r>
          </w:p>
          <w:p w:rsidR="00F90728" w:rsidRPr="0063446D" w:rsidRDefault="00F90728" w:rsidP="000C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ейкопения, нейтропения, агранулоцитоз (озноб, гипертермия, боль в горле, чрезмерная утомляемость или слабость), анемия, тромбоцитопения.</w:t>
            </w:r>
          </w:p>
          <w:p w:rsidR="00F90728" w:rsidRPr="0063446D" w:rsidRDefault="00F90728" w:rsidP="000C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ухость во рту или слюнотечение, изжога, 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тошнота, рвота, снижение аппетита, запоры или 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арея; </w:t>
            </w:r>
          </w:p>
          <w:p w:rsidR="005E6017" w:rsidRDefault="00F90728" w:rsidP="000C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едержание мочи, задержка</w:t>
            </w:r>
            <w:r w:rsidR="005E60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мочи, нарушение функции почек.</w:t>
            </w:r>
          </w:p>
          <w:p w:rsidR="00F90728" w:rsidRPr="0063446D" w:rsidRDefault="00F90728" w:rsidP="000C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ожная сыпь, зуд.</w:t>
            </w:r>
          </w:p>
          <w:p w:rsidR="00F90728" w:rsidRPr="0063446D" w:rsidRDefault="00F90728" w:rsidP="000C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ривыкание, лекарственная зависимост</w:t>
            </w:r>
            <w:proofErr w:type="gramStart"/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4 месяцев)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снижение 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90728" w:rsidRPr="00894ED2" w:rsidRDefault="00F90728" w:rsidP="000C0B6A">
            <w:pPr>
              <w:rPr>
                <w:rFonts w:ascii="Times New Roman" w:hAnsi="Times New Roman" w:cs="Times New Roman"/>
                <w:sz w:val="28"/>
              </w:rPr>
            </w:pP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резком снижении дозы или прек</w:t>
            </w:r>
            <w:r w:rsidR="000C0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ращении приема — синдром отмены.</w:t>
            </w:r>
          </w:p>
        </w:tc>
      </w:tr>
      <w:tr w:rsidR="00F90728" w:rsidRPr="00E266CD" w:rsidTr="003A3666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F90728" w:rsidP="000C0B6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овышенная чувствительность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кома,</w:t>
            </w:r>
            <w:r w:rsidR="00711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шок, миастения, закрытоугольная глаукома, 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острые отравления алкоголем, наркотическими анальге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тиками и снотворными средствами, тяжелая ХОБЛ, 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рая дыхательная недостаточность, 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тяжелая депрессия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беременность (I триместр), период лактации, 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и подростковы</w:t>
            </w:r>
            <w:r w:rsidR="000C0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возраст до 18 лет</w:t>
            </w:r>
            <w:r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90728" w:rsidRPr="00E266CD" w:rsidTr="003A366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A147D6" w:rsidRDefault="00F90728" w:rsidP="003A36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4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A147D6" w:rsidRDefault="00F90728" w:rsidP="000C0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4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одновременном применении феназепам снижает эффективность леводопы у больных паркинсонизмом.</w:t>
            </w:r>
            <w:r w:rsidRPr="00A14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Феназепам может повышать токсичность зидовудина.</w:t>
            </w:r>
          </w:p>
        </w:tc>
      </w:tr>
      <w:tr w:rsidR="00F90728" w:rsidRPr="00E266CD" w:rsidTr="003A366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564DAC">
            <w:r w:rsidRPr="00E266CD">
              <w:rPr>
                <w:rFonts w:ascii="Times New Roman" w:hAnsi="Times New Roman"/>
                <w:sz w:val="28"/>
                <w:szCs w:val="28"/>
              </w:rPr>
              <w:t xml:space="preserve">Наличие ЛП в списках наркотических, психотропных, сильнодействующих, ядовитых, стоящих на ПКУ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F90728" w:rsidP="000C0B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F90728" w:rsidRPr="00E266CD" w:rsidTr="003A3666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B6A" w:rsidRDefault="00F90728" w:rsidP="000C0B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рецепту </w:t>
            </w:r>
          </w:p>
          <w:p w:rsidR="00F90728" w:rsidRDefault="000C0B6A" w:rsidP="000C0B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F90728">
              <w:rPr>
                <w:rFonts w:ascii="Times New Roman" w:hAnsi="Times New Roman" w:cs="Times New Roman"/>
                <w:sz w:val="28"/>
              </w:rPr>
              <w:t>ланк № 107-1/у.</w:t>
            </w:r>
          </w:p>
          <w:p w:rsidR="00F90728" w:rsidRPr="00894ED2" w:rsidRDefault="00F90728" w:rsidP="003A3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хранится в аптеке 3 месяца.</w:t>
            </w:r>
          </w:p>
        </w:tc>
      </w:tr>
      <w:tr w:rsidR="00F90728" w:rsidTr="003A366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Default="00F90728" w:rsidP="003A3666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232AC9" w:rsidRDefault="00F90728" w:rsidP="003A3666">
            <w:pPr>
              <w:suppressAutoHyphens w:val="0"/>
              <w:ind w:left="102"/>
              <w:rPr>
                <w:rFonts w:ascii="Times New Roman" w:hAnsi="Times New Roman" w:cs="Times New Roman"/>
                <w:sz w:val="28"/>
              </w:rPr>
            </w:pPr>
            <w:r w:rsidRPr="00232AC9">
              <w:rPr>
                <w:rFonts w:ascii="Times New Roman" w:hAnsi="Times New Roman" w:cs="Times New Roman"/>
                <w:sz w:val="28"/>
              </w:rPr>
              <w:t>В защищенном от света месте, при температуре не выше 25 °C.</w:t>
            </w:r>
          </w:p>
          <w:p w:rsidR="00F90728" w:rsidRPr="00894ED2" w:rsidRDefault="00F90728" w:rsidP="003A3666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5E6017" w:rsidRPr="002F3F32" w:rsidRDefault="00DC75F5" w:rsidP="005E60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заполнения:17.03.20</w:t>
      </w:r>
      <w:r w:rsidR="002F3F32">
        <w:rPr>
          <w:rFonts w:ascii="Times New Roman CYR" w:hAnsi="Times New Roman CYR"/>
          <w:sz w:val="28"/>
        </w:rPr>
        <w:t xml:space="preserve"> </w:t>
      </w:r>
      <w:r w:rsidR="00F90728"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 w:rsidP="00EB6945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0C54" w:rsidRPr="005E6017" w:rsidRDefault="00C17B44" w:rsidP="005E60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DC75F5">
        <w:rPr>
          <w:rFonts w:ascii="Times New Roman" w:hAnsi="Times New Roman"/>
          <w:sz w:val="28"/>
          <w:szCs w:val="28"/>
        </w:rPr>
        <w:t xml:space="preserve">СРЕДСТВА, ВЛИЯЮЩИЕ НА ФУНКЦИИ </w:t>
      </w:r>
      <w:proofErr w:type="gramStart"/>
      <w:r w:rsidR="00DC75F5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DC75F5">
        <w:rPr>
          <w:rFonts w:ascii="Times New Roman" w:hAnsi="Times New Roman"/>
          <w:sz w:val="28"/>
          <w:szCs w:val="28"/>
        </w:rPr>
        <w:t xml:space="preserve"> СИСТЕМЫ</w:t>
      </w:r>
    </w:p>
    <w:p w:rsidR="003A16B1" w:rsidRPr="00E55055" w:rsidRDefault="00C17B44" w:rsidP="003A16B1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A44EEE">
        <w:rPr>
          <w:rFonts w:ascii="Times New Roman" w:hAnsi="Times New Roman"/>
          <w:sz w:val="28"/>
          <w:szCs w:val="28"/>
        </w:rPr>
        <w:t>ИАПФ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A16B1" w:rsidRPr="00E266CD" w:rsidTr="00E5505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055" w:rsidRPr="000C0B6A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A16B1" w:rsidRP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(таблетки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 xml:space="preserve"> 25мг ,50 мг №10.20,30,40,50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6B1" w:rsidRPr="00E266CD" w:rsidTr="00E5505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E55055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</w:tr>
      <w:tr w:rsidR="003A16B1" w:rsidRPr="00E266CD" w:rsidTr="00E5505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E55055" w:rsidP="00E5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«Капотен», «Каптоприл»,</w:t>
            </w:r>
          </w:p>
        </w:tc>
      </w:tr>
      <w:tr w:rsidR="003A16B1" w:rsidRPr="00E266CD" w:rsidTr="00E5505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B63CB2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055" w:rsidRPr="000C0B6A" w:rsidRDefault="00E55055" w:rsidP="00B6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«Амприлан», «Хартил»</w:t>
            </w:r>
            <w:r w:rsidR="000C0B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5055" w:rsidRPr="000C0B6A" w:rsidRDefault="00E55055" w:rsidP="00B6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«Берл</w:t>
            </w:r>
            <w:r w:rsidR="000C0B6A">
              <w:rPr>
                <w:rFonts w:ascii="Times New Roman" w:hAnsi="Times New Roman" w:cs="Times New Roman"/>
                <w:sz w:val="28"/>
                <w:szCs w:val="28"/>
              </w:rPr>
              <w:t>иприл», «Рениприл», «Ренитек»,  «Энап»,</w:t>
            </w: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 «Диротон», «Лизиноприл Тева»</w:t>
            </w:r>
          </w:p>
          <w:p w:rsidR="003A16B1" w:rsidRPr="000C0B6A" w:rsidRDefault="000C0B6A" w:rsidP="00B6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«Зокардис», «Моноприл»</w:t>
            </w:r>
          </w:p>
        </w:tc>
      </w:tr>
      <w:tr w:rsidR="003A16B1" w:rsidRPr="00E266CD" w:rsidTr="00E5505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B63CB2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E55055" w:rsidP="00B6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«Капозид</w:t>
            </w:r>
            <w:r w:rsidR="00B63CB2">
              <w:rPr>
                <w:rFonts w:ascii="Times New Roman" w:hAnsi="Times New Roman" w:cs="Times New Roman"/>
                <w:sz w:val="28"/>
                <w:szCs w:val="28"/>
              </w:rPr>
              <w:t>» (гидрохлортиазид + каптоприл)</w:t>
            </w:r>
          </w:p>
        </w:tc>
      </w:tr>
      <w:tr w:rsidR="003A16B1" w:rsidRPr="00E266CD" w:rsidTr="00E5505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B63CB2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Блокирует ангиотензинпревращающи фермент, подавляет образование ангиотензина II и устраняет его сосудосуживающее действие на артериальные и венозные сосуды.</w:t>
            </w:r>
          </w:p>
          <w:p w:rsidR="003A16B1" w:rsidRPr="000C0B6A" w:rsidRDefault="00E47317" w:rsidP="00E4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Уменьшает ОПСС, постнагрузку, снижает АД. Уменьшает преднагрузку, снижает давление в правом предсердии и малом круге кровообращения.</w:t>
            </w:r>
          </w:p>
        </w:tc>
      </w:tr>
      <w:tr w:rsidR="003A16B1" w:rsidRPr="00E266CD" w:rsidTr="00E5505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63CB2" w:rsidP="00E4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>ипотензивное</w:t>
            </w:r>
            <w:r w:rsidR="00E47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6B1" w:rsidRPr="00E266CD" w:rsidTr="00E5505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E55055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гипертензи, застойная сердечная недостаточность, кардиомиопатия, нарушение функции левого желудочка при стабильном состоянии у пациентов после перенесенного инфаркта миокарда, диабетическая нефропатия на фоне сахарного диабета типа 1.</w:t>
            </w:r>
          </w:p>
        </w:tc>
      </w:tr>
      <w:tr w:rsidR="003A16B1" w:rsidRPr="00E266CD" w:rsidTr="00E5505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CB2" w:rsidRDefault="00E55055" w:rsidP="00CD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Внутрь, за 1 ч до еды. </w:t>
            </w:r>
          </w:p>
          <w:p w:rsidR="003A16B1" w:rsidRPr="000C0B6A" w:rsidRDefault="00E55055" w:rsidP="00CD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гипертензии: начальная доза — 12,5 мг 2 раза в сутки</w:t>
            </w:r>
          </w:p>
        </w:tc>
      </w:tr>
      <w:tr w:rsidR="003A16B1" w:rsidRPr="00E266CD" w:rsidTr="00E5505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Ортостатическая гипотензия</w:t>
            </w:r>
          </w:p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Тахикардия</w:t>
            </w:r>
          </w:p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Снижение АД</w:t>
            </w:r>
          </w:p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Сухой кашель</w:t>
            </w:r>
          </w:p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Бронхоспазм</w:t>
            </w:r>
          </w:p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Ангионевротический отек конечностей лица</w:t>
            </w:r>
          </w:p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Головная боль, головокружение, сонливость</w:t>
            </w:r>
          </w:p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Гиперкалиемия, гипонатриемия, ацидоз</w:t>
            </w:r>
          </w:p>
          <w:p w:rsidR="003A16B1" w:rsidRPr="000C0B6A" w:rsidRDefault="00E47317" w:rsidP="00E4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Нарушение вкуса, сухость во рту</w:t>
            </w:r>
            <w:r w:rsidR="00B63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E5505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Противопоказания к </w:t>
            </w:r>
            <w:r w:rsidR="00B63CB2">
              <w:rPr>
                <w:rFonts w:ascii="Times New Roman" w:hAnsi="Times New Roman"/>
                <w:sz w:val="28"/>
                <w:szCs w:val="28"/>
              </w:rPr>
              <w:t xml:space="preserve">применению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 xml:space="preserve">Гиперчувствительность, </w:t>
            </w:r>
          </w:p>
          <w:p w:rsidR="003A16B1" w:rsidRPr="000C0B6A" w:rsidRDefault="00E47317" w:rsidP="00E4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наследственный или идиопатический отек Квинке, беременность, лактация, возраст до 18 лет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6B1" w:rsidRPr="00E266CD" w:rsidTr="00E5505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63CB2" w:rsidP="008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 xml:space="preserve">У пациентов, принимающих диуретические средства, препарат Капотен может потенцировать гипотензивное действие. </w:t>
            </w:r>
          </w:p>
        </w:tc>
      </w:tr>
      <w:tr w:rsidR="003A16B1" w:rsidRPr="00E266CD" w:rsidTr="00E5505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63CB2" w:rsidP="008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E266CD" w:rsidTr="00E55055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E55055" w:rsidP="008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:rsidR="00B63CB2" w:rsidRPr="000C0B6A" w:rsidRDefault="00877A60" w:rsidP="008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</w:tc>
      </w:tr>
      <w:tr w:rsidR="003A16B1" w:rsidTr="00E5505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A16B1" w:rsidP="00877A60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317" w:rsidRPr="004466C7" w:rsidRDefault="00E47317" w:rsidP="00E47317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3A16B1" w:rsidRPr="000C0B6A" w:rsidRDefault="00E47317" w:rsidP="00E4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3A16B1" w:rsidRPr="002F3F32" w:rsidRDefault="003A16B1" w:rsidP="00CD2CB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 xml:space="preserve">Дата </w:t>
      </w:r>
      <w:r w:rsidR="00DC75F5">
        <w:rPr>
          <w:rFonts w:ascii="Times New Roman CYR" w:hAnsi="Times New Roman CYR"/>
          <w:sz w:val="28"/>
        </w:rPr>
        <w:t>заполнения:18.03.20</w:t>
      </w:r>
      <w:r w:rsidR="002F3F32">
        <w:rPr>
          <w:rFonts w:ascii="Times New Roman CYR" w:hAnsi="Times New Roman CYR"/>
          <w:sz w:val="28"/>
        </w:rPr>
        <w:t xml:space="preserve">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FF2EB7" w:rsidRPr="00FF2EB7" w:rsidRDefault="00FF2EB7" w:rsidP="00877A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FF2EB7">
        <w:rPr>
          <w:rFonts w:ascii="Times New Roman CYR" w:hAnsi="Times New Roman CYR"/>
          <w:b/>
          <w:sz w:val="28"/>
        </w:rPr>
        <w:lastRenderedPageBreak/>
        <w:t>Раздел практики:</w:t>
      </w:r>
      <w:r w:rsidR="00CD2CBE">
        <w:rPr>
          <w:rFonts w:ascii="Times New Roman CYR" w:hAnsi="Times New Roman CYR"/>
          <w:sz w:val="28"/>
        </w:rPr>
        <w:t xml:space="preserve"> </w:t>
      </w:r>
      <w:r w:rsidR="00DC75F5">
        <w:rPr>
          <w:rFonts w:ascii="Times New Roman CYR" w:hAnsi="Times New Roman CYR"/>
          <w:sz w:val="28"/>
        </w:rPr>
        <w:t>П</w:t>
      </w:r>
      <w:r w:rsidR="00DC75F5" w:rsidRPr="00FF2EB7">
        <w:rPr>
          <w:rFonts w:ascii="Times New Roman CYR" w:hAnsi="Times New Roman CYR"/>
          <w:sz w:val="28"/>
        </w:rPr>
        <w:t xml:space="preserve">РЕПАРАТЫ, ВЛИЯЮЩИЕ НА ФУНКЦИИ </w:t>
      </w:r>
      <w:proofErr w:type="gramStart"/>
      <w:r w:rsidR="00DC75F5" w:rsidRPr="00FF2EB7">
        <w:rPr>
          <w:rFonts w:ascii="Times New Roman CYR" w:hAnsi="Times New Roman CYR"/>
          <w:sz w:val="28"/>
        </w:rPr>
        <w:t>СЕРДЕЧНО-СОСУДИСТОЙ</w:t>
      </w:r>
      <w:proofErr w:type="gramEnd"/>
      <w:r w:rsidR="00DC75F5" w:rsidRPr="00FF2EB7">
        <w:rPr>
          <w:rFonts w:ascii="Times New Roman CYR" w:hAnsi="Times New Roman CYR"/>
          <w:sz w:val="28"/>
        </w:rPr>
        <w:t xml:space="preserve"> СИСТЕМЫ</w:t>
      </w:r>
    </w:p>
    <w:p w:rsidR="003A16B1" w:rsidRPr="00877A60" w:rsidRDefault="00FF2EB7" w:rsidP="00877A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FF2EB7">
        <w:rPr>
          <w:rFonts w:ascii="Times New Roman CYR" w:hAnsi="Times New Roman CYR"/>
          <w:b/>
          <w:sz w:val="28"/>
        </w:rPr>
        <w:t>Тема:</w:t>
      </w:r>
      <w:r>
        <w:rPr>
          <w:rFonts w:ascii="Times New Roman CYR" w:hAnsi="Times New Roman CYR"/>
          <w:sz w:val="28"/>
        </w:rPr>
        <w:t xml:space="preserve"> Бло</w:t>
      </w:r>
      <w:r w:rsidR="00877A60">
        <w:rPr>
          <w:rFonts w:ascii="Times New Roman CYR" w:hAnsi="Times New Roman CYR"/>
          <w:sz w:val="28"/>
        </w:rPr>
        <w:t>к</w:t>
      </w:r>
      <w:r w:rsidR="009C60D0">
        <w:rPr>
          <w:rFonts w:ascii="Times New Roman CYR" w:hAnsi="Times New Roman CYR"/>
          <w:sz w:val="28"/>
        </w:rPr>
        <w:t>а</w:t>
      </w:r>
      <w:r w:rsidR="00877A60">
        <w:rPr>
          <w:rFonts w:ascii="Times New Roman CYR" w:hAnsi="Times New Roman CYR"/>
          <w:sz w:val="28"/>
        </w:rPr>
        <w:t xml:space="preserve">торы рецепторов ангиотензина </w:t>
      </w:r>
      <w:r w:rsidR="00877A60">
        <w:rPr>
          <w:rFonts w:ascii="Times New Roman CYR" w:hAnsi="Times New Roman CYR"/>
          <w:sz w:val="28"/>
          <w:lang w:val="en-US"/>
        </w:rPr>
        <w:t>II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A16B1" w:rsidRPr="00E266CD" w:rsidTr="001727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E2D86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70E" w:rsidRPr="00877A60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574" w:rsidRPr="00877A60" w:rsidRDefault="00F23574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пленочной оболочкой 12,5 мг, 50 мг №10,14,15)</w:t>
            </w:r>
          </w:p>
        </w:tc>
      </w:tr>
      <w:tr w:rsidR="003A16B1" w:rsidRPr="00E266CD" w:rsidTr="001727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17270E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</w:tr>
      <w:tr w:rsidR="003A16B1" w:rsidRPr="00E266CD" w:rsidTr="001727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77C3" w:rsidRPr="00877A60" w:rsidRDefault="003E2D86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«Блоктран», «Лозап», </w:t>
            </w:r>
            <w:r w:rsidR="004377C3" w:rsidRPr="00877A60">
              <w:rPr>
                <w:rFonts w:ascii="Times New Roman" w:hAnsi="Times New Roman" w:cs="Times New Roman"/>
                <w:sz w:val="28"/>
                <w:szCs w:val="28"/>
              </w:rPr>
              <w:t>«Лозартан Тева»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16B1" w:rsidRPr="00877A60" w:rsidRDefault="004377C3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«Лориста»</w:t>
            </w:r>
          </w:p>
        </w:tc>
      </w:tr>
      <w:tr w:rsidR="003A16B1" w:rsidRPr="00E266CD" w:rsidTr="001727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4377C3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«Апровель»</w:t>
            </w:r>
            <w:r w:rsidR="003E2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 «Валз», «Вальсакор»</w:t>
            </w:r>
          </w:p>
        </w:tc>
      </w:tr>
      <w:tr w:rsidR="003A16B1" w:rsidRPr="00E266CD" w:rsidTr="001727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77C3" w:rsidRPr="00877A60" w:rsidRDefault="004377C3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«Лозап +» (лозартан + гидрохлортиазид)</w:t>
            </w:r>
          </w:p>
          <w:p w:rsidR="004377C3" w:rsidRPr="00877A60" w:rsidRDefault="004377C3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«Лориста Н» (гидрохлортиазид + лозартан)</w:t>
            </w:r>
          </w:p>
          <w:p w:rsidR="003A16B1" w:rsidRPr="00877A60" w:rsidRDefault="003A16B1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B1" w:rsidRPr="00E266CD" w:rsidTr="001727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4377C3" w:rsidP="0066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Блокирует рецепторы ангиотензина II в различных тканях, включая корковое вещество надпочечников, мозг, почки, печень, гладкую мускулатуру сосудов, сердце и препятствует развитию эффектов ангиотензина II. Уменьшает артериальную вазоконстрикцию, ОПСС, давление в малом круге кровообращения, понижает давление заклинивания в легочных сосудах, тормозит высвобождение альдостерона, предупреждает зад</w:t>
            </w:r>
            <w:r w:rsidR="006612E9">
              <w:rPr>
                <w:rFonts w:ascii="Times New Roman" w:hAnsi="Times New Roman" w:cs="Times New Roman"/>
                <w:sz w:val="28"/>
                <w:szCs w:val="28"/>
              </w:rPr>
              <w:t>ержку натрия и воды в организме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1727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3E2D86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86">
              <w:rPr>
                <w:rFonts w:ascii="Times New Roman" w:hAnsi="Times New Roman" w:cs="Times New Roman"/>
                <w:sz w:val="28"/>
                <w:szCs w:val="28"/>
              </w:rPr>
              <w:t>нтигипертензивное.</w:t>
            </w:r>
          </w:p>
        </w:tc>
      </w:tr>
      <w:tr w:rsidR="003A16B1" w:rsidRPr="00E266CD" w:rsidTr="001727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4377C3" w:rsidP="0066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 хроническая сердечная; снижение риска развития инсульта у пациентов с артериальной гипертензией и гипертрофией левого желудочка</w:t>
            </w:r>
            <w:r w:rsidR="0066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1727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77C3" w:rsidRPr="00877A60" w:rsidRDefault="004377C3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Внутрь, взрослым, независимо от приема пищи, 1 раз в сутки.</w:t>
            </w:r>
          </w:p>
          <w:p w:rsidR="003A16B1" w:rsidRPr="00877A60" w:rsidRDefault="004377C3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 — 50 мг, При хронической сердечной недостаточности — 12,5 мг.</w:t>
            </w:r>
          </w:p>
        </w:tc>
      </w:tr>
      <w:tr w:rsidR="003A16B1" w:rsidRPr="00E266CD" w:rsidTr="001727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12E9" w:rsidRDefault="006612E9" w:rsidP="006612E9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Головокружение, астения/утомл</w:t>
            </w:r>
            <w:r>
              <w:rPr>
                <w:rFonts w:ascii="Times New Roman" w:hAnsi="Times New Roman"/>
                <w:sz w:val="28"/>
                <w:szCs w:val="28"/>
              </w:rPr>
              <w:t>ение, головная боль, бессонница</w:t>
            </w:r>
          </w:p>
          <w:p w:rsidR="006612E9" w:rsidRPr="009D7230" w:rsidRDefault="006612E9" w:rsidP="0066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Кашель</w:t>
            </w:r>
          </w:p>
          <w:p w:rsidR="006612E9" w:rsidRPr="009D7230" w:rsidRDefault="006612E9" w:rsidP="006612E9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 xml:space="preserve">Тошнота, </w:t>
            </w:r>
            <w:r>
              <w:rPr>
                <w:rFonts w:ascii="Times New Roman" w:hAnsi="Times New Roman"/>
                <w:sz w:val="28"/>
                <w:szCs w:val="28"/>
              </w:rPr>
              <w:t>диарея, диспептические явления</w:t>
            </w:r>
          </w:p>
          <w:p w:rsidR="006612E9" w:rsidRDefault="006612E9" w:rsidP="006612E9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Тах</w:t>
            </w:r>
            <w:proofErr w:type="gramStart"/>
            <w:r w:rsidRPr="009D7230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9D7230">
              <w:rPr>
                <w:rFonts w:ascii="Times New Roman" w:hAnsi="Times New Roman"/>
                <w:sz w:val="28"/>
                <w:szCs w:val="28"/>
              </w:rPr>
              <w:t xml:space="preserve"> или брадикардия</w:t>
            </w:r>
            <w:r>
              <w:rPr>
                <w:rFonts w:ascii="Times New Roman" w:hAnsi="Times New Roman"/>
                <w:sz w:val="28"/>
                <w:szCs w:val="28"/>
              </w:rPr>
              <w:t>, аритмии, стенокардия, анемия</w:t>
            </w:r>
          </w:p>
          <w:p w:rsidR="006612E9" w:rsidRDefault="006612E9" w:rsidP="0066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Нарушение функций почек</w:t>
            </w:r>
          </w:p>
          <w:p w:rsidR="003A16B1" w:rsidRPr="00877A60" w:rsidRDefault="006612E9" w:rsidP="0066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Аллергические реакции</w:t>
            </w:r>
          </w:p>
        </w:tc>
      </w:tr>
      <w:tr w:rsidR="003A16B1" w:rsidRPr="00E266CD" w:rsidTr="001727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4377C3" w:rsidP="0066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беременность, </w:t>
            </w:r>
            <w:r w:rsidR="006612E9">
              <w:rPr>
                <w:rFonts w:ascii="Times New Roman" w:hAnsi="Times New Roman" w:cs="Times New Roman"/>
                <w:sz w:val="28"/>
                <w:szCs w:val="28"/>
              </w:rPr>
              <w:t>лактация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1727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3E2D86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D86">
              <w:rPr>
                <w:rFonts w:ascii="Times New Roman" w:hAnsi="Times New Roman" w:cs="Times New Roman"/>
                <w:sz w:val="28"/>
                <w:szCs w:val="28"/>
              </w:rPr>
              <w:t>Усиливает (взаимно) эффект других гипотензивных средств (диуретиков, бета-адреноблокаторов, симпатолитиков). Повышает риск гиперкалиемии при совместном применении с калийсберегающими диуретиками и препаратами калия.</w:t>
            </w:r>
          </w:p>
        </w:tc>
      </w:tr>
      <w:tr w:rsidR="003A16B1" w:rsidRPr="00E266CD" w:rsidTr="0017270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3E2D86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E266CD" w:rsidTr="0017270E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4377C3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:rsidR="003E2D86" w:rsidRPr="00877A60" w:rsidRDefault="003E2D86" w:rsidP="003E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D86"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</w:tc>
      </w:tr>
      <w:tr w:rsidR="003A16B1" w:rsidTr="003E2D86">
        <w:trPr>
          <w:trHeight w:val="8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A16B1" w:rsidP="003E2D86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12E9" w:rsidRPr="009D7230" w:rsidRDefault="006612E9" w:rsidP="006612E9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3A16B1" w:rsidRPr="00877A60" w:rsidRDefault="006612E9" w:rsidP="0066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3A16B1" w:rsidRPr="006612E9" w:rsidRDefault="00DC75F5" w:rsidP="00CE3F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заполнения:18.03.20</w:t>
      </w:r>
      <w:r w:rsidR="001C5F5B" w:rsidRPr="001C5F5B">
        <w:rPr>
          <w:rFonts w:ascii="Times New Roman CYR" w:hAnsi="Times New Roman CYR"/>
          <w:sz w:val="28"/>
        </w:rPr>
        <w:t xml:space="preserve"> </w:t>
      </w:r>
      <w:r w:rsidR="003A16B1"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br w:type="page"/>
      </w:r>
    </w:p>
    <w:p w:rsidR="00C17B44" w:rsidRPr="00CE3F17" w:rsidRDefault="00C17B44" w:rsidP="00CE3F17">
      <w:pPr>
        <w:suppressAutoHyphens w:val="0"/>
        <w:rPr>
          <w:rFonts w:ascii="Times New Roman" w:hAnsi="Times New Roman"/>
          <w:b/>
          <w:bCs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DC75F5">
        <w:rPr>
          <w:rFonts w:ascii="Times New Roman" w:hAnsi="Times New Roman"/>
          <w:b/>
          <w:sz w:val="28"/>
          <w:szCs w:val="28"/>
        </w:rPr>
        <w:t xml:space="preserve"> </w:t>
      </w:r>
      <w:r w:rsidR="00010601" w:rsidRPr="00010601">
        <w:rPr>
          <w:rFonts w:ascii="Times New Roman" w:hAnsi="Times New Roman"/>
          <w:sz w:val="28"/>
          <w:szCs w:val="28"/>
        </w:rPr>
        <w:t>СРЕДСТВА</w:t>
      </w:r>
      <w:r w:rsidR="00DC75F5">
        <w:rPr>
          <w:rFonts w:ascii="Times New Roman" w:hAnsi="Times New Roman"/>
          <w:sz w:val="28"/>
          <w:szCs w:val="28"/>
        </w:rPr>
        <w:t xml:space="preserve">, ВЛИЯЮЩИЕ НА ФУНКЦИИ </w:t>
      </w:r>
      <w:proofErr w:type="gramStart"/>
      <w:r w:rsidR="00DC75F5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DC75F5">
        <w:rPr>
          <w:rFonts w:ascii="Times New Roman" w:hAnsi="Times New Roman"/>
          <w:sz w:val="28"/>
          <w:szCs w:val="28"/>
        </w:rPr>
        <w:t xml:space="preserve"> СИСТЕМЫ</w:t>
      </w:r>
    </w:p>
    <w:p w:rsidR="00C17B44" w:rsidRPr="006E110F" w:rsidRDefault="00C17B44" w:rsidP="00CE3F17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DC75F5">
        <w:rPr>
          <w:rFonts w:ascii="Times New Roman" w:hAnsi="Times New Roman"/>
          <w:b/>
          <w:sz w:val="28"/>
          <w:szCs w:val="28"/>
        </w:rPr>
        <w:t xml:space="preserve"> </w:t>
      </w:r>
      <w:r w:rsidR="00CE3F1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локаторы «медленных кальциевых каналов»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C17B44" w:rsidRPr="00E266CD" w:rsidTr="004D5484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4D38" w:rsidRDefault="004D5484" w:rsidP="003A3666">
            <w:pPr>
              <w:rPr>
                <w:rFonts w:ascii="Times New Roman" w:hAnsi="Times New Roman" w:cs="Times New Roman"/>
                <w:sz w:val="28"/>
              </w:rPr>
            </w:pPr>
            <w:r w:rsidRPr="000E7D41">
              <w:rPr>
                <w:rFonts w:ascii="Times New Roman" w:hAnsi="Times New Roman" w:cs="Times New Roman"/>
                <w:sz w:val="28"/>
              </w:rPr>
              <w:t>«Кордафлекс»</w:t>
            </w:r>
          </w:p>
          <w:p w:rsidR="00C17B44" w:rsidRPr="00894ED2" w:rsidRDefault="003A3666" w:rsidP="00F235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(таблетки</w:t>
            </w:r>
            <w:r w:rsidR="00F23574">
              <w:rPr>
                <w:rFonts w:ascii="Times New Roman" w:hAnsi="Times New Roman" w:cs="Times New Roman"/>
                <w:sz w:val="28"/>
              </w:rPr>
              <w:t xml:space="preserve"> 10мг №100)</w:t>
            </w:r>
          </w:p>
        </w:tc>
      </w:tr>
      <w:tr w:rsidR="00C17B44" w:rsidRPr="00E266CD" w:rsidTr="004D5484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0E7D41" w:rsidP="004D548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Нифедипин</w:t>
            </w:r>
          </w:p>
        </w:tc>
      </w:tr>
      <w:tr w:rsidR="00C17B44" w:rsidRPr="00E266CD" w:rsidTr="004D5484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0E7D41" w:rsidP="003A3666">
            <w:pPr>
              <w:rPr>
                <w:rFonts w:ascii="Times New Roman" w:hAnsi="Times New Roman" w:cs="Times New Roman"/>
                <w:sz w:val="28"/>
              </w:rPr>
            </w:pPr>
            <w:r w:rsidRPr="000E7D41">
              <w:rPr>
                <w:rFonts w:ascii="Times New Roman" w:hAnsi="Times New Roman" w:cs="Times New Roman"/>
                <w:sz w:val="28"/>
              </w:rPr>
              <w:t>«Кордипин ретард»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E7D41">
              <w:rPr>
                <w:rFonts w:ascii="Times New Roman" w:hAnsi="Times New Roman" w:cs="Times New Roman"/>
                <w:sz w:val="28"/>
              </w:rPr>
              <w:t>«Коринфар»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«Нифедипин»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«Нифекард»</w:t>
            </w:r>
          </w:p>
        </w:tc>
      </w:tr>
      <w:tr w:rsidR="00C17B44" w:rsidRPr="00E266CD" w:rsidTr="004D548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0E7D41" w:rsidP="003A3666">
            <w:pPr>
              <w:rPr>
                <w:rFonts w:ascii="Times New Roman" w:hAnsi="Times New Roman" w:cs="Times New Roman"/>
                <w:sz w:val="28"/>
              </w:rPr>
            </w:pPr>
            <w:r w:rsidRPr="000E7D41">
              <w:rPr>
                <w:rFonts w:ascii="Times New Roman" w:hAnsi="Times New Roman" w:cs="Times New Roman"/>
                <w:sz w:val="28"/>
              </w:rPr>
              <w:t>«Амлодипин Тева», «Амлотоп», «Нормодипин»</w:t>
            </w:r>
            <w:r w:rsidR="00D322EA"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«Верогалид»</w:t>
            </w:r>
            <w:r w:rsidR="00D322EA"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«Дилтиазем Ланнахер»</w:t>
            </w:r>
            <w:r w:rsidR="00D322EA"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«Стугерон»</w:t>
            </w:r>
            <w:r w:rsidR="00D322EA"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«Фелодип»</w:t>
            </w:r>
          </w:p>
        </w:tc>
      </w:tr>
      <w:tr w:rsidR="00C17B44" w:rsidRPr="00E266CD" w:rsidTr="004D5484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Default="003A3666" w:rsidP="004D548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«Фиссарио» (Лидокаин+нифедипин)</w:t>
            </w:r>
          </w:p>
          <w:p w:rsidR="003A3666" w:rsidRPr="00894ED2" w:rsidRDefault="003A3666" w:rsidP="004D5484">
            <w:pPr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7B44" w:rsidRPr="00E266CD" w:rsidTr="004D548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D322EA" w:rsidP="003A3666">
            <w:pPr>
              <w:rPr>
                <w:rFonts w:ascii="Times New Roman" w:hAnsi="Times New Roman" w:cs="Times New Roman"/>
                <w:sz w:val="28"/>
              </w:rPr>
            </w:pPr>
            <w:r w:rsidRPr="00D322EA">
              <w:rPr>
                <w:rFonts w:ascii="Times New Roman" w:hAnsi="Times New Roman" w:cs="Times New Roman"/>
                <w:sz w:val="28"/>
              </w:rPr>
              <w:t>Блокирует «медленные кальциевые каналы» в мембранах клеток проводящей системы сердца, замедляя поступление ионов кальция внутрь клетки, что приводит к торможению проведения импульсов и снижению автоматизма сердца и снижению артериального давления.</w:t>
            </w:r>
          </w:p>
        </w:tc>
      </w:tr>
      <w:tr w:rsidR="00C17B44" w:rsidRPr="00E266CD" w:rsidTr="004D548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4D1DA8" w:rsidP="003A3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Антигипертензивный, антиаритмический</w:t>
            </w:r>
          </w:p>
        </w:tc>
      </w:tr>
      <w:tr w:rsidR="00C17B44" w:rsidRPr="00E266CD" w:rsidTr="004D5484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6612E9" w:rsidP="003A3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Артериальная гипертензия, гипертонический криз, ишемическая болезнь сердца.</w:t>
            </w:r>
          </w:p>
        </w:tc>
      </w:tr>
      <w:tr w:rsidR="00C17B44" w:rsidRPr="00E266CD" w:rsidTr="004D5484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C33" w:rsidRDefault="009C1C33" w:rsidP="009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доза: по 1таблетке 3 раза в сутки</w:t>
            </w:r>
          </w:p>
          <w:p w:rsidR="00C17B44" w:rsidRPr="00894ED2" w:rsidRDefault="009C1C33" w:rsidP="009C1C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 следует проглатывать целиком перед едой, не разжевывая, с небольшим количеством воды.</w:t>
            </w:r>
          </w:p>
        </w:tc>
      </w:tr>
      <w:tr w:rsidR="00C17B44" w:rsidRPr="00E266CD" w:rsidTr="004D548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1C33" w:rsidRDefault="009C1C33" w:rsidP="009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Гиперемия кожи лица</w:t>
            </w:r>
          </w:p>
          <w:p w:rsidR="009C1C33" w:rsidRDefault="009C1C33" w:rsidP="009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Выраженное снижение АД</w:t>
            </w:r>
          </w:p>
          <w:p w:rsidR="009C1C33" w:rsidRDefault="001A5E8A" w:rsidP="009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Брадикардия</w:t>
            </w:r>
          </w:p>
          <w:p w:rsidR="009C1C33" w:rsidRDefault="009C1C33" w:rsidP="009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Головная боль, головокружение, нарушения сна</w:t>
            </w:r>
          </w:p>
          <w:p w:rsidR="009C1C33" w:rsidRDefault="009C1C33" w:rsidP="009C1C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Тошнота, изжога, диарея или запор</w:t>
            </w:r>
          </w:p>
          <w:p w:rsidR="00C17B44" w:rsidRPr="009C1C33" w:rsidRDefault="009C1C33" w:rsidP="003A3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суточного диуреза</w:t>
            </w:r>
            <w:r w:rsidR="00AD2F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7B44" w:rsidRPr="00E266CD" w:rsidTr="004D5484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AD2F73" w:rsidP="003A3666">
            <w:pPr>
              <w:rPr>
                <w:rFonts w:ascii="Times New Roman" w:hAnsi="Times New Roman" w:cs="Times New Roman"/>
                <w:sz w:val="28"/>
              </w:rPr>
            </w:pPr>
            <w:r w:rsidRPr="00DB4125">
              <w:rPr>
                <w:rFonts w:ascii="Times New Roman" w:hAnsi="Times New Roman"/>
                <w:sz w:val="28"/>
                <w:szCs w:val="28"/>
              </w:rPr>
              <w:t xml:space="preserve">Гиперчувствительность, острый период инфаркта миокарда, кардиогенный шок, аортальный стеноз, хроническая сердечная </w:t>
            </w:r>
            <w:proofErr w:type="gramStart"/>
            <w:r w:rsidRPr="00DB4125">
              <w:rPr>
                <w:rFonts w:ascii="Times New Roman" w:hAnsi="Times New Roman"/>
                <w:sz w:val="28"/>
                <w:szCs w:val="28"/>
              </w:rPr>
              <w:t>недостаточность в стадии</w:t>
            </w:r>
            <w:proofErr w:type="gramEnd"/>
            <w:r w:rsidRPr="00DB4125">
              <w:rPr>
                <w:rFonts w:ascii="Times New Roman" w:hAnsi="Times New Roman"/>
                <w:sz w:val="28"/>
                <w:szCs w:val="28"/>
              </w:rPr>
              <w:t xml:space="preserve"> декомпенсации, выраженная артериальная гипотензия,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E8A">
              <w:rPr>
                <w:rFonts w:ascii="Times New Roman" w:hAnsi="Times New Roman"/>
                <w:sz w:val="28"/>
                <w:szCs w:val="28"/>
              </w:rPr>
              <w:t xml:space="preserve">брадикардия, </w:t>
            </w:r>
            <w:r>
              <w:rPr>
                <w:rFonts w:ascii="Times New Roman" w:hAnsi="Times New Roman"/>
                <w:sz w:val="28"/>
                <w:szCs w:val="28"/>
              </w:rPr>
              <w:t>беременность, лактация.</w:t>
            </w:r>
          </w:p>
        </w:tc>
      </w:tr>
      <w:tr w:rsidR="00C17B44" w:rsidRPr="00E266CD" w:rsidTr="004D5484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3666" w:rsidRDefault="004D5484" w:rsidP="003A3666">
            <w:pPr>
              <w:rPr>
                <w:rFonts w:ascii="Times New Roman" w:hAnsi="Times New Roman" w:cs="Times New Roman"/>
                <w:sz w:val="28"/>
              </w:rPr>
            </w:pPr>
            <w:r w:rsidRPr="004D5484">
              <w:rPr>
                <w:rFonts w:ascii="Times New Roman" w:hAnsi="Times New Roman" w:cs="Times New Roman"/>
                <w:sz w:val="28"/>
              </w:rPr>
              <w:t xml:space="preserve">Нитраты, бета-адреноблокаторы, диуретики, трициклические антидепрессанты, фентанил, алкоголь — усиливают гипотензивный эффект. Повышает активность теофиллина, уменьшает почечный клиренс дигоксина. Повышает </w:t>
            </w:r>
            <w:r w:rsidRPr="004D5484">
              <w:rPr>
                <w:rFonts w:ascii="Times New Roman" w:hAnsi="Times New Roman" w:cs="Times New Roman"/>
                <w:sz w:val="28"/>
              </w:rPr>
              <w:lastRenderedPageBreak/>
              <w:t xml:space="preserve">биодоступность цефалоспоринов (цефиксима). </w:t>
            </w:r>
            <w:proofErr w:type="gramStart"/>
            <w:r w:rsidRPr="004D5484">
              <w:rPr>
                <w:rFonts w:ascii="Times New Roman" w:hAnsi="Times New Roman" w:cs="Times New Roman"/>
                <w:sz w:val="28"/>
              </w:rPr>
              <w:t>Несовместим</w:t>
            </w:r>
            <w:proofErr w:type="gramEnd"/>
            <w:r w:rsidRPr="004D5484">
              <w:rPr>
                <w:rFonts w:ascii="Times New Roman" w:hAnsi="Times New Roman" w:cs="Times New Roman"/>
                <w:sz w:val="28"/>
              </w:rPr>
              <w:t xml:space="preserve"> с рифампицином (ускоряет биотрансформацию и не позволяет создать эффективные концентрации). </w:t>
            </w:r>
          </w:p>
          <w:p w:rsidR="00C17B44" w:rsidRPr="00894ED2" w:rsidRDefault="004D5484" w:rsidP="003A3666">
            <w:pPr>
              <w:rPr>
                <w:rFonts w:ascii="Times New Roman" w:hAnsi="Times New Roman" w:cs="Times New Roman"/>
                <w:sz w:val="28"/>
              </w:rPr>
            </w:pPr>
            <w:r w:rsidRPr="004D5484">
              <w:rPr>
                <w:rFonts w:ascii="Times New Roman" w:hAnsi="Times New Roman" w:cs="Times New Roman"/>
                <w:sz w:val="28"/>
              </w:rPr>
              <w:t>Сок грейпфрута (большое количество) увеличивает биодоступность.</w:t>
            </w:r>
          </w:p>
        </w:tc>
      </w:tr>
      <w:tr w:rsidR="00C17B44" w:rsidRPr="00E266CD" w:rsidTr="004D5484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3A3666" w:rsidP="003A3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C17B44" w:rsidRPr="00E266CD" w:rsidTr="004D5484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3666" w:rsidRDefault="003A3666" w:rsidP="003A3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</w:t>
            </w:r>
          </w:p>
          <w:p w:rsidR="003A3666" w:rsidRDefault="003A3666" w:rsidP="003A3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№ 107-1/у</w:t>
            </w:r>
          </w:p>
          <w:p w:rsidR="00C17B44" w:rsidRPr="00894ED2" w:rsidRDefault="00CC19A7" w:rsidP="003A3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C17B44" w:rsidTr="004D5484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Default="00C17B44" w:rsidP="004D5484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2F73" w:rsidRPr="009D7230" w:rsidRDefault="00AD2F73" w:rsidP="00AD2F73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C17B44" w:rsidRPr="00894ED2" w:rsidRDefault="00AD2F73" w:rsidP="00AD2F73">
            <w:pPr>
              <w:rPr>
                <w:rFonts w:ascii="Times New Roman" w:hAnsi="Times New Roman" w:cs="Times New Roman"/>
                <w:sz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EB6945" w:rsidRDefault="00C17B44" w:rsidP="00EB69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</w:t>
      </w:r>
      <w:r w:rsidR="00010601">
        <w:rPr>
          <w:rFonts w:ascii="Times New Roman CYR" w:hAnsi="Times New Roman CYR"/>
          <w:sz w:val="28"/>
        </w:rPr>
        <w:t>:18.03.20</w:t>
      </w:r>
      <w:r w:rsidR="00AD2F73">
        <w:rPr>
          <w:rFonts w:ascii="Times New Roman CYR" w:hAnsi="Times New Roman CYR"/>
          <w:sz w:val="28"/>
        </w:rPr>
        <w:t xml:space="preserve">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CE3F17" w:rsidRDefault="00EB6945" w:rsidP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1C5F5B" w:rsidRPr="00660400" w:rsidRDefault="001C5F5B" w:rsidP="001C5F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Раздел: </w:t>
      </w:r>
      <w:r w:rsidR="00010601" w:rsidRPr="000D1EBA">
        <w:rPr>
          <w:rFonts w:ascii="Times New Roman" w:hAnsi="Times New Roman"/>
          <w:sz w:val="28"/>
          <w:szCs w:val="28"/>
        </w:rPr>
        <w:t xml:space="preserve">СРЕДСТВА, ВЛИЯЮЩИЕ НА ФУНКЦИЮ </w:t>
      </w:r>
      <w:proofErr w:type="gramStart"/>
      <w:r w:rsidR="00010601" w:rsidRPr="000D1EBA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010601" w:rsidRPr="000D1EBA">
        <w:rPr>
          <w:rFonts w:ascii="Times New Roman" w:hAnsi="Times New Roman"/>
          <w:sz w:val="28"/>
          <w:szCs w:val="28"/>
        </w:rPr>
        <w:t xml:space="preserve"> СИСТЕМЫ</w:t>
      </w:r>
    </w:p>
    <w:p w:rsidR="001C5F5B" w:rsidRPr="00E266CD" w:rsidRDefault="001C5F5B" w:rsidP="001C5F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0D1EBA">
        <w:rPr>
          <w:rFonts w:ascii="Times New Roman" w:hAnsi="Times New Roman"/>
          <w:sz w:val="28"/>
          <w:szCs w:val="28"/>
        </w:rPr>
        <w:t>Бета1-адреноблокаторы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C5F5B" w:rsidRPr="00E266CD" w:rsidTr="008577A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3A3666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«Бетакард»</w:t>
            </w:r>
            <w:r w:rsidR="00F235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23574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 w:rsidR="00F23574"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пленочной оболочкой 50 мг, 100 мг №10)</w:t>
            </w:r>
          </w:p>
        </w:tc>
      </w:tr>
      <w:tr w:rsidR="001C5F5B" w:rsidRPr="00E266CD" w:rsidTr="008577A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</w:tr>
      <w:tr w:rsidR="001C5F5B" w:rsidRPr="00E266CD" w:rsidTr="008577A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3A3666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«Атенолол никомед», </w:t>
            </w:r>
            <w:r w:rsidR="001C5F5B" w:rsidRPr="003A3666">
              <w:rPr>
                <w:rFonts w:ascii="Times New Roman" w:hAnsi="Times New Roman" w:cs="Times New Roman"/>
                <w:sz w:val="28"/>
                <w:szCs w:val="28"/>
              </w:rPr>
              <w:t>«Тенорик»</w:t>
            </w:r>
          </w:p>
        </w:tc>
      </w:tr>
      <w:tr w:rsidR="001C5F5B" w:rsidRPr="00E266CD" w:rsidTr="008577A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«Бисопролол Тева», «Бисогамма», «Конкор», «Коронал»</w:t>
            </w:r>
          </w:p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«Бетоптик», «Локрен»</w:t>
            </w:r>
          </w:p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 xml:space="preserve"> «Метопролол зентива», «Ковитол», </w:t>
            </w:r>
          </w:p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«Небилет»</w:t>
            </w:r>
          </w:p>
        </w:tc>
      </w:tr>
      <w:tr w:rsidR="001C5F5B" w:rsidRPr="00E266CD" w:rsidTr="008577A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3A3666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«Тенорик» (атенолол+хлорталидол)</w:t>
            </w:r>
          </w:p>
        </w:tc>
      </w:tr>
      <w:tr w:rsidR="001C5F5B" w:rsidRPr="00E266CD" w:rsidTr="008577A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947B2E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Блокирует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1-адренорецепторы, уряжает ЧСС, уменьшает потребность миокарда в кислороде. Снижает сократимость и работу сердца, понижает АД.</w:t>
            </w:r>
          </w:p>
        </w:tc>
      </w:tr>
      <w:tr w:rsidR="001C5F5B" w:rsidRPr="00E266CD" w:rsidTr="008577A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43BF" w:rsidRDefault="004F43BF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 xml:space="preserve">нтиангинальное, </w:t>
            </w:r>
          </w:p>
          <w:p w:rsidR="004F43BF" w:rsidRDefault="004F43BF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 xml:space="preserve">гипотензивное, </w:t>
            </w:r>
          </w:p>
          <w:p w:rsidR="001C5F5B" w:rsidRPr="003A3666" w:rsidRDefault="004F43BF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антиаритмическое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F5B" w:rsidRPr="00E266CD" w:rsidTr="008577A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стенокардия, острый инфаркт миокарда, тахикардия: синусовая, предсердная, желудочковая, пароксизмальная и др., экстрасистолия, трепетание и мерцание предсердий, пролапс митрального клапана.</w:t>
            </w:r>
            <w:proofErr w:type="gramEnd"/>
          </w:p>
        </w:tc>
      </w:tr>
      <w:tr w:rsidR="001C5F5B" w:rsidRPr="00E266CD" w:rsidTr="008577A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37FF" w:rsidRDefault="00C937FF" w:rsidP="00C937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Внутрь, перед едой, не разжевывая, запивая небольшим количеством воды.</w:t>
            </w:r>
          </w:p>
          <w:p w:rsidR="001C5F5B" w:rsidRPr="003A3666" w:rsidRDefault="00C937FF" w:rsidP="00C9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доза 50мг в сутки.</w:t>
            </w:r>
          </w:p>
        </w:tc>
      </w:tr>
      <w:tr w:rsidR="001C5F5B" w:rsidRPr="00E266CD" w:rsidTr="008577A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Повышенная утомляемость, слабость, головокружение, головная б</w:t>
            </w:r>
            <w:r w:rsidR="004F43BF">
              <w:rPr>
                <w:rFonts w:ascii="Times New Roman" w:hAnsi="Times New Roman" w:cs="Times New Roman"/>
                <w:sz w:val="28"/>
                <w:szCs w:val="28"/>
              </w:rPr>
              <w:t>оль, сонливость или бессонница</w:t>
            </w: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, спутанность сознания или кратковременная потеря памяти, галлюцинации, парестезия, судороги; нарушение зрения, уменьшение секреции слюны и слезной жидкости, конъюнктивит.</w:t>
            </w:r>
            <w:proofErr w:type="gramEnd"/>
          </w:p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Брадикардия, сердцебиение, нарушение проводимости миокарда, ослабление сократимости миокарда, сердечная недостаточность, гип</w:t>
            </w:r>
            <w:r w:rsidR="004F43BF">
              <w:rPr>
                <w:rFonts w:ascii="Times New Roman" w:hAnsi="Times New Roman" w:cs="Times New Roman"/>
                <w:sz w:val="28"/>
                <w:szCs w:val="28"/>
              </w:rPr>
              <w:t>отензия</w:t>
            </w: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Сухость в полости рта, тошнота, рвота, боль в животе, диарея, запор, нару</w:t>
            </w:r>
            <w:r w:rsidR="004F43BF">
              <w:rPr>
                <w:rFonts w:ascii="Times New Roman" w:hAnsi="Times New Roman" w:cs="Times New Roman"/>
                <w:sz w:val="28"/>
                <w:szCs w:val="28"/>
              </w:rPr>
              <w:t xml:space="preserve">шения функции </w:t>
            </w:r>
            <w:r w:rsidR="004F4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печени.</w:t>
            </w:r>
          </w:p>
        </w:tc>
      </w:tr>
      <w:tr w:rsidR="001C5F5B" w:rsidRPr="00E266CD" w:rsidTr="008577A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синусовая брадикардия, синоатриальная блокада, синдром слабости синусного узла, острая или хроническая сердечная </w:t>
            </w:r>
            <w:proofErr w:type="gramStart"/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недостаточность в стадии</w:t>
            </w:r>
            <w:proofErr w:type="gramEnd"/>
            <w:r w:rsidRPr="003A3666">
              <w:rPr>
                <w:rFonts w:ascii="Times New Roman" w:hAnsi="Times New Roman" w:cs="Times New Roman"/>
                <w:sz w:val="28"/>
                <w:szCs w:val="28"/>
              </w:rPr>
              <w:t xml:space="preserve"> декомпенсации, кардиогенный шок, нарушение периферического кровообращения, беременность, кормление грудью.</w:t>
            </w:r>
          </w:p>
        </w:tc>
      </w:tr>
      <w:tr w:rsidR="001C5F5B" w:rsidRPr="00E266CD" w:rsidTr="008577A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4F43BF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атенолола и </w:t>
            </w:r>
            <w:proofErr w:type="gramStart"/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наркозных</w:t>
            </w:r>
            <w:proofErr w:type="gramEnd"/>
            <w:r w:rsidRPr="004F43BF">
              <w:rPr>
                <w:rFonts w:ascii="Times New Roman" w:hAnsi="Times New Roman" w:cs="Times New Roman"/>
                <w:sz w:val="28"/>
                <w:szCs w:val="28"/>
              </w:rPr>
              <w:t xml:space="preserve"> ЛС необходимо соблюдать осторожность, т.к. оно может вызвать рефлекторную тахикардию и повышает риск развития аритмии, сердечной недостаточности и гипотензии. Сохранение терапии атенололом снижает риск развития аритмии во время индукции и интубации. Следует избегать применения </w:t>
            </w:r>
            <w:proofErr w:type="gramStart"/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наркозных</w:t>
            </w:r>
            <w:proofErr w:type="gramEnd"/>
            <w:r w:rsidRPr="004F43BF">
              <w:rPr>
                <w:rFonts w:ascii="Times New Roman" w:hAnsi="Times New Roman" w:cs="Times New Roman"/>
                <w:sz w:val="28"/>
                <w:szCs w:val="28"/>
              </w:rPr>
              <w:t xml:space="preserve"> ЛС, угнетающих функции миокарда, и по возможности выбирать наркозное ЛС со слабым отрицательным инотропным действием.</w:t>
            </w:r>
          </w:p>
        </w:tc>
      </w:tr>
      <w:tr w:rsidR="001C5F5B" w:rsidRPr="00E266CD" w:rsidTr="008577A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4F43BF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C5F5B" w:rsidRPr="00E266CD" w:rsidTr="008577A5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Default="001C5F5B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4F43BF" w:rsidRPr="003A3666" w:rsidRDefault="004F43BF" w:rsidP="004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  <w:proofErr w:type="gramStart"/>
            <w:r w:rsidR="00C937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1C5F5B" w:rsidTr="008577A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Default="001C5F5B" w:rsidP="004F43BF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37FF" w:rsidRPr="00040E3C" w:rsidRDefault="00C937FF" w:rsidP="00C937FF">
            <w:pPr>
              <w:rPr>
                <w:rFonts w:ascii="Times New Roman" w:hAnsi="Times New Roman"/>
                <w:sz w:val="28"/>
                <w:szCs w:val="28"/>
              </w:rPr>
            </w:pPr>
            <w:r w:rsidRPr="00040E3C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1C5F5B" w:rsidRPr="003A3666" w:rsidRDefault="00C937FF" w:rsidP="00C9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3C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EB6945" w:rsidRPr="00C937FF" w:rsidRDefault="00010601" w:rsidP="00EB69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заполнения:18.03.20</w:t>
      </w:r>
      <w:r w:rsidR="00C937FF">
        <w:rPr>
          <w:rFonts w:ascii="Times New Roman CYR" w:hAnsi="Times New Roman CYR"/>
          <w:sz w:val="28"/>
        </w:rPr>
        <w:t xml:space="preserve">   </w:t>
      </w:r>
      <w:r w:rsidR="001C5F5B"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2755AF" w:rsidRPr="00EB6945" w:rsidRDefault="00EB6945" w:rsidP="00EB6945">
      <w:pPr>
        <w:suppressAutoHyphens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2755AF" w:rsidRPr="006E110F" w:rsidRDefault="002755AF" w:rsidP="002755A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010601">
        <w:rPr>
          <w:rFonts w:ascii="Times New Roman" w:hAnsi="Times New Roman"/>
          <w:sz w:val="28"/>
          <w:szCs w:val="28"/>
        </w:rPr>
        <w:t xml:space="preserve">ДИУРЕТИКИ, ПРИМЕНЯЕМЫЕ В ТЕРАПИИ ЗАБОЛЕВАНИЙ </w:t>
      </w:r>
      <w:proofErr w:type="gramStart"/>
      <w:r w:rsidR="00010601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010601">
        <w:rPr>
          <w:rFonts w:ascii="Times New Roman" w:hAnsi="Times New Roman"/>
          <w:sz w:val="28"/>
          <w:szCs w:val="28"/>
        </w:rPr>
        <w:t xml:space="preserve"> СИСТЕМЫ</w:t>
      </w:r>
    </w:p>
    <w:p w:rsidR="002755AF" w:rsidRPr="006E110F" w:rsidRDefault="002755AF" w:rsidP="002755A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CE3F1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иазидные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2755AF" w:rsidRPr="00E266CD" w:rsidTr="004F7F46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43BF" w:rsidRDefault="002755AF" w:rsidP="004F43BF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D73372">
              <w:rPr>
                <w:rFonts w:ascii="Times New Roman" w:hAnsi="Times New Roman" w:cs="Times New Roman"/>
                <w:sz w:val="28"/>
              </w:rPr>
              <w:t>Ги</w:t>
            </w:r>
            <w:r>
              <w:rPr>
                <w:rFonts w:ascii="Times New Roman" w:hAnsi="Times New Roman" w:cs="Times New Roman"/>
                <w:sz w:val="28"/>
              </w:rPr>
              <w:t>потиазид»</w:t>
            </w:r>
          </w:p>
          <w:p w:rsidR="002755AF" w:rsidRPr="00894ED2" w:rsidRDefault="002755AF" w:rsidP="004F43BF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</w:t>
            </w:r>
            <w:r w:rsidRPr="00D73372">
              <w:rPr>
                <w:rFonts w:ascii="Times New Roman" w:hAnsi="Times New Roman" w:cs="Times New Roman"/>
                <w:sz w:val="28"/>
              </w:rPr>
              <w:t>аблетки</w:t>
            </w:r>
            <w:r w:rsidR="00F23574">
              <w:rPr>
                <w:rFonts w:ascii="Times New Roman" w:hAnsi="Times New Roman" w:cs="Times New Roman"/>
                <w:sz w:val="28"/>
              </w:rPr>
              <w:t xml:space="preserve"> 25 мг, 100 мг №20) </w:t>
            </w:r>
          </w:p>
        </w:tc>
      </w:tr>
      <w:tr w:rsidR="002755AF" w:rsidRPr="00E266CD" w:rsidTr="004F7F46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7F46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Гидрохлортиазид</w:t>
            </w:r>
          </w:p>
        </w:tc>
      </w:tr>
      <w:tr w:rsidR="002755AF" w:rsidRPr="00E266CD" w:rsidTr="004F7F46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4F43BF" w:rsidP="004F7F46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</w:tr>
      <w:tr w:rsidR="002755AF" w:rsidRPr="00E266CD" w:rsidTr="004F7F4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43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«Арифон»</w:t>
            </w:r>
            <w:r w:rsidR="004F43BF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«Лазикс»</w:t>
            </w:r>
            <w:r w:rsidR="004F43BF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D73372">
              <w:rPr>
                <w:rFonts w:ascii="Times New Roman" w:hAnsi="Times New Roman" w:cs="Times New Roman"/>
                <w:sz w:val="28"/>
              </w:rPr>
              <w:t>Верошпирон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2755AF" w:rsidRPr="00E266CD" w:rsidTr="004F7F4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43BF" w:rsidRDefault="002755AF" w:rsidP="004F43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«Ко-диован» (валсартан+г</w:t>
            </w:r>
            <w:r w:rsidRPr="00D73372">
              <w:rPr>
                <w:rFonts w:ascii="Times New Roman" w:hAnsi="Times New Roman" w:cs="Times New Roman"/>
                <w:sz w:val="28"/>
              </w:rPr>
              <w:t>идрохлоротиазид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)«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Вальсакор» (гидрохлоротиазид+лозартан) «Лориста Н»,</w:t>
            </w:r>
            <w:r w:rsidRPr="00D73372">
              <w:rPr>
                <w:rFonts w:ascii="Times New Roman" w:hAnsi="Times New Roman" w:cs="Times New Roman"/>
                <w:sz w:val="28"/>
              </w:rPr>
              <w:t xml:space="preserve"> «Эналаприл Н», «Ко-ренитек» </w:t>
            </w:r>
            <w:r>
              <w:rPr>
                <w:rFonts w:ascii="Times New Roman" w:hAnsi="Times New Roman" w:cs="Times New Roman"/>
                <w:sz w:val="28"/>
              </w:rPr>
              <w:t xml:space="preserve"> (гидрохлоротиазид+эналаприл) </w:t>
            </w:r>
          </w:p>
          <w:p w:rsidR="002755AF" w:rsidRPr="00894ED2" w:rsidRDefault="002755AF" w:rsidP="004F43BF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>«Лодоз»</w:t>
            </w:r>
            <w:r>
              <w:rPr>
                <w:rFonts w:ascii="Times New Roman" w:hAnsi="Times New Roman" w:cs="Times New Roman"/>
                <w:sz w:val="28"/>
              </w:rPr>
              <w:t xml:space="preserve"> (бисопролол+г</w:t>
            </w:r>
            <w:r w:rsidRPr="00D73372">
              <w:rPr>
                <w:rFonts w:ascii="Times New Roman" w:hAnsi="Times New Roman" w:cs="Times New Roman"/>
                <w:sz w:val="28"/>
              </w:rPr>
              <w:t>идрохлоротиазид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755AF" w:rsidRPr="00E266CD" w:rsidTr="004F7F4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 xml:space="preserve">Уменьшает реабсорбцию ионов натрия, хлора и воды в дистальных канальцах нефрона. Увеличивает выведение ионов калия, магния, бикарбоната; </w:t>
            </w:r>
          </w:p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 xml:space="preserve">задерживает в организме ионы кальция. </w:t>
            </w:r>
          </w:p>
        </w:tc>
      </w:tr>
      <w:tr w:rsidR="002755AF" w:rsidRPr="00E266CD" w:rsidTr="004F7F4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C937FF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иуретический, </w:t>
            </w:r>
          </w:p>
          <w:p w:rsidR="002755AF" w:rsidRPr="00894ED2" w:rsidRDefault="00C937FF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2755AF">
              <w:rPr>
                <w:rFonts w:ascii="Times New Roman" w:hAnsi="Times New Roman" w:cs="Times New Roman"/>
                <w:sz w:val="28"/>
              </w:rPr>
              <w:t>нтигипертензивный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755AF" w:rsidRPr="00E266CD" w:rsidTr="004F7F4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>Артериальная гипертензия, отечный синдром различного генеза (хроническая сердечная недостаточность, нефротический синдром, почечная недостаточность, задержка жидкости при ожирении), несахарный диабет.</w:t>
            </w:r>
          </w:p>
        </w:tc>
      </w:tr>
      <w:tr w:rsidR="002755AF" w:rsidRPr="00E266CD" w:rsidTr="000E1C21">
        <w:trPr>
          <w:trHeight w:val="67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8B3498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Внутрь, после еды. Дозу у</w:t>
            </w:r>
            <w:r w:rsidR="002755AF" w:rsidRPr="00D73372">
              <w:rPr>
                <w:rFonts w:ascii="Times New Roman" w:hAnsi="Times New Roman" w:cs="Times New Roman"/>
                <w:sz w:val="28"/>
              </w:rPr>
              <w:t xml:space="preserve">станавливают индивидуально. </w:t>
            </w:r>
          </w:p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>Разовая доза - 25-50 мг, суточная доза - 25-100 мг.</w:t>
            </w:r>
          </w:p>
        </w:tc>
      </w:tr>
      <w:tr w:rsidR="002755AF" w:rsidRPr="00E266CD" w:rsidTr="004F7F4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BF645F">
              <w:rPr>
                <w:rFonts w:ascii="Times New Roman" w:hAnsi="Times New Roman" w:cs="Times New Roman"/>
                <w:sz w:val="28"/>
              </w:rPr>
              <w:t>Гипокалиемия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F645F">
              <w:rPr>
                <w:rFonts w:ascii="Times New Roman" w:hAnsi="Times New Roman" w:cs="Times New Roman"/>
                <w:sz w:val="28"/>
              </w:rPr>
              <w:t>гипомагниемия</w:t>
            </w:r>
            <w:r>
              <w:rPr>
                <w:rFonts w:ascii="Times New Roman" w:hAnsi="Times New Roman" w:cs="Times New Roman"/>
                <w:sz w:val="28"/>
              </w:rPr>
              <w:t xml:space="preserve">, мышечная </w:t>
            </w:r>
            <w:r w:rsidRPr="00BF645F">
              <w:rPr>
                <w:rFonts w:ascii="Times New Roman" w:hAnsi="Times New Roman" w:cs="Times New Roman"/>
                <w:sz w:val="28"/>
              </w:rPr>
              <w:t>слабость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F645F">
              <w:rPr>
                <w:rFonts w:ascii="Times New Roman" w:hAnsi="Times New Roman" w:cs="Times New Roman"/>
                <w:sz w:val="28"/>
              </w:rPr>
              <w:t>утомляемость</w:t>
            </w:r>
            <w:r>
              <w:rPr>
                <w:rFonts w:ascii="Times New Roman" w:hAnsi="Times New Roman" w:cs="Times New Roman"/>
                <w:sz w:val="28"/>
              </w:rPr>
              <w:t>, т</w:t>
            </w:r>
            <w:r w:rsidRPr="00BF645F">
              <w:rPr>
                <w:rFonts w:ascii="Times New Roman" w:hAnsi="Times New Roman" w:cs="Times New Roman"/>
                <w:sz w:val="28"/>
              </w:rPr>
              <w:t>ахикардия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F645F">
              <w:rPr>
                <w:rFonts w:ascii="Times New Roman" w:hAnsi="Times New Roman" w:cs="Times New Roman"/>
                <w:sz w:val="28"/>
              </w:rPr>
              <w:t>го</w:t>
            </w:r>
            <w:r>
              <w:rPr>
                <w:rFonts w:ascii="Times New Roman" w:hAnsi="Times New Roman" w:cs="Times New Roman"/>
                <w:sz w:val="28"/>
              </w:rPr>
              <w:t>ловокружение, невропатии</w:t>
            </w:r>
          </w:p>
        </w:tc>
      </w:tr>
      <w:tr w:rsidR="002755AF" w:rsidRPr="00E266CD" w:rsidTr="004F7F46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Повышенная чувствительность, н</w:t>
            </w:r>
            <w:r w:rsidRPr="00BF645F">
              <w:rPr>
                <w:rFonts w:ascii="Times New Roman" w:hAnsi="Times New Roman" w:cs="Times New Roman"/>
                <w:sz w:val="28"/>
              </w:rPr>
              <w:t xml:space="preserve">арушения функции почек, печеночная недостаточность, тяжелые формы подагры и сахарного диабета, </w:t>
            </w:r>
            <w:r>
              <w:rPr>
                <w:rFonts w:ascii="Times New Roman" w:hAnsi="Times New Roman" w:cs="Times New Roman"/>
                <w:sz w:val="28"/>
              </w:rPr>
              <w:t>возраст до 3 лет</w:t>
            </w:r>
          </w:p>
        </w:tc>
      </w:tr>
      <w:tr w:rsidR="002755AF" w:rsidRPr="00E266CD" w:rsidTr="000E1C21">
        <w:trPr>
          <w:trHeight w:val="559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B36651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B36651">
              <w:rPr>
                <w:rFonts w:ascii="Times New Roman" w:hAnsi="Times New Roman" w:cs="Times New Roman"/>
                <w:sz w:val="28"/>
              </w:rPr>
              <w:t>Следует избегать одновременного применения гидро</w:t>
            </w:r>
            <w:r>
              <w:rPr>
                <w:rFonts w:ascii="Times New Roman" w:hAnsi="Times New Roman" w:cs="Times New Roman"/>
                <w:sz w:val="28"/>
              </w:rPr>
              <w:t>хлоротиазида с солями лития.</w:t>
            </w:r>
          </w:p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B36651">
              <w:rPr>
                <w:rFonts w:ascii="Times New Roman" w:hAnsi="Times New Roman" w:cs="Times New Roman"/>
                <w:sz w:val="28"/>
              </w:rPr>
              <w:t>Следует с осторожностью применять с гипотензивными ЛС</w:t>
            </w:r>
            <w:r>
              <w:rPr>
                <w:rFonts w:ascii="Times New Roman" w:hAnsi="Times New Roman" w:cs="Times New Roman"/>
                <w:sz w:val="28"/>
              </w:rPr>
              <w:t> (потенцируется их действие</w:t>
            </w:r>
            <w:r w:rsidRPr="00B36651">
              <w:rPr>
                <w:rFonts w:ascii="Times New Roman" w:hAnsi="Times New Roman" w:cs="Times New Roman"/>
                <w:sz w:val="28"/>
              </w:rPr>
              <w:t xml:space="preserve">), сердечными гликозидами (гипокалиемия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гипомагниемия</w:t>
            </w:r>
            <w:r w:rsidRPr="00B36651">
              <w:rPr>
                <w:rFonts w:ascii="Times New Roman" w:hAnsi="Times New Roman" w:cs="Times New Roman"/>
                <w:sz w:val="28"/>
              </w:rPr>
              <w:t xml:space="preserve">), амиодароном (может вести к повышению риска аритмий), гипогликемическими средствами для приема внутрь (может развиваться </w:t>
            </w:r>
            <w:r w:rsidR="000E1C21">
              <w:rPr>
                <w:rFonts w:ascii="Times New Roman" w:hAnsi="Times New Roman" w:cs="Times New Roman"/>
                <w:sz w:val="28"/>
              </w:rPr>
              <w:t>гипергликемия).</w:t>
            </w:r>
          </w:p>
        </w:tc>
      </w:tr>
      <w:tr w:rsidR="002755AF" w:rsidRPr="00E266CD" w:rsidTr="004F7F4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0E1C21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2755AF" w:rsidRPr="00E266CD" w:rsidTr="004F7F46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0E1C21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рецепту </w:t>
            </w:r>
          </w:p>
          <w:p w:rsidR="000E1C21" w:rsidRDefault="000E1C21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2755AF" w:rsidTr="004F7F4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BF645F">
              <w:rPr>
                <w:rFonts w:ascii="Times New Roman" w:hAnsi="Times New Roman" w:cs="Times New Roman"/>
                <w:sz w:val="28"/>
              </w:rPr>
              <w:t xml:space="preserve">В сухом, защищенном от света месте, при температуре не выше 25 °C. </w:t>
            </w:r>
          </w:p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BF645F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193F9A" w:rsidRPr="00EB6945" w:rsidRDefault="00010601" w:rsidP="00EB69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заполнения:18.03.20</w:t>
      </w:r>
      <w:r w:rsidR="00DB554F">
        <w:rPr>
          <w:rFonts w:ascii="Times New Roman CYR" w:hAnsi="Times New Roman CYR"/>
          <w:sz w:val="28"/>
        </w:rPr>
        <w:t xml:space="preserve">   </w:t>
      </w:r>
      <w:r w:rsidR="002755AF"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64DAC" w:rsidRDefault="00564DAC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B554F" w:rsidRPr="00DB554F" w:rsidRDefault="00DB554F" w:rsidP="00DB55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ДИУРЕТИКИ, ПРИМЕНЯЕМЫЕ В ТЕРАПИИ ЗАБОЛЕВАНИЙ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</w:t>
      </w:r>
    </w:p>
    <w:p w:rsidR="00DB554F" w:rsidRPr="000A7F12" w:rsidRDefault="00DB554F" w:rsidP="00DB554F">
      <w:pPr>
        <w:rPr>
          <w:rFonts w:ascii="Times New Roman" w:hAnsi="Times New Roman"/>
          <w:sz w:val="28"/>
          <w:szCs w:val="28"/>
        </w:rPr>
      </w:pPr>
      <w:r w:rsidRPr="000A7F1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7F12">
        <w:rPr>
          <w:rFonts w:ascii="Times New Roman" w:hAnsi="Times New Roman"/>
          <w:sz w:val="28"/>
          <w:szCs w:val="28"/>
        </w:rPr>
        <w:t>Тиазидопободные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B554F" w:rsidRPr="000A7F12" w:rsidTr="001A5E8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1CA6">
              <w:rPr>
                <w:rFonts w:ascii="Times New Roman" w:hAnsi="Times New Roman"/>
                <w:sz w:val="28"/>
                <w:szCs w:val="28"/>
              </w:rPr>
              <w:t>Арифон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51CA6">
              <w:rPr>
                <w:rFonts w:ascii="Times New Roman" w:hAnsi="Times New Roman"/>
                <w:sz w:val="28"/>
                <w:szCs w:val="28"/>
              </w:rPr>
              <w:t>, таблетки 1,5 2,5мг</w:t>
            </w:r>
          </w:p>
        </w:tc>
      </w:tr>
      <w:tr w:rsidR="00DB554F" w:rsidRPr="000A7F12" w:rsidTr="001A5E8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Индапамид</w:t>
            </w:r>
          </w:p>
        </w:tc>
      </w:tr>
      <w:tr w:rsidR="00DB554F" w:rsidRPr="000A7F12" w:rsidTr="001A5E8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Индап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Ионик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СР-Индамед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Лорвас СР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Акутер-Сановель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Акрипамид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Ипрес Лонг</w:t>
            </w:r>
          </w:p>
        </w:tc>
      </w:tr>
      <w:tr w:rsidR="00DB554F" w:rsidRPr="000A7F12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Гипотиазид</w:t>
            </w:r>
          </w:p>
        </w:tc>
      </w:tr>
      <w:tr w:rsidR="00DB554F" w:rsidRPr="000A7F12" w:rsidTr="001A5E8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Роксатенз-инда (Индапамид+Периндоприл+Розувастатин)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1CA6">
              <w:rPr>
                <w:rFonts w:ascii="Times New Roman" w:hAnsi="Times New Roman"/>
                <w:sz w:val="28"/>
                <w:szCs w:val="28"/>
              </w:rPr>
              <w:t>Ко-периндоприл (Индапамид+Периндоприл</w:t>
            </w:r>
            <w:proofErr w:type="gramEnd"/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Эквапресс (Амлодипин+Индапамид+Лизиноприл)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Диротон Плюс (Индапамид+Лизиноприл)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Арифам (Амлодипин+Индапамид)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Трипликсам (Амлодипин+Индапамид+Периндоприл)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Гипотэф (Винпоцетин+Индапамид+Метопролол+Эналаприл)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Энзикс (Индапамид+Эналаприл)</w:t>
            </w:r>
          </w:p>
        </w:tc>
      </w:tr>
      <w:tr w:rsidR="00DB554F" w:rsidRPr="000A7F12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Антигипертензивная активность индапамида связана с улучшением эластических свой</w:t>
            </w:r>
            <w:proofErr w:type="gramStart"/>
            <w:r w:rsidRPr="00351CA6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351CA6">
              <w:rPr>
                <w:rFonts w:ascii="Times New Roman" w:hAnsi="Times New Roman"/>
                <w:sz w:val="28"/>
                <w:szCs w:val="28"/>
              </w:rPr>
              <w:t>упных артерий, уменьшением артериолярного и общего периферического сосудистого сопротивления.</w:t>
            </w:r>
          </w:p>
        </w:tc>
      </w:tr>
      <w:tr w:rsidR="00DB554F" w:rsidRPr="000A7F12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Антигипертензивный, диуретический</w:t>
            </w:r>
          </w:p>
        </w:tc>
      </w:tr>
      <w:tr w:rsidR="00DB554F" w:rsidRPr="000A7F12" w:rsidTr="001A5E8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Артериальная гипертензия</w:t>
            </w:r>
          </w:p>
        </w:tc>
      </w:tr>
      <w:tr w:rsidR="00DB554F" w:rsidRPr="000A7F12" w:rsidTr="001A5E8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7809A7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Внутрь, проглатывая целиком, не разжевывая, запивая водой, по 1 т</w:t>
            </w:r>
            <w:r>
              <w:rPr>
                <w:rFonts w:ascii="Times New Roman" w:hAnsi="Times New Roman"/>
                <w:sz w:val="28"/>
                <w:szCs w:val="28"/>
              </w:rPr>
              <w:t>абл. в сутки, желательно утром.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При лечении больных артериальной гипертензией увеличение дозы препарата не приводит к увеличению антигипертензивного действия, но усиливает диуретический эффект.</w:t>
            </w:r>
          </w:p>
        </w:tc>
      </w:tr>
      <w:tr w:rsidR="00DB554F" w:rsidRPr="000A7F12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Тромбоцитопения</w:t>
            </w:r>
            <w:proofErr w:type="gramStart"/>
            <w:r w:rsidRPr="00351CA6"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 w:rsidRPr="00351CA6">
              <w:rPr>
                <w:rFonts w:ascii="Times New Roman" w:hAnsi="Times New Roman"/>
                <w:sz w:val="28"/>
                <w:szCs w:val="28"/>
              </w:rPr>
              <w:t>ейкопения, агранулоцитоз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Аритмия, выраженное снижение АД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Рвота, тошнота, запор, сухость слизистой оболочки полости рта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Почечная недостаточность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Нарушения функции печени</w:t>
            </w:r>
          </w:p>
        </w:tc>
      </w:tr>
      <w:tr w:rsidR="00DB554F" w:rsidRPr="000A7F12" w:rsidTr="001A5E8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Повышенная чувствительность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Тяжелая форма почечной недостаточности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Тяжелые нарушения функции печени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Гипокалиемия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 xml:space="preserve">Беременность, 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лактация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Возраст до 18 лет</w:t>
            </w:r>
          </w:p>
        </w:tc>
      </w:tr>
      <w:tr w:rsidR="00DB554F" w:rsidRPr="000A7F12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7809A7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Не рекомендуется применять од</w:t>
            </w:r>
            <w:r>
              <w:rPr>
                <w:rFonts w:ascii="Times New Roman" w:hAnsi="Times New Roman"/>
                <w:sz w:val="28"/>
                <w:szCs w:val="28"/>
              </w:rPr>
              <w:t>новременно с препаратами лития.</w:t>
            </w:r>
          </w:p>
          <w:p w:rsidR="00DB554F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НПВС</w:t>
            </w:r>
            <w:r w:rsidRPr="007809A7">
              <w:rPr>
                <w:rFonts w:ascii="Times New Roman" w:hAnsi="Times New Roman"/>
                <w:sz w:val="28"/>
                <w:szCs w:val="28"/>
              </w:rPr>
              <w:t>, адреностимуляторы снижают гипотензивный эффект, баклофен — усиливает. Салуретики, сердечные гликозиды, глюк</w:t>
            </w:r>
            <w:proofErr w:type="gramStart"/>
            <w:r w:rsidRPr="007809A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809A7">
              <w:rPr>
                <w:rFonts w:ascii="Times New Roman" w:hAnsi="Times New Roman"/>
                <w:sz w:val="28"/>
                <w:szCs w:val="28"/>
              </w:rPr>
              <w:t xml:space="preserve"> и минералокортикоиды, тетракозактид, слабительные препараты, увеличивают риск гипокалиемии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Ингибиторы АПФ увеличивают риск развития артериальной гипотензии и/или острой почечной недостаточности. Снижает эффект непрямых антикоагулянтов.</w:t>
            </w:r>
          </w:p>
        </w:tc>
      </w:tr>
      <w:tr w:rsidR="00DB554F" w:rsidRPr="000A7F12" w:rsidTr="001A5E8A">
        <w:trPr>
          <w:trHeight w:val="156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7809A7" w:rsidRDefault="00DB554F" w:rsidP="001A5E8A">
            <w:pPr>
              <w:rPr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B554F" w:rsidRPr="000A7F12" w:rsidTr="001A5E8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По рецепту. Бланк 107-1/у, не хранится</w:t>
            </w:r>
          </w:p>
        </w:tc>
      </w:tr>
      <w:tr w:rsidR="00DB554F" w:rsidRPr="000A7F12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0A7F12" w:rsidRDefault="00DB554F" w:rsidP="001A5E8A">
            <w:r w:rsidRPr="000A7F12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DB554F" w:rsidRPr="00351CA6" w:rsidRDefault="00DB554F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DB554F" w:rsidRPr="000A7F12" w:rsidRDefault="00DB554F" w:rsidP="00DB554F">
      <w:pPr>
        <w:jc w:val="both"/>
        <w:rPr>
          <w:rFonts w:ascii="Times New Roman" w:hAnsi="Times New Roman"/>
          <w:sz w:val="28"/>
          <w:szCs w:val="28"/>
        </w:rPr>
      </w:pPr>
    </w:p>
    <w:p w:rsidR="006A53B7" w:rsidRPr="00EB6945" w:rsidRDefault="006A53B7" w:rsidP="006A53B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заполнения:18.03.20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DB554F" w:rsidRDefault="006A53B7" w:rsidP="00DB554F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A53B7" w:rsidRPr="006E110F" w:rsidRDefault="006A53B7" w:rsidP="006A53B7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ДИУРЕТИКИ, ПРИМЕНЯЕМЫЕ В ТЕРАПИИ ЗАБОЛЕВАНИЙ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</w:t>
      </w:r>
    </w:p>
    <w:p w:rsidR="007F6513" w:rsidRPr="005E484C" w:rsidRDefault="007F6513" w:rsidP="007F6513">
      <w:pPr>
        <w:rPr>
          <w:rFonts w:ascii="Times New Roman" w:hAnsi="Times New Roman"/>
          <w:sz w:val="28"/>
          <w:szCs w:val="28"/>
        </w:rPr>
      </w:pPr>
      <w:r w:rsidRPr="005E484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Петлевые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F6513" w:rsidRPr="005E484C" w:rsidTr="001A5E8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Default="00EA0FDF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«Лазикс»</w:t>
            </w:r>
            <w:r w:rsidR="007F6513">
              <w:rPr>
                <w:rFonts w:ascii="Times New Roman" w:hAnsi="Times New Roman"/>
                <w:sz w:val="28"/>
                <w:szCs w:val="28"/>
              </w:rPr>
              <w:t xml:space="preserve"> таблетки 40мг</w:t>
            </w:r>
          </w:p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раствор для инъекций 0,01%</w:t>
            </w:r>
          </w:p>
        </w:tc>
      </w:tr>
      <w:tr w:rsidR="007F6513" w:rsidRPr="005E484C" w:rsidTr="001A5E8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5E484C">
              <w:rPr>
                <w:rFonts w:ascii="Times New Roman" w:hAnsi="Times New Roman"/>
                <w:sz w:val="28"/>
                <w:szCs w:val="28"/>
              </w:rPr>
              <w:t>Фуросемид</w:t>
            </w:r>
          </w:p>
        </w:tc>
      </w:tr>
      <w:tr w:rsidR="007F6513" w:rsidRPr="005E484C" w:rsidTr="001A5E8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Фуросемид Софарма</w:t>
            </w:r>
          </w:p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Фуросемид Виал</w:t>
            </w:r>
          </w:p>
        </w:tc>
      </w:tr>
      <w:tr w:rsidR="007F6513" w:rsidRPr="005E484C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Диувер (Торасемид)</w:t>
            </w:r>
          </w:p>
        </w:tc>
      </w:tr>
      <w:tr w:rsidR="007F6513" w:rsidRPr="005E484C" w:rsidTr="001A5E8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6513" w:rsidRPr="005E484C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5E484C">
              <w:rPr>
                <w:rFonts w:ascii="Times New Roman" w:hAnsi="Times New Roman"/>
                <w:sz w:val="28"/>
                <w:szCs w:val="28"/>
              </w:rPr>
              <w:t>Действует на всем протяжении толстого сегмента восходящего колена петли Генле и блокирует реабсорбцию 1</w:t>
            </w:r>
            <w:r>
              <w:rPr>
                <w:rFonts w:ascii="Times New Roman" w:hAnsi="Times New Roman"/>
                <w:sz w:val="28"/>
                <w:szCs w:val="28"/>
              </w:rPr>
              <w:t>5–20% профильтровавших ионов Na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. Секретируется в просвет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оксимальных почечных канальцев.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Увеличивает выведение би</w:t>
            </w:r>
            <w:r>
              <w:rPr>
                <w:rFonts w:ascii="Times New Roman" w:hAnsi="Times New Roman"/>
                <w:sz w:val="28"/>
                <w:szCs w:val="28"/>
              </w:rPr>
              <w:t>карбонатов, фосфатов, ионов Ca, Mg2, K.</w:t>
            </w:r>
          </w:p>
        </w:tc>
      </w:tr>
      <w:tr w:rsidR="007F6513" w:rsidRPr="005E484C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Диуретический</w:t>
            </w:r>
          </w:p>
        </w:tc>
      </w:tr>
      <w:tr w:rsidR="007F6513" w:rsidRPr="005E484C" w:rsidTr="001A5E8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течный синдром различного генеза, в т.ч. при хронической сердечной недостаточности, хронической почечной недостаточности, заболеваниях печени, артериальн</w:t>
            </w:r>
            <w:r>
              <w:rPr>
                <w:rFonts w:ascii="Times New Roman" w:hAnsi="Times New Roman"/>
                <w:sz w:val="28"/>
                <w:szCs w:val="28"/>
              </w:rPr>
              <w:t>ая гипертензия</w:t>
            </w:r>
          </w:p>
        </w:tc>
      </w:tr>
      <w:tr w:rsidR="007F6513" w:rsidRPr="005E484C" w:rsidTr="001A5E8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13" w:rsidRPr="005E484C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нижение АД, в т.ч. ортостатическая гипотензия, коллапс, 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икардия,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лейкопения, тромбоцитопения, агран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улоцитоз,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гипокалиемия, гипомагниемия, гипонатриемия, гипохлоремия, гипокальциемия, гиперкальциурия, метаболический алкалоз, нарушение толерантности к глюкозе, гипергликемия, гиперхолестеринемия, гиперурикемия, подагра, повышение уровня холестерина ЛПНП (при больших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зах), дегидратация,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 xml:space="preserve">снижение аппетита, сухость слизистой оболочки полости рта, жажда, тошнота, рвота, </w:t>
            </w:r>
            <w:r>
              <w:rPr>
                <w:rFonts w:ascii="Times New Roman" w:hAnsi="Times New Roman"/>
                <w:sz w:val="28"/>
                <w:szCs w:val="28"/>
              </w:rPr>
              <w:t>запор/диарея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E484C">
              <w:rPr>
                <w:rFonts w:ascii="Times New Roman" w:hAnsi="Times New Roman"/>
                <w:sz w:val="28"/>
                <w:szCs w:val="28"/>
              </w:rPr>
              <w:t>оловокружение, гол</w:t>
            </w:r>
            <w:r>
              <w:rPr>
                <w:rFonts w:ascii="Times New Roman" w:hAnsi="Times New Roman"/>
                <w:sz w:val="28"/>
                <w:szCs w:val="28"/>
              </w:rPr>
              <w:t>овная боль, апатия, олигурия, а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 xml:space="preserve">ллергические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lastRenderedPageBreak/>
              <w:t>реакции</w:t>
            </w:r>
          </w:p>
        </w:tc>
      </w:tr>
      <w:tr w:rsidR="007F6513" w:rsidRPr="005E484C" w:rsidTr="001A5E8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484C">
              <w:rPr>
                <w:rFonts w:ascii="Times New Roman" w:hAnsi="Times New Roman"/>
                <w:sz w:val="28"/>
                <w:szCs w:val="28"/>
              </w:rPr>
              <w:t>Гиперчув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ствительность,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почечная недостаточность с анурией, тяжелая печеночная недостаточно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тяжелое нарушение электролитного баланса (в т.ч. выраженные гипокалиемия и гипонатриемия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 xml:space="preserve">острый гломерулонефрит, 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 xml:space="preserve">иперурикемия, детский </w:t>
            </w:r>
            <w:r>
              <w:rPr>
                <w:rFonts w:ascii="Times New Roman" w:hAnsi="Times New Roman"/>
                <w:sz w:val="28"/>
                <w:szCs w:val="28"/>
              </w:rPr>
              <w:t>возраст до 3 лет</w:t>
            </w:r>
            <w:proofErr w:type="gramEnd"/>
          </w:p>
        </w:tc>
      </w:tr>
      <w:tr w:rsidR="007F6513" w:rsidRPr="005E484C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сердечных гликозидов  повышается риск</w:t>
            </w:r>
            <w:r w:rsidRPr="007603BC">
              <w:rPr>
                <w:rFonts w:ascii="Times New Roman" w:hAnsi="Times New Roman"/>
                <w:sz w:val="28"/>
                <w:szCs w:val="28"/>
              </w:rPr>
              <w:t xml:space="preserve"> гипокалиемии и связанной с ней аритмии, кортикостероидов — электролитного дисбаланса.</w:t>
            </w:r>
          </w:p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603BC">
              <w:rPr>
                <w:rFonts w:ascii="Times New Roman" w:hAnsi="Times New Roman"/>
                <w:sz w:val="28"/>
                <w:szCs w:val="28"/>
              </w:rPr>
              <w:t>од влиянием фуросемида возрастает эффект ингибиторов АПФ и антигипертензивных средств, варфарина, диазоксида, теофиллина, ослабляется — противодиабетических препаратов, норадреналина.</w:t>
            </w:r>
          </w:p>
        </w:tc>
      </w:tr>
      <w:tr w:rsidR="007F6513" w:rsidRPr="005E484C" w:rsidTr="001A5E8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F6513" w:rsidRPr="005E484C" w:rsidTr="001A5E8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7603B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рецепту. Бланк 107-1</w:t>
            </w:r>
            <w:r w:rsidRPr="007603B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у, не хранится</w:t>
            </w:r>
          </w:p>
        </w:tc>
      </w:tr>
      <w:tr w:rsidR="007F6513" w:rsidRPr="005E484C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5E484C" w:rsidRDefault="007F6513" w:rsidP="001A5E8A">
            <w:r w:rsidRPr="005E484C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6513" w:rsidRPr="007603B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7603BC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7F6513" w:rsidRPr="005E484C" w:rsidRDefault="007F6513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7603BC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7F6513" w:rsidRPr="005E484C" w:rsidRDefault="007F6513" w:rsidP="007F6513">
      <w:pPr>
        <w:jc w:val="both"/>
        <w:rPr>
          <w:rFonts w:ascii="Times New Roman" w:hAnsi="Times New Roman"/>
          <w:sz w:val="28"/>
          <w:szCs w:val="28"/>
        </w:rPr>
      </w:pPr>
    </w:p>
    <w:p w:rsidR="006A53B7" w:rsidRPr="00EB6945" w:rsidRDefault="006A53B7" w:rsidP="006A53B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заполнения:18.03.20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6A53B7" w:rsidRDefault="006A53B7" w:rsidP="006A53B7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A53B7" w:rsidRPr="006E110F" w:rsidRDefault="006A53B7" w:rsidP="006A53B7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ДИУРЕТИКИ, ПРИМЕНЯЕМЫЕ В ТЕРАПИИ ЗАБОЛЕВАНИЙ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</w:t>
      </w:r>
    </w:p>
    <w:p w:rsidR="007F6513" w:rsidRDefault="006A53B7" w:rsidP="002755A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Калийсберегающие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2755AF" w:rsidRPr="00E266CD" w:rsidTr="004F7F46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«Верошпирон»</w:t>
            </w:r>
          </w:p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</w:t>
            </w:r>
            <w:r w:rsidRPr="00072BCF">
              <w:rPr>
                <w:rFonts w:ascii="Times New Roman" w:hAnsi="Times New Roman" w:cs="Times New Roman"/>
                <w:sz w:val="28"/>
              </w:rPr>
              <w:t>аблетки</w:t>
            </w:r>
            <w:r w:rsidR="00F23574">
              <w:rPr>
                <w:rFonts w:ascii="Times New Roman" w:hAnsi="Times New Roman" w:cs="Times New Roman"/>
                <w:sz w:val="28"/>
              </w:rPr>
              <w:t xml:space="preserve"> 25 мг №20; </w:t>
            </w:r>
            <w:r w:rsidRPr="00072BCF">
              <w:rPr>
                <w:rFonts w:ascii="Times New Roman" w:hAnsi="Times New Roman" w:cs="Times New Roman"/>
                <w:sz w:val="28"/>
              </w:rPr>
              <w:t>капсулы</w:t>
            </w:r>
            <w:r w:rsidR="00F23574">
              <w:rPr>
                <w:rFonts w:ascii="Times New Roman" w:hAnsi="Times New Roman" w:cs="Times New Roman"/>
                <w:sz w:val="28"/>
              </w:rPr>
              <w:t xml:space="preserve"> 50мг,100мг №10</w:t>
            </w:r>
            <w:proofErr w:type="gramStart"/>
            <w:r w:rsidR="00F2357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</w:tr>
      <w:tr w:rsidR="002755AF" w:rsidRPr="00E266CD" w:rsidTr="004F7F46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Спироналактон</w:t>
            </w:r>
          </w:p>
        </w:tc>
      </w:tr>
      <w:tr w:rsidR="002755AF" w:rsidRPr="00E266CD" w:rsidTr="004F7F46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«Верошпилактон»</w:t>
            </w:r>
          </w:p>
        </w:tc>
      </w:tr>
      <w:tr w:rsidR="002755AF" w:rsidRPr="00E266CD" w:rsidTr="004F7F4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«Инспра»</w:t>
            </w:r>
          </w:p>
        </w:tc>
      </w:tr>
      <w:tr w:rsidR="002755AF" w:rsidRPr="00E266CD" w:rsidTr="004F7F4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7F46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55AF" w:rsidRPr="00E266CD" w:rsidTr="004F7F4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0E1C21">
            <w:pPr>
              <w:rPr>
                <w:rFonts w:ascii="Times New Roman" w:hAnsi="Times New Roman" w:cs="Times New Roman"/>
                <w:sz w:val="28"/>
              </w:rPr>
            </w:pPr>
            <w:r w:rsidRPr="00334291">
              <w:rPr>
                <w:rFonts w:ascii="Times New Roman" w:hAnsi="Times New Roman" w:cs="Times New Roman"/>
                <w:sz w:val="28"/>
              </w:rPr>
              <w:t>Специфический антагонист альдостерона (минералокортикостероидный гормон коры надпочечников) пролонгированного действия.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</w:t>
            </w:r>
          </w:p>
        </w:tc>
      </w:tr>
      <w:tr w:rsidR="002755AF" w:rsidRPr="00E266CD" w:rsidTr="004F7F4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212C" w:rsidRDefault="002755AF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Диуретический, </w:t>
            </w:r>
          </w:p>
          <w:p w:rsidR="002755AF" w:rsidRPr="00894ED2" w:rsidRDefault="002755AF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калийсберегающий</w:t>
            </w:r>
          </w:p>
        </w:tc>
      </w:tr>
      <w:tr w:rsidR="002755AF" w:rsidRPr="00E266CD" w:rsidTr="004F7F4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212C">
            <w:pPr>
              <w:rPr>
                <w:rFonts w:ascii="Times New Roman" w:hAnsi="Times New Roman" w:cs="Times New Roman"/>
                <w:sz w:val="28"/>
              </w:rPr>
            </w:pPr>
            <w:r w:rsidRPr="00334291">
              <w:rPr>
                <w:rFonts w:ascii="Times New Roman" w:hAnsi="Times New Roman" w:cs="Times New Roman"/>
                <w:sz w:val="28"/>
              </w:rPr>
              <w:t>Эссенциальная гипертензия, отечный синдром при хронической сердечной недостаточности, цирроз печени, сопровождающийся отеками, нефротический синдром, а также другие состояния, сопровождающиеся отеками, гипокалиемия/гипомагниемия</w:t>
            </w:r>
          </w:p>
        </w:tc>
      </w:tr>
      <w:tr w:rsidR="002755AF" w:rsidRPr="00E266CD" w:rsidTr="004F7F46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212C">
            <w:pPr>
              <w:rPr>
                <w:rFonts w:ascii="Times New Roman" w:hAnsi="Times New Roman" w:cs="Times New Roman"/>
                <w:sz w:val="28"/>
              </w:rPr>
            </w:pPr>
            <w:r w:rsidRPr="00334291">
              <w:rPr>
                <w:rFonts w:ascii="Times New Roman" w:hAnsi="Times New Roman" w:cs="Times New Roman"/>
                <w:sz w:val="28"/>
              </w:rPr>
              <w:t>Суточная доза для взрослых - обычно 50-100 мг</w:t>
            </w:r>
            <w:r w:rsidR="004F212C">
              <w:rPr>
                <w:rFonts w:ascii="Times New Roman" w:hAnsi="Times New Roman" w:cs="Times New Roman"/>
                <w:sz w:val="28"/>
              </w:rPr>
              <w:t>. О</w:t>
            </w:r>
            <w:r w:rsidRPr="00334291">
              <w:rPr>
                <w:rFonts w:ascii="Times New Roman" w:hAnsi="Times New Roman" w:cs="Times New Roman"/>
                <w:sz w:val="28"/>
              </w:rPr>
              <w:t>днократно</w:t>
            </w:r>
            <w:r w:rsidR="004F212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755AF" w:rsidRPr="00E266CD" w:rsidTr="004F7F4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Гиперкалиемия, мышечная слабость, депрессии, невропатии, нарушение функции печени, заторможенность, головная боль, сонливость</w:t>
            </w:r>
            <w:r w:rsidR="004F212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755AF" w:rsidRPr="00E266CD" w:rsidTr="004F7F46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34291">
              <w:rPr>
                <w:rFonts w:ascii="Times New Roman" w:hAnsi="Times New Roman" w:cs="Times New Roman"/>
                <w:sz w:val="28"/>
              </w:rPr>
              <w:t>овышенная чувствитель</w:t>
            </w:r>
            <w:r>
              <w:rPr>
                <w:rFonts w:ascii="Times New Roman" w:hAnsi="Times New Roman" w:cs="Times New Roman"/>
                <w:sz w:val="28"/>
              </w:rPr>
              <w:t xml:space="preserve">ность, </w:t>
            </w:r>
            <w:r w:rsidRPr="00334291">
              <w:rPr>
                <w:rFonts w:ascii="Times New Roman" w:hAnsi="Times New Roman" w:cs="Times New Roman"/>
                <w:sz w:val="28"/>
              </w:rPr>
              <w:t>гиперкалиемия,</w:t>
            </w:r>
            <w:r>
              <w:rPr>
                <w:rFonts w:ascii="Times New Roman" w:hAnsi="Times New Roman" w:cs="Times New Roman"/>
                <w:sz w:val="28"/>
              </w:rPr>
              <w:t xml:space="preserve"> гипонатриемия, б. Адиссона, </w:t>
            </w:r>
            <w:r w:rsidRPr="00334291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яжелая почечная недостаточность,</w:t>
            </w:r>
            <w:r w:rsidRPr="00334291">
              <w:rPr>
                <w:rFonts w:ascii="Times New Roman" w:hAnsi="Times New Roman" w:cs="Times New Roman"/>
                <w:sz w:val="28"/>
              </w:rPr>
              <w:t xml:space="preserve"> беременность, </w:t>
            </w:r>
            <w:r>
              <w:rPr>
                <w:rFonts w:ascii="Times New Roman" w:hAnsi="Times New Roman" w:cs="Times New Roman"/>
                <w:sz w:val="28"/>
              </w:rPr>
              <w:t xml:space="preserve">лактация, </w:t>
            </w:r>
            <w:r w:rsidRPr="00334291">
              <w:rPr>
                <w:rFonts w:ascii="Times New Roman" w:hAnsi="Times New Roman" w:cs="Times New Roman"/>
                <w:sz w:val="28"/>
              </w:rPr>
              <w:t>детский возраст до 3 лет</w:t>
            </w:r>
            <w:r w:rsidR="004F212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755AF" w:rsidRPr="00E266CD" w:rsidTr="004F7F4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Снижает эффект антикоагулянтов </w:t>
            </w:r>
            <w:r w:rsidRPr="009541ED">
              <w:rPr>
                <w:rFonts w:ascii="Times New Roman" w:hAnsi="Times New Roman" w:cs="Times New Roman"/>
                <w:sz w:val="28"/>
              </w:rPr>
              <w:t>и то</w:t>
            </w:r>
            <w:r>
              <w:rPr>
                <w:rFonts w:ascii="Times New Roman" w:hAnsi="Times New Roman" w:cs="Times New Roman"/>
                <w:sz w:val="28"/>
              </w:rPr>
              <w:t xml:space="preserve">ксичность сердечных гликозидов. </w:t>
            </w:r>
            <w:r w:rsidRPr="009541ED">
              <w:rPr>
                <w:rFonts w:ascii="Times New Roman" w:hAnsi="Times New Roman" w:cs="Times New Roman"/>
                <w:sz w:val="28"/>
              </w:rPr>
              <w:t>Снижает чувствител</w:t>
            </w:r>
            <w:r>
              <w:rPr>
                <w:rFonts w:ascii="Times New Roman" w:hAnsi="Times New Roman" w:cs="Times New Roman"/>
                <w:sz w:val="28"/>
              </w:rPr>
              <w:t xml:space="preserve">ьность сосудов к норэпинефрину, </w:t>
            </w:r>
            <w:r w:rsidRPr="009541ED">
              <w:rPr>
                <w:rFonts w:ascii="Times New Roman" w:hAnsi="Times New Roman" w:cs="Times New Roman"/>
                <w:sz w:val="28"/>
              </w:rPr>
              <w:t>возможна интоксикация дигоксином</w:t>
            </w:r>
            <w:proofErr w:type="gramStart"/>
            <w:r w:rsidRPr="009541ED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9541ED">
              <w:rPr>
                <w:rFonts w:ascii="Times New Roman" w:hAnsi="Times New Roman" w:cs="Times New Roman"/>
                <w:sz w:val="28"/>
              </w:rPr>
              <w:t>силивает токсическое действие лития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541ED">
              <w:rPr>
                <w:rFonts w:ascii="Times New Roman" w:hAnsi="Times New Roman" w:cs="Times New Roman"/>
                <w:sz w:val="28"/>
              </w:rPr>
              <w:t>действие н</w:t>
            </w:r>
            <w:r>
              <w:rPr>
                <w:rFonts w:ascii="Times New Roman" w:hAnsi="Times New Roman" w:cs="Times New Roman"/>
                <w:sz w:val="28"/>
              </w:rPr>
              <w:t xml:space="preserve">едеполяризующих миорелаксантов, </w:t>
            </w:r>
            <w:r w:rsidRPr="009541ED">
              <w:rPr>
                <w:rFonts w:ascii="Times New Roman" w:hAnsi="Times New Roman" w:cs="Times New Roman"/>
                <w:sz w:val="28"/>
              </w:rPr>
              <w:t xml:space="preserve">действие диуретических и гипотензивных ЛС.ГКС и диуретики усиливают и </w:t>
            </w:r>
            <w:r w:rsidRPr="009541ED">
              <w:rPr>
                <w:rFonts w:ascii="Times New Roman" w:hAnsi="Times New Roman" w:cs="Times New Roman"/>
                <w:sz w:val="28"/>
              </w:rPr>
              <w:lastRenderedPageBreak/>
              <w:t>ускоряют диуретический и натрийуретический эффекты</w:t>
            </w:r>
            <w:r>
              <w:rPr>
                <w:rFonts w:ascii="Times New Roman" w:hAnsi="Times New Roman" w:cs="Times New Roman"/>
                <w:sz w:val="28"/>
              </w:rPr>
              <w:t xml:space="preserve">, а </w:t>
            </w:r>
            <w:r w:rsidRPr="009541ED">
              <w:rPr>
                <w:rFonts w:ascii="Times New Roman" w:hAnsi="Times New Roman" w:cs="Times New Roman"/>
                <w:sz w:val="28"/>
              </w:rPr>
              <w:t>НПВС снижают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541ED">
              <w:rPr>
                <w:rFonts w:ascii="Times New Roman" w:hAnsi="Times New Roman" w:cs="Times New Roman"/>
                <w:sz w:val="28"/>
              </w:rPr>
              <w:t>Алкоголь (этанол), барбитураты, наркотические вещества усиливают ортостатическую гипотензию</w:t>
            </w:r>
            <w:proofErr w:type="gramStart"/>
            <w:r w:rsidRPr="009541ED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9541ED">
              <w:rPr>
                <w:rFonts w:ascii="Times New Roman" w:hAnsi="Times New Roman" w:cs="Times New Roman"/>
                <w:sz w:val="28"/>
              </w:rPr>
              <w:t>озрастает риск развития гиперкалиемии при приеме с препаратами калия, калиевыми добавками и калийсберегающими диуретиками, ингибиторами АПФ (ацидоз), антагонистами рецепторов ангиотензина II, циклоспорином.</w:t>
            </w:r>
          </w:p>
        </w:tc>
      </w:tr>
      <w:tr w:rsidR="002755AF" w:rsidRPr="00E266CD" w:rsidTr="004F7F4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CE3F17" w:rsidP="00CE3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2755AF" w:rsidRPr="00E266CD" w:rsidTr="004F7F46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212C" w:rsidRDefault="004F212C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</w:t>
            </w:r>
          </w:p>
          <w:p w:rsidR="004F212C" w:rsidRDefault="004F212C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2755AF" w:rsidRPr="00894ED2" w:rsidRDefault="002755AF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2755AF" w:rsidTr="004F7F4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Default="002755AF" w:rsidP="004F7F46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F34222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температуре 15-25</w:t>
            </w:r>
            <w:r w:rsidR="002755AF" w:rsidRPr="00334291">
              <w:rPr>
                <w:rFonts w:ascii="Times New Roman" w:hAnsi="Times New Roman" w:cs="Times New Roman"/>
                <w:sz w:val="28"/>
              </w:rPr>
              <w:t xml:space="preserve"> °C. Хранить в недоступном для детей месте.</w:t>
            </w:r>
          </w:p>
        </w:tc>
      </w:tr>
    </w:tbl>
    <w:p w:rsidR="00EB6945" w:rsidRDefault="00010601" w:rsidP="00C17B4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заполнения:18.03.20</w:t>
      </w:r>
      <w:r w:rsidR="00A80046">
        <w:rPr>
          <w:rFonts w:ascii="Times New Roman CYR" w:hAnsi="Times New Roman CYR"/>
          <w:sz w:val="28"/>
        </w:rPr>
        <w:t xml:space="preserve">   </w:t>
      </w:r>
      <w:r w:rsidR="002755AF"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84196" w:rsidRPr="00EB6945" w:rsidRDefault="00EB6945" w:rsidP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C17B44" w:rsidRPr="006E110F" w:rsidRDefault="00C17B44" w:rsidP="00C17B44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010601">
        <w:rPr>
          <w:rFonts w:ascii="Times New Roman" w:hAnsi="Times New Roman"/>
          <w:b/>
          <w:sz w:val="28"/>
          <w:szCs w:val="28"/>
        </w:rPr>
        <w:t xml:space="preserve"> </w:t>
      </w:r>
      <w:r w:rsidR="00010601">
        <w:rPr>
          <w:rFonts w:ascii="Times New Roman" w:hAnsi="Times New Roman"/>
          <w:sz w:val="28"/>
          <w:szCs w:val="28"/>
        </w:rPr>
        <w:t xml:space="preserve">СРЕДСТВА, ВЛИЯЮЩИЕ НА ФУНКЦИИ </w:t>
      </w:r>
      <w:proofErr w:type="gramStart"/>
      <w:r w:rsidR="00010601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010601">
        <w:rPr>
          <w:rFonts w:ascii="Times New Roman" w:hAnsi="Times New Roman"/>
          <w:sz w:val="28"/>
          <w:szCs w:val="28"/>
        </w:rPr>
        <w:t xml:space="preserve"> СИСТЕМЫ</w:t>
      </w:r>
    </w:p>
    <w:p w:rsidR="00C17B44" w:rsidRPr="006E110F" w:rsidRDefault="00C17B44" w:rsidP="00C17B44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010601">
        <w:rPr>
          <w:rFonts w:ascii="Times New Roman" w:hAnsi="Times New Roman"/>
          <w:b/>
          <w:sz w:val="28"/>
          <w:szCs w:val="28"/>
        </w:rPr>
        <w:t xml:space="preserve"> </w:t>
      </w:r>
      <w:r w:rsidR="004F21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нтиангинальные </w:t>
      </w:r>
      <w:r w:rsidR="00010601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(нитраты)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C17B44" w:rsidRPr="00E266CD" w:rsidTr="00B36651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31100B" w:rsidP="00921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«Нитроглицерин» (таблетки подъязычные</w:t>
            </w:r>
            <w:r w:rsidR="0092179B">
              <w:rPr>
                <w:rFonts w:ascii="Times New Roman" w:hAnsi="Times New Roman" w:cs="Times New Roman"/>
                <w:sz w:val="28"/>
              </w:rPr>
              <w:t xml:space="preserve"> 0,5 мг №20,40; </w:t>
            </w:r>
            <w:r>
              <w:rPr>
                <w:rFonts w:ascii="Times New Roman" w:hAnsi="Times New Roman" w:cs="Times New Roman"/>
                <w:sz w:val="28"/>
              </w:rPr>
              <w:t xml:space="preserve"> спрей</w:t>
            </w:r>
            <w:r w:rsidR="0092179B">
              <w:rPr>
                <w:rFonts w:ascii="Times New Roman" w:hAnsi="Times New Roman" w:cs="Times New Roman"/>
                <w:sz w:val="28"/>
              </w:rPr>
              <w:t xml:space="preserve"> подъязычный дозированный 0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92179B">
              <w:rPr>
                <w:rFonts w:ascii="Times New Roman" w:hAnsi="Times New Roman" w:cs="Times New Roman"/>
                <w:sz w:val="28"/>
              </w:rPr>
              <w:t>4мг</w:t>
            </w:r>
            <w:r w:rsidR="0092179B" w:rsidRPr="0092179B">
              <w:rPr>
                <w:rFonts w:ascii="Times New Roman" w:hAnsi="Times New Roman" w:cs="Times New Roman"/>
                <w:sz w:val="28"/>
              </w:rPr>
              <w:t>/</w:t>
            </w:r>
            <w:r w:rsidR="0092179B">
              <w:rPr>
                <w:rFonts w:ascii="Times New Roman" w:hAnsi="Times New Roman" w:cs="Times New Roman"/>
                <w:sz w:val="28"/>
              </w:rPr>
              <w:t xml:space="preserve">доза 10 мл; </w:t>
            </w:r>
            <w:r w:rsidR="0092179B" w:rsidRPr="0092179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концентрат для приготовления раствора для инфузий</w:t>
            </w:r>
            <w:r w:rsidR="0092179B">
              <w:rPr>
                <w:rFonts w:ascii="Times New Roman" w:hAnsi="Times New Roman" w:cs="Times New Roman"/>
                <w:sz w:val="28"/>
              </w:rPr>
              <w:t xml:space="preserve"> 1мг\мл 5,10мл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17B44" w:rsidRPr="00E266CD" w:rsidTr="00B36651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EF441A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Нитроглицерин</w:t>
            </w:r>
          </w:p>
        </w:tc>
      </w:tr>
      <w:tr w:rsidR="00C17B44" w:rsidRPr="00E266CD" w:rsidTr="00B36651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EF441A" w:rsidP="004F212C">
            <w:pPr>
              <w:rPr>
                <w:rFonts w:ascii="Times New Roman" w:hAnsi="Times New Roman" w:cs="Times New Roman"/>
                <w:sz w:val="28"/>
              </w:rPr>
            </w:pPr>
            <w:r w:rsidRPr="00EF441A">
              <w:rPr>
                <w:rFonts w:ascii="Times New Roman" w:hAnsi="Times New Roman" w:cs="Times New Roman"/>
                <w:sz w:val="28"/>
              </w:rPr>
              <w:t>«Нитроглицерин Тева»</w:t>
            </w:r>
            <w:r w:rsidR="004D5484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F441A">
              <w:rPr>
                <w:rFonts w:ascii="Times New Roman" w:hAnsi="Times New Roman" w:cs="Times New Roman"/>
                <w:sz w:val="28"/>
              </w:rPr>
              <w:t>«Нитроминт»</w:t>
            </w:r>
            <w:r w:rsidR="007A2789">
              <w:rPr>
                <w:rFonts w:ascii="Times New Roman" w:hAnsi="Times New Roman" w:cs="Times New Roman"/>
                <w:sz w:val="28"/>
              </w:rPr>
              <w:t>, «Нитроспрей», «Нитрокор»</w:t>
            </w:r>
            <w:r w:rsidR="006C1B0D">
              <w:rPr>
                <w:rFonts w:ascii="Times New Roman" w:hAnsi="Times New Roman" w:cs="Times New Roman"/>
                <w:sz w:val="28"/>
              </w:rPr>
              <w:t>, «Нитрол», «Нитродерм»</w:t>
            </w:r>
          </w:p>
        </w:tc>
      </w:tr>
      <w:tr w:rsidR="00C17B44" w:rsidRPr="00E266CD" w:rsidTr="00B3665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DB5963" w:rsidP="004F212C">
            <w:pPr>
              <w:rPr>
                <w:rFonts w:ascii="Times New Roman" w:hAnsi="Times New Roman" w:cs="Times New Roman"/>
                <w:sz w:val="28"/>
              </w:rPr>
            </w:pPr>
            <w:r w:rsidRPr="00DB5963">
              <w:rPr>
                <w:rFonts w:ascii="Times New Roman" w:hAnsi="Times New Roman" w:cs="Times New Roman"/>
                <w:sz w:val="28"/>
              </w:rPr>
              <w:t xml:space="preserve">«Изокет», </w:t>
            </w:r>
            <w:r w:rsidR="007A2789">
              <w:rPr>
                <w:rFonts w:ascii="Times New Roman" w:hAnsi="Times New Roman" w:cs="Times New Roman"/>
                <w:sz w:val="28"/>
              </w:rPr>
              <w:t xml:space="preserve">«Нитросорбид», </w:t>
            </w:r>
            <w:r w:rsidRPr="00DB5963">
              <w:rPr>
                <w:rFonts w:ascii="Times New Roman" w:hAnsi="Times New Roman" w:cs="Times New Roman"/>
                <w:sz w:val="28"/>
              </w:rPr>
              <w:t>«Кардике</w:t>
            </w:r>
            <w:r w:rsidR="007A2789">
              <w:rPr>
                <w:rFonts w:ascii="Times New Roman" w:hAnsi="Times New Roman" w:cs="Times New Roman"/>
                <w:sz w:val="28"/>
              </w:rPr>
              <w:t>т</w:t>
            </w:r>
            <w:r w:rsidRPr="00DB5963">
              <w:rPr>
                <w:rFonts w:ascii="Times New Roman" w:hAnsi="Times New Roman" w:cs="Times New Roman"/>
                <w:sz w:val="28"/>
              </w:rPr>
              <w:t>», «Моночинкве», «Пектрол», «Эфокс лонг»</w:t>
            </w:r>
            <w:r w:rsidR="004F212C">
              <w:rPr>
                <w:rFonts w:ascii="Times New Roman" w:hAnsi="Times New Roman" w:cs="Times New Roman"/>
                <w:sz w:val="28"/>
              </w:rPr>
              <w:t>,</w:t>
            </w:r>
            <w:r w:rsidR="00B36651">
              <w:rPr>
                <w:rFonts w:ascii="Times New Roman" w:hAnsi="Times New Roman" w:cs="Times New Roman"/>
                <w:sz w:val="28"/>
              </w:rPr>
              <w:t xml:space="preserve"> «Сиднофарм», </w:t>
            </w:r>
            <w:r w:rsidRPr="00DB5963">
              <w:rPr>
                <w:rFonts w:ascii="Times New Roman" w:hAnsi="Times New Roman" w:cs="Times New Roman"/>
                <w:sz w:val="28"/>
              </w:rPr>
              <w:t>«Эринит»</w:t>
            </w:r>
          </w:p>
        </w:tc>
      </w:tr>
      <w:tr w:rsidR="00C17B44" w:rsidRPr="00E266CD" w:rsidTr="00B36651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DB5963" w:rsidP="00B36651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17B44" w:rsidRPr="00E266CD" w:rsidTr="00B3665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C3003E" w:rsidP="004F212C">
            <w:pPr>
              <w:rPr>
                <w:rFonts w:ascii="Times New Roman" w:hAnsi="Times New Roman" w:cs="Times New Roman"/>
                <w:sz w:val="28"/>
              </w:rPr>
            </w:pPr>
            <w:r w:rsidRPr="007E1A65">
              <w:rPr>
                <w:rFonts w:ascii="Times New Roman" w:hAnsi="Times New Roman"/>
                <w:sz w:val="28"/>
                <w:szCs w:val="28"/>
              </w:rPr>
              <w:t>Расширяет вены и артерии, снижает пре</w:t>
            </w:r>
            <w:proofErr w:type="gramStart"/>
            <w:r w:rsidRPr="007E1A65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7E1A65">
              <w:rPr>
                <w:rFonts w:ascii="Times New Roman" w:hAnsi="Times New Roman"/>
                <w:sz w:val="28"/>
                <w:szCs w:val="28"/>
              </w:rPr>
              <w:t xml:space="preserve"> и постнагрузку, ОПСС. Улучшает коронарный кровоток и перераспределяет его в пользу ишемизированных участков миокарда, уменьшает работу сердца. Ингибирует агрегацию и адгезию тромбоцитов.</w:t>
            </w:r>
          </w:p>
        </w:tc>
      </w:tr>
      <w:tr w:rsidR="00C17B44" w:rsidRPr="00E266CD" w:rsidTr="00B36651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2D26" w:rsidRDefault="00882D26" w:rsidP="004F2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82D26">
              <w:rPr>
                <w:rFonts w:ascii="Times New Roman" w:hAnsi="Times New Roman" w:cs="Times New Roman"/>
                <w:sz w:val="28"/>
              </w:rPr>
              <w:t xml:space="preserve">нтиангинальное, </w:t>
            </w:r>
          </w:p>
          <w:p w:rsidR="00882D26" w:rsidRDefault="00882D26" w:rsidP="004F212C">
            <w:pPr>
              <w:rPr>
                <w:rFonts w:ascii="Times New Roman" w:hAnsi="Times New Roman" w:cs="Times New Roman"/>
                <w:sz w:val="28"/>
              </w:rPr>
            </w:pPr>
            <w:r w:rsidRPr="00882D26">
              <w:rPr>
                <w:rFonts w:ascii="Times New Roman" w:hAnsi="Times New Roman" w:cs="Times New Roman"/>
                <w:sz w:val="28"/>
              </w:rPr>
              <w:t xml:space="preserve">сосудорасширяющее, </w:t>
            </w:r>
          </w:p>
          <w:p w:rsidR="00C17B44" w:rsidRPr="00894ED2" w:rsidRDefault="00882D26" w:rsidP="004F212C">
            <w:pPr>
              <w:rPr>
                <w:rFonts w:ascii="Times New Roman" w:hAnsi="Times New Roman" w:cs="Times New Roman"/>
                <w:sz w:val="28"/>
              </w:rPr>
            </w:pPr>
            <w:r w:rsidRPr="00882D26">
              <w:rPr>
                <w:rFonts w:ascii="Times New Roman" w:hAnsi="Times New Roman" w:cs="Times New Roman"/>
                <w:sz w:val="28"/>
              </w:rPr>
              <w:t>коронародилатирующее.</w:t>
            </w:r>
          </w:p>
        </w:tc>
      </w:tr>
      <w:tr w:rsidR="00C17B44" w:rsidRPr="00E266CD" w:rsidTr="004F212C">
        <w:trPr>
          <w:trHeight w:val="150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2A6D58" w:rsidP="004F212C">
            <w:pPr>
              <w:rPr>
                <w:rFonts w:ascii="Times New Roman" w:hAnsi="Times New Roman" w:cs="Times New Roman"/>
                <w:sz w:val="28"/>
              </w:rPr>
            </w:pPr>
            <w:r w:rsidRPr="002A6D58">
              <w:rPr>
                <w:rFonts w:ascii="Times New Roman" w:hAnsi="Times New Roman" w:cs="Times New Roman"/>
                <w:sz w:val="28"/>
              </w:rPr>
              <w:t>Стенокардия и ишемическая болезнь сердца, купирование приступов стенокардии и гипертонического криза, лечение острого инфаркта миокарда, профилактика приступов стенокардии.</w:t>
            </w:r>
          </w:p>
        </w:tc>
      </w:tr>
      <w:tr w:rsidR="00C17B44" w:rsidRPr="00E266CD" w:rsidTr="00B36651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6EDA" w:rsidRDefault="00696EDA" w:rsidP="00696E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Таблетки: сублингвально, до полного рассасывания 1-2 таблетки при болях.</w:t>
            </w:r>
          </w:p>
          <w:p w:rsidR="00C17B44" w:rsidRPr="00894ED2" w:rsidRDefault="00696EDA" w:rsidP="00696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подъязычный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с</w:t>
            </w:r>
            <w:r w:rsidRPr="007E1A65">
              <w:rPr>
                <w:rFonts w:ascii="Times New Roman" w:hAnsi="Times New Roman"/>
                <w:sz w:val="28"/>
                <w:szCs w:val="28"/>
              </w:rPr>
              <w:t>ублингвально, в положении сидя, на фоне задержки дыхания. Купирование приступа стенокардии: 1–2 дозы</w:t>
            </w:r>
            <w:r>
              <w:rPr>
                <w:rFonts w:ascii="Times New Roman" w:hAnsi="Times New Roman"/>
                <w:sz w:val="28"/>
                <w:szCs w:val="28"/>
              </w:rPr>
              <w:t>, максимально 3 раза с перерывом в 5 минут.</w:t>
            </w:r>
          </w:p>
        </w:tc>
      </w:tr>
      <w:tr w:rsidR="00C17B44" w:rsidRPr="00E266CD" w:rsidTr="00B36651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765F53" w:rsidP="00882D2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C4137">
              <w:rPr>
                <w:rFonts w:ascii="Times New Roman" w:hAnsi="Times New Roman"/>
                <w:sz w:val="28"/>
                <w:szCs w:val="28"/>
              </w:rPr>
              <w:t>Головная боль, «нитратное головокружение», ощущение распирания головы,  слабость,  приливы крови к лицу, ощущение жара,  сердцебиение, гипотензия, развитие толерантности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C17B44" w:rsidRPr="00E266CD" w:rsidTr="00B36651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CE323B" w:rsidP="00882D2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E323B">
              <w:rPr>
                <w:rFonts w:ascii="Times New Roman" w:hAnsi="Times New Roman" w:cs="Times New Roman"/>
                <w:sz w:val="28"/>
              </w:rPr>
              <w:t>Гиперчувствительность, резко выраженная гипотензия, коллапс, инфаркт миокарда, брадикардия, первичная легочная гипертензия, кровоизлияние в мозг, травма головы, повышенное внутричерепно</w:t>
            </w:r>
            <w:r w:rsidR="006C1B0D">
              <w:rPr>
                <w:rFonts w:ascii="Times New Roman" w:hAnsi="Times New Roman" w:cs="Times New Roman"/>
                <w:sz w:val="28"/>
              </w:rPr>
              <w:t>е давление, церебральная ишемия</w:t>
            </w:r>
            <w:proofErr w:type="gramEnd"/>
          </w:p>
        </w:tc>
      </w:tr>
      <w:tr w:rsidR="00C17B44" w:rsidRPr="00E266CD" w:rsidTr="00B36651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651" w:rsidRPr="00B36651" w:rsidRDefault="00B36651" w:rsidP="00882D26">
            <w:pPr>
              <w:rPr>
                <w:rFonts w:ascii="Times New Roman" w:hAnsi="Times New Roman" w:cs="Times New Roman"/>
                <w:sz w:val="28"/>
              </w:rPr>
            </w:pPr>
            <w:r w:rsidRPr="00B36651">
              <w:rPr>
                <w:rFonts w:ascii="Times New Roman" w:hAnsi="Times New Roman" w:cs="Times New Roman"/>
                <w:sz w:val="28"/>
              </w:rPr>
              <w:t>Одновременное применение с вазодилататорами, гипотензивными средствами, ингибиторами АПФ, бета-адреноблокаторами, БКК, прокаинамидом, трициклическими антидепрессантами, ингибиторами МАО, ингибиторами фосфодиэстеразы, а также этанолом, усиливает гипотензивный эффект.</w:t>
            </w:r>
          </w:p>
          <w:p w:rsidR="00C17B44" w:rsidRPr="00894ED2" w:rsidRDefault="00B36651" w:rsidP="00882D26">
            <w:pPr>
              <w:rPr>
                <w:rFonts w:ascii="Times New Roman" w:hAnsi="Times New Roman" w:cs="Times New Roman"/>
                <w:sz w:val="28"/>
              </w:rPr>
            </w:pPr>
            <w:r w:rsidRPr="00B36651">
              <w:rPr>
                <w:rFonts w:ascii="Times New Roman" w:hAnsi="Times New Roman" w:cs="Times New Roman"/>
                <w:sz w:val="28"/>
              </w:rPr>
              <w:t>Назначение с дигидроэрготамином может привести к повышению его содержания в крови и повышению АД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17B44" w:rsidRPr="00E266CD" w:rsidTr="00B36651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882D26" w:rsidP="00B36651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C17B44" w:rsidRPr="00E266CD" w:rsidTr="00B36651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882D26" w:rsidP="00882D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</w:t>
            </w:r>
            <w:r w:rsidR="00CE323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17B44" w:rsidTr="00B36651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Default="00C17B44" w:rsidP="00B36651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5F53" w:rsidRPr="00CC4137" w:rsidRDefault="00765F53" w:rsidP="00765F53">
            <w:pPr>
              <w:rPr>
                <w:rFonts w:ascii="Times New Roman" w:hAnsi="Times New Roman"/>
                <w:sz w:val="28"/>
                <w:szCs w:val="28"/>
              </w:rPr>
            </w:pPr>
            <w:r w:rsidRPr="00CC4137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C17B44" w:rsidRPr="00894ED2" w:rsidRDefault="00765F53" w:rsidP="00765F53">
            <w:pPr>
              <w:rPr>
                <w:rFonts w:ascii="Times New Roman" w:hAnsi="Times New Roman" w:cs="Times New Roman"/>
                <w:sz w:val="28"/>
              </w:rPr>
            </w:pPr>
            <w:r w:rsidRPr="00CC4137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EB6945" w:rsidRDefault="00010601" w:rsidP="00882D2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заполнения:18.03.20</w:t>
      </w:r>
      <w:r w:rsidR="00765F53">
        <w:rPr>
          <w:rFonts w:ascii="Times New Roman CYR" w:hAnsi="Times New Roman CYR"/>
          <w:sz w:val="28"/>
        </w:rPr>
        <w:t xml:space="preserve">  </w:t>
      </w:r>
      <w:r w:rsidR="00C17B44"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97C5F" w:rsidRDefault="00EB6945" w:rsidP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472D87" w:rsidRPr="006E110F" w:rsidRDefault="00472D87" w:rsidP="00472D87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010601">
        <w:rPr>
          <w:rFonts w:ascii="Times New Roman" w:hAnsi="Times New Roman"/>
          <w:b/>
          <w:sz w:val="28"/>
          <w:szCs w:val="28"/>
        </w:rPr>
        <w:t xml:space="preserve"> </w:t>
      </w:r>
      <w:r w:rsidR="00010601">
        <w:rPr>
          <w:rFonts w:ascii="Times New Roman" w:hAnsi="Times New Roman"/>
          <w:sz w:val="28"/>
          <w:szCs w:val="28"/>
        </w:rPr>
        <w:t>СРЕДСТВА, ВЛИЯЮЩИЕ НА ФУНКЦИИ ОРГАНОВ ДЫХАНИЯ</w:t>
      </w:r>
    </w:p>
    <w:p w:rsidR="00CE3F17" w:rsidRPr="003F7B14" w:rsidRDefault="00472D87" w:rsidP="00472D87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82D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тхаркивающие </w:t>
      </w:r>
      <w:r w:rsidR="00010601">
        <w:rPr>
          <w:rFonts w:ascii="Times New Roman" w:hAnsi="Times New Roman"/>
          <w:sz w:val="28"/>
          <w:szCs w:val="28"/>
        </w:rPr>
        <w:t>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472D87" w:rsidRPr="00E266CD" w:rsidTr="00737F4D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F3D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«Мукалтин» </w:t>
            </w:r>
          </w:p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DB5F3D">
              <w:rPr>
                <w:rFonts w:ascii="Times New Roman" w:hAnsi="Times New Roman" w:cs="Times New Roman"/>
                <w:sz w:val="28"/>
              </w:rPr>
              <w:t>таблетки</w:t>
            </w:r>
            <w:r w:rsidR="0092179B">
              <w:rPr>
                <w:rFonts w:ascii="Times New Roman" w:hAnsi="Times New Roman" w:cs="Times New Roman"/>
                <w:sz w:val="28"/>
              </w:rPr>
              <w:t xml:space="preserve"> 50 мг №10,20,30,50,100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72D87" w:rsidRPr="00E266CD" w:rsidTr="00737F4D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716468" w:rsidRDefault="00472D87" w:rsidP="00737F4D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76A47">
              <w:rPr>
                <w:rFonts w:ascii="Times New Roman" w:hAnsi="Times New Roman" w:cs="Times New Roman"/>
                <w:sz w:val="28"/>
              </w:rPr>
              <w:t>лтея лекарственного травы экстракт</w:t>
            </w:r>
          </w:p>
        </w:tc>
      </w:tr>
      <w:tr w:rsidR="00472D87" w:rsidRPr="00E266CD" w:rsidTr="00737F4D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22552D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472D87" w:rsidRPr="00E266CD" w:rsidTr="00737F4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 w:rsidRPr="00676A47">
              <w:rPr>
                <w:rFonts w:ascii="Times New Roman" w:hAnsi="Times New Roman" w:cs="Times New Roman"/>
                <w:sz w:val="28"/>
              </w:rPr>
              <w:t xml:space="preserve">Тимьяна ползучего травы экстракт </w:t>
            </w:r>
            <w:r>
              <w:rPr>
                <w:rFonts w:ascii="Times New Roman" w:hAnsi="Times New Roman" w:cs="Times New Roman"/>
                <w:sz w:val="28"/>
              </w:rPr>
              <w:t>«Пертуссин», «Бронхикум»</w:t>
            </w:r>
          </w:p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Плюща листьев экстракт «Гербион», «Геделикс», «Проспан»</w:t>
            </w:r>
          </w:p>
        </w:tc>
      </w:tr>
      <w:tr w:rsidR="00472D87" w:rsidRPr="00E266CD" w:rsidTr="00737F4D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«Линкас» (солодки голой корней экстракт + перца длмнного плодов и корней экстракт + фиалка душистой цветков экстракт + алтея лекарственного травы экстракт)</w:t>
            </w:r>
          </w:p>
        </w:tc>
      </w:tr>
      <w:tr w:rsidR="00472D87" w:rsidRPr="00E266CD" w:rsidTr="00737F4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Мукалтин представляет собой смесь полисахаридов из травы алтея лекарственного, обладает отхаркивающими свойствами. Благодаря рефлекторной стимуляции усиливает активность мерцательного эпителия и перистальтику дыхательных бронхиол в сочетании с усилением секреции бронхиальных желез.</w:t>
            </w:r>
          </w:p>
        </w:tc>
      </w:tr>
      <w:tr w:rsidR="00472D87" w:rsidRPr="00E266CD" w:rsidTr="00737F4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Отхаркивающий</w:t>
            </w:r>
            <w:r w:rsidR="00DB5F3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72D87" w:rsidRPr="00E266CD" w:rsidTr="00737F4D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774A1B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Острые и хронические заболевания дыхательных путей, сопровождающиеся кашлем и образованием трудноотделяемой мокроты повышенной вязкости: т</w:t>
            </w:r>
            <w:r w:rsidR="00472D87">
              <w:rPr>
                <w:rFonts w:ascii="Times New Roman" w:hAnsi="Times New Roman" w:cs="Times New Roman"/>
                <w:sz w:val="28"/>
              </w:rPr>
              <w:t>рахеобронхит, обструктивный бронхит, бронхоэктазы, пневмония.</w:t>
            </w:r>
          </w:p>
        </w:tc>
      </w:tr>
      <w:tr w:rsidR="00472D87" w:rsidRPr="00E266CD" w:rsidTr="00737F4D">
        <w:trPr>
          <w:trHeight w:val="41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F3D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 w:rsidRPr="00716468">
              <w:rPr>
                <w:rFonts w:ascii="Times New Roman" w:hAnsi="Times New Roman" w:cs="Times New Roman"/>
                <w:iCs/>
                <w:sz w:val="28"/>
              </w:rPr>
              <w:t>Внутрь.</w:t>
            </w:r>
            <w:r>
              <w:rPr>
                <w:rFonts w:ascii="Times New Roman" w:hAnsi="Times New Roman" w:cs="Times New Roman"/>
                <w:sz w:val="28"/>
              </w:rPr>
              <w:t xml:space="preserve"> Взрослым и детям с 12 лет по 1-2 табл. 2-3 раза в день перед едой. </w:t>
            </w:r>
          </w:p>
          <w:p w:rsidR="00DB5F3D" w:rsidRDefault="00DB5F3D" w:rsidP="00DB5F3D">
            <w:pPr>
              <w:rPr>
                <w:rFonts w:ascii="Times New Roman" w:hAnsi="Times New Roman" w:cs="Times New Roman"/>
                <w:sz w:val="28"/>
              </w:rPr>
            </w:pPr>
            <w:r w:rsidRPr="00DB5F3D">
              <w:rPr>
                <w:rFonts w:ascii="Times New Roman" w:hAnsi="Times New Roman" w:cs="Times New Roman"/>
                <w:sz w:val="28"/>
              </w:rPr>
              <w:t>Детям можно растворить 1 табл. в 1/3 стакана теплой воды.</w:t>
            </w:r>
          </w:p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 лечения в среднем 7-14 дней. </w:t>
            </w:r>
          </w:p>
        </w:tc>
      </w:tr>
      <w:tr w:rsidR="00472D87" w:rsidRPr="00E266CD" w:rsidTr="00737F4D">
        <w:trPr>
          <w:trHeight w:val="42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Аллергические реакции, диспептические явления</w:t>
            </w:r>
            <w:r w:rsidR="00DB5F3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72D87" w:rsidRPr="00E266CD" w:rsidTr="00737F4D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Гиперчувствительность, язвенная болезнь желудка и двенадцатиперстной кишки, детский возраст до 12 лет</w:t>
            </w:r>
            <w:r w:rsidR="00DB5F3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72D87" w:rsidRPr="00E266CD" w:rsidTr="00737F4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Мукалтин можно назначать одновременно с другими препаратами, применяемыми при лечении бронхолегочных заболеваний. Не следует применять с препаратами, содержащими кодеин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другими противокашлевыми, т. к. это затрудняет отхождение мокроты.</w:t>
            </w:r>
          </w:p>
        </w:tc>
      </w:tr>
      <w:tr w:rsidR="00472D87" w:rsidRPr="00E266CD" w:rsidTr="00737F4D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472D87" w:rsidP="00737F4D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72D87" w:rsidRPr="00E266CD" w:rsidTr="00737F4D">
        <w:trPr>
          <w:trHeight w:val="416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</w:t>
            </w:r>
            <w:r w:rsidR="00DB5F3D">
              <w:rPr>
                <w:rFonts w:ascii="Times New Roman" w:hAnsi="Times New Roman" w:cs="Times New Roman"/>
                <w:sz w:val="28"/>
              </w:rPr>
              <w:t>цепта.</w:t>
            </w:r>
          </w:p>
        </w:tc>
      </w:tr>
      <w:tr w:rsidR="00472D87" w:rsidTr="00737F4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Default="00472D87" w:rsidP="00737F4D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Хранить при температуре не выше 25С.</w:t>
            </w:r>
          </w:p>
          <w:p w:rsidR="00472D87" w:rsidRPr="003F7B14" w:rsidRDefault="00472D87" w:rsidP="00DB5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BB298D" w:rsidRDefault="00010601" w:rsidP="00DB5F3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заполнения:19.03.20</w:t>
      </w:r>
    </w:p>
    <w:p w:rsidR="00472D87" w:rsidRPr="00427455" w:rsidRDefault="00472D87" w:rsidP="00DB5F3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97C5F" w:rsidRDefault="00597C5F" w:rsidP="00597C5F">
      <w:pPr>
        <w:spacing w:after="288"/>
        <w:rPr>
          <w:rFonts w:ascii="Times New Roman" w:eastAsiaTheme="minorHAnsi" w:hAnsi="Times New Roman" w:cs="Times New Roman"/>
          <w:sz w:val="2"/>
          <w:szCs w:val="2"/>
        </w:rPr>
      </w:pPr>
    </w:p>
    <w:p w:rsidR="00EB6945" w:rsidRDefault="00EB6945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A16B1" w:rsidRDefault="003A16B1" w:rsidP="003A16B1">
      <w:pPr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010601" w:rsidRPr="00BB298D">
        <w:rPr>
          <w:rFonts w:ascii="Times New Roman" w:hAnsi="Times New Roman"/>
          <w:sz w:val="28"/>
          <w:szCs w:val="28"/>
        </w:rPr>
        <w:t>СРЕДСТВА, ВЛИЯЮЩИЕ НА ФУНКЦИЮ ОРГАНОВ ДЫХАНИЯ</w:t>
      </w:r>
    </w:p>
    <w:p w:rsidR="00CE3F17" w:rsidRPr="00EB6945" w:rsidRDefault="003A16B1" w:rsidP="003A16B1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DB5F3D">
        <w:rPr>
          <w:rFonts w:ascii="Times New Roman" w:hAnsi="Times New Roman"/>
          <w:sz w:val="28"/>
          <w:szCs w:val="28"/>
        </w:rPr>
        <w:t>М</w:t>
      </w:r>
      <w:r w:rsidR="00BB298D" w:rsidRPr="00BB298D">
        <w:rPr>
          <w:rFonts w:ascii="Times New Roman" w:hAnsi="Times New Roman"/>
          <w:sz w:val="28"/>
          <w:szCs w:val="28"/>
        </w:rPr>
        <w:t>уколитические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A16B1" w:rsidRPr="00E266CD" w:rsidTr="00BB298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0721" w:rsidRDefault="003E0721" w:rsidP="008E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6F99">
              <w:rPr>
                <w:rFonts w:ascii="Times New Roman" w:hAnsi="Times New Roman" w:cs="Times New Roman"/>
                <w:sz w:val="28"/>
                <w:szCs w:val="28"/>
              </w:rPr>
              <w:t>АЦЦ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A16B1" w:rsidRPr="003E0721" w:rsidRDefault="003E0721" w:rsidP="0080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6F99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применения внутрь 100 мг №20, 50; 200 мг №6,10,20, 50; 600мг №6,10,20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6B1" w:rsidRPr="00E266CD" w:rsidTr="00BB298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51070B" w:rsidP="008E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</w:tr>
      <w:tr w:rsidR="003A16B1" w:rsidRPr="00E266CD" w:rsidTr="00BB298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0721" w:rsidRPr="003E0721" w:rsidRDefault="00BB298D" w:rsidP="0051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070B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072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51070B">
              <w:rPr>
                <w:rFonts w:ascii="Times New Roman" w:hAnsi="Times New Roman" w:cs="Times New Roman"/>
                <w:sz w:val="28"/>
                <w:szCs w:val="28"/>
              </w:rPr>
              <w:t>АЦЦ100</w:t>
            </w:r>
            <w:r w:rsidR="003E0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070B">
              <w:rPr>
                <w:rFonts w:ascii="Times New Roman" w:hAnsi="Times New Roman" w:cs="Times New Roman"/>
                <w:sz w:val="28"/>
                <w:szCs w:val="28"/>
              </w:rPr>
              <w:t>(таблетки шипучие), «АЦЦ 200» (таблетки шипучие), «</w:t>
            </w:r>
            <w:r w:rsidR="0051070B" w:rsidRPr="0051070B">
              <w:rPr>
                <w:rFonts w:ascii="Times New Roman" w:hAnsi="Times New Roman" w:cs="Times New Roman"/>
                <w:sz w:val="28"/>
                <w:szCs w:val="28"/>
              </w:rPr>
              <w:t>Н-АЦ-ратиофарм</w:t>
            </w:r>
            <w:r w:rsidR="00510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510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33789">
              <w:rPr>
                <w:rFonts w:ascii="Times New Roman" w:hAnsi="Times New Roman" w:cs="Times New Roman"/>
                <w:sz w:val="28"/>
                <w:szCs w:val="28"/>
              </w:rPr>
              <w:t xml:space="preserve"> «Эйфа АЦ»</w:t>
            </w:r>
          </w:p>
        </w:tc>
      </w:tr>
      <w:tr w:rsidR="003A16B1" w:rsidRPr="00E266CD" w:rsidTr="00BB298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BB298D" w:rsidP="000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«Амброксол Хемофарм», «Амбро</w:t>
            </w:r>
            <w:r w:rsidR="008E2A34">
              <w:rPr>
                <w:rFonts w:ascii="Times New Roman" w:hAnsi="Times New Roman" w:cs="Times New Roman"/>
                <w:sz w:val="28"/>
                <w:szCs w:val="28"/>
              </w:rPr>
              <w:t>гексал», «Лазолван</w:t>
            </w: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2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BB298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033789" w:rsidP="000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E266CD" w:rsidTr="00BB298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033789" w:rsidP="008E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Разрывает дисульфидные мостики мукоплисахаридных цепей, вызывает деполимеризацию мокроты, тем самым снижается вязкость мокроты. Так же обладает антиоксидантным действием и пневмопротекторным.</w:t>
            </w:r>
          </w:p>
        </w:tc>
      </w:tr>
      <w:tr w:rsidR="003A16B1" w:rsidRPr="00E266CD" w:rsidTr="00BB298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A34" w:rsidRPr="003E0721" w:rsidRDefault="00E36187" w:rsidP="008E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2A34" w:rsidRPr="008E2A34">
              <w:rPr>
                <w:rFonts w:ascii="Times New Roman" w:hAnsi="Times New Roman" w:cs="Times New Roman"/>
                <w:sz w:val="28"/>
                <w:szCs w:val="28"/>
              </w:rPr>
              <w:t xml:space="preserve">уколитическое, </w:t>
            </w:r>
            <w:r w:rsidR="00476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тхарк</w:t>
            </w:r>
            <w:r w:rsidR="0047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вающее</w:t>
            </w:r>
            <w:r w:rsidR="004766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34" w:rsidRPr="008E2A34">
              <w:rPr>
                <w:rFonts w:ascii="Times New Roman" w:hAnsi="Times New Roman" w:cs="Times New Roman"/>
                <w:sz w:val="28"/>
                <w:szCs w:val="28"/>
              </w:rPr>
              <w:t>противокашлевое.</w:t>
            </w:r>
          </w:p>
        </w:tc>
      </w:tr>
      <w:tr w:rsidR="003A16B1" w:rsidRPr="00E266CD" w:rsidTr="00BB298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дыхания, сопровождающиеся образованием вязкой трудноотделяемой мокроты: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острый и хронический бронхит;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обструктивный бронхит;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трахеит;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ларинготрахеит;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пневмония;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абсцесс легкого;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бронхоэктатическая болезнь;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бронхиальная астма;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хроническая обструктивная болезнь легких;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бронхиолиты;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- муковисцидоз;</w:t>
            </w:r>
          </w:p>
          <w:p w:rsidR="00CE004F" w:rsidRPr="00CE004F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острый и хронический синусит;</w:t>
            </w:r>
          </w:p>
          <w:p w:rsidR="003A16B1" w:rsidRPr="003E0721" w:rsidRDefault="00CE004F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воспаление среднего уха (средний отит).</w:t>
            </w:r>
          </w:p>
        </w:tc>
      </w:tr>
      <w:tr w:rsidR="003A16B1" w:rsidRPr="00E266CD" w:rsidTr="00BB298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51D1" w:rsidRPr="003A51D1" w:rsidRDefault="003A51D1" w:rsidP="003A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D1">
              <w:rPr>
                <w:rFonts w:ascii="Times New Roman" w:hAnsi="Times New Roman" w:cs="Times New Roman"/>
                <w:sz w:val="28"/>
                <w:szCs w:val="28"/>
              </w:rPr>
              <w:t>Муколитическая 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51D1" w:rsidRPr="003A51D1" w:rsidRDefault="003A51D1" w:rsidP="003A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D1">
              <w:rPr>
                <w:rFonts w:ascii="Times New Roman" w:hAnsi="Times New Roman" w:cs="Times New Roman"/>
                <w:sz w:val="28"/>
                <w:szCs w:val="28"/>
              </w:rPr>
              <w:t>Взрослые и дети старше 14 лет: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1D1"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00мг</w:t>
            </w:r>
            <w:r w:rsidRPr="003A51D1">
              <w:rPr>
                <w:rFonts w:ascii="Times New Roman" w:hAnsi="Times New Roman" w:cs="Times New Roman"/>
                <w:sz w:val="28"/>
                <w:szCs w:val="28"/>
              </w:rPr>
              <w:t xml:space="preserve"> 2–3 раза в день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1D1">
              <w:rPr>
                <w:rFonts w:ascii="Times New Roman" w:hAnsi="Times New Roman" w:cs="Times New Roman"/>
                <w:sz w:val="28"/>
                <w:szCs w:val="28"/>
              </w:rPr>
              <w:t>(400–600 мг ацетилцистеина в день).</w:t>
            </w:r>
          </w:p>
          <w:p w:rsidR="003A51D1" w:rsidRPr="003A51D1" w:rsidRDefault="003A51D1" w:rsidP="003A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D1">
              <w:rPr>
                <w:rFonts w:ascii="Times New Roman" w:hAnsi="Times New Roman" w:cs="Times New Roman"/>
                <w:sz w:val="28"/>
                <w:szCs w:val="28"/>
              </w:rPr>
              <w:t>Дети от 6 до 14 лет: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1D1">
              <w:rPr>
                <w:rFonts w:ascii="Times New Roman" w:hAnsi="Times New Roman" w:cs="Times New Roman"/>
                <w:sz w:val="28"/>
                <w:szCs w:val="28"/>
              </w:rPr>
              <w:t xml:space="preserve">100 мг 3 раза в день </w:t>
            </w:r>
            <w:r w:rsidRPr="003A5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(300–400 мг ацетилцистеина в день).</w:t>
            </w:r>
          </w:p>
          <w:p w:rsidR="008E2A34" w:rsidRPr="003E0721" w:rsidRDefault="003A51D1" w:rsidP="00F6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D1">
              <w:rPr>
                <w:rFonts w:ascii="Times New Roman" w:hAnsi="Times New Roman" w:cs="Times New Roman"/>
                <w:sz w:val="28"/>
                <w:szCs w:val="28"/>
              </w:rPr>
              <w:t xml:space="preserve">Дети от 2 до 6 лет: по 100 мг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2–3 раза в день </w:t>
            </w:r>
            <w:r w:rsidRPr="003A51D1">
              <w:rPr>
                <w:rFonts w:ascii="Times New Roman" w:hAnsi="Times New Roman" w:cs="Times New Roman"/>
                <w:sz w:val="28"/>
                <w:szCs w:val="28"/>
              </w:rPr>
              <w:t>(200–300 мг ацетилцистеина в день).</w:t>
            </w:r>
          </w:p>
        </w:tc>
      </w:tr>
      <w:tr w:rsidR="003A16B1" w:rsidRPr="00E266CD" w:rsidTr="00BB298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32800" w:rsidRDefault="00E32800" w:rsidP="00E32800">
            <w:proofErr w:type="gramStart"/>
            <w:r w:rsidRPr="00E32800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снижение АД, тахикардия; одышка, бронхоспазм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32800">
              <w:rPr>
                <w:rFonts w:ascii="Times New Roman" w:hAnsi="Times New Roman" w:cs="Times New Roman"/>
                <w:sz w:val="28"/>
                <w:szCs w:val="28"/>
              </w:rPr>
              <w:t>стоматит, боль в животе, тошнота, 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ота, диарея; изжога, диспепсия; шум в ушах.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800"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редко</w:t>
            </w:r>
            <w:r w:rsidRPr="00E32800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gramStart"/>
            <w:r w:rsidRPr="00E3280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E32800">
              <w:rPr>
                <w:rFonts w:ascii="Times New Roman" w:hAnsi="Times New Roman" w:cs="Times New Roman"/>
                <w:sz w:val="28"/>
                <w:szCs w:val="28"/>
              </w:rPr>
              <w:t>ловная боль, лихорадка, единичные сообщения о развитии кровотечений в связи с наличием реакции повышенной чувствительности, снижение агрегации тромбоцитов.</w:t>
            </w:r>
          </w:p>
        </w:tc>
      </w:tr>
      <w:tr w:rsidR="003A16B1" w:rsidRPr="00E266CD" w:rsidTr="00BB298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07EEC" w:rsidRDefault="00E07EEC" w:rsidP="00B3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7FDB" w:rsidRPr="00E07EEC">
              <w:rPr>
                <w:rFonts w:ascii="Times New Roman" w:hAnsi="Times New Roman" w:cs="Times New Roman"/>
                <w:sz w:val="28"/>
                <w:szCs w:val="28"/>
              </w:rPr>
              <w:t>овышенная чувствительность к ацетилцистеину или другим компонентам препарата;</w:t>
            </w:r>
            <w:r w:rsidRPr="00E0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FDB" w:rsidRPr="00E07EEC">
              <w:rPr>
                <w:rFonts w:ascii="Times New Roman" w:hAnsi="Times New Roman" w:cs="Times New Roman"/>
                <w:sz w:val="28"/>
                <w:szCs w:val="28"/>
              </w:rPr>
              <w:t>язвенная болезнь желудка и двенадцатиперстной кишки в стадии обострения;</w:t>
            </w:r>
            <w:r w:rsidRPr="00E0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FDB" w:rsidRPr="00E07EEC">
              <w:rPr>
                <w:rFonts w:ascii="Times New Roman" w:hAnsi="Times New Roman" w:cs="Times New Roman"/>
                <w:sz w:val="28"/>
                <w:szCs w:val="28"/>
              </w:rPr>
              <w:t>кровохаркание, легочное кровотечение;</w:t>
            </w:r>
            <w:r w:rsidRPr="00E0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FDB" w:rsidRPr="00E07EEC">
              <w:rPr>
                <w:rFonts w:ascii="Times New Roman" w:hAnsi="Times New Roman" w:cs="Times New Roman"/>
                <w:sz w:val="28"/>
                <w:szCs w:val="28"/>
              </w:rPr>
              <w:t>беременность;</w:t>
            </w:r>
            <w:r w:rsidRPr="00E0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FDB" w:rsidRPr="00E07EEC">
              <w:rPr>
                <w:rFonts w:ascii="Times New Roman" w:hAnsi="Times New Roman" w:cs="Times New Roman"/>
                <w:sz w:val="28"/>
                <w:szCs w:val="28"/>
              </w:rPr>
              <w:t>период грудного вскармливания;</w:t>
            </w:r>
            <w:r w:rsidRPr="00E0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8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возраст до 2 </w:t>
            </w:r>
            <w:r w:rsidR="00CF7FDB" w:rsidRPr="00E07EE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B3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BB298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0872" w:rsidRPr="00B30872" w:rsidRDefault="00B30872" w:rsidP="00B3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72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ацетилцистеина и противокашлевых средств из-за подавления кашлевого рефлекса может возникнуть застой мокроты. Поэтому подобные комбинации следует подбирать с осторожностью.</w:t>
            </w:r>
          </w:p>
          <w:p w:rsidR="00B30872" w:rsidRPr="00B30872" w:rsidRDefault="00B30872" w:rsidP="00B3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72">
              <w:rPr>
                <w:rFonts w:ascii="Times New Roman" w:hAnsi="Times New Roman" w:cs="Times New Roman"/>
                <w:sz w:val="28"/>
                <w:szCs w:val="28"/>
              </w:rPr>
              <w:t>Одновременный прием ацетилцистеина с вазодилатирующими средствами и нитроглицерином может привести к усилению сосудорасширяющего действия.</w:t>
            </w:r>
          </w:p>
          <w:p w:rsidR="00B30872" w:rsidRPr="00B30872" w:rsidRDefault="00B30872" w:rsidP="00B3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72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антибиотиками для приема внутрь (в т.ч</w:t>
            </w:r>
            <w:proofErr w:type="gramStart"/>
            <w:r w:rsidRPr="00B308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0872">
              <w:rPr>
                <w:rFonts w:ascii="Times New Roman" w:hAnsi="Times New Roman" w:cs="Times New Roman"/>
                <w:sz w:val="28"/>
                <w:szCs w:val="28"/>
              </w:rPr>
              <w:t>енициллины, тетрациклины, цефалоспорины) возможно их взаимодействие с тиоловой группой ацетилцистеина, что может привести к снижению их антибактериальной активности. Поэтому интервал между приемом антибиотиков и ацетилцистеина должен составлять не менее 2 ч (кроме цефиксима и лоракарбена).</w:t>
            </w:r>
          </w:p>
          <w:p w:rsidR="003A16B1" w:rsidRPr="003E0721" w:rsidRDefault="003A16B1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B1" w:rsidRPr="00E266CD" w:rsidTr="00BB298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CD55FC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E266CD" w:rsidTr="00BB298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BB298D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Без рецепта врача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Tr="00BB298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A16B1" w:rsidP="00946103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BB298D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:rsidR="00BB298D" w:rsidRDefault="00010601" w:rsidP="003E072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заполнения:19.03.20</w:t>
      </w:r>
    </w:p>
    <w:p w:rsidR="003A16B1" w:rsidRPr="002601CA" w:rsidRDefault="003A16B1" w:rsidP="003E072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br w:type="page"/>
      </w:r>
    </w:p>
    <w:p w:rsidR="003A16B1" w:rsidRPr="00C62133" w:rsidRDefault="003A16B1" w:rsidP="003A16B1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010601">
        <w:rPr>
          <w:rFonts w:ascii="Times New Roman" w:hAnsi="Times New Roman"/>
          <w:b/>
          <w:sz w:val="28"/>
          <w:szCs w:val="28"/>
        </w:rPr>
        <w:t xml:space="preserve"> </w:t>
      </w:r>
      <w:r w:rsidR="00010601" w:rsidRPr="00C62133">
        <w:rPr>
          <w:rFonts w:ascii="Times New Roman" w:hAnsi="Times New Roman"/>
          <w:sz w:val="28"/>
          <w:szCs w:val="28"/>
        </w:rPr>
        <w:t>СРЕДСТВА, ВЛИЯЮЩИЕ НА ФУНКЦИЮ ОРГАНОВ ДЫХАНИЯ</w:t>
      </w:r>
    </w:p>
    <w:p w:rsidR="003A16B1" w:rsidRPr="000373DD" w:rsidRDefault="003A16B1" w:rsidP="003A16B1">
      <w:pPr>
        <w:rPr>
          <w:rFonts w:ascii="Times New Roman" w:hAnsi="Times New Roman" w:cs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C62133" w:rsidRPr="00C62133">
        <w:rPr>
          <w:rFonts w:ascii="Times New Roman" w:hAnsi="Times New Roman"/>
          <w:sz w:val="28"/>
          <w:szCs w:val="28"/>
        </w:rPr>
        <w:t>Противокашлевые ненар</w:t>
      </w:r>
      <w:r w:rsidR="00C62133" w:rsidRPr="000373DD">
        <w:rPr>
          <w:rFonts w:ascii="Times New Roman" w:hAnsi="Times New Roman" w:cs="Times New Roman"/>
          <w:sz w:val="28"/>
          <w:szCs w:val="28"/>
        </w:rPr>
        <w:t>котические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A16B1" w:rsidRPr="000373DD" w:rsidTr="00C6213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373DD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3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373DD" w:rsidRDefault="00CD55FC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7072" w:rsidRPr="000373DD">
              <w:rPr>
                <w:rFonts w:ascii="Times New Roman" w:hAnsi="Times New Roman" w:cs="Times New Roman"/>
                <w:sz w:val="28"/>
                <w:szCs w:val="28"/>
              </w:rPr>
              <w:t>Синекод</w:t>
            </w:r>
            <w:r w:rsidRPr="00037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640E" w:rsidRPr="000373DD" w:rsidRDefault="0024640E" w:rsidP="0056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3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541C" w:rsidRPr="00037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сироп (ванильный) 1.5 мг/1 мл: фл. 100 мл или 200 мл в компл. с мерным колпачком, капли д/приема внутрь (д/детей) 5 мг/1 мл: фл. 20 мл с капельницей-дозатором</w:t>
            </w:r>
            <w:r w:rsidRPr="000373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6B1" w:rsidRPr="00CD55FC" w:rsidTr="00C6213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BB298D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Бутамират</w:t>
            </w:r>
          </w:p>
        </w:tc>
      </w:tr>
      <w:tr w:rsidR="003A16B1" w:rsidRPr="00CD55FC" w:rsidTr="00C6213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CD55FC" w:rsidP="0054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«Коделак Нео»</w:t>
            </w:r>
            <w:r w:rsidR="00CE3F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2133" w:rsidRPr="00CD55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7072">
              <w:rPr>
                <w:rFonts w:ascii="Times New Roman" w:hAnsi="Times New Roman" w:cs="Times New Roman"/>
                <w:sz w:val="28"/>
                <w:szCs w:val="28"/>
              </w:rPr>
              <w:t>Омнитус</w:t>
            </w:r>
            <w:r w:rsidR="00C62133" w:rsidRPr="00CD5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16B1" w:rsidRPr="00CD55FC" w:rsidTr="00C6213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CD55FC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640E">
              <w:rPr>
                <w:rFonts w:ascii="Times New Roman" w:hAnsi="Times New Roman" w:cs="Times New Roman"/>
                <w:sz w:val="28"/>
                <w:szCs w:val="28"/>
              </w:rPr>
              <w:t>Глауцин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640E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24640E" w:rsidRPr="0024640E">
              <w:rPr>
                <w:rFonts w:ascii="Times New Roman" w:hAnsi="Times New Roman" w:cs="Times New Roman"/>
                <w:sz w:val="28"/>
                <w:szCs w:val="28"/>
              </w:rPr>
              <w:t>Пентоксиверин</w:t>
            </w:r>
            <w:r w:rsidR="0024640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4640E" w:rsidRPr="0024640E">
              <w:rPr>
                <w:rFonts w:ascii="Times New Roman" w:hAnsi="Times New Roman" w:cs="Times New Roman"/>
                <w:sz w:val="28"/>
                <w:szCs w:val="28"/>
              </w:rPr>
              <w:t>Окселадин</w:t>
            </w:r>
            <w:r w:rsidR="002464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16B1" w:rsidRPr="00CD55FC" w:rsidTr="00C6213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C62133" w:rsidP="0029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41C">
              <w:rPr>
                <w:rFonts w:ascii="Times New Roman" w:hAnsi="Times New Roman" w:cs="Times New Roman"/>
                <w:sz w:val="28"/>
                <w:szCs w:val="28"/>
              </w:rPr>
              <w:t>Амбробене СТОПТУССИН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9541C">
              <w:rPr>
                <w:rFonts w:ascii="Times New Roman" w:hAnsi="Times New Roman" w:cs="Times New Roman"/>
                <w:sz w:val="28"/>
                <w:szCs w:val="28"/>
              </w:rPr>
              <w:t>Бутамират+Гвайфенизин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6B1" w:rsidRPr="00CD55FC" w:rsidTr="00C6213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41C" w:rsidRPr="002F3F32" w:rsidRDefault="0029541C" w:rsidP="00CE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Снижает возбудимость кашлевого центра (центральное действие), раздражение слизистых, оказывает умеренное бронхорасширяюще</w:t>
            </w:r>
            <w:proofErr w:type="gramStart"/>
            <w:r w:rsidRPr="002F3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2F3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бронходилатирующее), отхаркивающее и противовоспалительное действие.</w:t>
            </w:r>
          </w:p>
        </w:tc>
      </w:tr>
      <w:tr w:rsidR="003A16B1" w:rsidRPr="00CD55FC" w:rsidTr="00C6213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CD55FC" w:rsidP="001A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1295">
              <w:rPr>
                <w:rFonts w:ascii="Times New Roman" w:hAnsi="Times New Roman" w:cs="Times New Roman"/>
                <w:sz w:val="28"/>
                <w:szCs w:val="28"/>
              </w:rPr>
              <w:t>ротивокашлевой</w:t>
            </w:r>
            <w:r w:rsidR="001A7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CD55FC" w:rsidTr="00C6213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C62133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 xml:space="preserve">Сухой кашель любой этиологии, </w:t>
            </w:r>
            <w:r w:rsidR="00DE1295" w:rsidRPr="00DE1295">
              <w:rPr>
                <w:rFonts w:ascii="Times New Roman" w:hAnsi="Times New Roman" w:cs="Times New Roman"/>
                <w:sz w:val="28"/>
                <w:szCs w:val="28"/>
              </w:rPr>
              <w:t>кашля в предоперационный и послеоперационный период, во время проведения хирургических вмешательств, бронхоскопии, при коклюше</w:t>
            </w:r>
            <w:proofErr w:type="gramStart"/>
            <w:r w:rsidR="00DE1295" w:rsidRPr="00DE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5FC" w:rsidRPr="00DE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A16B1" w:rsidRPr="00CD55FC" w:rsidTr="00C6213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9E6" w:rsidRPr="001D29E6" w:rsidRDefault="001D29E6" w:rsidP="001D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E6">
              <w:rPr>
                <w:rFonts w:ascii="Times New Roman" w:hAnsi="Times New Roman" w:cs="Times New Roman"/>
                <w:sz w:val="28"/>
                <w:szCs w:val="28"/>
              </w:rPr>
              <w:t>Внутрь</w:t>
            </w:r>
            <w:proofErr w:type="gramStart"/>
            <w:r w:rsidRPr="001D29E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D29E6">
              <w:rPr>
                <w:rFonts w:ascii="Times New Roman" w:hAnsi="Times New Roman" w:cs="Times New Roman"/>
                <w:sz w:val="28"/>
                <w:szCs w:val="28"/>
              </w:rPr>
              <w:t>еред едой.</w:t>
            </w:r>
          </w:p>
          <w:p w:rsidR="001D29E6" w:rsidRPr="001D29E6" w:rsidRDefault="001D29E6" w:rsidP="001D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E6">
              <w:rPr>
                <w:rFonts w:ascii="Times New Roman" w:hAnsi="Times New Roman" w:cs="Times New Roman"/>
                <w:sz w:val="28"/>
                <w:szCs w:val="28"/>
              </w:rPr>
              <w:t xml:space="preserve">Капли: детям от 2 </w:t>
            </w:r>
            <w:proofErr w:type="gramStart"/>
            <w:r w:rsidRPr="001D29E6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gramEnd"/>
            <w:r w:rsidRPr="001D29E6">
              <w:rPr>
                <w:rFonts w:ascii="Times New Roman" w:hAnsi="Times New Roman" w:cs="Times New Roman"/>
                <w:sz w:val="28"/>
                <w:szCs w:val="28"/>
              </w:rPr>
              <w:t xml:space="preserve"> до 1 года — по 10 капель 4 раза в сутки, 1–3 лет — по 15 капель 4 раза в сутки, старше 3 лет — по 25 капель 4 раза в сутки.</w:t>
            </w:r>
          </w:p>
          <w:p w:rsidR="001D29E6" w:rsidRPr="001D29E6" w:rsidRDefault="001D29E6" w:rsidP="001D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E6">
              <w:rPr>
                <w:rFonts w:ascii="Times New Roman" w:hAnsi="Times New Roman" w:cs="Times New Roman"/>
                <w:sz w:val="28"/>
                <w:szCs w:val="28"/>
              </w:rPr>
              <w:t>Сироп (отмеривают мерным колпачком)</w:t>
            </w:r>
            <w:proofErr w:type="gramStart"/>
            <w:r w:rsidRPr="001D29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етям от 3 до 6 лет— по 5</w:t>
            </w:r>
            <w:r w:rsidRPr="001D29E6">
              <w:rPr>
                <w:rFonts w:ascii="Times New Roman" w:hAnsi="Times New Roman" w:cs="Times New Roman"/>
                <w:sz w:val="28"/>
                <w:szCs w:val="28"/>
              </w:rPr>
              <w:t xml:space="preserve">мл 3 раза в сутки, 6–12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лет— по 10</w:t>
            </w:r>
            <w:r w:rsidRPr="001D29E6">
              <w:rPr>
                <w:rFonts w:ascii="Times New Roman" w:hAnsi="Times New Roman" w:cs="Times New Roman"/>
                <w:sz w:val="28"/>
                <w:szCs w:val="28"/>
              </w:rPr>
              <w:t>мл 3 раза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сутки, 12 лет и старше— по 15мл 3 раза в сутки; взрослым— по 15</w:t>
            </w:r>
            <w:r w:rsidRPr="001D29E6">
              <w:rPr>
                <w:rFonts w:ascii="Times New Roman" w:hAnsi="Times New Roman" w:cs="Times New Roman"/>
                <w:sz w:val="28"/>
                <w:szCs w:val="28"/>
              </w:rPr>
              <w:t>мл 4 раза в сутки.</w:t>
            </w:r>
          </w:p>
          <w:p w:rsidR="0024640E" w:rsidRPr="00CD55FC" w:rsidRDefault="001D29E6" w:rsidP="001D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E6">
              <w:rPr>
                <w:rFonts w:ascii="Times New Roman" w:hAnsi="Times New Roman" w:cs="Times New Roman"/>
                <w:sz w:val="28"/>
                <w:szCs w:val="28"/>
              </w:rPr>
              <w:t>Мерный колпачок следует мыть и сушить после каждого использования. Если кашель сохраняется более 7 дней, то следует обратиться к врачу.</w:t>
            </w:r>
          </w:p>
        </w:tc>
      </w:tr>
      <w:tr w:rsidR="003A16B1" w:rsidRPr="00CD55FC" w:rsidTr="00C6213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C62133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Тошнота, рвота, диарея, головокружение, экзантема, аллергические реакции.</w:t>
            </w:r>
          </w:p>
        </w:tc>
      </w:tr>
      <w:tr w:rsidR="003A16B1" w:rsidRPr="00CD55FC" w:rsidTr="00C6213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6FA3" w:rsidRPr="00F86FA3" w:rsidRDefault="00C62133" w:rsidP="00F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FA3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</w:t>
            </w:r>
            <w:r w:rsidR="000E0973" w:rsidRPr="00F86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FA3" w:rsidRPr="00F8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FA3" w:rsidRPr="00F86FA3" w:rsidRDefault="00F86FA3" w:rsidP="00F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FA3">
              <w:rPr>
                <w:rFonts w:ascii="Times New Roman" w:hAnsi="Times New Roman" w:cs="Times New Roman"/>
                <w:sz w:val="28"/>
                <w:szCs w:val="28"/>
              </w:rPr>
              <w:t>беременность (I триместр);</w:t>
            </w:r>
          </w:p>
          <w:p w:rsidR="00F86FA3" w:rsidRPr="00F86FA3" w:rsidRDefault="00F86FA3" w:rsidP="00F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лактации;</w:t>
            </w:r>
          </w:p>
          <w:p w:rsidR="00F86FA3" w:rsidRPr="00F86FA3" w:rsidRDefault="00F86FA3" w:rsidP="00F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FA3">
              <w:rPr>
                <w:rFonts w:ascii="Times New Roman" w:hAnsi="Times New Roman" w:cs="Times New Roman"/>
                <w:sz w:val="28"/>
                <w:szCs w:val="28"/>
              </w:rPr>
              <w:t xml:space="preserve">детский возраст до 2 </w:t>
            </w:r>
            <w:proofErr w:type="gramStart"/>
            <w:r w:rsidRPr="00F86FA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gramEnd"/>
            <w:r w:rsidRPr="00F86FA3">
              <w:rPr>
                <w:rFonts w:ascii="Times New Roman" w:hAnsi="Times New Roman" w:cs="Times New Roman"/>
                <w:sz w:val="28"/>
                <w:szCs w:val="28"/>
              </w:rPr>
              <w:t xml:space="preserve"> (для капель) и до 3 лет (для сиропа).</w:t>
            </w:r>
          </w:p>
          <w:p w:rsidR="003A16B1" w:rsidRPr="00CD55FC" w:rsidRDefault="00F86FA3" w:rsidP="00F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FA3">
              <w:rPr>
                <w:rFonts w:ascii="Times New Roman" w:hAnsi="Times New Roman" w:cs="Times New Roman"/>
                <w:sz w:val="28"/>
                <w:szCs w:val="28"/>
              </w:rPr>
              <w:t>С осторожностью: беременность (II и III триместры).</w:t>
            </w:r>
          </w:p>
        </w:tc>
      </w:tr>
      <w:tr w:rsidR="003A16B1" w:rsidRPr="00CD55FC" w:rsidTr="00C6213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D877E4" w:rsidRDefault="00D877E4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Какие-либо лекарственные взаимодействия для бутамирата не описаны.</w:t>
            </w:r>
          </w:p>
        </w:tc>
      </w:tr>
      <w:tr w:rsidR="003A16B1" w:rsidRPr="00CD55FC" w:rsidTr="00CE3F17">
        <w:trPr>
          <w:trHeight w:val="76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E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E3F17">
              <w:rPr>
                <w:rFonts w:ascii="Times New Roman" w:hAnsi="Times New Roman" w:cs="Times New Roman"/>
                <w:sz w:val="28"/>
                <w:szCs w:val="28"/>
              </w:rPr>
              <w:t>личие ЛП в списках НС, ПВ, СДЯВ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 xml:space="preserve">, стоящих на ПКУ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0E0973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CD55FC" w:rsidTr="00C6213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C62133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Без рецепта врача</w:t>
            </w:r>
          </w:p>
        </w:tc>
      </w:tr>
      <w:tr w:rsidR="003A16B1" w:rsidRPr="00CD55FC" w:rsidTr="00C6213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CD55FC" w:rsidRDefault="003A16B1" w:rsidP="00CD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D877E4" w:rsidRDefault="00D877E4" w:rsidP="00D8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7E4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 Хранить в недоступном для детей месте.</w:t>
            </w:r>
          </w:p>
        </w:tc>
      </w:tr>
    </w:tbl>
    <w:p w:rsidR="00C62133" w:rsidRPr="00CD55FC" w:rsidRDefault="00010601" w:rsidP="00CD55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Pr="0001060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19.03.20</w:t>
      </w:r>
    </w:p>
    <w:p w:rsidR="009649B4" w:rsidRDefault="003A16B1" w:rsidP="009649B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5FC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2AE7" w:rsidRPr="00C62133" w:rsidRDefault="00A92AE7" w:rsidP="00A92AE7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133">
        <w:rPr>
          <w:rFonts w:ascii="Times New Roman" w:hAnsi="Times New Roman"/>
          <w:sz w:val="28"/>
          <w:szCs w:val="28"/>
        </w:rPr>
        <w:t>СРЕДСТВА, ВЛИЯЮЩИЕ НА ФУНКЦИЮ ОРГАНОВ ДЫХАНИЯ</w:t>
      </w:r>
    </w:p>
    <w:p w:rsidR="00A92AE7" w:rsidRPr="00E266CD" w:rsidRDefault="00A92AE7" w:rsidP="00A92AE7">
      <w:pPr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Противокашлевые </w:t>
      </w:r>
      <w:r w:rsidRPr="00C62133">
        <w:rPr>
          <w:rFonts w:ascii="Times New Roman" w:hAnsi="Times New Roman"/>
          <w:sz w:val="28"/>
          <w:szCs w:val="28"/>
        </w:rPr>
        <w:t>наркотические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A92AE7" w:rsidRPr="00CD55FC" w:rsidTr="00A92AE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Default="00BD7C33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«Терпинкод</w:t>
            </w:r>
            <w:r w:rsidR="00A92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AE7" w:rsidRPr="00CD55FC" w:rsidRDefault="00A92AE7" w:rsidP="00BD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(таблетки </w:t>
            </w:r>
            <w:r w:rsidR="00BD7C33">
              <w:rPr>
                <w:rFonts w:ascii="Times New Roman" w:hAnsi="Times New Roman" w:cs="Times New Roman"/>
                <w:sz w:val="28"/>
                <w:szCs w:val="28"/>
              </w:rPr>
              <w:t>8мг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мг</w:t>
            </w:r>
            <w:r w:rsidR="00BD7C33">
              <w:rPr>
                <w:rFonts w:ascii="Times New Roman" w:hAnsi="Times New Roman" w:cs="Times New Roman"/>
                <w:sz w:val="28"/>
                <w:szCs w:val="28"/>
              </w:rPr>
              <w:t>+250мг,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2AE7" w:rsidRPr="00CD55FC" w:rsidTr="00A92AE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E7">
              <w:rPr>
                <w:rFonts w:ascii="Times New Roman" w:hAnsi="Times New Roman" w:cs="Times New Roman"/>
                <w:sz w:val="28"/>
                <w:szCs w:val="28"/>
              </w:rPr>
              <w:t>Кодеин+Натрия гидрокарбонат+Терпингидрат</w:t>
            </w:r>
          </w:p>
        </w:tc>
      </w:tr>
      <w:tr w:rsidR="00A92AE7" w:rsidRPr="00CD55FC" w:rsidTr="00A92AE7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2B6030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2AE7" w:rsidRPr="00CD55FC" w:rsidTr="00A92AE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354C11" w:rsidP="0035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«Синекод»</w:t>
            </w:r>
            <w:r w:rsidR="00781FB1">
              <w:rPr>
                <w:rFonts w:ascii="Times New Roman" w:hAnsi="Times New Roman" w:cs="Times New Roman"/>
                <w:sz w:val="28"/>
                <w:szCs w:val="28"/>
              </w:rPr>
              <w:t>, «Глауцин»</w:t>
            </w:r>
          </w:p>
        </w:tc>
      </w:tr>
      <w:tr w:rsidR="00A92AE7" w:rsidRPr="00CD55FC" w:rsidTr="00A92AE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354C11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2AE7" w:rsidRPr="00CD55FC" w:rsidTr="00A92AE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Default="002B6030" w:rsidP="002B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AE7" w:rsidRPr="00CD55FC">
              <w:rPr>
                <w:rFonts w:ascii="Times New Roman" w:hAnsi="Times New Roman" w:cs="Times New Roman"/>
                <w:sz w:val="28"/>
                <w:szCs w:val="28"/>
              </w:rPr>
              <w:t>Снижает</w:t>
            </w:r>
            <w:r w:rsidR="00A92AE7">
              <w:rPr>
                <w:rFonts w:ascii="Times New Roman" w:hAnsi="Times New Roman" w:cs="Times New Roman"/>
                <w:sz w:val="28"/>
                <w:szCs w:val="28"/>
              </w:rPr>
              <w:t xml:space="preserve"> возбудимость кашлевого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стимулируя опиоидные рецепторы. </w:t>
            </w:r>
          </w:p>
          <w:p w:rsidR="002B6030" w:rsidRPr="00CD55FC" w:rsidRDefault="002B6030" w:rsidP="002B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Терпингидра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усиливает секрецию бронхиальных желез, обладает отхаркивающим действием. </w:t>
            </w:r>
          </w:p>
        </w:tc>
      </w:tr>
      <w:tr w:rsidR="00A92AE7" w:rsidRPr="00CD55FC" w:rsidTr="00A92AE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 xml:space="preserve">ротивокашлевое, </w:t>
            </w:r>
          </w:p>
          <w:p w:rsidR="00A92AE7" w:rsidRPr="00CD55FC" w:rsidRDefault="002B6030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отхаркивающее</w:t>
            </w:r>
            <w:r w:rsidR="00A92AE7" w:rsidRPr="00CD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AE7" w:rsidRPr="00CD55FC" w:rsidTr="00A92AE7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Сухой кашель любой этиологии</w:t>
            </w:r>
            <w:r w:rsidR="00354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AE7" w:rsidRPr="00CD55FC" w:rsidTr="00A92AE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354C11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Внутрь, по 1т 2-3 раза в день. Максимальная продолжительность лечения без консультации врача 5 суток.</w:t>
            </w:r>
          </w:p>
        </w:tc>
      </w:tr>
      <w:tr w:rsidR="00A92AE7" w:rsidRPr="00CD55FC" w:rsidTr="00A92AE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35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</w:t>
            </w:r>
            <w:r w:rsidR="00354C11">
              <w:rPr>
                <w:rFonts w:ascii="Times New Roman" w:hAnsi="Times New Roman" w:cs="Times New Roman"/>
                <w:sz w:val="28"/>
                <w:szCs w:val="28"/>
              </w:rPr>
              <w:t>запоры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4C11">
              <w:rPr>
                <w:rFonts w:ascii="Times New Roman" w:hAnsi="Times New Roman" w:cs="Times New Roman"/>
                <w:sz w:val="28"/>
                <w:szCs w:val="28"/>
              </w:rPr>
              <w:t>головная боль, сонливость,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 xml:space="preserve"> аллергические реакции.</w:t>
            </w:r>
            <w:r w:rsidR="00781FB1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развитие зависимости</w:t>
            </w:r>
            <w:r w:rsidR="00354C11">
              <w:rPr>
                <w:rFonts w:ascii="Times New Roman" w:hAnsi="Times New Roman" w:cs="Times New Roman"/>
                <w:sz w:val="28"/>
                <w:szCs w:val="28"/>
              </w:rPr>
              <w:t xml:space="preserve"> к кодеину</w:t>
            </w:r>
            <w:r w:rsidR="00781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AE7" w:rsidRPr="00CD55FC" w:rsidTr="00A92AE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</w:t>
            </w:r>
            <w:r w:rsidR="00375588">
              <w:rPr>
                <w:rFonts w:ascii="Times New Roman" w:hAnsi="Times New Roman" w:cs="Times New Roman"/>
                <w:sz w:val="28"/>
                <w:szCs w:val="28"/>
              </w:rPr>
              <w:t>, дыхательная недостаточность, бронхиальная астма, одновременный прием с этанолом/наркотическими анальгетиками, детский возраст до 12 лет, беременность, лактация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AE7" w:rsidRPr="00CD55FC" w:rsidTr="00A92AE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375588" w:rsidRDefault="00375588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Хлорамфеникол тормозит метаболизм кодеина в печени и тем самым усиливает его действие. При одновременном применении лекарственных средств, угнетающих ЦНС возможно усиление седативного эффекта и угнетающего действия на дыхательный центр. Усиливает действие этанола на психомоторные функции.</w:t>
            </w:r>
          </w:p>
        </w:tc>
      </w:tr>
      <w:tr w:rsidR="00A92AE7" w:rsidRPr="00CD55FC" w:rsidTr="00A92AE7">
        <w:trPr>
          <w:trHeight w:val="76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личие ЛП в списках НС, ПВ, СДЯВ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 xml:space="preserve">, стоящих на ПКУ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375588" w:rsidRDefault="00375588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РФ от 30.06.1998 №681 Приказ МЗ РФ от 20.12.2012 №1175н.</w:t>
            </w:r>
          </w:p>
        </w:tc>
      </w:tr>
      <w:tr w:rsidR="00A92AE7" w:rsidRPr="00CD55FC" w:rsidTr="00A92AE7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E7" w:rsidRPr="00CD55FC" w:rsidTr="00A92AE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CD55FC" w:rsidRDefault="00A92AE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AE7" w:rsidRPr="00AD1697" w:rsidRDefault="00AD1697" w:rsidP="00A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сухом, защищенном от света месте, при комнатной температуре. Хранить в недоступном для детей месте.</w:t>
            </w:r>
          </w:p>
        </w:tc>
      </w:tr>
    </w:tbl>
    <w:p w:rsidR="00A92AE7" w:rsidRPr="00CD55FC" w:rsidRDefault="00A92AE7" w:rsidP="00A92AE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Pr="0001060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19.03.20</w:t>
      </w:r>
    </w:p>
    <w:p w:rsidR="00A92AE7" w:rsidRDefault="00A92AE7" w:rsidP="00A92AE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5FC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A92AE7" w:rsidRDefault="00A92AE7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E313C" w:rsidRPr="009649B4" w:rsidRDefault="00AE313C" w:rsidP="009649B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2B60C3">
        <w:rPr>
          <w:rFonts w:ascii="Times New Roman" w:hAnsi="Times New Roman"/>
          <w:sz w:val="28"/>
          <w:szCs w:val="28"/>
        </w:rPr>
        <w:t>СРЕДСТВА, ВЛИЯЮЩИЕ НА ФУНКЦИИ ОРГАНОВ ПИЩЕВАРЕНИЯ</w:t>
      </w:r>
    </w:p>
    <w:p w:rsidR="00AE313C" w:rsidRDefault="00AE313C" w:rsidP="00AE313C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CA21F3">
        <w:rPr>
          <w:rFonts w:ascii="Times New Roman" w:hAnsi="Times New Roman"/>
          <w:sz w:val="28"/>
          <w:szCs w:val="28"/>
        </w:rPr>
        <w:t>П</w:t>
      </w:r>
      <w:r w:rsidR="004F106B" w:rsidRPr="004F106B">
        <w:rPr>
          <w:rFonts w:ascii="Times New Roman" w:hAnsi="Times New Roman"/>
          <w:sz w:val="28"/>
          <w:szCs w:val="28"/>
        </w:rPr>
        <w:t>рокинетические</w:t>
      </w:r>
      <w:r w:rsidR="002B60C3">
        <w:rPr>
          <w:rFonts w:ascii="Times New Roman" w:hAnsi="Times New Roman"/>
          <w:sz w:val="28"/>
          <w:szCs w:val="28"/>
        </w:rPr>
        <w:t xml:space="preserve"> и противорвотные</w:t>
      </w:r>
      <w:r w:rsidR="004F106B" w:rsidRPr="004F106B">
        <w:rPr>
          <w:rFonts w:ascii="Times New Roman" w:hAnsi="Times New Roman"/>
          <w:sz w:val="28"/>
          <w:szCs w:val="28"/>
        </w:rPr>
        <w:t xml:space="preserve"> препараты</w:t>
      </w:r>
      <w:r w:rsidR="00CA21F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AE313C" w:rsidRPr="00E266CD" w:rsidTr="00C21BDA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481BC1" w:rsidP="00105F9B">
            <w:pPr>
              <w:rPr>
                <w:rFonts w:ascii="Times New Roman" w:hAnsi="Times New Roman" w:cs="Times New Roman"/>
                <w:sz w:val="28"/>
              </w:rPr>
            </w:pPr>
            <w:r w:rsidRPr="009D3271">
              <w:rPr>
                <w:rFonts w:ascii="Times New Roman" w:hAnsi="Times New Roman" w:cs="Times New Roman"/>
                <w:sz w:val="28"/>
              </w:rPr>
              <w:t>«</w:t>
            </w:r>
            <w:r w:rsidR="007F7D13">
              <w:rPr>
                <w:rFonts w:ascii="Times New Roman" w:hAnsi="Times New Roman" w:cs="Times New Roman"/>
                <w:sz w:val="28"/>
              </w:rPr>
              <w:t>Церукал</w:t>
            </w:r>
            <w:r w:rsidRPr="009D3271">
              <w:rPr>
                <w:rFonts w:ascii="Times New Roman" w:hAnsi="Times New Roman" w:cs="Times New Roman"/>
                <w:sz w:val="28"/>
              </w:rPr>
              <w:t>»</w:t>
            </w:r>
            <w:r w:rsidR="00562C4A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таблетки 10мг</w:t>
            </w:r>
            <w:r w:rsidR="00105F9B">
              <w:rPr>
                <w:rFonts w:ascii="Times New Roman" w:hAnsi="Times New Roman" w:cs="Times New Roman"/>
                <w:sz w:val="28"/>
              </w:rPr>
              <w:t xml:space="preserve"> №5</w:t>
            </w:r>
            <w:r w:rsidR="00562C4A">
              <w:rPr>
                <w:rFonts w:ascii="Times New Roman" w:hAnsi="Times New Roman" w:cs="Times New Roman"/>
                <w:sz w:val="28"/>
              </w:rPr>
              <w:t xml:space="preserve">0; </w:t>
            </w:r>
            <w:r w:rsidR="00105F9B" w:rsidRPr="00105F9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 5мг/мл 2 мл №10</w:t>
            </w:r>
            <w:r w:rsidRPr="00105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313C" w:rsidRPr="00E266CD" w:rsidTr="00C21BDA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105F9B" w:rsidP="00CA21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Метоклопромид</w:t>
            </w:r>
          </w:p>
        </w:tc>
      </w:tr>
      <w:tr w:rsidR="00AE313C" w:rsidRPr="00E266CD" w:rsidTr="00C21BDA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105F9B" w:rsidP="007F7D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Перинорм</w:t>
            </w:r>
          </w:p>
        </w:tc>
      </w:tr>
      <w:tr w:rsidR="00AE313C" w:rsidRPr="00E266CD" w:rsidTr="00C21BD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483F91" w:rsidP="00483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81BC1">
              <w:rPr>
                <w:rFonts w:ascii="Times New Roman" w:hAnsi="Times New Roman" w:cs="Times New Roman"/>
                <w:sz w:val="28"/>
              </w:rPr>
              <w:t>«Ганатон»</w:t>
            </w:r>
            <w:r w:rsidR="00105F9B">
              <w:rPr>
                <w:rFonts w:ascii="Times New Roman" w:hAnsi="Times New Roman" w:cs="Times New Roman"/>
                <w:sz w:val="28"/>
              </w:rPr>
              <w:t>,</w:t>
            </w:r>
            <w:r w:rsidR="00105F9B" w:rsidRPr="009D3271">
              <w:rPr>
                <w:rFonts w:ascii="Times New Roman" w:hAnsi="Times New Roman" w:cs="Times New Roman"/>
                <w:sz w:val="28"/>
              </w:rPr>
              <w:t xml:space="preserve"> «Мотил</w:t>
            </w:r>
            <w:r w:rsidR="00105F9B">
              <w:rPr>
                <w:rFonts w:ascii="Times New Roman" w:hAnsi="Times New Roman" w:cs="Times New Roman"/>
                <w:sz w:val="28"/>
              </w:rPr>
              <w:t>иум</w:t>
            </w:r>
            <w:r w:rsidR="00105F9B" w:rsidRPr="009D3271">
              <w:rPr>
                <w:rFonts w:ascii="Times New Roman" w:hAnsi="Times New Roman" w:cs="Times New Roman"/>
                <w:sz w:val="28"/>
              </w:rPr>
              <w:t>»</w:t>
            </w:r>
            <w:r w:rsidR="00105F9B">
              <w:rPr>
                <w:rFonts w:ascii="Times New Roman" w:hAnsi="Times New Roman" w:cs="Times New Roman"/>
                <w:sz w:val="28"/>
              </w:rPr>
              <w:t>,</w:t>
            </w:r>
            <w:r w:rsidR="00105F9B" w:rsidRPr="009D3271">
              <w:rPr>
                <w:rFonts w:ascii="Times New Roman" w:hAnsi="Times New Roman" w:cs="Times New Roman"/>
                <w:sz w:val="28"/>
              </w:rPr>
              <w:t xml:space="preserve"> «Пассажикс»</w:t>
            </w:r>
          </w:p>
        </w:tc>
      </w:tr>
      <w:tr w:rsidR="00AE313C" w:rsidRPr="00E266CD" w:rsidTr="00C21BDA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483F91" w:rsidP="00C21BDA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E313C" w:rsidRPr="00E266CD" w:rsidTr="00483F91">
        <w:trPr>
          <w:trHeight w:val="357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DFF" w:rsidRPr="00E55DFF" w:rsidRDefault="00E55DFF" w:rsidP="00E55DFF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55D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Центральное действие связано с блокадой D2–дофаминовых рецепторов и повышением порога возбуждения хеморецепторов триггерной зоны, что оказывает противорвотное действие.</w:t>
            </w:r>
          </w:p>
          <w:p w:rsidR="00E55DFF" w:rsidRPr="00E55DFF" w:rsidRDefault="00E55DFF" w:rsidP="00E55DFF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55D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Периферическое действие заключается в устранении ингибирующего влияния дофамина на моторную функцию ЖКТ. Это оказывают стимулирующее действие на моторную функцию желудка, что способствует улучшению эвакуации пищи. </w:t>
            </w:r>
          </w:p>
          <w:p w:rsidR="00E55DFF" w:rsidRPr="00E55DFF" w:rsidRDefault="00E55DFF" w:rsidP="00E55DFF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E55D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Особенности механизма действия Метоклопрамида: кроме блокады дофаминовых (D2) рецепторов, блокирует также серотониновые (5-НТЗ) рецепторы, что может вести к развитию таких побочных эффектов, как сонливость, утомляемость, тревожность, растерянность, головная боль, шум в ушах, депрессия.</w:t>
            </w:r>
          </w:p>
        </w:tc>
      </w:tr>
      <w:tr w:rsidR="00AE313C" w:rsidRPr="00E266CD" w:rsidTr="00C21BD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55DFF" w:rsidRDefault="00E55DFF" w:rsidP="00483F91">
            <w:pPr>
              <w:rPr>
                <w:rFonts w:ascii="Times New Roman" w:hAnsi="Times New Roman" w:cs="Times New Roman"/>
                <w:sz w:val="28"/>
              </w:rPr>
            </w:pPr>
            <w:r w:rsidRPr="00E55DFF">
              <w:rPr>
                <w:rFonts w:ascii="Times New Roman" w:hAnsi="Times New Roman" w:cs="Times New Roman"/>
                <w:sz w:val="28"/>
              </w:rPr>
              <w:t>П</w:t>
            </w:r>
            <w:r w:rsidR="00E51188" w:rsidRPr="00E55DFF">
              <w:rPr>
                <w:rFonts w:ascii="Times New Roman" w:hAnsi="Times New Roman" w:cs="Times New Roman"/>
                <w:sz w:val="28"/>
              </w:rPr>
              <w:t>ротиворвотный</w:t>
            </w:r>
          </w:p>
        </w:tc>
      </w:tr>
      <w:tr w:rsidR="00AE313C" w:rsidRPr="00E266CD" w:rsidTr="00483F91">
        <w:trPr>
          <w:trHeight w:val="256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55DFF" w:rsidRDefault="00E55DFF" w:rsidP="00483F91">
            <w:pPr>
              <w:rPr>
                <w:rFonts w:ascii="Times New Roman" w:hAnsi="Times New Roman" w:cs="Times New Roman"/>
                <w:sz w:val="28"/>
              </w:rPr>
            </w:pPr>
            <w:r w:rsidRPr="00E55D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Рвота, тошнота, икота различного генеза. Атония и гипотония желудка и кишечника (в т.ч. послеоперационная); дискинезия желчевыводящих путей; рефлюкс-эзофагит; метеоризм; ускорение перистальтики при проведении рентгеноконтрастных исследований ЖКТ.</w:t>
            </w:r>
          </w:p>
        </w:tc>
      </w:tr>
      <w:tr w:rsidR="00AE313C" w:rsidRPr="00E266CD" w:rsidTr="00483F91">
        <w:trPr>
          <w:trHeight w:val="14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3F91" w:rsidRDefault="00E55DFF" w:rsidP="00483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Внутрь, за 30 мин до приема пищи, запивая водой</w:t>
            </w:r>
            <w:r w:rsidR="0064519F" w:rsidRPr="0064519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55DFF" w:rsidRDefault="0064519F" w:rsidP="00E55DFF">
            <w:pPr>
              <w:rPr>
                <w:rFonts w:ascii="Times New Roman" w:hAnsi="Times New Roman" w:cs="Times New Roman"/>
                <w:sz w:val="28"/>
              </w:rPr>
            </w:pPr>
            <w:r w:rsidRPr="0064519F">
              <w:rPr>
                <w:rFonts w:ascii="Times New Roman" w:hAnsi="Times New Roman" w:cs="Times New Roman"/>
                <w:sz w:val="28"/>
              </w:rPr>
              <w:t>Взрослым — по 10 мг 3–4 раза в сутки</w:t>
            </w:r>
            <w:r w:rsidR="00E55DF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E313C" w:rsidRPr="00894ED2" w:rsidRDefault="00E55DFF" w:rsidP="00F41D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МРД 20мг(2т), МСД 60мг (6т)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лительность лечения около 4-6 недель.</w:t>
            </w:r>
          </w:p>
        </w:tc>
      </w:tr>
      <w:tr w:rsidR="00AE313C" w:rsidRPr="00E266CD" w:rsidTr="00C21BD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DFF" w:rsidRDefault="00E55DFF" w:rsidP="00E55DF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55D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Метоклопрамид проникает через ГЭБ и вызывает экстапирамидные расстройства: спазм лицевой мускулатуры, гиперкинезы или гипокинезии (обездвиженности) и их сочетаний.</w:t>
            </w:r>
          </w:p>
          <w:p w:rsidR="00AE313C" w:rsidRPr="00894ED2" w:rsidRDefault="00E55DFF" w:rsidP="00F41D24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  <w:r w:rsidRPr="00E55D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начале лечения может вызывать чувство усталости, сонливости, головокружения, головной боли, депрессии, акатизия (неприятное чувство внутреннего двигательного беспокойства, внутренней потребности двигаться или менять позу).</w:t>
            </w:r>
          </w:p>
        </w:tc>
      </w:tr>
      <w:tr w:rsidR="00AE313C" w:rsidRPr="00E266CD" w:rsidTr="00C21BDA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064F09" w:rsidP="00841AC7">
            <w:pPr>
              <w:rPr>
                <w:rFonts w:ascii="Times New Roman" w:hAnsi="Times New Roman" w:cs="Times New Roman"/>
                <w:sz w:val="28"/>
              </w:rPr>
            </w:pPr>
            <w:r w:rsidRPr="00064F09">
              <w:rPr>
                <w:rFonts w:ascii="Times New Roman" w:hAnsi="Times New Roman" w:cs="Times New Roman"/>
                <w:sz w:val="28"/>
              </w:rPr>
              <w:t xml:space="preserve">Гиперчувствительность, желудочно-кишечные кровотечения, механическая кишечная непроходимость, перфорация </w:t>
            </w:r>
            <w:r w:rsidR="00E55DFF">
              <w:rPr>
                <w:rFonts w:ascii="Times New Roman" w:hAnsi="Times New Roman" w:cs="Times New Roman"/>
                <w:sz w:val="28"/>
              </w:rPr>
              <w:t xml:space="preserve">стенки </w:t>
            </w:r>
            <w:r w:rsidRPr="00064F09">
              <w:rPr>
                <w:rFonts w:ascii="Times New Roman" w:hAnsi="Times New Roman" w:cs="Times New Roman"/>
                <w:sz w:val="28"/>
              </w:rPr>
              <w:t xml:space="preserve">елудка или кишечника, </w:t>
            </w:r>
            <w:r w:rsidR="00841AC7">
              <w:rPr>
                <w:rFonts w:ascii="Times New Roman" w:hAnsi="Times New Roman" w:cs="Times New Roman"/>
                <w:sz w:val="28"/>
              </w:rPr>
              <w:t>эпилепсия и экстрапирамидальные расстройства, пролактинома, первый триместр беременности, лактация, детский возраст до 14</w:t>
            </w:r>
            <w:r w:rsidR="00635750">
              <w:rPr>
                <w:rFonts w:ascii="Times New Roman" w:hAnsi="Times New Roman" w:cs="Times New Roman"/>
                <w:sz w:val="28"/>
              </w:rPr>
              <w:t xml:space="preserve"> лет</w:t>
            </w:r>
            <w:proofErr w:type="gramStart"/>
            <w:r w:rsidR="00841AC7">
              <w:rPr>
                <w:rFonts w:ascii="Times New Roman" w:hAnsi="Times New Roman" w:cs="Times New Roman"/>
                <w:sz w:val="28"/>
              </w:rPr>
              <w:t>.</w:t>
            </w:r>
            <w:r w:rsidR="00F41D24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F41D24">
              <w:rPr>
                <w:rFonts w:ascii="Times New Roman" w:hAnsi="Times New Roman" w:cs="Times New Roman"/>
                <w:sz w:val="28"/>
              </w:rPr>
              <w:t xml:space="preserve">детям и подросткам с 2 до 14 лет с цель. </w:t>
            </w:r>
            <w:proofErr w:type="gramStart"/>
            <w:r w:rsidR="00F41D24">
              <w:rPr>
                <w:rFonts w:ascii="Times New Roman" w:hAnsi="Times New Roman" w:cs="Times New Roman"/>
                <w:sz w:val="28"/>
              </w:rPr>
              <w:t>Правильного дозирования только в виде инъекций)</w:t>
            </w:r>
            <w:proofErr w:type="gramEnd"/>
          </w:p>
        </w:tc>
      </w:tr>
      <w:tr w:rsidR="00AE313C" w:rsidRPr="00E266CD" w:rsidTr="00C21BD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2209" w:rsidRDefault="00E51188" w:rsidP="00E82209">
            <w:pPr>
              <w:rPr>
                <w:rFonts w:ascii="Times New Roman" w:hAnsi="Times New Roman" w:cs="Times New Roman"/>
                <w:sz w:val="28"/>
              </w:rPr>
            </w:pPr>
            <w:r w:rsidRPr="00E51188">
              <w:rPr>
                <w:rFonts w:ascii="Times New Roman" w:hAnsi="Times New Roman" w:cs="Times New Roman"/>
                <w:sz w:val="28"/>
              </w:rPr>
              <w:t>Антацидные препараты снижают биодоступность</w:t>
            </w:r>
            <w:r w:rsidR="00E8220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82209" w:rsidRDefault="00E82209" w:rsidP="00E82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Усиливает всасываемость антибиотиков (тетрациклина, ампициллина), парацетамола, леводопы, лития и алкоголя. </w:t>
            </w:r>
          </w:p>
          <w:p w:rsidR="00E82209" w:rsidRDefault="00E82209" w:rsidP="00E82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Усидивает действие алкоголя и ЛС,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угнетающих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ЦНС.</w:t>
            </w:r>
          </w:p>
          <w:p w:rsidR="00AE313C" w:rsidRPr="00894ED2" w:rsidRDefault="00E82209" w:rsidP="00F41D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Увеличивает риск гепатотоксичности в комбинации с гепатотоксичными средствами.</w:t>
            </w:r>
          </w:p>
        </w:tc>
      </w:tr>
      <w:tr w:rsidR="00AE313C" w:rsidRPr="00E266CD" w:rsidTr="00C21BDA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483F91" w:rsidP="00483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AE313C" w:rsidRPr="00E266CD" w:rsidTr="00C21BDA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105F9B" w:rsidP="00483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рецепту</w:t>
            </w:r>
            <w:r w:rsidR="00483F9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E313C" w:rsidTr="00C21BD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Default="00AE313C" w:rsidP="00C21BDA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55DFF" w:rsidRDefault="00841AC7" w:rsidP="0084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от света месте, при температуре не выше 25 град. Хранить в недоступном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месте.</w:t>
            </w:r>
          </w:p>
        </w:tc>
      </w:tr>
    </w:tbl>
    <w:p w:rsidR="00C62133" w:rsidRDefault="00AE313C" w:rsidP="00483F9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lastRenderedPageBreak/>
        <w:t>Дата заполнения</w:t>
      </w:r>
      <w:r w:rsidR="002B60C3">
        <w:rPr>
          <w:rFonts w:ascii="Times New Roman CYR" w:hAnsi="Times New Roman CYR"/>
          <w:sz w:val="28"/>
        </w:rPr>
        <w:t>: 20.03.20</w:t>
      </w:r>
      <w:r w:rsidR="008041E4" w:rsidRPr="008041E4">
        <w:rPr>
          <w:rFonts w:ascii="Times New Roman CYR" w:hAnsi="Times New Roman CYR"/>
          <w:sz w:val="28"/>
        </w:rPr>
        <w:t xml:space="preserve">           </w:t>
      </w:r>
      <w:r w:rsidRPr="002601CA">
        <w:rPr>
          <w:rFonts w:ascii="Times New Roman CYR" w:hAnsi="Times New Roman CYR"/>
          <w:sz w:val="28"/>
        </w:rPr>
        <w:tab/>
      </w:r>
    </w:p>
    <w:p w:rsidR="004F106B" w:rsidRDefault="00AE313C" w:rsidP="00483F9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8C5A67" w:rsidRDefault="00EB6945" w:rsidP="00175EE9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4F106B" w:rsidRPr="008C5A67" w:rsidRDefault="004F106B" w:rsidP="008C5A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2B60C3">
        <w:rPr>
          <w:rFonts w:ascii="Times New Roman" w:hAnsi="Times New Roman"/>
          <w:sz w:val="28"/>
          <w:szCs w:val="28"/>
        </w:rPr>
        <w:t>СРЕДСТВА, ВЛИЯЮЩИЕ НА ФУНКЦИИ ОРГАНОВ ПИЩЕВАРЕНИЯ</w:t>
      </w:r>
    </w:p>
    <w:p w:rsidR="004F106B" w:rsidRPr="004F106B" w:rsidRDefault="004F106B" w:rsidP="004F106B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8C5A67">
        <w:rPr>
          <w:rFonts w:ascii="Times New Roman" w:hAnsi="Times New Roman"/>
          <w:sz w:val="28"/>
          <w:szCs w:val="28"/>
        </w:rPr>
        <w:t>А</w:t>
      </w:r>
      <w:r w:rsidR="00A50350">
        <w:rPr>
          <w:rFonts w:ascii="Times New Roman" w:hAnsi="Times New Roman"/>
          <w:sz w:val="28"/>
          <w:szCs w:val="28"/>
        </w:rPr>
        <w:t xml:space="preserve">норексигеныные препараты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4F106B" w:rsidRPr="00E266CD" w:rsidTr="007A2789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A93" w:rsidRDefault="00DA2A93" w:rsidP="00DA2A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730006">
              <w:rPr>
                <w:rFonts w:ascii="Times New Roman" w:hAnsi="Times New Roman" w:cs="Times New Roman"/>
                <w:sz w:val="28"/>
              </w:rPr>
              <w:t>Голдлайн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F106B" w:rsidRPr="00894ED2" w:rsidRDefault="00F41E5F" w:rsidP="00DA2A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CA6BD9">
              <w:rPr>
                <w:rFonts w:ascii="Times New Roman" w:hAnsi="Times New Roman" w:cs="Times New Roman"/>
                <w:sz w:val="28"/>
              </w:rPr>
              <w:t>капсулы</w:t>
            </w:r>
            <w:r w:rsidR="00A0640D">
              <w:rPr>
                <w:rFonts w:ascii="Times New Roman" w:hAnsi="Times New Roman" w:cs="Times New Roman"/>
                <w:sz w:val="28"/>
              </w:rPr>
              <w:t xml:space="preserve"> 10мг,15 мг №10</w:t>
            </w:r>
            <w:r w:rsidR="00CA6BD9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F106B" w:rsidRPr="00E266CD" w:rsidTr="007A2789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A63BF" w:rsidP="00DA2A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Сибутрамин</w:t>
            </w:r>
          </w:p>
        </w:tc>
      </w:tr>
      <w:tr w:rsidR="004F106B" w:rsidRPr="00E266CD" w:rsidTr="007A2789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DA2A93" w:rsidP="001E74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E749B">
              <w:rPr>
                <w:rFonts w:ascii="Times New Roman" w:hAnsi="Times New Roman" w:cs="Times New Roman"/>
                <w:sz w:val="28"/>
              </w:rPr>
              <w:t>Слимия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F106B" w:rsidRPr="00E266CD" w:rsidTr="007A278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DA2A93" w:rsidP="001E74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E749B">
              <w:rPr>
                <w:rFonts w:ascii="Times New Roman" w:hAnsi="Times New Roman" w:cs="Times New Roman"/>
                <w:sz w:val="28"/>
              </w:rPr>
              <w:t>Редуксин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F106B" w:rsidRPr="00E266CD" w:rsidTr="007A2789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Default="00730006" w:rsidP="00DA2A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«Редуксин»</w:t>
            </w:r>
            <w:r w:rsidR="00F25B70">
              <w:rPr>
                <w:rFonts w:ascii="Times New Roman" w:hAnsi="Times New Roman" w:cs="Times New Roman"/>
                <w:sz w:val="28"/>
              </w:rPr>
              <w:t>, «Голдлайн Плюс»</w:t>
            </w:r>
            <w:r>
              <w:rPr>
                <w:rFonts w:ascii="Times New Roman" w:hAnsi="Times New Roman" w:cs="Times New Roman"/>
                <w:sz w:val="28"/>
              </w:rPr>
              <w:t xml:space="preserve"> (сибутрамин+целлюлоза микрокристалическая)</w:t>
            </w:r>
          </w:p>
          <w:p w:rsidR="00DA2A93" w:rsidRPr="00894ED2" w:rsidRDefault="00DA2A93" w:rsidP="00DA2A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«Редуксин форте» (Метформин+сибутрамин)</w:t>
            </w:r>
          </w:p>
        </w:tc>
      </w:tr>
      <w:tr w:rsidR="004F106B" w:rsidRPr="00E266CD" w:rsidTr="007A278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1E749B" w:rsidRDefault="001E749B" w:rsidP="00DA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Увеличивает содержания в синапсах серотонина, норадреналина и дофамина и повышает активность рецепторов этих медиаторов в ЦНС, что способствует увеличению чувства насыщения и снижению потребности в пище, а также увеличивает термопродукцию. </w:t>
            </w:r>
            <w:proofErr w:type="gramStart"/>
            <w:r w:rsidRPr="001E7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Активирует бета3-адренорецепторы, расположенные в бурой жировой ткани, которая отвечает за выработку тепла в организме, что также способствует сжиганию жиров в организме.</w:t>
            </w:r>
            <w:proofErr w:type="gramEnd"/>
          </w:p>
        </w:tc>
      </w:tr>
      <w:tr w:rsidR="004F106B" w:rsidRPr="00E266CD" w:rsidTr="007A278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B73606" w:rsidP="00DA2A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730006">
              <w:rPr>
                <w:rFonts w:ascii="Times New Roman" w:hAnsi="Times New Roman" w:cs="Times New Roman"/>
                <w:sz w:val="28"/>
              </w:rPr>
              <w:t>норексигенный</w:t>
            </w:r>
          </w:p>
        </w:tc>
      </w:tr>
      <w:tr w:rsidR="004F106B" w:rsidRPr="00E266CD" w:rsidTr="007A2789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B0EFF" w:rsidRDefault="004F106B" w:rsidP="007A2789">
            <w:pPr>
              <w:rPr>
                <w:rFonts w:ascii="Times New Roman" w:hAnsi="Times New Roman" w:cs="Times New Roman"/>
              </w:rPr>
            </w:pPr>
            <w:r w:rsidRPr="008B0EFF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B0EFF" w:rsidRDefault="009469DD" w:rsidP="009469DD">
            <w:pPr>
              <w:rPr>
                <w:rFonts w:ascii="Times New Roman" w:hAnsi="Times New Roman" w:cs="Times New Roman"/>
                <w:sz w:val="28"/>
              </w:rPr>
            </w:pPr>
            <w:r w:rsidRPr="008B0E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Алиментарное (пищевое) ожирение с индексом массы тела 30кг/м</w:t>
            </w:r>
            <w:r w:rsidRPr="008B0EFF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r w:rsidRPr="008B0E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алиментарное ожирение с ИМТ 27 кг/м</w:t>
            </w:r>
            <w:r w:rsidRPr="008B0EFF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r w:rsidRPr="008B0E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в сочетании с сахарным диабетом 2 типа и дислипидемией</w:t>
            </w:r>
            <w:proofErr w:type="gramStart"/>
            <w:r w:rsidRPr="008B0E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</w:p>
        </w:tc>
      </w:tr>
      <w:tr w:rsidR="004F106B" w:rsidRPr="00E266CD" w:rsidTr="007A2789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A93" w:rsidRPr="00DA2A93" w:rsidRDefault="00DA2A93" w:rsidP="00DA2A93">
            <w:pPr>
              <w:rPr>
                <w:rFonts w:ascii="Times New Roman" w:hAnsi="Times New Roman" w:cs="Times New Roman"/>
                <w:sz w:val="28"/>
              </w:rPr>
            </w:pPr>
            <w:r w:rsidRPr="00DA2A93">
              <w:rPr>
                <w:rFonts w:ascii="Times New Roman" w:hAnsi="Times New Roman" w:cs="Times New Roman"/>
                <w:sz w:val="28"/>
              </w:rPr>
              <w:t>Капсулы принимают 1 раз в д</w:t>
            </w:r>
            <w:r>
              <w:rPr>
                <w:rFonts w:ascii="Times New Roman" w:hAnsi="Times New Roman" w:cs="Times New Roman"/>
                <w:sz w:val="28"/>
              </w:rPr>
              <w:t>ень с утра, желательно натощак.</w:t>
            </w:r>
          </w:p>
          <w:p w:rsidR="004F106B" w:rsidRPr="00894ED2" w:rsidRDefault="008278AD" w:rsidP="00DA2A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Доза устанавливается индивидуально.</w:t>
            </w:r>
            <w:r w:rsidR="00DE14A9">
              <w:rPr>
                <w:rFonts w:ascii="Times New Roman" w:hAnsi="Times New Roman" w:cs="Times New Roman"/>
                <w:sz w:val="28"/>
              </w:rPr>
              <w:t xml:space="preserve"> Рекомендуемая начальная доза 10мг.</w:t>
            </w:r>
          </w:p>
        </w:tc>
      </w:tr>
      <w:tr w:rsidR="004F106B" w:rsidRPr="00E266CD" w:rsidTr="007A278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A63BF" w:rsidP="00F350B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A63BF">
              <w:rPr>
                <w:rFonts w:ascii="Times New Roman" w:hAnsi="Times New Roman" w:cs="Times New Roman"/>
                <w:sz w:val="28"/>
              </w:rPr>
              <w:t xml:space="preserve">Головная боль, </w:t>
            </w:r>
            <w:r w:rsidR="00F350B9">
              <w:rPr>
                <w:rFonts w:ascii="Times New Roman" w:hAnsi="Times New Roman" w:cs="Times New Roman"/>
                <w:sz w:val="28"/>
              </w:rPr>
              <w:t>головокружение, беспокойство,</w:t>
            </w:r>
            <w:r w:rsidR="006B79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50B9">
              <w:rPr>
                <w:rFonts w:ascii="Times New Roman" w:hAnsi="Times New Roman" w:cs="Times New Roman"/>
                <w:sz w:val="28"/>
              </w:rPr>
              <w:t xml:space="preserve">травожность, раздражительность, </w:t>
            </w:r>
            <w:r w:rsidR="00F350B9" w:rsidRPr="003A63BF">
              <w:rPr>
                <w:rFonts w:ascii="Times New Roman" w:hAnsi="Times New Roman" w:cs="Times New Roman"/>
                <w:sz w:val="28"/>
              </w:rPr>
              <w:t xml:space="preserve">сухость во рту, </w:t>
            </w:r>
            <w:r w:rsidR="00F350B9">
              <w:rPr>
                <w:rFonts w:ascii="Times New Roman" w:hAnsi="Times New Roman" w:cs="Times New Roman"/>
                <w:sz w:val="28"/>
              </w:rPr>
              <w:t xml:space="preserve">бессонница, </w:t>
            </w:r>
            <w:r w:rsidR="00F350B9" w:rsidRPr="003A63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A63BF">
              <w:rPr>
                <w:rFonts w:ascii="Times New Roman" w:hAnsi="Times New Roman" w:cs="Times New Roman"/>
                <w:sz w:val="28"/>
              </w:rPr>
              <w:t xml:space="preserve">анорексия, </w:t>
            </w:r>
            <w:r w:rsidR="00F350B9">
              <w:rPr>
                <w:rFonts w:ascii="Times New Roman" w:hAnsi="Times New Roman" w:cs="Times New Roman"/>
                <w:sz w:val="28"/>
              </w:rPr>
              <w:t xml:space="preserve">потеря аппетита, </w:t>
            </w:r>
            <w:r w:rsidRPr="003A63BF">
              <w:rPr>
                <w:rFonts w:ascii="Times New Roman" w:hAnsi="Times New Roman" w:cs="Times New Roman"/>
                <w:sz w:val="28"/>
              </w:rPr>
              <w:t>запор, тошнота</w:t>
            </w:r>
            <w:r w:rsidR="006B7936">
              <w:rPr>
                <w:rFonts w:ascii="Times New Roman" w:hAnsi="Times New Roman" w:cs="Times New Roman"/>
                <w:sz w:val="28"/>
              </w:rPr>
              <w:t>, умеренный подъем АД и пульса</w:t>
            </w:r>
            <w:r w:rsidR="00F350B9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</w:tr>
      <w:tr w:rsidR="004F106B" w:rsidRPr="00E266CD" w:rsidTr="007A2789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656E" w:rsidRPr="00C2656E" w:rsidRDefault="00C2656E" w:rsidP="00C265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повышенная чувствительность к сибутрамину или другим компонентам препарата;</w:t>
            </w:r>
          </w:p>
          <w:p w:rsidR="00C2656E" w:rsidRPr="00C2656E" w:rsidRDefault="00C2656E" w:rsidP="00C265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-нарушения функции щитовидной железы;</w:t>
            </w:r>
          </w:p>
          <w:p w:rsidR="00C2656E" w:rsidRPr="00C2656E" w:rsidRDefault="00C2656E" w:rsidP="00C265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-серьезные нарушения питания (нервная анорексия или нервная булимия);</w:t>
            </w:r>
          </w:p>
          <w:p w:rsidR="00C2656E" w:rsidRPr="00C2656E" w:rsidRDefault="00C2656E" w:rsidP="00C265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-психические заболевания;</w:t>
            </w:r>
          </w:p>
          <w:p w:rsidR="00C2656E" w:rsidRPr="00C2656E" w:rsidRDefault="00C2656E" w:rsidP="00C265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C2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  <w:proofErr w:type="gramEnd"/>
            <w:r w:rsidRPr="00C2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заболевания;</w:t>
            </w:r>
          </w:p>
          <w:p w:rsidR="00C2656E" w:rsidRPr="00C2656E" w:rsidRDefault="00C2656E" w:rsidP="00C265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-беременность, период кормления грудью;</w:t>
            </w:r>
          </w:p>
          <w:p w:rsidR="004F106B" w:rsidRPr="00894ED2" w:rsidRDefault="00C2656E" w:rsidP="00C2656E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  <w:r w:rsidRPr="00C2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-возраст до 18 лет и старше 65 лет.</w:t>
            </w:r>
          </w:p>
        </w:tc>
      </w:tr>
      <w:tr w:rsidR="004F106B" w:rsidRPr="00E266CD" w:rsidTr="007A2789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30006" w:rsidP="00DA2A93">
            <w:pPr>
              <w:rPr>
                <w:rFonts w:ascii="Times New Roman" w:hAnsi="Times New Roman" w:cs="Times New Roman"/>
                <w:sz w:val="28"/>
              </w:rPr>
            </w:pPr>
            <w:r w:rsidRPr="00730006">
              <w:rPr>
                <w:rFonts w:ascii="Times New Roman" w:hAnsi="Times New Roman" w:cs="Times New Roman"/>
                <w:sz w:val="28"/>
              </w:rPr>
              <w:t xml:space="preserve">Ингибиторы микросомального </w:t>
            </w:r>
            <w:r>
              <w:rPr>
                <w:rFonts w:ascii="Times New Roman" w:hAnsi="Times New Roman" w:cs="Times New Roman"/>
                <w:sz w:val="28"/>
              </w:rPr>
              <w:t xml:space="preserve">окисления </w:t>
            </w:r>
            <w:r w:rsidRPr="00730006">
              <w:rPr>
                <w:rFonts w:ascii="Times New Roman" w:hAnsi="Times New Roman" w:cs="Times New Roman"/>
                <w:sz w:val="28"/>
              </w:rPr>
              <w:t xml:space="preserve">(кетоконазол, эритромицин, циклоспорин и др.) понижают клиренс сибутрамина. </w:t>
            </w:r>
            <w:proofErr w:type="gramStart"/>
            <w:r w:rsidRPr="00730006">
              <w:rPr>
                <w:rFonts w:ascii="Times New Roman" w:hAnsi="Times New Roman" w:cs="Times New Roman"/>
                <w:sz w:val="28"/>
              </w:rPr>
              <w:t>Средства, обладающие серотонинергической активностью, повышают риск развития серотонинового синдрома (ажитация, потливость, диарея, повышение температуры тела, аритмия, судороги и др.).</w:t>
            </w:r>
            <w:proofErr w:type="gramEnd"/>
          </w:p>
        </w:tc>
      </w:tr>
      <w:tr w:rsidR="004F106B" w:rsidRPr="00E266CD" w:rsidTr="007A2789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CE4385" w:rsidP="0070543E">
            <w:r>
              <w:rPr>
                <w:rFonts w:ascii="Times New Roman" w:hAnsi="Times New Roman" w:cs="Times New Roman"/>
                <w:sz w:val="28"/>
              </w:rPr>
              <w:t>П</w:t>
            </w:r>
            <w:r w:rsidR="009F65BC">
              <w:rPr>
                <w:rFonts w:ascii="Times New Roman" w:hAnsi="Times New Roman" w:cs="Times New Roman"/>
                <w:sz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 w:rsidR="009F65BC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 xml:space="preserve"> РФ </w:t>
            </w:r>
            <w:r w:rsidR="009F65BC">
              <w:rPr>
                <w:rFonts w:ascii="Times New Roman" w:hAnsi="Times New Roman" w:cs="Times New Roman"/>
                <w:sz w:val="28"/>
              </w:rPr>
              <w:t xml:space="preserve">№ 183н </w:t>
            </w:r>
            <w:r w:rsidR="009F65BC" w:rsidRPr="009F65BC">
              <w:rPr>
                <w:rFonts w:ascii="Times New Roman" w:hAnsi="Times New Roman" w:cs="Times New Roman"/>
                <w:sz w:val="28"/>
              </w:rPr>
              <w:t>«Об утверждении перечня лекарственных сре</w:t>
            </w:r>
            <w:proofErr w:type="gramStart"/>
            <w:r w:rsidR="009F65BC" w:rsidRPr="009F65BC">
              <w:rPr>
                <w:rFonts w:ascii="Times New Roman" w:hAnsi="Times New Roman" w:cs="Times New Roman"/>
                <w:sz w:val="28"/>
              </w:rPr>
              <w:t>дств дл</w:t>
            </w:r>
            <w:proofErr w:type="gramEnd"/>
            <w:r w:rsidR="009F65BC" w:rsidRPr="009F65BC">
              <w:rPr>
                <w:rFonts w:ascii="Times New Roman" w:hAnsi="Times New Roman" w:cs="Times New Roman"/>
                <w:sz w:val="28"/>
              </w:rPr>
              <w:t>я медицинского применения, подлежащих предметно-количественному учету».</w:t>
            </w:r>
          </w:p>
        </w:tc>
      </w:tr>
      <w:tr w:rsidR="004F106B" w:rsidRPr="00E266CD" w:rsidTr="007A2789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2019A2" w:rsidP="00DA2A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 врача: бланк № 148-1/у-88. Рецепт хранится в аптеке 3 года.</w:t>
            </w:r>
          </w:p>
        </w:tc>
      </w:tr>
      <w:tr w:rsidR="004F106B" w:rsidTr="007A2789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2019A2" w:rsidP="004F1400">
            <w:pPr>
              <w:rPr>
                <w:rFonts w:ascii="Times New Roman" w:hAnsi="Times New Roman" w:cs="Times New Roman"/>
                <w:sz w:val="28"/>
              </w:rPr>
            </w:pPr>
            <w:r w:rsidRPr="002019A2">
              <w:rPr>
                <w:rFonts w:ascii="Times New Roman" w:hAnsi="Times New Roman" w:cs="Times New Roman"/>
                <w:sz w:val="28"/>
              </w:rPr>
              <w:t>В защищенном от света месте при температуре</w:t>
            </w:r>
            <w:r w:rsidR="004F1400">
              <w:rPr>
                <w:rFonts w:ascii="Times New Roman" w:hAnsi="Times New Roman" w:cs="Times New Roman"/>
                <w:sz w:val="28"/>
              </w:rPr>
              <w:t xml:space="preserve"> не выше 25</w:t>
            </w:r>
            <w:r w:rsidRPr="002019A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62133" w:rsidRDefault="002B60C3" w:rsidP="00DA2A9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20</w:t>
      </w:r>
      <w:r w:rsidR="004F1400">
        <w:rPr>
          <w:rFonts w:ascii="Times New Roman CYR" w:hAnsi="Times New Roman CYR"/>
          <w:sz w:val="28"/>
        </w:rPr>
        <w:t>.03.20</w:t>
      </w:r>
      <w:r w:rsidR="008041E4" w:rsidRPr="008041E4">
        <w:rPr>
          <w:rFonts w:ascii="Times New Roman CYR" w:hAnsi="Times New Roman CYR"/>
          <w:sz w:val="28"/>
        </w:rPr>
        <w:t xml:space="preserve">                   </w:t>
      </w:r>
    </w:p>
    <w:p w:rsidR="004F106B" w:rsidRDefault="004F106B" w:rsidP="00DA2A9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8610ED" w:rsidRPr="008C5A67" w:rsidRDefault="00372DDE" w:rsidP="008C5A67">
      <w:pPr>
        <w:suppressAutoHyphens w:val="0"/>
        <w:rPr>
          <w:rFonts w:ascii="Times New Roman CYR" w:hAnsi="Times New Roman CYR"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2B60C3">
        <w:rPr>
          <w:rFonts w:ascii="Times New Roman" w:hAnsi="Times New Roman"/>
          <w:sz w:val="28"/>
          <w:szCs w:val="28"/>
        </w:rPr>
        <w:t>СРЕДСТВА, ВЛИЯЮЩИЕ НА ФУНКЦИИ ОРГАНОВ ПИЩЕВАРЕНИЯ</w:t>
      </w:r>
    </w:p>
    <w:p w:rsidR="00372DDE" w:rsidRPr="006E110F" w:rsidRDefault="00372DDE" w:rsidP="00372DDE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6D390C">
        <w:rPr>
          <w:rFonts w:ascii="Times New Roman" w:hAnsi="Times New Roman"/>
          <w:sz w:val="28"/>
          <w:szCs w:val="28"/>
        </w:rPr>
        <w:t>Ферментные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372DDE" w:rsidRPr="00E266CD" w:rsidTr="000E5DEA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390C" w:rsidRDefault="00D04F77" w:rsidP="006D390C">
            <w:pPr>
              <w:rPr>
                <w:rFonts w:ascii="Times New Roman" w:hAnsi="Times New Roman" w:cs="Times New Roman"/>
                <w:sz w:val="28"/>
              </w:rPr>
            </w:pPr>
            <w:r w:rsidRPr="008610ED">
              <w:rPr>
                <w:rFonts w:ascii="Times New Roman" w:hAnsi="Times New Roman" w:cs="Times New Roman"/>
                <w:sz w:val="28"/>
              </w:rPr>
              <w:t>«</w:t>
            </w:r>
            <w:r w:rsidR="00FE2F14">
              <w:rPr>
                <w:rFonts w:ascii="Times New Roman" w:hAnsi="Times New Roman" w:cs="Times New Roman"/>
                <w:sz w:val="28"/>
              </w:rPr>
              <w:t>Креон 25000</w:t>
            </w:r>
            <w:r w:rsidRPr="008610ED">
              <w:rPr>
                <w:rFonts w:ascii="Times New Roman" w:hAnsi="Times New Roman" w:cs="Times New Roman"/>
                <w:sz w:val="28"/>
              </w:rPr>
              <w:t>»</w:t>
            </w:r>
          </w:p>
          <w:p w:rsidR="00372DDE" w:rsidRPr="00894ED2" w:rsidRDefault="00B73606" w:rsidP="00FE2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FE2F14">
              <w:rPr>
                <w:rFonts w:ascii="Times New Roman" w:hAnsi="Times New Roman" w:cs="Times New Roman"/>
                <w:sz w:val="28"/>
              </w:rPr>
              <w:t xml:space="preserve">капсулы 25000ЕД </w:t>
            </w:r>
            <w:r w:rsidR="00A0640D">
              <w:rPr>
                <w:rFonts w:ascii="Times New Roman" w:hAnsi="Times New Roman" w:cs="Times New Roman"/>
                <w:sz w:val="28"/>
              </w:rPr>
              <w:t>№20</w:t>
            </w:r>
            <w:r w:rsidR="00FE2F14">
              <w:rPr>
                <w:rFonts w:ascii="Times New Roman" w:hAnsi="Times New Roman" w:cs="Times New Roman"/>
                <w:sz w:val="28"/>
              </w:rPr>
              <w:t>, 50, 100</w:t>
            </w:r>
            <w:r w:rsidR="00A0640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72DDE" w:rsidRPr="00E266CD" w:rsidTr="000E5DEA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8610ED" w:rsidP="006D39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Панкреатин</w:t>
            </w:r>
          </w:p>
        </w:tc>
      </w:tr>
      <w:tr w:rsidR="00372DDE" w:rsidRPr="00E266CD" w:rsidTr="000E5DEA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FE2F14" w:rsidP="001704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«Мезим форте», </w:t>
            </w:r>
            <w:r w:rsidR="00113223">
              <w:rPr>
                <w:rFonts w:ascii="Times New Roman" w:hAnsi="Times New Roman" w:cs="Times New Roman"/>
                <w:sz w:val="28"/>
              </w:rPr>
              <w:t>«Микразим», «Пангрол»</w:t>
            </w:r>
          </w:p>
        </w:tc>
      </w:tr>
      <w:tr w:rsidR="00372DDE" w:rsidRPr="00E266CD" w:rsidTr="000E5DE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113223" w:rsidP="001132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«Фестал», «Панзинорм»</w:t>
            </w:r>
          </w:p>
        </w:tc>
      </w:tr>
      <w:tr w:rsidR="00372DDE" w:rsidRPr="00E266CD" w:rsidTr="000E5DEA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77AD" w:rsidRDefault="00670A5B" w:rsidP="000777AD">
            <w:pPr>
              <w:rPr>
                <w:rFonts w:ascii="Times New Roman" w:hAnsi="Times New Roman" w:cs="Times New Roman"/>
                <w:sz w:val="28"/>
              </w:rPr>
            </w:pPr>
            <w:r w:rsidRPr="00670A5B">
              <w:rPr>
                <w:rFonts w:ascii="Times New Roman" w:hAnsi="Times New Roman" w:cs="Times New Roman"/>
                <w:sz w:val="28"/>
              </w:rPr>
              <w:t>«Фестал» (панкреатин + желчи компоненты + гемицеллюлаза)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372DDE" w:rsidRPr="00894ED2" w:rsidRDefault="00670A5B" w:rsidP="000777AD">
            <w:pPr>
              <w:rPr>
                <w:rFonts w:ascii="Times New Roman" w:hAnsi="Times New Roman" w:cs="Times New Roman"/>
                <w:sz w:val="28"/>
              </w:rPr>
            </w:pPr>
            <w:r w:rsidRPr="00670A5B">
              <w:rPr>
                <w:rFonts w:ascii="Times New Roman" w:hAnsi="Times New Roman" w:cs="Times New Roman"/>
                <w:sz w:val="28"/>
              </w:rPr>
              <w:t>«Энзистал» (панкреатин + желчи компоненты + гемицеллюлаза).</w:t>
            </w:r>
          </w:p>
        </w:tc>
      </w:tr>
      <w:tr w:rsidR="00372DDE" w:rsidRPr="00E266CD" w:rsidTr="000E5DE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Default="00E60DEE" w:rsidP="000777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4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Панкреатические ферменты, входящие в состав препарата, облегчают расщепление белков до протеазы, жиров до липазы, углеводов до амилазы, что приводит к их полному всасыванию в тонкой кишке. Улучшается процесс переваривания пищи у взрослых и детей, и тем самым уменьшаются симптомы ферментной недостаточности поджелудочной железы</w:t>
            </w:r>
            <w:r w:rsidR="00DD444F" w:rsidRPr="00DD4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C19B1" w:rsidRPr="00DD444F" w:rsidRDefault="005C19B1" w:rsidP="0007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Креон сод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анкреатин в виде минимикросфер, покрытых кишечнорастворимой оболочкой, в желатиновых капсулах.  Данный принцип разработан для одновременного высвобождения минимикросфер с пищей из желудка в кишечник, и, в конечном итоге лучшего распределения пеосле высвобождения.</w:t>
            </w:r>
          </w:p>
        </w:tc>
      </w:tr>
      <w:tr w:rsidR="00372DDE" w:rsidRPr="00E266CD" w:rsidTr="000E5DE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D43033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650CED" w:rsidRPr="00650CED">
              <w:rPr>
                <w:rFonts w:ascii="Times New Roman" w:hAnsi="Times New Roman" w:cs="Times New Roman"/>
                <w:sz w:val="28"/>
              </w:rPr>
              <w:t>осполняющ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="00650CED" w:rsidRPr="00650CED">
              <w:rPr>
                <w:rFonts w:ascii="Times New Roman" w:hAnsi="Times New Roman" w:cs="Times New Roman"/>
                <w:sz w:val="28"/>
              </w:rPr>
              <w:t xml:space="preserve"> дефицит ферментов поджелудочной железы</w:t>
            </w:r>
          </w:p>
        </w:tc>
      </w:tr>
      <w:tr w:rsidR="00372DDE" w:rsidRPr="00E266CD" w:rsidTr="000E5DEA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444F" w:rsidRDefault="00650CED" w:rsidP="000777AD">
            <w:pPr>
              <w:rPr>
                <w:rFonts w:ascii="Times New Roman" w:hAnsi="Times New Roman" w:cs="Times New Roman"/>
                <w:sz w:val="28"/>
              </w:rPr>
            </w:pPr>
            <w:r w:rsidRPr="00650CED">
              <w:rPr>
                <w:rFonts w:ascii="Times New Roman" w:hAnsi="Times New Roman" w:cs="Times New Roman"/>
                <w:sz w:val="28"/>
              </w:rPr>
              <w:t xml:space="preserve">Недостаточность пищеварения при нарушении экзокринной функции поджелудочной железы: муковисцидоз, хронический панкреатит, панкреатэктомия, диспепсии, синдром Ремхельда, метеоризм; </w:t>
            </w:r>
          </w:p>
          <w:p w:rsidR="00372DDE" w:rsidRPr="00894ED2" w:rsidRDefault="00DD444F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650CED" w:rsidRPr="00650CED">
              <w:rPr>
                <w:rFonts w:ascii="Times New Roman" w:hAnsi="Times New Roman" w:cs="Times New Roman"/>
                <w:sz w:val="28"/>
              </w:rPr>
              <w:t>арушение усвоения пищи, кишечные инфекции, хронические заболевания в системе печени и желчных путей, дегазация кишечника перед диагностическими исследованиями.</w:t>
            </w:r>
          </w:p>
        </w:tc>
      </w:tr>
      <w:tr w:rsidR="00372DDE" w:rsidRPr="00E266CD" w:rsidTr="000E5DEA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Default="00650CED" w:rsidP="007B023B">
            <w:pPr>
              <w:rPr>
                <w:rFonts w:ascii="Times New Roman" w:hAnsi="Times New Roman" w:cs="Times New Roman"/>
                <w:sz w:val="28"/>
              </w:rPr>
            </w:pPr>
            <w:r w:rsidRPr="00650CED">
              <w:rPr>
                <w:rFonts w:ascii="Times New Roman" w:hAnsi="Times New Roman" w:cs="Times New Roman"/>
                <w:sz w:val="28"/>
              </w:rPr>
              <w:t>Внутрь</w:t>
            </w:r>
            <w:r w:rsidR="007B023B">
              <w:rPr>
                <w:rFonts w:ascii="Times New Roman" w:hAnsi="Times New Roman" w:cs="Times New Roman"/>
                <w:sz w:val="28"/>
              </w:rPr>
              <w:t>. Доза подбирается индивидуально.</w:t>
            </w:r>
          </w:p>
          <w:p w:rsidR="007B023B" w:rsidRPr="00894ED2" w:rsidRDefault="007B023B" w:rsidP="007B02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 время или сразу после каждого приема пищи, заглатывать целиком, запивая достаточным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количеством пищи.</w:t>
            </w:r>
          </w:p>
        </w:tc>
      </w:tr>
      <w:tr w:rsidR="00372DDE" w:rsidRPr="00E266CD" w:rsidTr="000E5DE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4241EB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 в области живота, тошнота, рвота, запор, вздутие, диарея.</w:t>
            </w:r>
          </w:p>
        </w:tc>
      </w:tr>
      <w:tr w:rsidR="00372DDE" w:rsidRPr="00E266CD" w:rsidTr="000E5DEA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7B023B" w:rsidP="007B02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Гиперчувствительность.</w:t>
            </w:r>
          </w:p>
        </w:tc>
      </w:tr>
      <w:tr w:rsidR="00372DDE" w:rsidRPr="00E266CD" w:rsidTr="000E5DE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5C19B1" w:rsidP="005C19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Исследований по взаимодействию не проводилось.</w:t>
            </w:r>
          </w:p>
        </w:tc>
      </w:tr>
      <w:tr w:rsidR="00372DDE" w:rsidRPr="00E266CD" w:rsidTr="000E5DEA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0777AD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372DDE" w:rsidRPr="00E266CD" w:rsidTr="000E5DEA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0777AD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рецепта.</w:t>
            </w:r>
            <w:r w:rsidR="005C19B1">
              <w:rPr>
                <w:rFonts w:ascii="Times New Roman" w:hAnsi="Times New Roman" w:cs="Times New Roman"/>
                <w:sz w:val="28"/>
              </w:rPr>
              <w:t xml:space="preserve"> (40000ЕД по рецепту)</w:t>
            </w:r>
          </w:p>
        </w:tc>
      </w:tr>
      <w:tr w:rsidR="00372DDE" w:rsidTr="000E5DE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Default="00372DDE" w:rsidP="000E5DEA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D43033" w:rsidP="000777AD">
            <w:pPr>
              <w:rPr>
                <w:rFonts w:ascii="Times New Roman" w:hAnsi="Times New Roman" w:cs="Times New Roman"/>
                <w:sz w:val="28"/>
              </w:rPr>
            </w:pPr>
            <w:r w:rsidRPr="00D43033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температуре</w:t>
            </w:r>
          </w:p>
        </w:tc>
      </w:tr>
    </w:tbl>
    <w:p w:rsidR="00C62133" w:rsidRDefault="002B60C3" w:rsidP="000777A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20.03</w:t>
      </w:r>
      <w:r w:rsidR="008041E4" w:rsidRPr="008041E4">
        <w:rPr>
          <w:rFonts w:ascii="Times New Roman CYR" w:hAnsi="Times New Roman CYR"/>
          <w:sz w:val="28"/>
        </w:rPr>
        <w:t>.</w:t>
      </w:r>
      <w:r w:rsidR="00EB6945">
        <w:rPr>
          <w:rFonts w:ascii="Times New Roman CYR" w:hAnsi="Times New Roman CYR"/>
          <w:sz w:val="28"/>
        </w:rPr>
        <w:t>20</w:t>
      </w:r>
    </w:p>
    <w:p w:rsidR="00EB6945" w:rsidRDefault="00995672" w:rsidP="008C5A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Подпись </w:t>
      </w:r>
      <w:r w:rsidR="00372DDE" w:rsidRPr="002601CA">
        <w:rPr>
          <w:rFonts w:ascii="Times New Roman CYR" w:hAnsi="Times New Roman CYR"/>
          <w:sz w:val="28"/>
        </w:rPr>
        <w:t>непосредственного руководителя практики:</w:t>
      </w:r>
    </w:p>
    <w:p w:rsidR="004F106B" w:rsidRPr="002B60C3" w:rsidRDefault="004F106B" w:rsidP="008C5A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2B60C3" w:rsidRPr="002B60C3">
        <w:rPr>
          <w:rFonts w:ascii="Times New Roman" w:hAnsi="Times New Roman"/>
          <w:sz w:val="28"/>
          <w:szCs w:val="28"/>
        </w:rPr>
        <w:t>СЛАБИТЕЛЬНЫЕ ПРЕПАРАТЫ</w:t>
      </w:r>
    </w:p>
    <w:p w:rsidR="004F106B" w:rsidRPr="006E110F" w:rsidRDefault="004F106B" w:rsidP="004F106B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8C5A67">
        <w:rPr>
          <w:rFonts w:ascii="Times New Roman" w:hAnsi="Times New Roman"/>
          <w:sz w:val="28"/>
          <w:szCs w:val="28"/>
        </w:rPr>
        <w:t>О</w:t>
      </w:r>
      <w:r w:rsidRPr="004F106B">
        <w:rPr>
          <w:rFonts w:ascii="Times New Roman" w:hAnsi="Times New Roman"/>
          <w:sz w:val="28"/>
          <w:szCs w:val="28"/>
        </w:rPr>
        <w:t>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4F106B" w:rsidRPr="00E266CD" w:rsidTr="007A2789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C4C" w:rsidRDefault="00010601" w:rsidP="00FA4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«Фортранс</w:t>
            </w:r>
            <w:r w:rsidR="00412576" w:rsidRPr="00C17CF3">
              <w:rPr>
                <w:rFonts w:ascii="Times New Roman" w:hAnsi="Times New Roman" w:cs="Times New Roman"/>
                <w:sz w:val="28"/>
              </w:rPr>
              <w:t>»</w:t>
            </w:r>
          </w:p>
          <w:p w:rsidR="004F106B" w:rsidRPr="00894ED2" w:rsidRDefault="00412576" w:rsidP="00FA4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66355C" w:rsidRPr="00023B63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внутрь 64г, </w:t>
            </w:r>
            <w:r w:rsidR="00023B63" w:rsidRPr="00023B63">
              <w:rPr>
                <w:rFonts w:ascii="Times New Roman" w:hAnsi="Times New Roman" w:cs="Times New Roman"/>
                <w:sz w:val="28"/>
                <w:szCs w:val="28"/>
              </w:rPr>
              <w:t>73.69 г - пакетики (4 шт.)</w:t>
            </w:r>
            <w:r w:rsidR="00510CC7" w:rsidRPr="00023B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106B" w:rsidRPr="00E266CD" w:rsidTr="007A2789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010601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Макрогол</w:t>
            </w:r>
          </w:p>
        </w:tc>
      </w:tr>
      <w:tr w:rsidR="004F106B" w:rsidRPr="00E266CD" w:rsidTr="002B67B6">
        <w:trPr>
          <w:trHeight w:val="226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C17CF3" w:rsidP="002B67B6">
            <w:pPr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«</w:t>
            </w:r>
            <w:r w:rsidR="002B67B6">
              <w:rPr>
                <w:rFonts w:ascii="Times New Roman" w:hAnsi="Times New Roman" w:cs="Times New Roman"/>
                <w:sz w:val="28"/>
              </w:rPr>
              <w:t>Форлакс</w:t>
            </w:r>
            <w:r w:rsidRPr="00C17CF3">
              <w:rPr>
                <w:rFonts w:ascii="Times New Roman" w:hAnsi="Times New Roman" w:cs="Times New Roman"/>
                <w:sz w:val="28"/>
              </w:rPr>
              <w:t>»</w:t>
            </w:r>
            <w:r w:rsidR="002B67B6">
              <w:rPr>
                <w:rFonts w:ascii="Times New Roman" w:hAnsi="Times New Roman" w:cs="Times New Roman"/>
                <w:sz w:val="28"/>
              </w:rPr>
              <w:t>, «Осмоголь», «Лавакол», «Микролакс плюс»</w:t>
            </w:r>
          </w:p>
        </w:tc>
      </w:tr>
      <w:tr w:rsidR="004F106B" w:rsidRPr="00E266CD" w:rsidTr="007A278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2B67B6" w:rsidP="002B67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«Дюфалак», «Гудлак сироп</w:t>
            </w:r>
            <w:r w:rsidR="00C17CF3" w:rsidRPr="00C17CF3">
              <w:rPr>
                <w:rFonts w:ascii="Times New Roman" w:hAnsi="Times New Roman" w:cs="Times New Roman"/>
                <w:sz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</w:rPr>
              <w:t>Экспортал</w:t>
            </w:r>
            <w:r w:rsidR="000777A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F106B" w:rsidRPr="00E266CD" w:rsidTr="007A2789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67B6" w:rsidRPr="00894ED2" w:rsidRDefault="002B67B6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«Мовипреп» (</w:t>
            </w:r>
            <w:r w:rsidRPr="002B67B6">
              <w:rPr>
                <w:rFonts w:ascii="Times New Roman" w:hAnsi="Times New Roman" w:cs="Times New Roman"/>
                <w:sz w:val="28"/>
              </w:rPr>
              <w:t>Аскорбиновая кислота+Макрогол+Натрия аскорбат+Натрия сульфат+[Калия хлорид+Натрия хлорид]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F106B" w:rsidRPr="00E266CD" w:rsidTr="007A278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67B6" w:rsidRPr="002B67B6" w:rsidRDefault="002B67B6" w:rsidP="0007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Макрогол высокомолекулярное вещество, которое с помощью водородных связей способно удерживать воду. Увеличивает осмотическое давление и объем содержащейся в кишечнике жидкости, </w:t>
            </w:r>
            <w:r w:rsidRPr="00010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шается его моторная активность и</w:t>
            </w:r>
            <w:r w:rsidRPr="002B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усиливается перистальтика</w:t>
            </w:r>
            <w:r w:rsidRPr="002B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Благодаря своей высокой молекулярной массе макроголь не всасывается, не метаболизируется в желудочно-кишечном тракте и не влияет на нормальную микрофлору кишечника, не выводит витамины и соли из организма и не раздраджает слизистую кишечник</w:t>
            </w:r>
          </w:p>
        </w:tc>
      </w:tr>
      <w:tr w:rsidR="004F106B" w:rsidRPr="00E266CD" w:rsidTr="007A278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05081B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8C5F8B">
              <w:rPr>
                <w:rFonts w:ascii="Times New Roman" w:hAnsi="Times New Roman" w:cs="Times New Roman"/>
                <w:sz w:val="28"/>
              </w:rPr>
              <w:t>лабительный</w:t>
            </w:r>
          </w:p>
        </w:tc>
      </w:tr>
      <w:tr w:rsidR="004F106B" w:rsidRPr="00E266CD" w:rsidTr="007A2789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12D2" w:rsidRDefault="00023B63" w:rsidP="006E12D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23B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-подготовка к диагностическим исследованиям (эндоскопическим, рентгенологическим) и хирургическим вмешательствам на толстой кишке;</w:t>
            </w:r>
          </w:p>
          <w:p w:rsidR="004F106B" w:rsidRPr="00023B63" w:rsidRDefault="006E12D2" w:rsidP="006E12D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023B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оперативные вмешательства, требующие отсутствия содержимого в толстой кишке</w:t>
            </w:r>
            <w:r w:rsidR="00023B63" w:rsidRPr="00023B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4F106B" w:rsidRPr="00E266CD" w:rsidTr="007A2789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023B63" w:rsidRDefault="00023B63" w:rsidP="0002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 содержимое пакетика растворить в 1 л воды. Для полного опорожнения кишечника требуется 3-4 л раствора</w:t>
            </w:r>
            <w:proofErr w:type="gramStart"/>
            <w:r w:rsidRPr="00023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23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3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23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лет.</w:t>
            </w:r>
          </w:p>
        </w:tc>
      </w:tr>
      <w:tr w:rsidR="004F106B" w:rsidRPr="00E266CD" w:rsidTr="007A278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6E12D2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Тошнота, боль в животе, вздутие, рвота, аллергические реакции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C2E76" w:rsidRPr="007C2E76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</w:tr>
      <w:tr w:rsidR="004F106B" w:rsidRPr="00E266CD" w:rsidTr="007A2789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023B63">
            <w:pPr>
              <w:rPr>
                <w:rFonts w:ascii="Times New Roman" w:hAnsi="Times New Roman" w:cs="Times New Roman"/>
                <w:sz w:val="28"/>
              </w:rPr>
            </w:pPr>
            <w:r w:rsidRPr="007C2E76">
              <w:rPr>
                <w:rFonts w:ascii="Times New Roman" w:hAnsi="Times New Roman" w:cs="Times New Roman"/>
                <w:sz w:val="28"/>
              </w:rPr>
              <w:t xml:space="preserve">Гиперчувствительность, </w:t>
            </w:r>
            <w:r w:rsidR="00023B63">
              <w:rPr>
                <w:rFonts w:ascii="Times New Roman" w:hAnsi="Times New Roman" w:cs="Times New Roman"/>
                <w:sz w:val="28"/>
              </w:rPr>
              <w:t>тяжелое общее состояние пациента, язва желудка, распространенная злокачественная опухоль, желудочно-кишечная непроходимость, перфорация или риск перфорации ЖКТ, обструкция ЖКТ, нарушение опорожнения желудка, токсический колит, до 18 лет.</w:t>
            </w:r>
          </w:p>
        </w:tc>
      </w:tr>
      <w:tr w:rsidR="004F106B" w:rsidRPr="00E266CD" w:rsidTr="007A2789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6E12D2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Диарея, вызванная приемом препарата, может привести к нарушению абсорбции других одновременно принимаемых препаратов. Эффективность препаратов, имеющих узкий терапевтический индекс или имеющий короткий период полувыведения, может быть снижена.</w:t>
            </w:r>
          </w:p>
        </w:tc>
      </w:tr>
      <w:tr w:rsidR="004F106B" w:rsidRPr="00E266CD" w:rsidTr="007A2789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0777AD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4F106B" w:rsidRPr="00E266CD" w:rsidTr="007A2789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41F22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</w:t>
            </w:r>
            <w:r w:rsidR="007C2E7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106B" w:rsidTr="007A2789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Default="004F106B" w:rsidP="007A2789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6E12D2" w:rsidP="003301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30123">
              <w:rPr>
                <w:rFonts w:ascii="Times New Roman" w:hAnsi="Times New Roman" w:cs="Times New Roman"/>
                <w:sz w:val="28"/>
              </w:rPr>
              <w:t>ри температуре не выше 30</w:t>
            </w:r>
            <w:r w:rsidR="00330123"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 w:rsidR="0033012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. Хранить в недоступном для детей месте.</w:t>
            </w:r>
          </w:p>
        </w:tc>
      </w:tr>
    </w:tbl>
    <w:p w:rsidR="00C62133" w:rsidRDefault="002B60C3" w:rsidP="000777A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21.03.20</w:t>
      </w:r>
      <w:r w:rsidR="008041E4" w:rsidRPr="008041E4">
        <w:rPr>
          <w:rFonts w:ascii="Times New Roman CYR" w:hAnsi="Times New Roman CYR"/>
          <w:sz w:val="28"/>
        </w:rPr>
        <w:t xml:space="preserve">                   </w:t>
      </w:r>
      <w:r w:rsidR="004F106B" w:rsidRPr="002601CA">
        <w:rPr>
          <w:rFonts w:ascii="Times New Roman CYR" w:hAnsi="Times New Roman CYR"/>
          <w:sz w:val="28"/>
        </w:rPr>
        <w:tab/>
      </w:r>
    </w:p>
    <w:p w:rsidR="004F106B" w:rsidRDefault="004F106B" w:rsidP="000777A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4F106B" w:rsidRDefault="004F106B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4F106B" w:rsidRPr="004F106B" w:rsidRDefault="004F106B" w:rsidP="004F106B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2B60C3">
        <w:rPr>
          <w:rFonts w:ascii="Times New Roman" w:hAnsi="Times New Roman"/>
          <w:sz w:val="28"/>
          <w:szCs w:val="28"/>
        </w:rPr>
        <w:t>С</w:t>
      </w:r>
      <w:r w:rsidR="002B60C3" w:rsidRPr="004F106B">
        <w:rPr>
          <w:rFonts w:ascii="Times New Roman" w:hAnsi="Times New Roman"/>
          <w:sz w:val="28"/>
          <w:szCs w:val="28"/>
        </w:rPr>
        <w:t>ЛАБИТЕЛЬНЫЕ ПРЕПАРАТЫ</w:t>
      </w:r>
    </w:p>
    <w:p w:rsidR="004F106B" w:rsidRPr="000C6D4F" w:rsidRDefault="004F106B" w:rsidP="004F106B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0777AD">
        <w:rPr>
          <w:rFonts w:ascii="Times New Roman" w:hAnsi="Times New Roman"/>
          <w:sz w:val="28"/>
          <w:szCs w:val="28"/>
        </w:rPr>
        <w:t>Р</w:t>
      </w:r>
      <w:r w:rsidR="000C6D4F">
        <w:rPr>
          <w:rFonts w:ascii="Times New Roman" w:hAnsi="Times New Roman"/>
          <w:sz w:val="28"/>
          <w:szCs w:val="28"/>
        </w:rPr>
        <w:t>аздражающие рецепторы кишечника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4F106B" w:rsidRPr="00E266CD" w:rsidTr="00371A20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77AD" w:rsidRDefault="00C01108" w:rsidP="000777AD">
            <w:pPr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«</w:t>
            </w:r>
            <w:r w:rsidR="007C2E76">
              <w:rPr>
                <w:rFonts w:ascii="Times New Roman" w:hAnsi="Times New Roman" w:cs="Times New Roman"/>
                <w:sz w:val="28"/>
              </w:rPr>
              <w:t>Сенаде</w:t>
            </w:r>
            <w:r w:rsidRPr="00C17CF3">
              <w:rPr>
                <w:rFonts w:ascii="Times New Roman" w:hAnsi="Times New Roman" w:cs="Times New Roman"/>
                <w:sz w:val="28"/>
              </w:rPr>
              <w:t>»</w:t>
            </w:r>
          </w:p>
          <w:p w:rsidR="004F106B" w:rsidRPr="00894ED2" w:rsidRDefault="00C01108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(таблетки</w:t>
            </w:r>
            <w:r w:rsidR="00510CC7">
              <w:rPr>
                <w:rFonts w:ascii="Times New Roman" w:hAnsi="Times New Roman" w:cs="Times New Roman"/>
                <w:sz w:val="28"/>
              </w:rPr>
              <w:t xml:space="preserve"> 13,5мг №20</w:t>
            </w:r>
            <w:r w:rsidR="00C470C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F106B" w:rsidRPr="00E266CD" w:rsidTr="00371A20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C01108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Сеннозиды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В</w:t>
            </w:r>
          </w:p>
        </w:tc>
      </w:tr>
      <w:tr w:rsidR="004F106B" w:rsidRPr="00E266CD" w:rsidTr="00371A20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0777AD">
            <w:pPr>
              <w:rPr>
                <w:rFonts w:ascii="Times New Roman" w:hAnsi="Times New Roman" w:cs="Times New Roman"/>
                <w:sz w:val="28"/>
              </w:rPr>
            </w:pPr>
            <w:r w:rsidRPr="007C2E76">
              <w:rPr>
                <w:rFonts w:ascii="Times New Roman" w:hAnsi="Times New Roman" w:cs="Times New Roman"/>
                <w:sz w:val="28"/>
              </w:rPr>
              <w:t>«Сенадексин»</w:t>
            </w:r>
            <w:r w:rsidR="00C01108">
              <w:rPr>
                <w:rFonts w:ascii="Times New Roman" w:hAnsi="Times New Roman" w:cs="Times New Roman"/>
                <w:sz w:val="28"/>
              </w:rPr>
              <w:t>,</w:t>
            </w:r>
            <w:r w:rsidR="00362FE7">
              <w:rPr>
                <w:rFonts w:ascii="Times New Roman" w:hAnsi="Times New Roman" w:cs="Times New Roman"/>
                <w:sz w:val="28"/>
              </w:rPr>
              <w:t xml:space="preserve"> «С</w:t>
            </w:r>
            <w:r w:rsidR="000777AD">
              <w:rPr>
                <w:rFonts w:ascii="Times New Roman" w:hAnsi="Times New Roman" w:cs="Times New Roman"/>
                <w:sz w:val="28"/>
              </w:rPr>
              <w:t>еннагуд</w:t>
            </w:r>
            <w:r w:rsidRPr="007C2E76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F106B" w:rsidRPr="00E266CD" w:rsidTr="00371A2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62FE7" w:rsidP="0007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Листья сенны, </w:t>
            </w:r>
            <w:r w:rsidR="007C2E76" w:rsidRPr="007C2E76">
              <w:rPr>
                <w:rFonts w:ascii="Times New Roman" w:hAnsi="Times New Roman" w:cs="Times New Roman"/>
                <w:sz w:val="28"/>
              </w:rPr>
              <w:t>Кора крушины «Рамнил»</w:t>
            </w:r>
          </w:p>
        </w:tc>
      </w:tr>
      <w:tr w:rsidR="004F106B" w:rsidRPr="00E266CD" w:rsidTr="00371A20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371A20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F106B" w:rsidRPr="00E266CD" w:rsidTr="00371A2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362FE7">
            <w:pPr>
              <w:rPr>
                <w:rFonts w:ascii="Times New Roman" w:hAnsi="Times New Roman" w:cs="Times New Roman"/>
                <w:sz w:val="28"/>
              </w:rPr>
            </w:pPr>
            <w:r w:rsidRPr="007C2E76">
              <w:rPr>
                <w:rFonts w:ascii="Times New Roman" w:hAnsi="Times New Roman" w:cs="Times New Roman"/>
                <w:sz w:val="28"/>
              </w:rPr>
              <w:t xml:space="preserve">Антрогликозиды, содержащиеся в лекарственном растительном сырье под влиянием бакериальной флоры кишечника распадаются до антрохинонов, </w:t>
            </w:r>
            <w:proofErr w:type="gramStart"/>
            <w:r w:rsidRPr="007C2E76">
              <w:rPr>
                <w:rFonts w:ascii="Times New Roman" w:hAnsi="Times New Roman" w:cs="Times New Roman"/>
                <w:sz w:val="28"/>
              </w:rPr>
              <w:t>способных</w:t>
            </w:r>
            <w:proofErr w:type="gramEnd"/>
            <w:r w:rsidRPr="007C2E76">
              <w:rPr>
                <w:rFonts w:ascii="Times New Roman" w:hAnsi="Times New Roman" w:cs="Times New Roman"/>
                <w:sz w:val="28"/>
              </w:rPr>
              <w:t xml:space="preserve"> возбуждать перестальтику кишечника и облегчать дефекацию.</w:t>
            </w:r>
          </w:p>
        </w:tc>
      </w:tr>
      <w:tr w:rsidR="004F106B" w:rsidRPr="00E266CD" w:rsidTr="00371A2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59246C" w:rsidP="00362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8C5F8B">
              <w:rPr>
                <w:rFonts w:ascii="Times New Roman" w:hAnsi="Times New Roman" w:cs="Times New Roman"/>
                <w:sz w:val="28"/>
              </w:rPr>
              <w:t>лабительный</w:t>
            </w:r>
          </w:p>
        </w:tc>
      </w:tr>
      <w:tr w:rsidR="004F106B" w:rsidRPr="00E266CD" w:rsidTr="00371A20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Default="00CB12AA" w:rsidP="00362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Запоры, вызванные гипотонией и вялой перистальтикой ТК.</w:t>
            </w:r>
          </w:p>
          <w:p w:rsidR="00CB12AA" w:rsidRPr="00894ED2" w:rsidRDefault="00CB12AA" w:rsidP="00362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Регулирование стула при геморрое, проктите, анальных трещинах.</w:t>
            </w:r>
          </w:p>
        </w:tc>
      </w:tr>
      <w:tr w:rsidR="004F106B" w:rsidRPr="00E266CD" w:rsidTr="00371A20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CB12AA" w:rsidRDefault="00CB12AA" w:rsidP="00362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таблетку в сутки вечером перед сном, запивая водой или каким-либо напитком. Взрослым начинать с 1 таблетки и подбирать дозу по ½ таблетки до 2 таблеток. Дети старше 12 лет – начинать с ½ таблетки и при необходимости увеличивать дозу до 1-2 таблетки. В процессе подбора </w:t>
            </w:r>
            <w:proofErr w:type="gramStart"/>
            <w:r w:rsidRPr="00CB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одну и туже</w:t>
            </w:r>
            <w:proofErr w:type="gramEnd"/>
            <w:r w:rsidRPr="00CB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дозу необходимо принимать несколько дней и постепенно увеличивать ее на ½ таблетки. Если после достижения максимальной дозы дефекация в течение 3 дней не происходит, то необходимо обратиться к врачу.</w:t>
            </w:r>
          </w:p>
        </w:tc>
      </w:tr>
      <w:tr w:rsidR="004F106B" w:rsidRPr="00E266CD" w:rsidTr="00371A2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CB12AA" w:rsidRDefault="00CB12AA" w:rsidP="00CB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Слабительное действие может сопровождаться коликообразной болью в животе и метеоризмом. При приеме препаратов сенны моча становится желто-коричневого или красновато-лилового цвета</w:t>
            </w:r>
            <w:r w:rsidR="00544B94" w:rsidRPr="00CB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12AA">
              <w:rPr>
                <w:rFonts w:ascii="Times New Roman" w:hAnsi="Times New Roman" w:cs="Times New Roman"/>
                <w:sz w:val="28"/>
                <w:szCs w:val="28"/>
              </w:rPr>
              <w:t>При длительном применении, особенно в высоких дозах, возможны нарушения водно-электролитного обмена, гематурия, тошнота, рвота, диарея, кожная сыпь, судороги, утомляемость.</w:t>
            </w:r>
            <w:proofErr w:type="gramEnd"/>
          </w:p>
        </w:tc>
      </w:tr>
      <w:tr w:rsidR="004F106B" w:rsidRPr="00E266CD" w:rsidTr="00371A20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544B94" w:rsidP="00362FE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44B94">
              <w:rPr>
                <w:rFonts w:ascii="Times New Roman" w:hAnsi="Times New Roman" w:cs="Times New Roman"/>
                <w:sz w:val="28"/>
              </w:rPr>
              <w:t xml:space="preserve">Гиперчувствительность, спастические запоры, спастический колит, острые воспалительные </w:t>
            </w:r>
            <w:r w:rsidRPr="00544B94">
              <w:rPr>
                <w:rFonts w:ascii="Times New Roman" w:hAnsi="Times New Roman" w:cs="Times New Roman"/>
                <w:sz w:val="28"/>
              </w:rPr>
              <w:lastRenderedPageBreak/>
              <w:t>заболевания органов брюшной полости, аппендицит, кишечная непроходимость, ущемленная грыжа, прободная язва, проктит и геморрой (фаза обострения), боль в животе неясного генеза, метроррагия, желудочно-кишечное кровотечение, цистит, нарушения водно-электролитного обмена, беременность</w:t>
            </w:r>
            <w:proofErr w:type="gramEnd"/>
          </w:p>
        </w:tc>
      </w:tr>
      <w:tr w:rsidR="004F106B" w:rsidRPr="00E266CD" w:rsidTr="00371A2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8C5F8B" w:rsidP="00362FE7">
            <w:pPr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При длительном применении или применении в высоких дозах усиливает действие сердечных гликозидов и оказывает влияние на действие антиаритмиков в связи с возможностью развития гипокалиемии. Снижает эффективность медленно всасывающихся и ретардных форм ЛС. При одновременном применении с тиазидными диуретиками, ГКС, препаратами корня солодки увеличивается риск развития гипокалиемии. Нарушает абсорбцию тетрациклинов.</w:t>
            </w:r>
          </w:p>
        </w:tc>
      </w:tr>
      <w:tr w:rsidR="004F106B" w:rsidRPr="00E266CD" w:rsidTr="00371A20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62FE7" w:rsidP="00362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4F106B" w:rsidRPr="00E266CD" w:rsidTr="00371A20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62FE7" w:rsidP="00362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рецепта.</w:t>
            </w:r>
          </w:p>
        </w:tc>
      </w:tr>
      <w:tr w:rsidR="004F106B" w:rsidTr="00371A2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Default="004F106B" w:rsidP="00371A20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544B94" w:rsidP="00362FE7">
            <w:pPr>
              <w:rPr>
                <w:rFonts w:ascii="Times New Roman" w:hAnsi="Times New Roman" w:cs="Times New Roman"/>
                <w:sz w:val="28"/>
              </w:rPr>
            </w:pPr>
            <w:r w:rsidRPr="00544B94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температуре</w:t>
            </w:r>
            <w:r w:rsidR="0000459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DA57A6" w:rsidRDefault="002B60C3" w:rsidP="00362FE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21.03.20</w:t>
      </w:r>
      <w:r w:rsidR="008041E4" w:rsidRPr="008041E4">
        <w:rPr>
          <w:rFonts w:ascii="Times New Roman CYR" w:hAnsi="Times New Roman CYR"/>
          <w:sz w:val="28"/>
        </w:rPr>
        <w:t xml:space="preserve">                   </w:t>
      </w:r>
      <w:r w:rsidR="004F106B" w:rsidRPr="002601CA">
        <w:rPr>
          <w:rFonts w:ascii="Times New Roman CYR" w:hAnsi="Times New Roman CYR"/>
          <w:sz w:val="28"/>
        </w:rPr>
        <w:tab/>
      </w:r>
    </w:p>
    <w:p w:rsidR="000C6D4F" w:rsidRDefault="004F106B" w:rsidP="00362FE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0C6D4F" w:rsidRDefault="000C6D4F" w:rsidP="00362FE7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0C6D4F" w:rsidRP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2B60C3">
        <w:rPr>
          <w:rFonts w:ascii="Times New Roman" w:hAnsi="Times New Roman"/>
          <w:sz w:val="28"/>
          <w:szCs w:val="28"/>
        </w:rPr>
        <w:t>Г</w:t>
      </w:r>
      <w:r w:rsidR="002B60C3" w:rsidRPr="000C6D4F">
        <w:rPr>
          <w:rFonts w:ascii="Times New Roman" w:hAnsi="Times New Roman"/>
          <w:sz w:val="28"/>
          <w:szCs w:val="28"/>
        </w:rPr>
        <w:t>ЕПАТОТРОПНЫЕ ПРЕПАРАТЫ</w:t>
      </w:r>
    </w:p>
    <w:p w:rsidR="000C6D4F" w:rsidRP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362FE7">
        <w:rPr>
          <w:rFonts w:ascii="Times New Roman" w:hAnsi="Times New Roman"/>
          <w:sz w:val="28"/>
          <w:szCs w:val="28"/>
        </w:rPr>
        <w:t>Х</w:t>
      </w:r>
      <w:r w:rsidRPr="000C6D4F">
        <w:rPr>
          <w:rFonts w:ascii="Times New Roman" w:hAnsi="Times New Roman"/>
          <w:sz w:val="28"/>
          <w:szCs w:val="28"/>
        </w:rPr>
        <w:t>олекинетики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0C6D4F" w:rsidRPr="00E266CD" w:rsidTr="0024771A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CA6361" w:rsidP="00362FE7">
            <w:pPr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Магния сульфат</w:t>
            </w:r>
            <w:r w:rsidRPr="00C17CF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(порошок для приготов</w:t>
            </w:r>
            <w:r w:rsidR="00362FE7">
              <w:rPr>
                <w:rFonts w:ascii="Times New Roman" w:hAnsi="Times New Roman" w:cs="Times New Roman"/>
                <w:sz w:val="28"/>
              </w:rPr>
              <w:t>ления раствора для приема внутрь</w:t>
            </w:r>
            <w:r w:rsidR="00510CC7">
              <w:rPr>
                <w:rFonts w:ascii="Times New Roman" w:hAnsi="Times New Roman" w:cs="Times New Roman"/>
                <w:sz w:val="28"/>
              </w:rPr>
              <w:t xml:space="preserve"> 10мг,20мг,25мг</w:t>
            </w:r>
            <w:r w:rsidR="006338D4">
              <w:rPr>
                <w:rFonts w:ascii="Times New Roman" w:hAnsi="Times New Roman" w:cs="Times New Roman"/>
                <w:sz w:val="28"/>
              </w:rPr>
              <w:t>; раствор для внутривенного введения 10%,25%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</w:tr>
      <w:tr w:rsidR="000C6D4F" w:rsidRPr="00E266CD" w:rsidTr="0024771A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Магния сульфат</w:t>
            </w:r>
          </w:p>
        </w:tc>
      </w:tr>
      <w:tr w:rsidR="000C6D4F" w:rsidRPr="00E266CD" w:rsidTr="0024771A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EE209D" w:rsidP="00362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C6D4F" w:rsidRPr="00E266CD" w:rsidTr="0024771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362FE7" w:rsidP="00362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«Сорбитол»</w:t>
            </w:r>
            <w:r w:rsidR="00984D90">
              <w:rPr>
                <w:rFonts w:ascii="Times New Roman" w:hAnsi="Times New Roman" w:cs="Times New Roman"/>
                <w:sz w:val="28"/>
              </w:rPr>
              <w:t>, «Х</w:t>
            </w:r>
            <w:r w:rsidRPr="00362FE7">
              <w:rPr>
                <w:rFonts w:ascii="Times New Roman" w:hAnsi="Times New Roman" w:cs="Times New Roman"/>
                <w:sz w:val="28"/>
              </w:rPr>
              <w:t>олецистокинин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984D9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84D90">
              <w:rPr>
                <w:rFonts w:ascii="Times New Roman" w:hAnsi="Times New Roman" w:cs="Times New Roman"/>
                <w:sz w:val="28"/>
              </w:rPr>
              <w:t>Х</w:t>
            </w:r>
            <w:r w:rsidRPr="00362FE7">
              <w:rPr>
                <w:rFonts w:ascii="Times New Roman" w:hAnsi="Times New Roman" w:cs="Times New Roman"/>
                <w:sz w:val="28"/>
              </w:rPr>
              <w:t>олеритин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C6D4F" w:rsidRPr="00E266CD" w:rsidTr="0024771A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362FE7" w:rsidP="00362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C6D4F" w:rsidRPr="00E266CD" w:rsidTr="0024771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6338D4" w:rsidP="006338D4">
            <w:pPr>
              <w:pStyle w:val="ad"/>
              <w:rPr>
                <w:sz w:val="28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Вызывает</w:t>
            </w:r>
            <w:r w:rsidRPr="006338D4">
              <w:rPr>
                <w:rFonts w:eastAsia="Times New Roman"/>
                <w:color w:val="000000"/>
                <w:sz w:val="27"/>
                <w:szCs w:val="27"/>
              </w:rPr>
              <w:t xml:space="preserve"> сокращения желчного пузыря и расслабление сфинктеров с выбросом пузырной желчи в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ДПК. </w:t>
            </w:r>
            <w:proofErr w:type="gramStart"/>
            <w:r>
              <w:rPr>
                <w:rFonts w:eastAsia="Times New Roman"/>
                <w:color w:val="000000"/>
                <w:sz w:val="27"/>
                <w:szCs w:val="27"/>
              </w:rPr>
              <w:t>А</w:t>
            </w:r>
            <w:r w:rsidRPr="006338D4">
              <w:rPr>
                <w:rFonts w:eastAsia="Times New Roman"/>
                <w:color w:val="000000"/>
                <w:sz w:val="27"/>
                <w:szCs w:val="27"/>
              </w:rPr>
              <w:t>ктивируют выделение в кишечнике холецистокинина, стимулирующего выход желчи из желчного пузыря (желчегонный эффект).</w:t>
            </w:r>
            <w:r w:rsidRPr="00894ED2">
              <w:rPr>
                <w:sz w:val="28"/>
              </w:rPr>
              <w:t xml:space="preserve"> </w:t>
            </w:r>
            <w:proofErr w:type="gramEnd"/>
          </w:p>
        </w:tc>
      </w:tr>
      <w:tr w:rsidR="000C6D4F" w:rsidRPr="00E266CD" w:rsidTr="0024771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C5F8B" w:rsidRDefault="008C5F8B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Желчегонный, спазмолитический, противосудорожный, гипотензивный, седативный</w:t>
            </w:r>
            <w:r w:rsidRPr="008C5F8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24771A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8D4" w:rsidRPr="006338D4" w:rsidRDefault="006338D4" w:rsidP="006338D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8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-атония желчного пузыря с застоем желчи при дискинизиях;</w:t>
            </w:r>
          </w:p>
          <w:p w:rsidR="006338D4" w:rsidRPr="006338D4" w:rsidRDefault="006338D4" w:rsidP="006338D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8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-хронический холецистит, хронический гепатит;</w:t>
            </w:r>
          </w:p>
          <w:p w:rsidR="000C6D4F" w:rsidRPr="00894ED2" w:rsidRDefault="006338D4" w:rsidP="006338D4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  <w:r w:rsidRPr="006338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-анацидные и гипоанацидные состояния.</w:t>
            </w:r>
          </w:p>
        </w:tc>
      </w:tr>
      <w:tr w:rsidR="000C6D4F" w:rsidRPr="00E266CD" w:rsidTr="0024771A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B373D1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B37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10-25% раствор в количестве 50-200 мл вводят с помощью дуоденального зонда раз в несколько дней, либо принимают внутрь 25% раствор по 1 столовой ложке 3-4 раза в день в течение 2-3 недель. Либо проводят тюбаж</w:t>
            </w:r>
            <w:r w:rsidR="0077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C6D4F" w:rsidRPr="00E266CD" w:rsidTr="0024771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Тошнота, рвота, диарея, обострение воспалительных заболеваний ЖКТ, нарушение электролитного баланса</w:t>
            </w:r>
            <w:r w:rsidR="00776731">
              <w:rPr>
                <w:rFonts w:ascii="Times New Roman" w:hAnsi="Times New Roman" w:cs="Times New Roman"/>
                <w:sz w:val="28"/>
              </w:rPr>
              <w:t>, метеоризм, боль в животе спастического характера, жажда, утомляемость</w:t>
            </w:r>
            <w:r w:rsidRPr="008C5F8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24771A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776731" w:rsidP="007767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Гиперчувствительность, хр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очечная недостаточность, аппендицит, ректальное кровотечение, кишечная непроходимость, дегидратация, гипермагниемия, беременность, лактация, возраст до 18.</w:t>
            </w:r>
          </w:p>
        </w:tc>
      </w:tr>
      <w:tr w:rsidR="000C6D4F" w:rsidRPr="00E266CD" w:rsidTr="0024771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776731" w:rsidP="006A15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Фармацевтически несовместим с препаратами кальция, этанолом, гидро/карбонатами и фосфатами щелочных металлов, солями мышьяковой кислоты, бария, стронция, клиндамицином, гидрокортизоном, полимексином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салицилатами и тартратамию.</w:t>
            </w:r>
          </w:p>
        </w:tc>
      </w:tr>
      <w:tr w:rsidR="000C6D4F" w:rsidRPr="00E266CD" w:rsidTr="0024771A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84D90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24771A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84D90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</w:t>
            </w:r>
            <w:r w:rsidR="008C5F8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Tr="0024771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371A20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В сухом, защищенном от света месте при комнатной температуре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DA57A6" w:rsidRDefault="002B60C3" w:rsidP="00984D9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21.03.20</w:t>
      </w:r>
      <w:r w:rsidR="008041E4" w:rsidRPr="008041E4">
        <w:rPr>
          <w:rFonts w:ascii="Times New Roman CYR" w:hAnsi="Times New Roman CYR"/>
          <w:sz w:val="28"/>
        </w:rPr>
        <w:t xml:space="preserve">                   </w:t>
      </w:r>
    </w:p>
    <w:p w:rsidR="000C6D4F" w:rsidRDefault="000C6D4F" w:rsidP="00984D9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0C6D4F" w:rsidRDefault="000C6D4F" w:rsidP="00984D90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0C6D4F" w:rsidRP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2B60C3">
        <w:rPr>
          <w:rFonts w:ascii="Times New Roman" w:hAnsi="Times New Roman"/>
          <w:sz w:val="28"/>
          <w:szCs w:val="28"/>
        </w:rPr>
        <w:t>Г</w:t>
      </w:r>
      <w:r w:rsidR="002B60C3" w:rsidRPr="000C6D4F">
        <w:rPr>
          <w:rFonts w:ascii="Times New Roman" w:hAnsi="Times New Roman"/>
          <w:sz w:val="28"/>
          <w:szCs w:val="28"/>
        </w:rPr>
        <w:t>ЕПАТОТРОПНЫЕ ПРЕПАРАТЫ</w:t>
      </w:r>
    </w:p>
    <w:p w:rsidR="000C6D4F" w:rsidRP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984D90">
        <w:rPr>
          <w:rFonts w:ascii="Times New Roman" w:hAnsi="Times New Roman"/>
          <w:sz w:val="28"/>
          <w:szCs w:val="28"/>
        </w:rPr>
        <w:t>Х</w:t>
      </w:r>
      <w:r w:rsidRPr="000C6D4F"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z w:val="28"/>
          <w:szCs w:val="28"/>
        </w:rPr>
        <w:t>секретики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0C6D4F" w:rsidRPr="00E266CD" w:rsidTr="0024771A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7E51D4" w:rsidP="00984D90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«Аллохол»</w:t>
            </w:r>
          </w:p>
          <w:p w:rsidR="00510CC7" w:rsidRPr="00894ED2" w:rsidRDefault="00510CC7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</w:t>
            </w:r>
            <w:r w:rsidR="005B5A5A">
              <w:rPr>
                <w:rFonts w:ascii="Times New Roman" w:hAnsi="Times New Roman" w:cs="Times New Roman"/>
                <w:sz w:val="28"/>
              </w:rPr>
              <w:t>аблетки</w:t>
            </w:r>
            <w:proofErr w:type="gramEnd"/>
            <w:r w:rsidR="005B5A5A">
              <w:rPr>
                <w:rFonts w:ascii="Times New Roman" w:hAnsi="Times New Roman" w:cs="Times New Roman"/>
                <w:sz w:val="28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8"/>
              </w:rPr>
              <w:t xml:space="preserve"> №10,14)</w:t>
            </w:r>
          </w:p>
        </w:tc>
      </w:tr>
      <w:tr w:rsidR="000C6D4F" w:rsidRPr="00E266CD" w:rsidTr="0024771A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84D90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7E51D4" w:rsidRPr="009E7192">
              <w:rPr>
                <w:rFonts w:ascii="Times New Roman" w:hAnsi="Times New Roman" w:cs="Times New Roman"/>
                <w:sz w:val="28"/>
              </w:rPr>
              <w:t>гущенная желчь + экстракт крапивы, чеснока + уголь акивированный</w:t>
            </w:r>
          </w:p>
        </w:tc>
      </w:tr>
      <w:tr w:rsidR="000C6D4F" w:rsidRPr="00E266CD" w:rsidTr="0024771A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7E51D4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C6D4F" w:rsidRPr="00E266CD" w:rsidTr="0024771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5F8B" w:rsidRPr="008C5F8B" w:rsidRDefault="008C5F8B" w:rsidP="00984D90">
            <w:pPr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Сухой экстракт бессмертника «Фламин»</w:t>
            </w:r>
          </w:p>
          <w:p w:rsidR="008C5F8B" w:rsidRPr="008C5F8B" w:rsidRDefault="008C5F8B" w:rsidP="00984D90">
            <w:pPr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Сухой экстракт пижмы «Танацехол»</w:t>
            </w:r>
          </w:p>
          <w:p w:rsidR="008C5F8B" w:rsidRPr="008C5F8B" w:rsidRDefault="008C5F8B" w:rsidP="00984D90">
            <w:pPr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Водный экст</w:t>
            </w:r>
            <w:r w:rsidR="009E7192">
              <w:rPr>
                <w:rFonts w:ascii="Times New Roman" w:hAnsi="Times New Roman" w:cs="Times New Roman"/>
                <w:sz w:val="28"/>
              </w:rPr>
              <w:t>ракт плодов шиповника «Холосас»</w:t>
            </w:r>
          </w:p>
          <w:p w:rsidR="000C6D4F" w:rsidRPr="00894ED2" w:rsidRDefault="008C5F8B" w:rsidP="00984D90">
            <w:pPr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Сухой экстракт артишока «Хофитол»</w:t>
            </w:r>
          </w:p>
        </w:tc>
      </w:tr>
      <w:tr w:rsidR="000C6D4F" w:rsidRPr="00E266CD" w:rsidTr="0024771A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984D90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«Холензим» (сухой экстракт желчи + измельченная сухая слизистая поджелудочной железы убойного скота)</w:t>
            </w:r>
          </w:p>
        </w:tc>
      </w:tr>
      <w:tr w:rsidR="000C6D4F" w:rsidRPr="00E266CD" w:rsidTr="0024771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5A5A" w:rsidRPr="00894ED2" w:rsidRDefault="005B5A5A" w:rsidP="005B5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Усиливает секреторную ф-ию клеток печени, рефлекторно повышает секреторную и двигательную активность органов ЖКТ. Усиливает образование желчи и желчных кислот. Увеличивает</w:t>
            </w:r>
            <w:r w:rsidRPr="009E7192">
              <w:rPr>
                <w:rFonts w:ascii="Times New Roman" w:hAnsi="Times New Roman" w:cs="Times New Roman"/>
                <w:sz w:val="28"/>
              </w:rPr>
              <w:t xml:space="preserve"> ее ток по желчевыводящим путям</w:t>
            </w:r>
            <w:r>
              <w:rPr>
                <w:rFonts w:ascii="Times New Roman" w:hAnsi="Times New Roman" w:cs="Times New Roman"/>
                <w:sz w:val="28"/>
              </w:rPr>
              <w:t>, препятствует застаиванию желчи.</w:t>
            </w:r>
          </w:p>
        </w:tc>
      </w:tr>
      <w:tr w:rsidR="000C6D4F" w:rsidRPr="00E266CD" w:rsidTr="0024771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4D90" w:rsidRDefault="00984D90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Желчегонное</w:t>
            </w:r>
          </w:p>
          <w:p w:rsidR="000C6D4F" w:rsidRPr="00894ED2" w:rsidRDefault="000C6D4F" w:rsidP="00984D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6D4F" w:rsidRPr="00E266CD" w:rsidTr="0024771A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18E9" w:rsidRPr="002D18E9" w:rsidRDefault="002D18E9" w:rsidP="002D18E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D1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-хронические холангиты и холециститы, холелитиаз (желчнокаменная болезнь);</w:t>
            </w:r>
          </w:p>
          <w:p w:rsidR="002D18E9" w:rsidRPr="002D18E9" w:rsidRDefault="002D18E9" w:rsidP="002D18E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D1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-хронический гепататит;</w:t>
            </w:r>
          </w:p>
          <w:p w:rsidR="002D18E9" w:rsidRPr="002D18E9" w:rsidRDefault="002D18E9" w:rsidP="002D18E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D1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-состояние после оперативных вмешательств на желчном пузыре и желчных путях;</w:t>
            </w:r>
          </w:p>
          <w:p w:rsidR="000C6D4F" w:rsidRPr="00894ED2" w:rsidRDefault="002D18E9" w:rsidP="002D18E9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  <w:r w:rsidRPr="002D1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-недостаточность внешнесекреторной функции поджелудочной железы.</w:t>
            </w:r>
          </w:p>
        </w:tc>
      </w:tr>
      <w:tr w:rsidR="000C6D4F" w:rsidRPr="00E266CD" w:rsidTr="0024771A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984D90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Внутрь</w:t>
            </w:r>
            <w:r w:rsidR="00DC2CE7">
              <w:rPr>
                <w:rFonts w:ascii="Times New Roman" w:hAnsi="Times New Roman" w:cs="Times New Roman"/>
                <w:sz w:val="28"/>
              </w:rPr>
              <w:t xml:space="preserve">, после еды. Взрослым – по 1-2 таблетки 3-4 раза в день. Детям с 12 лет – по 1 таблетке 3 раза в день. Курс – 3-4 недели. </w:t>
            </w:r>
          </w:p>
        </w:tc>
      </w:tr>
      <w:tr w:rsidR="000C6D4F" w:rsidRPr="00E266CD" w:rsidTr="0024771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984D90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Тошнота, рвота, диарея, обострение воспалительных заболеваний ЖКТ, нарушение электролитного баланса</w:t>
            </w:r>
            <w:r w:rsidR="002D18E9">
              <w:rPr>
                <w:rFonts w:ascii="Times New Roman" w:hAnsi="Times New Roman" w:cs="Times New Roman"/>
                <w:sz w:val="28"/>
              </w:rPr>
              <w:t>, аллергические реакции</w:t>
            </w:r>
            <w:r w:rsidRPr="009E719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24771A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2D18E9" w:rsidP="002D1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Гиперчувствительность, обтурационная желтуха, О гепатит,</w:t>
            </w:r>
            <w:r w:rsidR="005B5A5A">
              <w:rPr>
                <w:rFonts w:ascii="Times New Roman" w:hAnsi="Times New Roman" w:cs="Times New Roman"/>
                <w:sz w:val="28"/>
              </w:rPr>
              <w:t xml:space="preserve"> дистрофия печени,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9E7192" w:rsidRPr="009E7192">
              <w:rPr>
                <w:rFonts w:ascii="Times New Roman" w:hAnsi="Times New Roman" w:cs="Times New Roman"/>
                <w:sz w:val="28"/>
              </w:rPr>
              <w:t xml:space="preserve">бострение заболеваний, </w:t>
            </w:r>
            <w:r>
              <w:rPr>
                <w:rFonts w:ascii="Times New Roman" w:hAnsi="Times New Roman" w:cs="Times New Roman"/>
                <w:sz w:val="28"/>
              </w:rPr>
              <w:t>ЖКБ</w:t>
            </w:r>
            <w:r w:rsidR="009E7192" w:rsidRPr="009E7192">
              <w:rPr>
                <w:rFonts w:ascii="Times New Roman" w:hAnsi="Times New Roman" w:cs="Times New Roman"/>
                <w:sz w:val="28"/>
              </w:rPr>
              <w:t xml:space="preserve">, язвенная болезнь желудка и </w:t>
            </w:r>
            <w:r>
              <w:rPr>
                <w:rFonts w:ascii="Times New Roman" w:hAnsi="Times New Roman" w:cs="Times New Roman"/>
                <w:sz w:val="28"/>
              </w:rPr>
              <w:t>ДПК, О панкреатит 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энтероколит.</w:t>
            </w:r>
          </w:p>
        </w:tc>
      </w:tr>
      <w:tr w:rsidR="000C6D4F" w:rsidRPr="00E266CD" w:rsidTr="0024771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лекарственными </w:t>
            </w: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B72562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Препараты, содержащие алюминия гидроксид, колестирамин, колестипол снижают абсорбцию и уменьшают эффект препарата.</w:t>
            </w:r>
          </w:p>
        </w:tc>
      </w:tr>
      <w:tr w:rsidR="000C6D4F" w:rsidRPr="00E266CD" w:rsidTr="009667CF">
        <w:trPr>
          <w:trHeight w:val="27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84D90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24771A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84D90" w:rsidP="00984D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рецепта.</w:t>
            </w:r>
          </w:p>
        </w:tc>
      </w:tr>
      <w:tr w:rsidR="000C6D4F" w:rsidTr="0024771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24771A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984D90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температуре</w:t>
            </w:r>
          </w:p>
        </w:tc>
      </w:tr>
    </w:tbl>
    <w:p w:rsidR="00DA57A6" w:rsidRDefault="002B60C3" w:rsidP="001928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21.03.20</w:t>
      </w:r>
      <w:r w:rsidR="008041E4" w:rsidRPr="008041E4">
        <w:rPr>
          <w:rFonts w:ascii="Times New Roman CYR" w:hAnsi="Times New Roman CYR"/>
          <w:sz w:val="28"/>
        </w:rPr>
        <w:t xml:space="preserve">                   </w:t>
      </w:r>
      <w:r w:rsidR="000C6D4F" w:rsidRPr="002601CA">
        <w:rPr>
          <w:rFonts w:ascii="Times New Roman CYR" w:hAnsi="Times New Roman CYR"/>
          <w:sz w:val="28"/>
        </w:rPr>
        <w:tab/>
      </w:r>
    </w:p>
    <w:p w:rsidR="000C6D4F" w:rsidRDefault="000C6D4F" w:rsidP="001928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0C6D4F" w:rsidRPr="0051446E" w:rsidRDefault="000C6D4F" w:rsidP="0051446E">
      <w:pPr>
        <w:suppressAutoHyphens w:val="0"/>
        <w:rPr>
          <w:rFonts w:ascii="Times New Roman CYR" w:hAnsi="Times New Roman CYR"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2B60C3">
        <w:rPr>
          <w:rFonts w:ascii="Times New Roman" w:hAnsi="Times New Roman"/>
          <w:sz w:val="28"/>
          <w:szCs w:val="28"/>
        </w:rPr>
        <w:t>Г</w:t>
      </w:r>
      <w:r w:rsidR="002B60C3" w:rsidRPr="000C6D4F">
        <w:rPr>
          <w:rFonts w:ascii="Times New Roman" w:hAnsi="Times New Roman"/>
          <w:sz w:val="28"/>
          <w:szCs w:val="28"/>
        </w:rPr>
        <w:t>ЕПАТОТРОПНЫЕ ПРЕПАРАТЫ</w:t>
      </w:r>
    </w:p>
    <w:p w:rsidR="000C6D4F" w:rsidRP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5144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епатопротекторы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0C6D4F" w:rsidRPr="00E266CD" w:rsidTr="007A6E3E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446E" w:rsidRDefault="009E7192" w:rsidP="0051446E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«Эссенциале</w:t>
            </w:r>
            <w:r w:rsidR="00DC7351">
              <w:rPr>
                <w:rFonts w:ascii="Times New Roman" w:hAnsi="Times New Roman" w:cs="Times New Roman"/>
                <w:sz w:val="28"/>
              </w:rPr>
              <w:t xml:space="preserve"> форте Н</w:t>
            </w:r>
            <w:r w:rsidRPr="009E7192">
              <w:rPr>
                <w:rFonts w:ascii="Times New Roman" w:hAnsi="Times New Roman" w:cs="Times New Roman"/>
                <w:sz w:val="28"/>
              </w:rPr>
              <w:t>»</w:t>
            </w:r>
          </w:p>
          <w:p w:rsidR="000C6D4F" w:rsidRPr="00894ED2" w:rsidRDefault="002D2310" w:rsidP="008258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B7099A">
              <w:rPr>
                <w:rFonts w:ascii="Times New Roman" w:hAnsi="Times New Roman" w:cs="Times New Roman"/>
                <w:sz w:val="28"/>
              </w:rPr>
              <w:t>капсулы</w:t>
            </w:r>
            <w:r w:rsidR="00510CC7">
              <w:rPr>
                <w:rFonts w:ascii="Times New Roman" w:hAnsi="Times New Roman" w:cs="Times New Roman"/>
                <w:sz w:val="28"/>
              </w:rPr>
              <w:t xml:space="preserve"> 300мг №</w:t>
            </w:r>
            <w:r w:rsidR="0082582D">
              <w:rPr>
                <w:rFonts w:ascii="Times New Roman" w:hAnsi="Times New Roman" w:cs="Times New Roman"/>
                <w:sz w:val="28"/>
              </w:rPr>
              <w:t>30, 90, 180</w:t>
            </w:r>
            <w:r w:rsidR="00510CC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C6D4F" w:rsidRPr="00E266CD" w:rsidTr="007A6E3E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2582D" w:rsidP="004C4E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9E7192" w:rsidRPr="009E7192">
              <w:rPr>
                <w:rFonts w:ascii="Times New Roman" w:hAnsi="Times New Roman" w:cs="Times New Roman"/>
                <w:sz w:val="28"/>
              </w:rPr>
              <w:t>осфолипиды</w:t>
            </w:r>
          </w:p>
        </w:tc>
      </w:tr>
      <w:tr w:rsidR="000C6D4F" w:rsidRPr="00E266CD" w:rsidTr="007A6E3E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3130D2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</w:t>
            </w:r>
            <w:r w:rsidR="00B7099A">
              <w:rPr>
                <w:rFonts w:ascii="Times New Roman" w:hAnsi="Times New Roman" w:cs="Times New Roman"/>
                <w:sz w:val="28"/>
              </w:rPr>
              <w:t>Лексум форте</w:t>
            </w:r>
            <w:r w:rsidRPr="009E7192">
              <w:rPr>
                <w:rFonts w:ascii="Times New Roman" w:hAnsi="Times New Roman" w:cs="Times New Roman"/>
                <w:sz w:val="28"/>
              </w:rPr>
              <w:t>»</w:t>
            </w:r>
            <w:r w:rsidR="00253590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7099A">
              <w:rPr>
                <w:rFonts w:ascii="Times New Roman" w:hAnsi="Times New Roman" w:cs="Times New Roman"/>
                <w:sz w:val="28"/>
              </w:rPr>
              <w:t>«Эссливер</w:t>
            </w:r>
            <w:r w:rsidR="00253590">
              <w:rPr>
                <w:rFonts w:ascii="Times New Roman" w:hAnsi="Times New Roman" w:cs="Times New Roman"/>
                <w:sz w:val="28"/>
              </w:rPr>
              <w:t>»</w:t>
            </w:r>
            <w:r w:rsidR="00B7099A">
              <w:rPr>
                <w:rFonts w:ascii="Times New Roman" w:hAnsi="Times New Roman" w:cs="Times New Roman"/>
                <w:sz w:val="28"/>
              </w:rPr>
              <w:t>, «Антралив»</w:t>
            </w:r>
          </w:p>
        </w:tc>
      </w:tr>
      <w:tr w:rsidR="000C6D4F" w:rsidRPr="00E266CD" w:rsidTr="007A6E3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B7099A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«Карсил»,</w:t>
            </w:r>
            <w:r w:rsidR="00B7099A">
              <w:rPr>
                <w:rFonts w:ascii="Times New Roman" w:hAnsi="Times New Roman" w:cs="Times New Roman"/>
                <w:sz w:val="28"/>
              </w:rPr>
              <w:t xml:space="preserve"> «Резалют про», «Фосфоглив»</w:t>
            </w:r>
          </w:p>
        </w:tc>
      </w:tr>
      <w:tr w:rsidR="000C6D4F" w:rsidRPr="00E266CD" w:rsidTr="007A6E3E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B7099A" w:rsidP="00B709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«Фосфоглив форте» (фосфолипиды+Глицирризиновая кислота)</w:t>
            </w:r>
          </w:p>
          <w:p w:rsidR="00B7099A" w:rsidRPr="00894ED2" w:rsidRDefault="00B7099A" w:rsidP="00B709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«Фосфонциале» (Расторопши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пятнистой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плодов экстракт+фосфолипиды)</w:t>
            </w:r>
          </w:p>
        </w:tc>
      </w:tr>
      <w:tr w:rsidR="000C6D4F" w:rsidRPr="00E266CD" w:rsidTr="007A6E3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203A32" w:rsidRDefault="000C6D4F" w:rsidP="007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3A32" w:rsidRPr="00203A32" w:rsidRDefault="00203A32" w:rsidP="00B7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Фосфолипиды встраиваются в мембраны клеток, занимают там большее пространство, чем свойственные организму органические соединения мембран и активизируют процессы обмена веществ, происходящих на мембране гепатоцитов, восстанавливают целостность печеночных клеток, способствует их регенерации.</w:t>
            </w:r>
          </w:p>
        </w:tc>
      </w:tr>
      <w:tr w:rsidR="000C6D4F" w:rsidRPr="00E266CD" w:rsidTr="007A6E3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E5380E" w:rsidP="00B709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Гепатопротективный</w:t>
            </w:r>
          </w:p>
        </w:tc>
      </w:tr>
      <w:tr w:rsidR="000C6D4F" w:rsidRPr="00E266CD" w:rsidTr="007A6E3E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3A32" w:rsidRPr="00203A32" w:rsidRDefault="00203A32" w:rsidP="00203A3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-хронические гепатиты</w:t>
            </w:r>
          </w:p>
          <w:p w:rsidR="00203A32" w:rsidRPr="00203A32" w:rsidRDefault="00203A32" w:rsidP="00203A3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-цирроз печени</w:t>
            </w:r>
          </w:p>
          <w:p w:rsidR="00203A32" w:rsidRPr="00203A32" w:rsidRDefault="00203A32" w:rsidP="00203A3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-жировая дегенерация печени</w:t>
            </w:r>
          </w:p>
          <w:p w:rsidR="00203A32" w:rsidRPr="00203A32" w:rsidRDefault="00203A32" w:rsidP="00203A3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-токсические поражения печени</w:t>
            </w:r>
          </w:p>
          <w:p w:rsidR="00203A32" w:rsidRPr="00203A32" w:rsidRDefault="00203A32" w:rsidP="00203A3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-токсикоз беременности (с осторожностью)</w:t>
            </w:r>
          </w:p>
          <w:p w:rsidR="00203A32" w:rsidRPr="00203A32" w:rsidRDefault="00203A32" w:rsidP="00203A3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-псориаз</w:t>
            </w:r>
          </w:p>
          <w:p w:rsidR="000C6D4F" w:rsidRPr="00203A32" w:rsidRDefault="00203A32" w:rsidP="00203A3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-радиационный синдром.</w:t>
            </w:r>
          </w:p>
        </w:tc>
      </w:tr>
      <w:tr w:rsidR="000C6D4F" w:rsidRPr="00E266CD" w:rsidTr="007A6E3E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203A32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 xml:space="preserve">Внутрь по 1-2 </w:t>
            </w:r>
            <w:r w:rsidR="00203A32">
              <w:rPr>
                <w:rFonts w:ascii="Times New Roman" w:hAnsi="Times New Roman" w:cs="Times New Roman"/>
                <w:sz w:val="28"/>
              </w:rPr>
              <w:t>капсуле</w:t>
            </w:r>
            <w:r w:rsidRPr="009E7192">
              <w:rPr>
                <w:rFonts w:ascii="Times New Roman" w:hAnsi="Times New Roman" w:cs="Times New Roman"/>
                <w:sz w:val="28"/>
              </w:rPr>
              <w:t xml:space="preserve"> после еды 3 раза в день</w:t>
            </w:r>
            <w:r w:rsidR="00B7099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7A6E3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3A32" w:rsidRPr="00203A32" w:rsidRDefault="00203A32" w:rsidP="00203A3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Обычно хорошо переносятся.</w:t>
            </w:r>
          </w:p>
          <w:p w:rsidR="00203A32" w:rsidRPr="00203A32" w:rsidRDefault="00203A32" w:rsidP="00203A3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 стороны пищеварительной системы: возможно - чувство дискомфорта в желудке, мягкий стул, диарея.</w:t>
            </w:r>
          </w:p>
          <w:p w:rsidR="000C6D4F" w:rsidRPr="00894ED2" w:rsidRDefault="00203A32" w:rsidP="00203A32">
            <w:pPr>
              <w:suppressAutoHyphens w:val="0"/>
              <w:rPr>
                <w:rFonts w:ascii="Times New Roman" w:hAnsi="Times New Roman" w:cs="Times New Roman"/>
                <w:sz w:val="28"/>
              </w:rPr>
            </w:pPr>
            <w:r w:rsidRPr="00203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Аллергические реакции: в очень редких случаях - сыпь, экзантема, крапивница, зуд.</w:t>
            </w:r>
          </w:p>
        </w:tc>
      </w:tr>
      <w:tr w:rsidR="000C6D4F" w:rsidRPr="00E266CD" w:rsidTr="007A6E3E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B709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Гиперчув</w:t>
            </w:r>
            <w:r w:rsidRPr="009E7192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9E7192">
              <w:rPr>
                <w:rFonts w:ascii="Times New Roman" w:hAnsi="Times New Roman" w:cs="Times New Roman"/>
                <w:sz w:val="28"/>
              </w:rPr>
              <w:t>вительность</w:t>
            </w:r>
            <w:r w:rsidR="001E632B">
              <w:rPr>
                <w:rFonts w:ascii="Times New Roman" w:hAnsi="Times New Roman" w:cs="Times New Roman"/>
                <w:sz w:val="28"/>
              </w:rPr>
              <w:t>, дети до 12 лет</w:t>
            </w:r>
          </w:p>
        </w:tc>
      </w:tr>
      <w:tr w:rsidR="000C6D4F" w:rsidRPr="00E266CD" w:rsidTr="007A6E3E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95F2E" w:rsidP="00995F2E">
            <w:pPr>
              <w:rPr>
                <w:rFonts w:ascii="Times New Roman" w:hAnsi="Times New Roman" w:cs="Times New Roman"/>
                <w:sz w:val="28"/>
              </w:rPr>
            </w:pPr>
            <w:r w:rsidRPr="00995F2E">
              <w:rPr>
                <w:rFonts w:ascii="Times New Roman" w:hAnsi="Times New Roman" w:cs="Times New Roman"/>
                <w:sz w:val="28"/>
              </w:rPr>
              <w:t xml:space="preserve">Взаимодействие препарата Эссенциале® форте Н с антикоагулянтами не может быть исключено. Необходимо скорректировать дозу антикоагулянтов при совместном применении с </w:t>
            </w:r>
            <w:r w:rsidRPr="00995F2E">
              <w:rPr>
                <w:rFonts w:ascii="Times New Roman" w:hAnsi="Times New Roman" w:cs="Times New Roman"/>
                <w:sz w:val="28"/>
              </w:rPr>
              <w:lastRenderedPageBreak/>
              <w:t>препаратом Эссенциале® форте Н.</w:t>
            </w:r>
          </w:p>
        </w:tc>
      </w:tr>
      <w:tr w:rsidR="000C6D4F" w:rsidRPr="00E266CD" w:rsidTr="007A6E3E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95F2E" w:rsidP="00995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7A6E3E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621A" w:rsidRDefault="004C4E45" w:rsidP="00995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3A32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702271" w:rsidRPr="00894ED2" w:rsidRDefault="00702271" w:rsidP="0026621A">
            <w:pPr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6D4F" w:rsidTr="007A6E3E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203A32" w:rsidRDefault="00203A32" w:rsidP="00995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Хранить при температуре не выше 21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С. В недоступном для детей месте.</w:t>
            </w:r>
          </w:p>
        </w:tc>
      </w:tr>
    </w:tbl>
    <w:p w:rsidR="00954D3B" w:rsidRDefault="000C6D4F" w:rsidP="000A69D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</w:t>
      </w:r>
      <w:r w:rsidR="002B60C3">
        <w:rPr>
          <w:rFonts w:ascii="Times New Roman CYR" w:hAnsi="Times New Roman CYR"/>
          <w:sz w:val="28"/>
        </w:rPr>
        <w:t>аполнения: 21.03.20</w:t>
      </w:r>
      <w:r w:rsidR="008041E4" w:rsidRPr="008041E4">
        <w:rPr>
          <w:rFonts w:ascii="Times New Roman CYR" w:hAnsi="Times New Roman CYR"/>
          <w:sz w:val="28"/>
        </w:rPr>
        <w:t xml:space="preserve">                   </w:t>
      </w:r>
      <w:r w:rsidRPr="002601CA">
        <w:rPr>
          <w:rFonts w:ascii="Times New Roman CYR" w:hAnsi="Times New Roman CYR"/>
          <w:sz w:val="28"/>
        </w:rPr>
        <w:tab/>
      </w:r>
    </w:p>
    <w:p w:rsidR="00B6472E" w:rsidRDefault="000C6D4F" w:rsidP="000A69D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0F5C95" w:rsidRDefault="003B54E9" w:rsidP="003B54E9">
      <w:pPr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5C95" w:rsidRPr="00DA57A6">
        <w:rPr>
          <w:rFonts w:ascii="Times New Roman" w:hAnsi="Times New Roman"/>
          <w:sz w:val="28"/>
          <w:szCs w:val="28"/>
        </w:rPr>
        <w:t>СРЕДСТВА, ВЛИЯЮЩИЕ НА СИСТЕМУ КРОВИ</w:t>
      </w:r>
      <w:r w:rsidR="000F5C95" w:rsidRPr="00E266CD">
        <w:rPr>
          <w:rFonts w:ascii="Times New Roman" w:hAnsi="Times New Roman"/>
          <w:b/>
          <w:sz w:val="28"/>
          <w:szCs w:val="28"/>
        </w:rPr>
        <w:t xml:space="preserve"> </w:t>
      </w:r>
    </w:p>
    <w:p w:rsidR="003B54E9" w:rsidRPr="006E110F" w:rsidRDefault="003B54E9" w:rsidP="003B54E9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Гемостатики растительного происхождения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3B54E9" w:rsidRPr="00E266CD" w:rsidTr="006C5E74">
        <w:trPr>
          <w:trHeight w:val="75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Листья крапивы двудомной</w:t>
            </w:r>
          </w:p>
        </w:tc>
      </w:tr>
      <w:tr w:rsidR="003B54E9" w:rsidRPr="00E266CD" w:rsidTr="006C5E74">
        <w:trPr>
          <w:trHeight w:val="329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Листья крапивы двудомной</w:t>
            </w:r>
          </w:p>
        </w:tc>
      </w:tr>
      <w:tr w:rsidR="003B54E9" w:rsidRPr="00E266CD" w:rsidTr="006C5E74">
        <w:trPr>
          <w:trHeight w:val="507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B54E9" w:rsidRPr="00E266CD" w:rsidTr="006C5E74">
        <w:trPr>
          <w:trHeight w:val="52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Жидкие экстракты и сборы травы пастушьей сумки, корневищ с корнями кровохлебки, травы тысячелистника, перца водяного, ортосифона тычиночного, горца почечуйного</w:t>
            </w:r>
          </w:p>
        </w:tc>
      </w:tr>
      <w:tr w:rsidR="003B54E9" w:rsidRPr="00E266CD" w:rsidTr="006C5E74">
        <w:trPr>
          <w:trHeight w:val="599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B54E9" w:rsidRPr="00E266CD" w:rsidTr="006C5E74">
        <w:trPr>
          <w:trHeight w:val="52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Кровоостанавливающий эффект обусловлен химическим составом: витамин К, дубильные вещества, витамин 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флавоноиды</w:t>
            </w:r>
          </w:p>
        </w:tc>
      </w:tr>
      <w:tr w:rsidR="003B54E9" w:rsidRPr="00E266CD" w:rsidTr="006C5E74">
        <w:trPr>
          <w:trHeight w:val="806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окол-ие </w:t>
            </w:r>
            <w:r w:rsidRPr="00E266CD">
              <w:rPr>
                <w:rFonts w:ascii="Times New Roman" w:hAnsi="Times New Roman"/>
                <w:sz w:val="28"/>
                <w:szCs w:val="28"/>
              </w:rPr>
              <w:t>эффекты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Гемостатический</w:t>
            </w:r>
          </w:p>
        </w:tc>
      </w:tr>
      <w:tr w:rsidR="003B54E9" w:rsidRPr="00E266CD" w:rsidTr="006C5E74">
        <w:trPr>
          <w:trHeight w:val="513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Несильные неопасные кровотечения (желудочнокишечные, геморойдальные, маточные, послеродовые, десен, носовые)</w:t>
            </w:r>
          </w:p>
        </w:tc>
      </w:tr>
      <w:tr w:rsidR="003B54E9" w:rsidRPr="00E266CD" w:rsidTr="006C5E74">
        <w:trPr>
          <w:trHeight w:val="726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Внутрь в виде отваров, настоек. По 1 столовой ложке 3-4 раза в день, за 30 минут до еды.</w:t>
            </w:r>
          </w:p>
        </w:tc>
      </w:tr>
      <w:tr w:rsidR="003B54E9" w:rsidRPr="00E266CD" w:rsidTr="006C5E74">
        <w:trPr>
          <w:trHeight w:val="5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0F5C95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Аллергические реакции, гипрекоагуляция.</w:t>
            </w:r>
          </w:p>
        </w:tc>
      </w:tr>
      <w:tr w:rsidR="003B54E9" w:rsidRPr="00E266CD" w:rsidTr="006C5E74">
        <w:trPr>
          <w:trHeight w:val="51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0F5C95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Гиперчувствительность, гиперкоагуляция, кровотечения (при заболеваниях, требующих оперативного вмешательства, опухолях), беременность, детский возраст до 12.</w:t>
            </w:r>
          </w:p>
        </w:tc>
      </w:tr>
      <w:tr w:rsidR="000F5C95" w:rsidRPr="00E266CD" w:rsidTr="006C5E74">
        <w:trPr>
          <w:trHeight w:val="51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5C95" w:rsidRPr="00E266CD" w:rsidRDefault="000F5C95" w:rsidP="006C5E74">
            <w:pPr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5C95" w:rsidRDefault="000F5C95" w:rsidP="006C5E7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описано.</w:t>
            </w:r>
          </w:p>
        </w:tc>
      </w:tr>
      <w:tr w:rsidR="003B54E9" w:rsidRPr="00E266CD" w:rsidTr="006C5E74">
        <w:trPr>
          <w:trHeight w:val="1992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 xml:space="preserve">Наличие ЛП в списках наркотических, психотропных, сильнодействующих, ядовитых, стоящих на ПКУ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B54E9" w:rsidRPr="00E266CD" w:rsidTr="006C5E74">
        <w:trPr>
          <w:trHeight w:val="701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E266CD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 врача.</w:t>
            </w:r>
          </w:p>
        </w:tc>
      </w:tr>
      <w:tr w:rsidR="003B54E9" w:rsidTr="006C5E74">
        <w:trPr>
          <w:trHeight w:val="735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Default="003B54E9" w:rsidP="006C5E74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54E9" w:rsidRPr="00894ED2" w:rsidRDefault="003B54E9" w:rsidP="000F5C95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сухом</w:t>
            </w:r>
            <w:r w:rsidR="000F5C95">
              <w:rPr>
                <w:rFonts w:ascii="Times New Roman" w:hAnsi="Times New Roman" w:cs="Times New Roman"/>
                <w:sz w:val="28"/>
              </w:rPr>
              <w:t>, защищенном от света</w:t>
            </w:r>
            <w:r>
              <w:rPr>
                <w:rFonts w:ascii="Times New Roman" w:hAnsi="Times New Roman" w:cs="Times New Roman"/>
                <w:sz w:val="28"/>
              </w:rPr>
              <w:t xml:space="preserve"> месте.</w:t>
            </w:r>
            <w:r w:rsidR="000F5C95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gramStart"/>
            <w:r w:rsidR="000F5C95">
              <w:rPr>
                <w:rFonts w:ascii="Times New Roman" w:hAnsi="Times New Roman" w:cs="Times New Roman"/>
                <w:sz w:val="28"/>
              </w:rPr>
              <w:t>недоступном</w:t>
            </w:r>
            <w:proofErr w:type="gramEnd"/>
            <w:r w:rsidR="000F5C95">
              <w:rPr>
                <w:rFonts w:ascii="Times New Roman" w:hAnsi="Times New Roman" w:cs="Times New Roman"/>
                <w:sz w:val="28"/>
              </w:rPr>
              <w:t xml:space="preserve"> для детей.</w:t>
            </w:r>
          </w:p>
        </w:tc>
      </w:tr>
    </w:tbl>
    <w:p w:rsidR="003B54E9" w:rsidRDefault="003B54E9" w:rsidP="003B54E9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2675DE">
        <w:rPr>
          <w:rFonts w:ascii="Times New Roman" w:hAnsi="Times New Roman" w:cs="Times New Roman"/>
          <w:sz w:val="28"/>
          <w:szCs w:val="28"/>
        </w:rPr>
        <w:t>Дата заполнения:</w:t>
      </w:r>
      <w:r w:rsidR="000F5C95">
        <w:rPr>
          <w:rFonts w:ascii="Times New Roman" w:hAnsi="Times New Roman" w:cs="Times New Roman"/>
          <w:sz w:val="28"/>
          <w:szCs w:val="28"/>
        </w:rPr>
        <w:t xml:space="preserve"> 23.03.20</w:t>
      </w:r>
    </w:p>
    <w:p w:rsidR="003B54E9" w:rsidRDefault="003B54E9" w:rsidP="003B54E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75DE">
        <w:rPr>
          <w:rFonts w:ascii="Times New Roman" w:hAnsi="Times New Roman" w:cs="Times New Roman"/>
          <w:sz w:val="28"/>
          <w:szCs w:val="28"/>
        </w:rPr>
        <w:t>одпись непосредственного руководителя практики:</w:t>
      </w:r>
    </w:p>
    <w:p w:rsidR="003B54E9" w:rsidRDefault="003B54E9" w:rsidP="003B5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6293A" w:rsidRDefault="0016293A" w:rsidP="0016293A">
      <w:pPr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2B60C3" w:rsidRPr="00DA57A6">
        <w:rPr>
          <w:rFonts w:ascii="Times New Roman" w:hAnsi="Times New Roman"/>
          <w:sz w:val="28"/>
          <w:szCs w:val="28"/>
        </w:rPr>
        <w:t>СРЕДСТВА, ВЛИЯЮЩИЕ НА СИСТЕМУ КРОВИ</w:t>
      </w:r>
    </w:p>
    <w:p w:rsidR="0016293A" w:rsidRDefault="0016293A" w:rsidP="0016293A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2B60C3">
        <w:rPr>
          <w:rFonts w:ascii="Times New Roman" w:hAnsi="Times New Roman"/>
          <w:b/>
          <w:sz w:val="28"/>
          <w:szCs w:val="28"/>
        </w:rPr>
        <w:t xml:space="preserve"> </w:t>
      </w:r>
      <w:r w:rsidR="00DA57A6" w:rsidRPr="00DA57A6">
        <w:rPr>
          <w:rFonts w:ascii="Times New Roman" w:hAnsi="Times New Roman"/>
          <w:sz w:val="28"/>
          <w:szCs w:val="28"/>
        </w:rPr>
        <w:t>Средства лечения гипохромных анемий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6C5E74" w:rsidRPr="00894ED2" w:rsidTr="006C5E74">
        <w:trPr>
          <w:trHeight w:val="75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94ED2" w:rsidRDefault="006C5E74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Сорбифер Дурулес, таблетки покрытые оболочкой 100 мг+60 мг №30, </w:t>
            </w:r>
            <w:r w:rsidRPr="00B0772E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6C5E74" w:rsidRPr="00894ED2" w:rsidTr="006C5E74">
        <w:trPr>
          <w:trHeight w:val="329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94ED2" w:rsidRDefault="006C5E74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Железа сульфат+ Аскорбиновая кислота</w:t>
            </w:r>
          </w:p>
        </w:tc>
      </w:tr>
      <w:tr w:rsidR="006C5E74" w:rsidRPr="00835BDA" w:rsidTr="006C5E74">
        <w:trPr>
          <w:trHeight w:val="507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35BDA" w:rsidRDefault="00DC6803" w:rsidP="006C5E7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6C5E74" w:rsidRPr="00894ED2" w:rsidTr="006C5E74">
        <w:trPr>
          <w:trHeight w:val="52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94ED2" w:rsidRDefault="006C5E74" w:rsidP="008F5CCA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Актиферрин композитум, </w:t>
            </w:r>
            <w:r w:rsidR="008F5CCA">
              <w:rPr>
                <w:rFonts w:ascii="Times New Roman" w:hAnsi="Times New Roman" w:cs="Times New Roman"/>
                <w:sz w:val="28"/>
              </w:rPr>
              <w:t>Актиферрин</w:t>
            </w:r>
            <w:r>
              <w:rPr>
                <w:rFonts w:ascii="Times New Roman" w:hAnsi="Times New Roman" w:cs="Times New Roman"/>
                <w:sz w:val="28"/>
              </w:rPr>
              <w:t>, Ферр</w:t>
            </w:r>
            <w:r w:rsidR="00DC6803">
              <w:rPr>
                <w:rFonts w:ascii="Times New Roman" w:hAnsi="Times New Roman" w:cs="Times New Roman"/>
                <w:sz w:val="28"/>
              </w:rPr>
              <w:t>о-Фольгамма</w:t>
            </w:r>
          </w:p>
        </w:tc>
      </w:tr>
      <w:tr w:rsidR="006C5E74" w:rsidRPr="00894ED2" w:rsidTr="006C5E74">
        <w:trPr>
          <w:trHeight w:val="599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94ED2" w:rsidRDefault="008F5CCA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-//-</w:t>
            </w:r>
          </w:p>
        </w:tc>
      </w:tr>
      <w:tr w:rsidR="006C5E74" w:rsidRPr="00B0772E" w:rsidTr="006C5E74">
        <w:trPr>
          <w:trHeight w:val="52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2F54" w:rsidRPr="00842F54" w:rsidRDefault="00842F54" w:rsidP="00842F5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2F54">
              <w:rPr>
                <w:rFonts w:ascii="Times New Roman" w:hAnsi="Times New Roman" w:cs="Times New Roman"/>
                <w:sz w:val="28"/>
                <w:szCs w:val="28"/>
              </w:rPr>
              <w:t>Восполняет дефицит железа, входящий в состав гемоглобина, необходимый для переноса кислорода и углекислого газа</w:t>
            </w:r>
            <w:r w:rsidRPr="0084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Аскорбиновая кислота входит в состав в качестве</w:t>
            </w:r>
            <w:r w:rsidRPr="00842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антиоксиданта. Благодаря своим восстанавливающим свойствам, она переводит железо III (в составе солей) в железо II, что способствует улучшению его всасывания в кишечнике.</w:t>
            </w:r>
            <w:r w:rsidRPr="0084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C5E74" w:rsidRPr="00B0772E" w:rsidRDefault="006C5E74" w:rsidP="00842F5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Дурулес обеспечивает поэтапное высвобождение активного ингредиента (ионов железа) в течение длительного времени.</w:t>
            </w:r>
            <w:r w:rsidRPr="00B077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2F54">
              <w:rPr>
                <w:color w:val="000000"/>
                <w:sz w:val="27"/>
                <w:szCs w:val="27"/>
              </w:rPr>
              <w:t>Вследствие медленного выделения железа из препа</w:t>
            </w:r>
            <w:r w:rsidR="00842F54" w:rsidRPr="00842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рата Сорбифер Дурулес, патологически высокого местного содержания ионов железа не отмечается. Таким образом, при применении Сорбифер Дурулес удается избежать раздражения слизистой оболочки пищеварительного тракта.</w:t>
            </w:r>
          </w:p>
        </w:tc>
      </w:tr>
      <w:tr w:rsidR="006C5E74" w:rsidRPr="00894ED2" w:rsidTr="006C5E74">
        <w:trPr>
          <w:trHeight w:val="5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94ED2" w:rsidRDefault="006C5E74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Противоанемический</w:t>
            </w:r>
          </w:p>
        </w:tc>
      </w:tr>
      <w:tr w:rsidR="006C5E74" w:rsidRPr="00B0772E" w:rsidTr="006C5E74">
        <w:trPr>
          <w:trHeight w:val="513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B0772E" w:rsidRDefault="006C5E74" w:rsidP="006C5E7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Железодефицитная анемия, дефицит железа,</w:t>
            </w:r>
            <w:r w:rsidRPr="00B077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профилактическое применение при беременности, лактации, у доноров крови.</w:t>
            </w:r>
          </w:p>
        </w:tc>
      </w:tr>
      <w:tr w:rsidR="006C5E74" w:rsidRPr="00B0772E" w:rsidTr="006C5E74">
        <w:trPr>
          <w:trHeight w:val="85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Default="006C5E74" w:rsidP="006C5E7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Внутрь, т</w:t>
            </w:r>
            <w:r w:rsidRPr="00B077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аблетку следует проглотить целиком и запить не менее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чем половиной стакана жидкости.</w:t>
            </w:r>
            <w:r w:rsidR="006841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Нельзя разжевывать.</w:t>
            </w:r>
          </w:p>
          <w:p w:rsidR="006C5E74" w:rsidRDefault="006C5E74" w:rsidP="006C5E7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7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Взрослым и подросткам назначают по 1 таб. 1-2 раза/сут. При необходимости, больным железодефицитной анемией, дозу можно повысить до 3-4 таб./сут в 2 приема (утром и вечером) в течение 3-4 месяцев (до воспол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нения депо железа в организме).</w:t>
            </w:r>
          </w:p>
          <w:p w:rsidR="006C5E74" w:rsidRPr="00B0772E" w:rsidRDefault="006C5E74" w:rsidP="006C5E7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5E74" w:rsidRPr="00835BDA" w:rsidTr="006C5E74">
        <w:trPr>
          <w:trHeight w:val="5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35BDA" w:rsidRDefault="006C5E74" w:rsidP="006C5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Почернение эмали зубов, б</w:t>
            </w:r>
            <w:r w:rsidRPr="00486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 в области живота, тошнота, запор, диарея, диспепсия, рвота,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</w:t>
            </w:r>
            <w:r w:rsidRPr="00486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86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цвета фекалий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черный цве</w:t>
            </w:r>
            <w:r w:rsidR="006841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</w:t>
            </w:r>
          </w:p>
        </w:tc>
      </w:tr>
      <w:tr w:rsidR="006C5E74" w:rsidRPr="00894ED2" w:rsidTr="006C5E74">
        <w:trPr>
          <w:trHeight w:val="51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94ED2" w:rsidRDefault="006C5E74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35BDA">
              <w:rPr>
                <w:rFonts w:ascii="Times New Roman" w:hAnsi="Times New Roman" w:cs="Times New Roman"/>
                <w:sz w:val="28"/>
              </w:rPr>
              <w:t>теноз пищевода и/или другие обструктивные изм</w:t>
            </w:r>
            <w:r>
              <w:rPr>
                <w:rFonts w:ascii="Times New Roman" w:hAnsi="Times New Roman" w:cs="Times New Roman"/>
                <w:sz w:val="28"/>
              </w:rPr>
              <w:t xml:space="preserve">енения пищеварительного тракта, </w:t>
            </w:r>
            <w:r w:rsidRPr="00835BDA">
              <w:rPr>
                <w:rFonts w:ascii="Times New Roman" w:hAnsi="Times New Roman" w:cs="Times New Roman"/>
                <w:sz w:val="28"/>
              </w:rPr>
              <w:t>повышенное содержание железа в организ</w:t>
            </w:r>
            <w:r>
              <w:rPr>
                <w:rFonts w:ascii="Times New Roman" w:hAnsi="Times New Roman" w:cs="Times New Roman"/>
                <w:sz w:val="28"/>
              </w:rPr>
              <w:t xml:space="preserve">ме (гемосидероз, гемохроматоз), </w:t>
            </w:r>
            <w:r w:rsidRPr="00835BDA">
              <w:rPr>
                <w:rFonts w:ascii="Times New Roman" w:hAnsi="Times New Roman" w:cs="Times New Roman"/>
                <w:sz w:val="28"/>
              </w:rPr>
              <w:t xml:space="preserve">нарушение утилизации железа (свинцовая анемия, сидеробластная </w:t>
            </w:r>
            <w:r>
              <w:rPr>
                <w:rFonts w:ascii="Times New Roman" w:hAnsi="Times New Roman" w:cs="Times New Roman"/>
                <w:sz w:val="28"/>
              </w:rPr>
              <w:t xml:space="preserve">анемия, гемолитическая анемия), </w:t>
            </w:r>
            <w:r w:rsidRPr="00835BDA">
              <w:rPr>
                <w:rFonts w:ascii="Times New Roman" w:hAnsi="Times New Roman" w:cs="Times New Roman"/>
                <w:sz w:val="28"/>
              </w:rPr>
              <w:t xml:space="preserve">детский возраст до 12 лет (из-за </w:t>
            </w:r>
            <w:r>
              <w:rPr>
                <w:rFonts w:ascii="Times New Roman" w:hAnsi="Times New Roman" w:cs="Times New Roman"/>
                <w:sz w:val="28"/>
              </w:rPr>
              <w:t xml:space="preserve">отсутствия клинических данных), </w:t>
            </w:r>
            <w:r w:rsidRPr="00835BDA">
              <w:rPr>
                <w:rFonts w:ascii="Times New Roman" w:hAnsi="Times New Roman" w:cs="Times New Roman"/>
                <w:sz w:val="28"/>
              </w:rPr>
              <w:t>повышенная чувствительность к компонентам препарата.</w:t>
            </w:r>
          </w:p>
        </w:tc>
      </w:tr>
      <w:tr w:rsidR="006C5E74" w:rsidRPr="00894ED2" w:rsidTr="006C5E74">
        <w:trPr>
          <w:trHeight w:val="735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35BDA" w:rsidRDefault="006C5E74" w:rsidP="006C5E7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Сорбифер Дурулес может снизить всасывание одновременно применяемых эноксацина, клодроната, грепафлоксацина, леводопы, левофлоксацина, метилдопы, пеницилламина, тетрациклинов и гормонов щитовидной железы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C5E74" w:rsidRPr="00835BDA" w:rsidRDefault="006C5E74" w:rsidP="006C5E7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Одновременное применение препарата Сорбифер Дурулес и антацидных препаратов, содержащих гидроксид алюминия и карбонат магния, может снизить всасывание железа. Между приемом препарата Сорбифер Дурулес и любого из этих препаратов следует выдержать максимально возможный интервал времени. Рекомендуемый минимальный интервал времени между приемами составляет 2 ч, кроме случаев приема тетрациклинов, когда минимальный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интервал должен составлять 3 ч.</w:t>
            </w:r>
          </w:p>
          <w:p w:rsidR="006C5E74" w:rsidRPr="00894ED2" w:rsidRDefault="006C5E74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835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Сорбифер Дурулес не следует сочетать со следующими препаратами: ципрофлоксацин, доксициклин, норфлоксацин и офлоксацин.</w:t>
            </w:r>
          </w:p>
        </w:tc>
      </w:tr>
      <w:tr w:rsidR="006C5E74" w:rsidRPr="00894ED2" w:rsidTr="006C5E74">
        <w:trPr>
          <w:trHeight w:val="1868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AD6C52" w:rsidRDefault="006C5E74" w:rsidP="006C5E74">
            <w:pPr>
              <w:rPr>
                <w:sz w:val="24"/>
                <w:szCs w:val="24"/>
              </w:rPr>
            </w:pPr>
            <w:r w:rsidRPr="00AD6C52">
              <w:rPr>
                <w:rFonts w:ascii="Times New Roman" w:hAnsi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894ED2" w:rsidRDefault="006C5E74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6C5E74" w:rsidRPr="00894ED2" w:rsidTr="006C5E74">
        <w:trPr>
          <w:trHeight w:val="1020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E266CD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Default="006C5E74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рецепту врача: бланк № 107-1/у. </w:t>
            </w:r>
          </w:p>
          <w:p w:rsidR="006C5E74" w:rsidRPr="00894ED2" w:rsidRDefault="006C5E74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6C5E74" w:rsidRPr="00894ED2" w:rsidTr="006C5E74">
        <w:trPr>
          <w:trHeight w:val="735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Default="006C5E74" w:rsidP="006C5E74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5E74" w:rsidRPr="0092009D" w:rsidRDefault="006C5E74" w:rsidP="006C5E7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92009D">
              <w:rPr>
                <w:rFonts w:ascii="Times New Roman" w:hAnsi="Times New Roman" w:cs="Times New Roman"/>
                <w:sz w:val="28"/>
              </w:rPr>
              <w:t xml:space="preserve">При температуре </w:t>
            </w:r>
            <w:r w:rsidR="00AD6C52">
              <w:rPr>
                <w:rFonts w:ascii="Times New Roman" w:hAnsi="Times New Roman" w:cs="Times New Roman"/>
                <w:sz w:val="28"/>
              </w:rPr>
              <w:t>15- 25</w:t>
            </w:r>
            <w:r w:rsidRPr="0092009D">
              <w:rPr>
                <w:rFonts w:ascii="Times New Roman" w:hAnsi="Times New Roman" w:cs="Times New Roman"/>
                <w:sz w:val="28"/>
              </w:rPr>
              <w:t>°C (не замораживать).</w:t>
            </w:r>
          </w:p>
          <w:p w:rsidR="006C5E74" w:rsidRPr="00894ED2" w:rsidRDefault="006C5E74" w:rsidP="00AD6C52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92009D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DA57A6" w:rsidRDefault="002B60C3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23.03.20</w:t>
      </w:r>
      <w:r w:rsidR="00FE2504" w:rsidRPr="00FE2504">
        <w:rPr>
          <w:rFonts w:ascii="Times New Roman CYR" w:hAnsi="Times New Roman CYR"/>
          <w:sz w:val="28"/>
        </w:rPr>
        <w:t xml:space="preserve">                   </w:t>
      </w:r>
    </w:p>
    <w:p w:rsidR="0016293A" w:rsidRPr="002601CA" w:rsidRDefault="0016293A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293A" w:rsidRDefault="0016293A" w:rsidP="0016293A">
      <w:pPr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</w:t>
      </w:r>
      <w:proofErr w:type="gramStart"/>
      <w:r w:rsidRPr="00E266CD">
        <w:rPr>
          <w:rFonts w:ascii="Times New Roman" w:hAnsi="Times New Roman"/>
          <w:b/>
          <w:sz w:val="28"/>
          <w:szCs w:val="28"/>
        </w:rPr>
        <w:t>:</w:t>
      </w:r>
      <w:r w:rsidR="00AD6C52" w:rsidRPr="001A24FD">
        <w:rPr>
          <w:rFonts w:ascii="Times New Roman" w:hAnsi="Times New Roman"/>
          <w:sz w:val="28"/>
          <w:szCs w:val="28"/>
        </w:rPr>
        <w:t>С</w:t>
      </w:r>
      <w:proofErr w:type="gramEnd"/>
      <w:r w:rsidR="00AD6C52" w:rsidRPr="001A24FD">
        <w:rPr>
          <w:rFonts w:ascii="Times New Roman" w:hAnsi="Times New Roman"/>
          <w:sz w:val="28"/>
          <w:szCs w:val="28"/>
        </w:rPr>
        <w:t>РЕДСТВА, ВЛИЯЮЩИЕ НА СИСТЕМУ КРОВИ</w:t>
      </w:r>
    </w:p>
    <w:p w:rsidR="00414380" w:rsidRPr="00AD6C52" w:rsidRDefault="0016293A" w:rsidP="0016293A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E266CD">
        <w:rPr>
          <w:rFonts w:ascii="Times New Roman" w:hAnsi="Times New Roman"/>
          <w:b/>
          <w:sz w:val="28"/>
          <w:szCs w:val="28"/>
        </w:rPr>
        <w:t>:</w:t>
      </w:r>
      <w:r w:rsidR="001A24FD" w:rsidRPr="001A24FD">
        <w:rPr>
          <w:rFonts w:ascii="Times New Roman" w:hAnsi="Times New Roman"/>
          <w:sz w:val="28"/>
          <w:szCs w:val="28"/>
        </w:rPr>
        <w:t>А</w:t>
      </w:r>
      <w:proofErr w:type="gramEnd"/>
      <w:r w:rsidR="001A24FD" w:rsidRPr="001A24FD">
        <w:rPr>
          <w:rFonts w:ascii="Times New Roman" w:hAnsi="Times New Roman"/>
          <w:sz w:val="28"/>
          <w:szCs w:val="28"/>
        </w:rPr>
        <w:t>нтиагреганты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6293A" w:rsidRPr="00E266CD" w:rsidTr="00DA57A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65A" w:rsidRPr="00FE065A" w:rsidRDefault="00AD6C52" w:rsidP="003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«Тромбо</w:t>
            </w:r>
            <w:r w:rsidR="00F7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2EFF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E065A">
              <w:rPr>
                <w:rFonts w:ascii="Times New Roman" w:hAnsi="Times New Roman" w:cs="Times New Roman"/>
                <w:sz w:val="28"/>
                <w:szCs w:val="28"/>
              </w:rPr>
              <w:t>(таблетки</w:t>
            </w:r>
            <w:r w:rsidR="00092E46">
              <w:rPr>
                <w:rFonts w:ascii="Times New Roman" w:hAnsi="Times New Roman" w:cs="Times New Roman"/>
                <w:sz w:val="28"/>
                <w:szCs w:val="28"/>
              </w:rPr>
              <w:t xml:space="preserve"> 50,</w:t>
            </w:r>
            <w:r w:rsidR="00510CC7">
              <w:rPr>
                <w:rFonts w:ascii="Times New Roman" w:hAnsi="Times New Roman" w:cs="Times New Roman"/>
                <w:sz w:val="28"/>
                <w:szCs w:val="28"/>
              </w:rPr>
              <w:t xml:space="preserve"> 100мг №10</w:t>
            </w:r>
            <w:r w:rsidR="0036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293A" w:rsidRPr="00E266CD" w:rsidTr="00DA57A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3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16293A" w:rsidRPr="00E266CD" w:rsidTr="00DA57A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4FD" w:rsidRPr="00FE065A" w:rsidRDefault="00364D6F" w:rsidP="003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4FD" w:rsidRPr="00FE065A">
              <w:rPr>
                <w:rFonts w:ascii="Times New Roman" w:hAnsi="Times New Roman" w:cs="Times New Roman"/>
                <w:sz w:val="28"/>
                <w:szCs w:val="28"/>
              </w:rPr>
              <w:t>«Аспирин кардио»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293A" w:rsidRPr="00FE065A" w:rsidRDefault="001A24FD" w:rsidP="003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«КардиАСК»</w:t>
            </w:r>
            <w:r w:rsidR="00364D6F">
              <w:rPr>
                <w:rFonts w:ascii="Times New Roman" w:hAnsi="Times New Roman" w:cs="Times New Roman"/>
                <w:sz w:val="28"/>
                <w:szCs w:val="28"/>
              </w:rPr>
              <w:t>, «Тромбопол»</w:t>
            </w:r>
          </w:p>
        </w:tc>
      </w:tr>
      <w:tr w:rsidR="0016293A" w:rsidRPr="00E266CD" w:rsidTr="00DA57A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3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4D6F">
              <w:rPr>
                <w:rFonts w:ascii="Times New Roman" w:hAnsi="Times New Roman" w:cs="Times New Roman"/>
                <w:sz w:val="28"/>
                <w:szCs w:val="28"/>
              </w:rPr>
              <w:t>Плавикс», «Зилт», «Лопирел», «Тикло» «Курантил»,</w:t>
            </w: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 xml:space="preserve"> «Трентал»</w:t>
            </w:r>
          </w:p>
        </w:tc>
      </w:tr>
      <w:tr w:rsidR="0016293A" w:rsidRPr="00E266CD" w:rsidTr="00DA57A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4FD" w:rsidRPr="00FE065A" w:rsidRDefault="001A24FD" w:rsidP="003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«Агренокс» (ацетилсалициловая кислота + дипиридамол)</w:t>
            </w:r>
          </w:p>
          <w:p w:rsidR="001A24FD" w:rsidRPr="00FE065A" w:rsidRDefault="001A24FD" w:rsidP="003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«Кардиомагнил» (ацетилсалициловая кислота + магния гидроксид)</w:t>
            </w:r>
          </w:p>
          <w:p w:rsidR="0016293A" w:rsidRPr="00FE065A" w:rsidRDefault="001A24FD" w:rsidP="003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«Коплавикс» (ацетилсалициловая кислота + клопидогрел)</w:t>
            </w:r>
          </w:p>
        </w:tc>
      </w:tr>
      <w:tr w:rsidR="0016293A" w:rsidRPr="00E266CD" w:rsidTr="00DA57A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08433D" w:rsidRDefault="0008433D" w:rsidP="0008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84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цетилсалициловая кислота необр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атимо модифицирует фермент ЦОГ, </w:t>
            </w:r>
            <w:r w:rsidRPr="00084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который катализирует первый этап синтеза простагландинов из арахидоновой кислоты. В результате в циркулирующих в крови тромбоцитах практически прекращается образование факторов, участвующих в агрегации тромбоцитов (тромбоксана 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снижает агрегацию тромбоцитов, адгезию)</w:t>
            </w:r>
            <w:r w:rsidRPr="00084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293A" w:rsidRPr="00E266CD" w:rsidTr="00DA57A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FE065A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нтиагрегационное, анальгезирующее, жаропонижающее, противовоспалительное.</w:t>
            </w:r>
          </w:p>
        </w:tc>
      </w:tr>
      <w:tr w:rsidR="0016293A" w:rsidRPr="00E266CD" w:rsidTr="00DA57A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092E46" w:rsidP="0009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и вторичная профилактика инфаркта миокарда; Стабильная/нестабильная стенокардия; профилактика инсульта; профилактика тромбоэмболии и нарушения мозгового кровообращения; профилактика тромбоза глубоких вен и тромбоэмболии легочной артерии.</w:t>
            </w:r>
          </w:p>
        </w:tc>
      </w:tr>
      <w:tr w:rsidR="0016293A" w:rsidRPr="00E266CD" w:rsidTr="00DA57A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8547F5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 перед едой, запивая большим количеством жидкости. Препарат не принимают натощак! </w:t>
            </w:r>
          </w:p>
          <w:p w:rsidR="008547F5" w:rsidRPr="00FE065A" w:rsidRDefault="008547F5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50-100 мг в сутки.</w:t>
            </w:r>
          </w:p>
        </w:tc>
      </w:tr>
      <w:tr w:rsidR="0016293A" w:rsidRPr="00E266CD" w:rsidTr="00DA57A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8547F5" w:rsidP="0085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Тошнота, изжога, рвота, боль в области живота, головокружение, снижение слуха, шум в ушах, кровотечения, гематомы, аллергические реакции (сыпь, зуд, крапивница, отек Квинке, ринит).</w:t>
            </w:r>
            <w:proofErr w:type="gramEnd"/>
          </w:p>
        </w:tc>
      </w:tr>
      <w:tr w:rsidR="0016293A" w:rsidRPr="00E266CD" w:rsidTr="00DA57A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Язвенная болезнь желудка  и двенадцатиперстной кишки, гиперчувствительность, сердечная недостаточность</w:t>
            </w:r>
            <w:r w:rsidR="00092E46">
              <w:rPr>
                <w:rFonts w:ascii="Times New Roman" w:hAnsi="Times New Roman" w:cs="Times New Roman"/>
                <w:sz w:val="28"/>
                <w:szCs w:val="28"/>
              </w:rPr>
              <w:t>, желудочно-кишечное кровотечение, БА продуцируемая приемом др</w:t>
            </w:r>
            <w:proofErr w:type="gramStart"/>
            <w:r w:rsidR="00092E4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92E46">
              <w:rPr>
                <w:rFonts w:ascii="Times New Roman" w:hAnsi="Times New Roman" w:cs="Times New Roman"/>
                <w:sz w:val="28"/>
                <w:szCs w:val="28"/>
              </w:rPr>
              <w:t xml:space="preserve">ПВП, </w:t>
            </w:r>
            <w:r w:rsidR="008547F5">
              <w:rPr>
                <w:rFonts w:ascii="Times New Roman" w:hAnsi="Times New Roman" w:cs="Times New Roman"/>
                <w:sz w:val="28"/>
                <w:szCs w:val="28"/>
              </w:rPr>
              <w:t>беременность, лактация, возраст до 18.</w:t>
            </w:r>
          </w:p>
        </w:tc>
      </w:tr>
      <w:tr w:rsidR="0016293A" w:rsidRPr="00E266CD" w:rsidTr="00DA57A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364D6F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Усиливает эффект антикоагулянтов, ульцерогенное действие кортикостероидов</w:t>
            </w:r>
            <w:r w:rsidR="008547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7F5" w:rsidRPr="00064C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др. НПВС, резерпина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93A" w:rsidRPr="00E266CD" w:rsidTr="00DA57A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364D6F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6293A" w:rsidRPr="00E266CD" w:rsidTr="00DA57A6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  <w:r w:rsidR="00FE0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93A" w:rsidTr="00DA57A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F72EFF" w:rsidP="00F7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</w:t>
            </w:r>
            <w:r>
              <w:rPr>
                <w:rFonts w:ascii="Times New Roman" w:hAnsi="Times New Roman" w:cs="Times New Roman"/>
                <w:sz w:val="28"/>
              </w:rPr>
              <w:t xml:space="preserve"> температуре 25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С. Хранить в недоступном для детей месте.</w:t>
            </w:r>
          </w:p>
        </w:tc>
      </w:tr>
    </w:tbl>
    <w:p w:rsidR="001A24FD" w:rsidRDefault="0016293A" w:rsidP="00364D6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</w:t>
      </w:r>
      <w:r w:rsidR="00F72EFF">
        <w:rPr>
          <w:rFonts w:ascii="Times New Roman CYR" w:hAnsi="Times New Roman CYR"/>
          <w:sz w:val="28"/>
        </w:rPr>
        <w:t>аполнения:24.03.20</w:t>
      </w:r>
    </w:p>
    <w:p w:rsidR="0016293A" w:rsidRPr="002601CA" w:rsidRDefault="0016293A" w:rsidP="00364D6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293A" w:rsidRDefault="0016293A" w:rsidP="0016293A">
      <w:pPr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3773F7">
        <w:rPr>
          <w:rFonts w:ascii="Times New Roman" w:hAnsi="Times New Roman"/>
          <w:b/>
          <w:sz w:val="28"/>
          <w:szCs w:val="28"/>
        </w:rPr>
        <w:t xml:space="preserve"> </w:t>
      </w:r>
      <w:r w:rsidR="003773F7" w:rsidRPr="001A24FD">
        <w:rPr>
          <w:rFonts w:ascii="Times New Roman" w:hAnsi="Times New Roman"/>
          <w:sz w:val="28"/>
          <w:szCs w:val="28"/>
        </w:rPr>
        <w:t>СРЕДСТВА, ВЛИЯЮЩИЕ НА СИСТЕМУ КРОВИ</w:t>
      </w:r>
    </w:p>
    <w:p w:rsidR="00414380" w:rsidRPr="003773F7" w:rsidRDefault="0016293A" w:rsidP="0016293A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3773F7">
        <w:rPr>
          <w:rFonts w:ascii="Times New Roman" w:hAnsi="Times New Roman"/>
          <w:b/>
          <w:sz w:val="28"/>
          <w:szCs w:val="28"/>
        </w:rPr>
        <w:t xml:space="preserve"> </w:t>
      </w:r>
      <w:r w:rsidR="001A24FD" w:rsidRPr="001A24FD">
        <w:rPr>
          <w:rFonts w:ascii="Times New Roman" w:hAnsi="Times New Roman"/>
          <w:sz w:val="28"/>
          <w:szCs w:val="28"/>
        </w:rPr>
        <w:t>Антикоагулянты прямого действия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6293A" w:rsidRPr="00E266CD" w:rsidTr="001A24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0728D7" w:rsidP="0007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0E6B">
              <w:rPr>
                <w:rFonts w:ascii="Times New Roman" w:hAnsi="Times New Roman" w:cs="Times New Roman"/>
                <w:sz w:val="28"/>
                <w:szCs w:val="28"/>
              </w:rPr>
              <w:t>Лиотон</w:t>
            </w:r>
            <w:r w:rsidR="004B648B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8D7" w:rsidRPr="00364D6F" w:rsidRDefault="000728D7" w:rsidP="005C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(гель</w:t>
            </w:r>
            <w:r w:rsidR="00510CC7">
              <w:rPr>
                <w:rFonts w:ascii="Times New Roman" w:hAnsi="Times New Roman" w:cs="Times New Roman"/>
                <w:sz w:val="28"/>
                <w:szCs w:val="28"/>
              </w:rPr>
              <w:t xml:space="preserve"> 1000МЕ/г </w:t>
            </w:r>
            <w:r w:rsidR="00EA5BFC">
              <w:rPr>
                <w:rFonts w:ascii="Times New Roman" w:hAnsi="Times New Roman" w:cs="Times New Roman"/>
                <w:sz w:val="28"/>
                <w:szCs w:val="28"/>
              </w:rPr>
              <w:t>30г,50г</w:t>
            </w:r>
            <w:r w:rsidR="005C0E6B">
              <w:rPr>
                <w:rFonts w:ascii="Times New Roman" w:hAnsi="Times New Roman" w:cs="Times New Roman"/>
                <w:sz w:val="28"/>
                <w:szCs w:val="28"/>
              </w:rPr>
              <w:t>, 100г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293A" w:rsidRPr="00E266CD" w:rsidTr="001A24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1A24FD" w:rsidP="0007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16293A" w:rsidRPr="00E266CD" w:rsidTr="001A24F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4FD" w:rsidRPr="00364D6F" w:rsidRDefault="005C0E6B" w:rsidP="0007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«Гепарин 1000</w:t>
            </w:r>
            <w:r w:rsidR="001A24FD" w:rsidRPr="00364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24FD" w:rsidRPr="00364D6F" w:rsidRDefault="001A24FD" w:rsidP="0007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0E6B">
              <w:rPr>
                <w:rFonts w:ascii="Times New Roman" w:hAnsi="Times New Roman" w:cs="Times New Roman"/>
                <w:sz w:val="28"/>
                <w:szCs w:val="28"/>
              </w:rPr>
              <w:t>Тромбогель 1000</w:t>
            </w: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293A" w:rsidRPr="00364D6F" w:rsidRDefault="001A24FD" w:rsidP="0007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«Тромблесс»</w:t>
            </w:r>
          </w:p>
        </w:tc>
      </w:tr>
      <w:tr w:rsidR="0016293A" w:rsidRPr="00E266CD" w:rsidTr="001A24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1A24FD" w:rsidP="0007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Эноксапарин натрия «Анфибра», «Гемапаксан»</w:t>
            </w:r>
          </w:p>
        </w:tc>
      </w:tr>
      <w:tr w:rsidR="0016293A" w:rsidRPr="00E266CD" w:rsidTr="001A24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4FD" w:rsidRPr="00364D6F" w:rsidRDefault="001A24FD" w:rsidP="0007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«Венолайф» (гепарин + декспантенол + троксерутин)</w:t>
            </w:r>
          </w:p>
          <w:p w:rsidR="0016293A" w:rsidRPr="00364D6F" w:rsidRDefault="001A24FD" w:rsidP="0007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«Долбене» (гепарин + декспантенол + диметилсульфоксид)</w:t>
            </w:r>
          </w:p>
        </w:tc>
      </w:tr>
      <w:tr w:rsidR="0016293A" w:rsidRPr="00E266CD" w:rsidTr="001A24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3773F7" w:rsidP="0052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Тормози</w:t>
            </w:r>
            <w:r w:rsidR="001A24FD" w:rsidRPr="00364D6F">
              <w:rPr>
                <w:rFonts w:ascii="Times New Roman" w:hAnsi="Times New Roman" w:cs="Times New Roman"/>
                <w:sz w:val="28"/>
                <w:szCs w:val="28"/>
              </w:rPr>
              <w:t>т появ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нитей фибрина, препятствует тромбообразованию, способствуе</w:t>
            </w:r>
            <w:r w:rsidR="001A24FD" w:rsidRPr="00364D6F">
              <w:rPr>
                <w:rFonts w:ascii="Times New Roman" w:hAnsi="Times New Roman" w:cs="Times New Roman"/>
                <w:sz w:val="28"/>
                <w:szCs w:val="28"/>
              </w:rPr>
              <w:t>т прекращению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 возникших тромбов, </w:t>
            </w:r>
            <w:r w:rsidR="00520858">
              <w:rPr>
                <w:rFonts w:ascii="Times New Roman" w:hAnsi="Times New Roman" w:cs="Times New Roman"/>
                <w:sz w:val="28"/>
                <w:szCs w:val="28"/>
              </w:rPr>
              <w:t>активирует фибринолитические свойства крови. Оказывает местное антитромботическое, противоотечное, про</w:t>
            </w:r>
            <w:r w:rsidR="004B648B">
              <w:rPr>
                <w:rFonts w:ascii="Times New Roman" w:hAnsi="Times New Roman" w:cs="Times New Roman"/>
                <w:sz w:val="28"/>
                <w:szCs w:val="28"/>
              </w:rPr>
              <w:t>тивовоспалительное действие, улу</w:t>
            </w:r>
            <w:r w:rsidR="00520858">
              <w:rPr>
                <w:rFonts w:ascii="Times New Roman" w:hAnsi="Times New Roman" w:cs="Times New Roman"/>
                <w:sz w:val="28"/>
                <w:szCs w:val="28"/>
              </w:rPr>
              <w:t>чшает микроциркуляцию крови и тканевой обмен, что ускоряет п</w:t>
            </w:r>
            <w:r w:rsidR="001D69D8">
              <w:rPr>
                <w:rFonts w:ascii="Times New Roman" w:hAnsi="Times New Roman" w:cs="Times New Roman"/>
                <w:sz w:val="28"/>
                <w:szCs w:val="28"/>
              </w:rPr>
              <w:t>роцессы рассасывания гематом</w:t>
            </w:r>
            <w:r w:rsidR="001A24FD" w:rsidRPr="00364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93A" w:rsidRPr="00E266CD" w:rsidTr="001A24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0728D7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24FD" w:rsidRPr="00364D6F">
              <w:rPr>
                <w:rFonts w:ascii="Times New Roman" w:hAnsi="Times New Roman" w:cs="Times New Roman"/>
                <w:sz w:val="28"/>
                <w:szCs w:val="28"/>
              </w:rPr>
              <w:t>нтикоагулянтное.</w:t>
            </w:r>
          </w:p>
        </w:tc>
      </w:tr>
      <w:tr w:rsidR="0016293A" w:rsidRPr="00E266CD" w:rsidTr="001A24F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4231B2" w:rsidRDefault="004231B2" w:rsidP="0042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B2">
              <w:rPr>
                <w:rFonts w:ascii="Times New Roman" w:hAnsi="Times New Roman" w:cs="Times New Roman"/>
                <w:sz w:val="28"/>
                <w:szCs w:val="28"/>
              </w:rPr>
              <w:t>Варикозная болезнь и ее осложнения: тромбофлебит поверхностных вен, осложнения после хирургических операций на венах; локализованн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инфильтраты и отеки; травмы, </w:t>
            </w:r>
            <w:r w:rsidRPr="004231B2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4231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31B2">
              <w:rPr>
                <w:rFonts w:ascii="Times New Roman" w:hAnsi="Times New Roman" w:cs="Times New Roman"/>
                <w:sz w:val="28"/>
                <w:szCs w:val="28"/>
              </w:rPr>
              <w:t>ышечно-сухожильных и капсуло-суставных тканей; ушибы, подкожные гематомы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после операций на венах, флебэктомии; локализованные инфильтраты и отеки мягких тканей</w:t>
            </w:r>
            <w:r w:rsidRPr="0042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93A" w:rsidRPr="00E266CD" w:rsidTr="001A24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4231B2" w:rsidP="0007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Наружно. Небольшое количество геля (3-10см) 1-3 раза в сутки тонким слоем на кожут и осторожно втирают.</w:t>
            </w:r>
          </w:p>
        </w:tc>
      </w:tr>
      <w:tr w:rsidR="0016293A" w:rsidRPr="00E266CD" w:rsidTr="001A24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4231B2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 (зуд, покраснения)</w:t>
            </w:r>
          </w:p>
        </w:tc>
      </w:tr>
      <w:tr w:rsidR="0016293A" w:rsidRPr="00E266CD" w:rsidTr="001A24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1A24FD" w:rsidP="001A2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тромбоцитопения, гемофелия, кровотечение, пов</w:t>
            </w:r>
            <w:r w:rsidR="007B74E0">
              <w:rPr>
                <w:rFonts w:ascii="Times New Roman" w:hAnsi="Times New Roman" w:cs="Times New Roman"/>
                <w:sz w:val="28"/>
                <w:szCs w:val="28"/>
              </w:rPr>
              <w:t xml:space="preserve">ышенная проницаемость сосудов; </w:t>
            </w:r>
            <w:r w:rsidR="004231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равматическое нарушение</w:t>
            </w:r>
            <w:r w:rsidR="004231B2">
              <w:rPr>
                <w:rFonts w:ascii="Times New Roman" w:hAnsi="Times New Roman" w:cs="Times New Roman"/>
                <w:sz w:val="28"/>
                <w:szCs w:val="28"/>
              </w:rPr>
              <w:t xml:space="preserve"> целостности</w:t>
            </w: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 xml:space="preserve"> кожных покровов</w:t>
            </w:r>
            <w:r w:rsidR="00423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возоаст до 18.</w:t>
            </w:r>
          </w:p>
        </w:tc>
      </w:tr>
      <w:tr w:rsidR="0016293A" w:rsidRPr="00E266CD" w:rsidTr="001A24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410631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рекомендуется одновременно применять с препаратами для наружного примения, содержащие тетрациклины, антигистаминные или НПВС.</w:t>
            </w:r>
          </w:p>
        </w:tc>
      </w:tr>
      <w:tr w:rsidR="0016293A" w:rsidRPr="00E266CD" w:rsidTr="001A24F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7B74E0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7B74E0" w:rsidP="007B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6293A" w:rsidRPr="00E266CD" w:rsidTr="001A24F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7B74E0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8D68D1" w:rsidP="007B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16293A" w:rsidTr="001A24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16293A" w:rsidP="00946103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7B74E0" w:rsidP="0094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4E0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 при температуре не выше 25°С. Хранить в недоступном для детей месте.</w:t>
            </w:r>
          </w:p>
        </w:tc>
      </w:tr>
    </w:tbl>
    <w:p w:rsidR="001A24FD" w:rsidRDefault="00A7142E" w:rsidP="007B74E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заполнения:24.03.20</w:t>
      </w:r>
    </w:p>
    <w:p w:rsidR="0016293A" w:rsidRPr="002601CA" w:rsidRDefault="0016293A" w:rsidP="007B74E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E87A02">
        <w:rPr>
          <w:rFonts w:ascii="Times New Roman" w:hAnsi="Times New Roman"/>
          <w:b/>
          <w:sz w:val="28"/>
          <w:szCs w:val="28"/>
        </w:rPr>
        <w:t xml:space="preserve"> </w:t>
      </w:r>
      <w:r w:rsidR="00E87A02" w:rsidRPr="00E87A02">
        <w:rPr>
          <w:rFonts w:ascii="Times New Roman" w:hAnsi="Times New Roman"/>
          <w:sz w:val="28"/>
          <w:szCs w:val="28"/>
        </w:rPr>
        <w:t>ГОРМОНАЛЬНЫЕ ПРЕПАРАТЫ</w:t>
      </w:r>
    </w:p>
    <w:p w:rsidR="000C6D4F" w:rsidRP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E87A02">
        <w:rPr>
          <w:rFonts w:ascii="Times New Roman" w:hAnsi="Times New Roman"/>
          <w:b/>
          <w:sz w:val="28"/>
          <w:szCs w:val="28"/>
        </w:rPr>
        <w:t xml:space="preserve"> </w:t>
      </w:r>
      <w:r w:rsidR="0062144A" w:rsidRPr="0062144A">
        <w:rPr>
          <w:rFonts w:ascii="Times New Roman" w:hAnsi="Times New Roman" w:cs="Times New Roman"/>
          <w:color w:val="000000"/>
          <w:sz w:val="28"/>
          <w:szCs w:val="28"/>
        </w:rPr>
        <w:t>Глюкокортикостероиды для местного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0C6D4F" w:rsidRPr="00E266CD" w:rsidTr="007A6E3E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064F" w:rsidRDefault="009E7192" w:rsidP="00AB064F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«Акридерм»</w:t>
            </w:r>
          </w:p>
          <w:p w:rsidR="009E7192" w:rsidRPr="009E7192" w:rsidRDefault="001E632B" w:rsidP="00AB06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740DC2">
              <w:rPr>
                <w:rFonts w:ascii="Times New Roman" w:hAnsi="Times New Roman" w:cs="Times New Roman"/>
                <w:sz w:val="28"/>
              </w:rPr>
              <w:t>мазь</w:t>
            </w:r>
            <w:r w:rsidR="00EA5BFC">
              <w:rPr>
                <w:rFonts w:ascii="Times New Roman" w:hAnsi="Times New Roman" w:cs="Times New Roman"/>
                <w:sz w:val="28"/>
              </w:rPr>
              <w:t xml:space="preserve"> 0,05% 15г</w:t>
            </w:r>
            <w:r w:rsidR="00740DC2">
              <w:rPr>
                <w:rFonts w:ascii="Times New Roman" w:hAnsi="Times New Roman" w:cs="Times New Roman"/>
                <w:sz w:val="28"/>
              </w:rPr>
              <w:t>,</w:t>
            </w:r>
            <w:r w:rsidR="00EA5BFC">
              <w:rPr>
                <w:rFonts w:ascii="Times New Roman" w:hAnsi="Times New Roman" w:cs="Times New Roman"/>
                <w:sz w:val="28"/>
              </w:rPr>
              <w:t xml:space="preserve"> 30г;</w:t>
            </w:r>
            <w:r w:rsidR="00740DC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064F">
              <w:rPr>
                <w:rFonts w:ascii="Times New Roman" w:hAnsi="Times New Roman" w:cs="Times New Roman"/>
                <w:sz w:val="28"/>
              </w:rPr>
              <w:t>крем</w:t>
            </w:r>
            <w:proofErr w:type="gramStart"/>
            <w:r w:rsidR="00EA5BFC">
              <w:rPr>
                <w:rFonts w:ascii="Times New Roman" w:hAnsi="Times New Roman" w:cs="Times New Roman"/>
                <w:sz w:val="28"/>
              </w:rPr>
              <w:t>0</w:t>
            </w:r>
            <w:proofErr w:type="gramEnd"/>
            <w:r w:rsidR="00EA5BFC">
              <w:rPr>
                <w:rFonts w:ascii="Times New Roman" w:hAnsi="Times New Roman" w:cs="Times New Roman"/>
                <w:sz w:val="28"/>
              </w:rPr>
              <w:t>,05% 15г,30г,50г</w:t>
            </w:r>
            <w:r w:rsidR="00AB064F">
              <w:rPr>
                <w:rFonts w:ascii="Times New Roman" w:hAnsi="Times New Roman" w:cs="Times New Roman"/>
                <w:sz w:val="28"/>
              </w:rPr>
              <w:t>)</w:t>
            </w:r>
          </w:p>
          <w:p w:rsidR="000C6D4F" w:rsidRPr="00894ED2" w:rsidRDefault="000C6D4F" w:rsidP="007A6E3E">
            <w:pPr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6D4F" w:rsidRPr="00E266CD" w:rsidTr="007A6E3E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AB064F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Бетаметазон</w:t>
            </w:r>
          </w:p>
        </w:tc>
      </w:tr>
      <w:tr w:rsidR="000C6D4F" w:rsidRPr="00E266CD" w:rsidTr="007A6E3E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064F" w:rsidRPr="00894ED2" w:rsidRDefault="00AB064F" w:rsidP="00AB06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«Бетлибен</w:t>
            </w:r>
            <w:r w:rsidR="009E7192" w:rsidRPr="009E7192">
              <w:rPr>
                <w:rFonts w:ascii="Times New Roman" w:hAnsi="Times New Roman" w:cs="Times New Roman"/>
                <w:sz w:val="28"/>
              </w:rPr>
              <w:t>»</w:t>
            </w:r>
            <w:r w:rsidR="00F84CB2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«Бетаметазон»</w:t>
            </w:r>
          </w:p>
        </w:tc>
      </w:tr>
      <w:tr w:rsidR="000C6D4F" w:rsidRPr="00E266CD" w:rsidTr="007A6E3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55E9" w:rsidRDefault="005045E1" w:rsidP="005045E1">
            <w:pPr>
              <w:rPr>
                <w:rFonts w:ascii="Times New Roman" w:hAnsi="Times New Roman" w:cs="Times New Roman"/>
                <w:sz w:val="28"/>
              </w:rPr>
            </w:pPr>
            <w:r w:rsidRPr="005045E1">
              <w:rPr>
                <w:rFonts w:ascii="Times New Roman" w:hAnsi="Times New Roman" w:cs="Times New Roman"/>
                <w:sz w:val="28"/>
              </w:rPr>
              <w:t>«Фторокорт»</w:t>
            </w:r>
            <w:r>
              <w:rPr>
                <w:rFonts w:ascii="Times New Roman" w:hAnsi="Times New Roman" w:cs="Times New Roman"/>
                <w:sz w:val="28"/>
              </w:rPr>
              <w:t>, «Тридерм», «Бетадерм»</w:t>
            </w:r>
          </w:p>
          <w:p w:rsidR="00DE55E9" w:rsidRPr="00894ED2" w:rsidRDefault="00DE55E9" w:rsidP="00504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«Гидрокортизон», </w:t>
            </w:r>
            <w:r w:rsidR="005045E1">
              <w:rPr>
                <w:rFonts w:ascii="Times New Roman" w:hAnsi="Times New Roman" w:cs="Times New Roman"/>
                <w:sz w:val="28"/>
              </w:rPr>
              <w:t>«Белодерм»</w:t>
            </w:r>
          </w:p>
        </w:tc>
      </w:tr>
      <w:tr w:rsidR="000C6D4F" w:rsidRPr="00E266CD" w:rsidTr="007A6E3E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7192" w:rsidRDefault="009E7192" w:rsidP="005045E1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«Акридерм Гента» (бетаметазон + гентамицин)</w:t>
            </w:r>
          </w:p>
          <w:p w:rsidR="0062144A" w:rsidRDefault="0062144A" w:rsidP="00504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«Акридерм ГК» (бетаметазон+гентамицин+клотримазол)</w:t>
            </w:r>
          </w:p>
          <w:p w:rsidR="0062144A" w:rsidRPr="009E7192" w:rsidRDefault="0062144A" w:rsidP="00504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«Акридерм СК» (бетаметазон+салициловая кислота+клотримазол)</w:t>
            </w:r>
          </w:p>
          <w:p w:rsidR="009E7192" w:rsidRPr="009E7192" w:rsidRDefault="009E7192" w:rsidP="005045E1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«Белосалик» (бетаметазон + салициловая кислота)</w:t>
            </w:r>
          </w:p>
          <w:p w:rsidR="000C6D4F" w:rsidRPr="00894ED2" w:rsidRDefault="00444BE2" w:rsidP="005045E1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E7192" w:rsidRPr="009E7192">
              <w:rPr>
                <w:rFonts w:ascii="Times New Roman" w:hAnsi="Times New Roman" w:cs="Times New Roman"/>
                <w:sz w:val="28"/>
              </w:rPr>
              <w:t>«Тридерм» (бетаметазон + гентамицин + клотримазол)</w:t>
            </w:r>
          </w:p>
        </w:tc>
      </w:tr>
      <w:tr w:rsidR="000C6D4F" w:rsidRPr="00E266CD" w:rsidTr="007A6E3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444BE2" w:rsidP="00504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Угнетает синтез фосфолипазы,</w:t>
            </w:r>
            <w:r w:rsidR="00DF5CDF">
              <w:rPr>
                <w:rFonts w:ascii="Times New Roman" w:hAnsi="Times New Roman" w:cs="Times New Roman"/>
                <w:sz w:val="28"/>
              </w:rPr>
              <w:t xml:space="preserve"> что подавляет высвобождение архидоновой кислоты, тормозит образование медиаторов воспаления и аллергии</w:t>
            </w:r>
            <w:r>
              <w:rPr>
                <w:rFonts w:ascii="Times New Roman" w:hAnsi="Times New Roman" w:cs="Times New Roman"/>
                <w:sz w:val="28"/>
              </w:rPr>
              <w:t xml:space="preserve"> и оказывает мест</w:t>
            </w:r>
            <w:r w:rsidR="00A23964">
              <w:rPr>
                <w:rFonts w:ascii="Times New Roman" w:hAnsi="Times New Roman" w:cs="Times New Roman"/>
                <w:sz w:val="28"/>
              </w:rPr>
              <w:t>ное иммунодепрессивное действие</w:t>
            </w:r>
            <w:r w:rsidR="009C2C09" w:rsidRPr="009C2C09">
              <w:rPr>
                <w:rFonts w:ascii="Times New Roman" w:hAnsi="Times New Roman" w:cs="Times New Roman"/>
                <w:sz w:val="28"/>
              </w:rPr>
              <w:t>, уменьшает сосудисто-тканевую проницаемость, препятствует образованию воспалительного отека.</w:t>
            </w:r>
          </w:p>
        </w:tc>
      </w:tr>
      <w:tr w:rsidR="000C6D4F" w:rsidRPr="00E266CD" w:rsidTr="007A6E3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4D4B82" w:rsidRDefault="00740DC2" w:rsidP="00444BE2">
            <w:pPr>
              <w:rPr>
                <w:rFonts w:ascii="Times New Roman" w:hAnsi="Times New Roman" w:cs="Times New Roman"/>
                <w:sz w:val="28"/>
              </w:rPr>
            </w:pPr>
            <w:r w:rsidRPr="004D4B82">
              <w:rPr>
                <w:rFonts w:ascii="Times New Roman" w:hAnsi="Times New Roman" w:cs="Times New Roman"/>
                <w:iCs/>
                <w:sz w:val="28"/>
              </w:rPr>
              <w:t>Противовоспалительн</w:t>
            </w:r>
            <w:r w:rsidR="004D4B82">
              <w:rPr>
                <w:rFonts w:ascii="Times New Roman" w:hAnsi="Times New Roman" w:cs="Times New Roman"/>
                <w:iCs/>
                <w:sz w:val="28"/>
              </w:rPr>
              <w:t>ый</w:t>
            </w:r>
            <w:r w:rsidRPr="004D4B82">
              <w:rPr>
                <w:rFonts w:ascii="Times New Roman" w:hAnsi="Times New Roman" w:cs="Times New Roman"/>
                <w:iCs/>
                <w:sz w:val="28"/>
              </w:rPr>
              <w:t>, противоаллергическ</w:t>
            </w:r>
            <w:r w:rsidR="004D4B82">
              <w:rPr>
                <w:rFonts w:ascii="Times New Roman" w:hAnsi="Times New Roman" w:cs="Times New Roman"/>
                <w:iCs/>
                <w:sz w:val="28"/>
              </w:rPr>
              <w:t>ий</w:t>
            </w:r>
            <w:r w:rsidR="00444BE2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</w:tc>
      </w:tr>
      <w:tr w:rsidR="000C6D4F" w:rsidRPr="00E266CD" w:rsidTr="005045E1">
        <w:trPr>
          <w:trHeight w:val="167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945" w:rsidRPr="00894ED2" w:rsidRDefault="009E7192" w:rsidP="005045E1">
            <w:pPr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 xml:space="preserve">Системные заболевания соединительной ткани, острые и хронические заболевания суставов, дерматит, псориаз, лишай, красная волчанка, кожный зуд, пузырчатка, грибовидный микоз, воспалительные и аллергические заболевания </w:t>
            </w:r>
            <w:r w:rsidR="00047945">
              <w:rPr>
                <w:rFonts w:ascii="Times New Roman" w:hAnsi="Times New Roman" w:cs="Times New Roman"/>
                <w:sz w:val="28"/>
              </w:rPr>
              <w:t>кожи</w:t>
            </w:r>
          </w:p>
        </w:tc>
      </w:tr>
      <w:tr w:rsidR="000C6D4F" w:rsidRPr="00E266CD" w:rsidTr="002B7232">
        <w:trPr>
          <w:trHeight w:val="60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5E1" w:rsidRDefault="004D4B82" w:rsidP="00504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9E7192" w:rsidRPr="009E7192">
              <w:rPr>
                <w:rFonts w:ascii="Times New Roman" w:hAnsi="Times New Roman" w:cs="Times New Roman"/>
                <w:sz w:val="28"/>
              </w:rPr>
              <w:t>естно</w:t>
            </w:r>
            <w:r w:rsidR="00121B12">
              <w:rPr>
                <w:rFonts w:ascii="Times New Roman" w:hAnsi="Times New Roman" w:cs="Times New Roman"/>
                <w:sz w:val="28"/>
              </w:rPr>
              <w:t>, слег</w:t>
            </w:r>
            <w:r w:rsidR="00444BE2">
              <w:rPr>
                <w:rFonts w:ascii="Times New Roman" w:hAnsi="Times New Roman" w:cs="Times New Roman"/>
                <w:sz w:val="28"/>
              </w:rPr>
              <w:t>ка втирая в кожу, 1-3</w:t>
            </w:r>
            <w:r w:rsidR="005045E1">
              <w:rPr>
                <w:rFonts w:ascii="Times New Roman" w:hAnsi="Times New Roman" w:cs="Times New Roman"/>
                <w:sz w:val="28"/>
              </w:rPr>
              <w:t xml:space="preserve"> раза в день</w:t>
            </w:r>
            <w:r w:rsidR="00444BE2">
              <w:rPr>
                <w:rFonts w:ascii="Times New Roman" w:hAnsi="Times New Roman" w:cs="Times New Roman"/>
                <w:sz w:val="28"/>
              </w:rPr>
              <w:t xml:space="preserve"> 5 дней.</w:t>
            </w:r>
          </w:p>
          <w:p w:rsidR="000C6D4F" w:rsidRPr="00894ED2" w:rsidRDefault="00121B12" w:rsidP="00504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 не более 4 недель.</w:t>
            </w:r>
          </w:p>
        </w:tc>
      </w:tr>
      <w:tr w:rsidR="000C6D4F" w:rsidRPr="00E266CD" w:rsidTr="007A6E3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232" w:rsidRPr="00894ED2" w:rsidRDefault="002B7232" w:rsidP="00444BE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Жжение</w:t>
            </w:r>
            <w:r w:rsidRPr="002B723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44BE2">
              <w:rPr>
                <w:rFonts w:ascii="Times New Roman" w:hAnsi="Times New Roman" w:cs="Times New Roman"/>
                <w:sz w:val="28"/>
              </w:rPr>
              <w:t xml:space="preserve">зуд, </w:t>
            </w:r>
            <w:r w:rsidRPr="002B7232">
              <w:rPr>
                <w:rFonts w:ascii="Times New Roman" w:hAnsi="Times New Roman" w:cs="Times New Roman"/>
                <w:sz w:val="28"/>
              </w:rPr>
              <w:t>раздражение, сухость кожи, фолликулит, гипертрихоз, акнеподобные высыпания, аллергический контактный дерматит.</w:t>
            </w:r>
            <w:proofErr w:type="gramEnd"/>
            <w:r w:rsidRPr="002B7232">
              <w:rPr>
                <w:rFonts w:ascii="Times New Roman" w:hAnsi="Times New Roman" w:cs="Times New Roman"/>
                <w:sz w:val="28"/>
              </w:rPr>
              <w:t xml:space="preserve"> При длительном применении— </w:t>
            </w:r>
            <w:proofErr w:type="gramStart"/>
            <w:r w:rsidRPr="002B7232">
              <w:rPr>
                <w:rFonts w:ascii="Times New Roman" w:hAnsi="Times New Roman" w:cs="Times New Roman"/>
                <w:sz w:val="28"/>
              </w:rPr>
              <w:t>ма</w:t>
            </w:r>
            <w:proofErr w:type="gramEnd"/>
            <w:r w:rsidRPr="002B7232">
              <w:rPr>
                <w:rFonts w:ascii="Times New Roman" w:hAnsi="Times New Roman" w:cs="Times New Roman"/>
                <w:sz w:val="28"/>
              </w:rPr>
              <w:t>церация кожи, вторичная инфекция, атрофия кожи, потница, пурпура.</w:t>
            </w:r>
            <w:r w:rsidR="00444BE2">
              <w:rPr>
                <w:rFonts w:ascii="Times New Roman" w:hAnsi="Times New Roman" w:cs="Times New Roman"/>
                <w:sz w:val="28"/>
              </w:rPr>
              <w:t xml:space="preserve"> Возможно присоединение грибковой инфекции.</w:t>
            </w:r>
          </w:p>
        </w:tc>
      </w:tr>
      <w:tr w:rsidR="000C6D4F" w:rsidRPr="00E266CD" w:rsidTr="00816E8F">
        <w:trPr>
          <w:trHeight w:val="27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444BE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Гиперчувствительность</w:t>
            </w:r>
            <w:r w:rsidR="0022640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44BE2">
              <w:rPr>
                <w:rFonts w:ascii="Times New Roman" w:hAnsi="Times New Roman" w:cs="Times New Roman"/>
                <w:sz w:val="28"/>
              </w:rPr>
              <w:t>открытые раны</w:t>
            </w:r>
            <w:proofErr w:type="gramStart"/>
            <w:r w:rsidR="00444BE2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22640E" w:rsidRPr="0022640E">
              <w:rPr>
                <w:rFonts w:ascii="Times New Roman" w:hAnsi="Times New Roman" w:cs="Times New Roman"/>
                <w:sz w:val="28"/>
              </w:rPr>
              <w:t>трофические язвы, розацеа, вульгарные угри</w:t>
            </w:r>
            <w:r w:rsidR="001E3C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E3C63">
              <w:rPr>
                <w:rFonts w:ascii="Times New Roman" w:hAnsi="Times New Roman" w:cs="Times New Roman"/>
                <w:sz w:val="28"/>
              </w:rPr>
              <w:lastRenderedPageBreak/>
              <w:t>туберкулез кожи, кожные проявления сифилиса,</w:t>
            </w:r>
            <w:r w:rsidR="00EA261F">
              <w:rPr>
                <w:rFonts w:ascii="Times New Roman" w:hAnsi="Times New Roman" w:cs="Times New Roman"/>
                <w:sz w:val="28"/>
              </w:rPr>
              <w:t xml:space="preserve"> ветряная оспа, простой герпес,</w:t>
            </w:r>
            <w:r w:rsidR="00444BE2">
              <w:rPr>
                <w:rFonts w:ascii="Times New Roman" w:hAnsi="Times New Roman" w:cs="Times New Roman"/>
                <w:sz w:val="28"/>
              </w:rPr>
              <w:t xml:space="preserve"> меланома, </w:t>
            </w:r>
            <w:r w:rsidR="001E3C63">
              <w:rPr>
                <w:rFonts w:ascii="Times New Roman" w:hAnsi="Times New Roman" w:cs="Times New Roman"/>
                <w:sz w:val="28"/>
              </w:rPr>
              <w:t xml:space="preserve"> лактация и дети до 1 года</w:t>
            </w:r>
            <w:r w:rsidR="00AB2BC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7A6E3E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045E1" w:rsidP="005045E1">
            <w:pPr>
              <w:rPr>
                <w:rFonts w:ascii="Times New Roman" w:hAnsi="Times New Roman" w:cs="Times New Roman"/>
                <w:sz w:val="28"/>
              </w:rPr>
            </w:pPr>
            <w:r w:rsidRPr="005045E1">
              <w:rPr>
                <w:rFonts w:ascii="Times New Roman" w:hAnsi="Times New Roman" w:cs="Times New Roman"/>
                <w:sz w:val="28"/>
              </w:rPr>
              <w:t>Взаимодействия препарата с другими ЛС не выявлено.</w:t>
            </w:r>
          </w:p>
        </w:tc>
      </w:tr>
      <w:tr w:rsidR="000C6D4F" w:rsidRPr="00E266CD" w:rsidTr="007A6E3E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045E1" w:rsidP="00504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7A6E3E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 врача</w:t>
            </w:r>
          </w:p>
        </w:tc>
      </w:tr>
      <w:tr w:rsidR="000C6D4F" w:rsidTr="007A6E3E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7A6E3E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AB2BCB" w:rsidRDefault="00AB2BCB" w:rsidP="00504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температуре от 15 до 25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С. В недоступном для детей месте.</w:t>
            </w:r>
          </w:p>
        </w:tc>
      </w:tr>
    </w:tbl>
    <w:p w:rsidR="001C3DBE" w:rsidRDefault="00AB2BCB" w:rsidP="005045E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заполнения:25.03.20</w:t>
      </w:r>
    </w:p>
    <w:p w:rsidR="00D9038B" w:rsidRDefault="000C6D4F" w:rsidP="005045E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946103" w:rsidRDefault="00946103" w:rsidP="000C6D4F">
      <w:pPr>
        <w:rPr>
          <w:rFonts w:ascii="Times New Roman" w:hAnsi="Times New Roman"/>
          <w:b/>
          <w:sz w:val="28"/>
          <w:szCs w:val="28"/>
        </w:rPr>
      </w:pPr>
      <w:r w:rsidRPr="00946103">
        <w:rPr>
          <w:rFonts w:ascii="Times New Roman" w:hAnsi="Times New Roman"/>
          <w:b/>
          <w:sz w:val="28"/>
          <w:szCs w:val="28"/>
        </w:rPr>
        <w:lastRenderedPageBreak/>
        <w:t xml:space="preserve">Раздел практики: </w:t>
      </w:r>
      <w:r w:rsidR="00263DA9">
        <w:rPr>
          <w:rFonts w:ascii="Times New Roman" w:hAnsi="Times New Roman"/>
          <w:sz w:val="28"/>
          <w:szCs w:val="28"/>
        </w:rPr>
        <w:t>Г</w:t>
      </w:r>
      <w:r w:rsidR="00263DA9" w:rsidRPr="00946103">
        <w:rPr>
          <w:rFonts w:ascii="Times New Roman" w:hAnsi="Times New Roman"/>
          <w:sz w:val="28"/>
          <w:szCs w:val="28"/>
        </w:rPr>
        <w:t>ОРМОНАЛЬНЫЕ ПРЕПАРАТЫ</w:t>
      </w:r>
    </w:p>
    <w:p w:rsidR="000C6D4F" w:rsidRP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263DA9">
        <w:rPr>
          <w:rFonts w:ascii="Times New Roman" w:hAnsi="Times New Roman"/>
          <w:b/>
          <w:sz w:val="28"/>
          <w:szCs w:val="28"/>
        </w:rPr>
        <w:t xml:space="preserve"> </w:t>
      </w:r>
      <w:r w:rsidR="005045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репараты гормонов щитовидной железы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0C6D4F" w:rsidRPr="00E266CD" w:rsidTr="003913F8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«Эутирокс»</w:t>
            </w:r>
          </w:p>
          <w:p w:rsidR="000C6D4F" w:rsidRPr="00894ED2" w:rsidRDefault="00816E8F" w:rsidP="00933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ED68A3">
              <w:rPr>
                <w:rFonts w:ascii="Times New Roman" w:hAnsi="Times New Roman" w:cs="Times New Roman"/>
                <w:sz w:val="28"/>
              </w:rPr>
              <w:t>таблетки</w:t>
            </w:r>
            <w:r w:rsidR="00263DA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33F2D">
              <w:rPr>
                <w:rFonts w:ascii="Times New Roman" w:hAnsi="Times New Roman" w:cs="Times New Roman"/>
                <w:sz w:val="28"/>
              </w:rPr>
              <w:t xml:space="preserve">25, 50, 75, 100, 125, 150, </w:t>
            </w:r>
            <w:r w:rsidR="00263DA9">
              <w:rPr>
                <w:rFonts w:ascii="Times New Roman" w:hAnsi="Times New Roman" w:cs="Times New Roman"/>
                <w:sz w:val="28"/>
              </w:rPr>
              <w:t>88,</w:t>
            </w:r>
            <w:r w:rsidR="00933F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3DA9">
              <w:rPr>
                <w:rFonts w:ascii="Times New Roman" w:hAnsi="Times New Roman" w:cs="Times New Roman"/>
                <w:sz w:val="28"/>
              </w:rPr>
              <w:t>112, 137мкг №</w:t>
            </w:r>
            <w:r w:rsidR="00EA5BFC">
              <w:rPr>
                <w:rFonts w:ascii="Times New Roman" w:hAnsi="Times New Roman" w:cs="Times New Roman"/>
                <w:sz w:val="28"/>
              </w:rPr>
              <w:t>5</w:t>
            </w:r>
            <w:r w:rsidR="00263DA9">
              <w:rPr>
                <w:rFonts w:ascii="Times New Roman" w:hAnsi="Times New Roman" w:cs="Times New Roman"/>
                <w:sz w:val="28"/>
              </w:rPr>
              <w:t>0, 100</w:t>
            </w:r>
            <w:r w:rsidR="00EA5BF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C6D4F" w:rsidRPr="00E266CD" w:rsidTr="003913F8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5E1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Левотироксин натрия</w:t>
            </w:r>
          </w:p>
        </w:tc>
      </w:tr>
      <w:tr w:rsidR="000C6D4F" w:rsidRPr="00E266CD" w:rsidTr="003913F8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7A6E3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«</w:t>
            </w:r>
            <w:r w:rsidRPr="00AE5884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AE5884">
              <w:rPr>
                <w:rFonts w:ascii="Times New Roman" w:hAnsi="Times New Roman" w:cs="Times New Roman"/>
                <w:sz w:val="28"/>
              </w:rPr>
              <w:t>-тироксин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C6D4F" w:rsidRPr="00E266CD" w:rsidTr="003913F8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702271" w:rsidP="007A6E3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C6D4F" w:rsidRPr="00E266CD" w:rsidTr="003913F8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«Йодтирокс» (левотироксин + калия йодид)</w:t>
            </w:r>
          </w:p>
        </w:tc>
      </w:tr>
      <w:tr w:rsidR="000C6D4F" w:rsidRPr="00E266CD" w:rsidTr="003913F8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ED6D91" w:rsidP="00504B02">
            <w:pPr>
              <w:rPr>
                <w:rFonts w:ascii="Times New Roman" w:hAnsi="Times New Roman" w:cs="Times New Roman"/>
                <w:sz w:val="28"/>
              </w:rPr>
            </w:pPr>
            <w:r w:rsidRPr="00ED6D91">
              <w:rPr>
                <w:rFonts w:ascii="Times New Roman" w:hAnsi="Times New Roman" w:cs="Times New Roman"/>
                <w:sz w:val="28"/>
              </w:rPr>
              <w:t>Синтетический левовращающий изомер тироксина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ED6D91">
              <w:rPr>
                <w:rFonts w:ascii="Times New Roman" w:hAnsi="Times New Roman" w:cs="Times New Roman"/>
                <w:sz w:val="28"/>
              </w:rPr>
              <w:t>осле частичного превращения в трийодтиронин (Т</w:t>
            </w:r>
            <w:r w:rsidRPr="00ED6D9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ED6D91">
              <w:rPr>
                <w:rFonts w:ascii="Times New Roman" w:hAnsi="Times New Roman" w:cs="Times New Roman"/>
                <w:sz w:val="28"/>
              </w:rPr>
              <w:t>) (в печени и почках) и перехода в клетки организма оказывает влияние на развитие и рост тканей, обмен веществ. В малых дозах оказывает анаболическое действие на белковый и жировой обм</w:t>
            </w:r>
            <w:r w:rsidR="00D368EA">
              <w:rPr>
                <w:rFonts w:ascii="Times New Roman" w:hAnsi="Times New Roman" w:cs="Times New Roman"/>
                <w:sz w:val="28"/>
              </w:rPr>
              <w:t>ен, в средних</w:t>
            </w:r>
            <w:r w:rsidRPr="00ED6D91">
              <w:rPr>
                <w:rFonts w:ascii="Times New Roman" w:hAnsi="Times New Roman" w:cs="Times New Roman"/>
                <w:sz w:val="28"/>
              </w:rPr>
              <w:t xml:space="preserve">— </w:t>
            </w:r>
            <w:proofErr w:type="gramStart"/>
            <w:r w:rsidRPr="00ED6D91">
              <w:rPr>
                <w:rFonts w:ascii="Times New Roman" w:hAnsi="Times New Roman" w:cs="Times New Roman"/>
                <w:sz w:val="28"/>
              </w:rPr>
              <w:t>ст</w:t>
            </w:r>
            <w:proofErr w:type="gramEnd"/>
            <w:r w:rsidRPr="00ED6D91">
              <w:rPr>
                <w:rFonts w:ascii="Times New Roman" w:hAnsi="Times New Roman" w:cs="Times New Roman"/>
                <w:sz w:val="28"/>
              </w:rPr>
              <w:t>имулирует рост и развитие, повышает потребность тканей в кислороде, стимулирует метаболизм белков, жиров и углеводов, пов</w:t>
            </w:r>
            <w:r w:rsidR="00D368EA">
              <w:rPr>
                <w:rFonts w:ascii="Times New Roman" w:hAnsi="Times New Roman" w:cs="Times New Roman"/>
                <w:sz w:val="28"/>
              </w:rPr>
              <w:t xml:space="preserve">ышает функциональную активность ССС и ЦНС, в больших </w:t>
            </w:r>
            <w:r w:rsidRPr="00ED6D91">
              <w:rPr>
                <w:rFonts w:ascii="Times New Roman" w:hAnsi="Times New Roman" w:cs="Times New Roman"/>
                <w:sz w:val="28"/>
              </w:rPr>
              <w:t>— угнетает выработку тиреотропин-рилизинг-гормона гипоталамуса и</w:t>
            </w:r>
            <w:r w:rsidR="00D368EA">
              <w:rPr>
                <w:rFonts w:ascii="Times New Roman" w:hAnsi="Times New Roman" w:cs="Times New Roman"/>
                <w:sz w:val="28"/>
              </w:rPr>
              <w:t xml:space="preserve"> ТТГ </w:t>
            </w:r>
            <w:r w:rsidRPr="00ED6D91">
              <w:rPr>
                <w:rFonts w:ascii="Times New Roman" w:hAnsi="Times New Roman" w:cs="Times New Roman"/>
                <w:sz w:val="28"/>
              </w:rPr>
              <w:t>гипофиза.</w:t>
            </w:r>
          </w:p>
        </w:tc>
      </w:tr>
      <w:tr w:rsidR="000C6D4F" w:rsidRPr="00E266CD" w:rsidTr="003913F8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6B0036" w:rsidRDefault="006B0036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В</w:t>
            </w:r>
            <w:r w:rsidRPr="006B0036">
              <w:rPr>
                <w:rFonts w:ascii="Times New Roman" w:hAnsi="Times New Roman" w:cs="Times New Roman"/>
                <w:iCs/>
                <w:sz w:val="28"/>
              </w:rPr>
              <w:t>осполняющ</w:t>
            </w:r>
            <w:r>
              <w:rPr>
                <w:rFonts w:ascii="Times New Roman" w:hAnsi="Times New Roman" w:cs="Times New Roman"/>
                <w:iCs/>
                <w:sz w:val="28"/>
              </w:rPr>
              <w:t>ий</w:t>
            </w:r>
            <w:r w:rsidRPr="006B0036">
              <w:rPr>
                <w:rFonts w:ascii="Times New Roman" w:hAnsi="Times New Roman" w:cs="Times New Roman"/>
                <w:iCs/>
                <w:sz w:val="28"/>
              </w:rPr>
              <w:t xml:space="preserve"> дефицит гормонов щитовидной железы</w:t>
            </w:r>
            <w:r w:rsidR="00504B02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</w:tc>
      </w:tr>
      <w:tr w:rsidR="000C6D4F" w:rsidRPr="00E266CD" w:rsidTr="003913F8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 xml:space="preserve">Гипотиреоидные состояния различной этиологии, профилактика рецидива узлового зоба после резекции щитовидной железы, диффузный эутиреоидный зоб; </w:t>
            </w:r>
          </w:p>
          <w:p w:rsidR="00504B0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 xml:space="preserve">диффузный токсический зоб; </w:t>
            </w:r>
          </w:p>
          <w:p w:rsidR="000C6D4F" w:rsidRPr="00894ED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рак щитовидной железы после оперативного лечения, в качестве диагностического средства при проведении теста тиреоидной супрессии</w:t>
            </w:r>
            <w:r w:rsidR="00D7053D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0C6D4F" w:rsidRPr="00E266CD" w:rsidTr="003913F8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Внутрь, утром, натощак, запивая небольшим количеством жидкост</w:t>
            </w:r>
            <w:proofErr w:type="gramStart"/>
            <w:r w:rsidRPr="00AE5884">
              <w:rPr>
                <w:rFonts w:ascii="Times New Roman" w:hAnsi="Times New Roman" w:cs="Times New Roman"/>
                <w:sz w:val="28"/>
              </w:rPr>
              <w:t>и</w:t>
            </w:r>
            <w:r w:rsidR="00933F2D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933F2D">
              <w:rPr>
                <w:rFonts w:ascii="Times New Roman" w:hAnsi="Times New Roman" w:cs="Times New Roman"/>
                <w:sz w:val="28"/>
              </w:rPr>
              <w:t xml:space="preserve"> пол стакана воды) и не разжевывая</w:t>
            </w:r>
            <w:r w:rsidRPr="00AE5884">
              <w:rPr>
                <w:rFonts w:ascii="Times New Roman" w:hAnsi="Times New Roman" w:cs="Times New Roman"/>
                <w:sz w:val="28"/>
              </w:rPr>
              <w:t>.</w:t>
            </w:r>
          </w:p>
          <w:p w:rsidR="000C6D4F" w:rsidRPr="00894ED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Суточную дозу устанавливают индивидуально, в зависимости от показаний.</w:t>
            </w:r>
          </w:p>
        </w:tc>
      </w:tr>
      <w:tr w:rsidR="000C6D4F" w:rsidRPr="00E266CD" w:rsidTr="00784AB9">
        <w:trPr>
          <w:trHeight w:val="27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933F2D" w:rsidRDefault="00933F2D" w:rsidP="009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При правильном применении препарата Эутирокс® под контролем врача побочные эффекты не наблюдаются. Были зарегистрированы случаи аллергических реакций в виде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ангионевротического отека.</w:t>
            </w:r>
          </w:p>
        </w:tc>
      </w:tr>
      <w:tr w:rsidR="000C6D4F" w:rsidRPr="00E266CD" w:rsidTr="003913F8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33F2D" w:rsidP="00933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вышенная индивидуальная чувствительность к препарату;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нелеченый тиреотоксикоз;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нелеченая гипофизарная недостаточность;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нелеченая недостаточность надпочечников;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применение в период беременности в комбинации с антитиреоидными средствами</w:t>
            </w:r>
            <w:r>
              <w:t>.</w:t>
            </w:r>
          </w:p>
        </w:tc>
      </w:tr>
      <w:tr w:rsidR="000C6D4F" w:rsidRPr="00E266CD" w:rsidTr="003913F8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5DEA" w:rsidRPr="000E5DEA" w:rsidRDefault="00770DA4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>сил</w:t>
            </w:r>
            <w:r>
              <w:rPr>
                <w:rFonts w:ascii="Times New Roman" w:hAnsi="Times New Roman" w:cs="Times New Roman"/>
                <w:sz w:val="28"/>
              </w:rPr>
              <w:t>ивает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 xml:space="preserve"> антидепрессантов.</w:t>
            </w:r>
            <w:r w:rsidR="00DA3F29"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>нижает действие сердечных гликозидов</w:t>
            </w:r>
            <w:proofErr w:type="gramStart"/>
            <w:r w:rsidR="000E5DEA" w:rsidRPr="000E5DEA">
              <w:rPr>
                <w:rFonts w:ascii="Times New Roman" w:hAnsi="Times New Roman" w:cs="Times New Roman"/>
                <w:sz w:val="28"/>
              </w:rPr>
              <w:t>.</w:t>
            </w:r>
            <w:r w:rsidR="00016006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="000E5DEA" w:rsidRPr="000E5DEA">
              <w:rPr>
                <w:rFonts w:ascii="Times New Roman" w:hAnsi="Times New Roman" w:cs="Times New Roman"/>
                <w:sz w:val="28"/>
              </w:rPr>
              <w:t>евотироксин применя</w:t>
            </w:r>
            <w:r w:rsidR="00016006">
              <w:rPr>
                <w:rFonts w:ascii="Times New Roman" w:hAnsi="Times New Roman" w:cs="Times New Roman"/>
                <w:sz w:val="28"/>
              </w:rPr>
              <w:t>ют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 xml:space="preserve"> за 4–5 ч до приема </w:t>
            </w:r>
            <w:r w:rsidR="00016006">
              <w:rPr>
                <w:rFonts w:ascii="Times New Roman" w:hAnsi="Times New Roman" w:cs="Times New Roman"/>
                <w:sz w:val="28"/>
              </w:rPr>
              <w:t>к</w:t>
            </w:r>
            <w:r w:rsidR="00016006" w:rsidRPr="000E5DEA">
              <w:rPr>
                <w:rFonts w:ascii="Times New Roman" w:hAnsi="Times New Roman" w:cs="Times New Roman"/>
                <w:sz w:val="28"/>
              </w:rPr>
              <w:t>олестирамин</w:t>
            </w:r>
            <w:r w:rsidR="00016006">
              <w:rPr>
                <w:rFonts w:ascii="Times New Roman" w:hAnsi="Times New Roman" w:cs="Times New Roman"/>
                <w:sz w:val="28"/>
              </w:rPr>
              <w:t>а</w:t>
            </w:r>
            <w:r w:rsidR="00016006" w:rsidRPr="000E5DEA">
              <w:rPr>
                <w:rFonts w:ascii="Times New Roman" w:hAnsi="Times New Roman" w:cs="Times New Roman"/>
                <w:sz w:val="28"/>
              </w:rPr>
              <w:t xml:space="preserve"> и колестипол</w:t>
            </w:r>
            <w:r w:rsidR="00016006">
              <w:rPr>
                <w:rFonts w:ascii="Times New Roman" w:hAnsi="Times New Roman" w:cs="Times New Roman"/>
                <w:sz w:val="28"/>
              </w:rPr>
              <w:t>а</w:t>
            </w:r>
            <w:r w:rsidR="00702271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016006" w:rsidRPr="000E5DEA">
              <w:rPr>
                <w:rFonts w:ascii="Times New Roman" w:hAnsi="Times New Roman" w:cs="Times New Roman"/>
                <w:sz w:val="28"/>
              </w:rPr>
              <w:t xml:space="preserve"> алюминия гидроксид</w:t>
            </w:r>
            <w:r w:rsidR="00016006">
              <w:rPr>
                <w:rFonts w:ascii="Times New Roman" w:hAnsi="Times New Roman" w:cs="Times New Roman"/>
                <w:sz w:val="28"/>
              </w:rPr>
              <w:t>а.И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>нгибиторы протеазы</w:t>
            </w:r>
            <w:r w:rsidR="002278F7">
              <w:rPr>
                <w:rFonts w:ascii="Times New Roman" w:hAnsi="Times New Roman" w:cs="Times New Roman"/>
                <w:sz w:val="28"/>
              </w:rPr>
              <w:t>, фенитоин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 xml:space="preserve"> могут оказывать влияние на эффективность левотироксина натрия. </w:t>
            </w:r>
          </w:p>
          <w:p w:rsidR="000C6D4F" w:rsidRPr="00894ED2" w:rsidRDefault="000E5DEA" w:rsidP="00504B02">
            <w:pPr>
              <w:rPr>
                <w:rFonts w:ascii="Times New Roman" w:hAnsi="Times New Roman" w:cs="Times New Roman"/>
                <w:sz w:val="28"/>
              </w:rPr>
            </w:pPr>
            <w:r w:rsidRPr="000E5DEA">
              <w:rPr>
                <w:rFonts w:ascii="Times New Roman" w:hAnsi="Times New Roman" w:cs="Times New Roman"/>
                <w:sz w:val="28"/>
              </w:rPr>
              <w:t xml:space="preserve">Левотироксин натрия может способствовать снижению эффективности гипогликемических препаратов. </w:t>
            </w:r>
            <w:r w:rsidR="00793D61">
              <w:rPr>
                <w:rFonts w:ascii="Times New Roman" w:hAnsi="Times New Roman" w:cs="Times New Roman"/>
                <w:sz w:val="28"/>
              </w:rPr>
              <w:t>М</w:t>
            </w:r>
            <w:r w:rsidRPr="000E5DEA">
              <w:rPr>
                <w:rFonts w:ascii="Times New Roman" w:hAnsi="Times New Roman" w:cs="Times New Roman"/>
                <w:sz w:val="28"/>
              </w:rPr>
              <w:t>ожет усиливать эффект антикоагулянтов</w:t>
            </w:r>
            <w:r w:rsidR="00793D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3913F8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04B02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3913F8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</w:t>
            </w:r>
            <w:r w:rsidR="00504B02">
              <w:rPr>
                <w:rFonts w:ascii="Times New Roman" w:hAnsi="Times New Roman" w:cs="Times New Roman"/>
                <w:sz w:val="28"/>
              </w:rPr>
              <w:t xml:space="preserve"> по рецепту.</w:t>
            </w:r>
          </w:p>
          <w:p w:rsidR="002E47B3" w:rsidRDefault="00504B02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AE5884">
              <w:rPr>
                <w:rFonts w:ascii="Times New Roman" w:hAnsi="Times New Roman" w:cs="Times New Roman"/>
                <w:sz w:val="28"/>
              </w:rPr>
              <w:t xml:space="preserve">ланк № </w:t>
            </w:r>
            <w:r w:rsidR="002E47B3">
              <w:rPr>
                <w:rFonts w:ascii="Times New Roman" w:hAnsi="Times New Roman" w:cs="Times New Roman"/>
                <w:sz w:val="28"/>
              </w:rPr>
              <w:t>107-1/у.</w:t>
            </w:r>
          </w:p>
          <w:p w:rsidR="000C6D4F" w:rsidRPr="00894ED2" w:rsidRDefault="000E5DEA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0C6D4F" w:rsidTr="003913F8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AE5884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4679B3" w:rsidP="004679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E5884" w:rsidRPr="00AE5884">
              <w:rPr>
                <w:rFonts w:ascii="Times New Roman" w:hAnsi="Times New Roman" w:cs="Times New Roman"/>
                <w:sz w:val="28"/>
              </w:rPr>
              <w:t xml:space="preserve"> защищенном от света месте при </w:t>
            </w:r>
            <w:r>
              <w:rPr>
                <w:rFonts w:ascii="Times New Roman" w:hAnsi="Times New Roman" w:cs="Times New Roman"/>
                <w:sz w:val="28"/>
              </w:rPr>
              <w:t xml:space="preserve">температуре не выше 25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04B02">
              <w:rPr>
                <w:rFonts w:ascii="Times New Roman" w:hAnsi="Times New Roman" w:cs="Times New Roman"/>
                <w:sz w:val="28"/>
              </w:rPr>
              <w:t>.</w:t>
            </w:r>
            <w:r w:rsidR="00631A06">
              <w:rPr>
                <w:rFonts w:ascii="Times New Roman" w:hAnsi="Times New Roman" w:cs="Times New Roman"/>
                <w:sz w:val="28"/>
              </w:rPr>
              <w:t xml:space="preserve"> В защищенном от детей</w:t>
            </w:r>
            <w:r>
              <w:rPr>
                <w:rFonts w:ascii="Times New Roman" w:hAnsi="Times New Roman" w:cs="Times New Roman"/>
                <w:sz w:val="28"/>
              </w:rPr>
              <w:t xml:space="preserve"> месте</w:t>
            </w:r>
          </w:p>
        </w:tc>
      </w:tr>
    </w:tbl>
    <w:p w:rsidR="004F7F46" w:rsidRDefault="004679B3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заполнения:25.03.20</w:t>
      </w:r>
    </w:p>
    <w:p w:rsidR="000C6D4F" w:rsidRDefault="000C6D4F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0C6D4F" w:rsidRP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F6A22">
        <w:rPr>
          <w:rFonts w:ascii="Times New Roman" w:hAnsi="Times New Roman"/>
          <w:b/>
          <w:sz w:val="28"/>
          <w:szCs w:val="28"/>
        </w:rPr>
        <w:t xml:space="preserve"> </w:t>
      </w:r>
      <w:r w:rsidR="009F6A22">
        <w:rPr>
          <w:rFonts w:ascii="Times New Roman" w:hAnsi="Times New Roman"/>
          <w:sz w:val="28"/>
          <w:szCs w:val="28"/>
        </w:rPr>
        <w:t>ГОРМОНАЛЬНЫЕ ПР</w:t>
      </w:r>
      <w:r w:rsidR="009F6A22" w:rsidRPr="000C6D4F">
        <w:rPr>
          <w:rFonts w:ascii="Times New Roman" w:hAnsi="Times New Roman"/>
          <w:sz w:val="28"/>
          <w:szCs w:val="28"/>
        </w:rPr>
        <w:t>ЕПАРАТЫ</w:t>
      </w:r>
    </w:p>
    <w:p w:rsidR="000C6D4F" w:rsidRPr="000C6D4F" w:rsidRDefault="000C6D4F" w:rsidP="000C6D4F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F6A22">
        <w:rPr>
          <w:rFonts w:ascii="Times New Roman" w:hAnsi="Times New Roman"/>
          <w:b/>
          <w:sz w:val="28"/>
          <w:szCs w:val="28"/>
        </w:rPr>
        <w:t xml:space="preserve"> </w:t>
      </w:r>
      <w:r w:rsidR="00504B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нтитиреоидные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0C6D4F" w:rsidRPr="00E266CD" w:rsidTr="003913F8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3AA5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«Мерказолил»</w:t>
            </w:r>
          </w:p>
          <w:p w:rsidR="00AE5884" w:rsidRPr="00AE5884" w:rsidRDefault="00A2789E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07523D">
              <w:rPr>
                <w:rFonts w:ascii="Times New Roman" w:hAnsi="Times New Roman" w:cs="Times New Roman"/>
                <w:sz w:val="28"/>
              </w:rPr>
              <w:t>таблетки</w:t>
            </w:r>
            <w:r w:rsidR="00EA5BFC">
              <w:rPr>
                <w:rFonts w:ascii="Times New Roman" w:hAnsi="Times New Roman" w:cs="Times New Roman"/>
                <w:sz w:val="28"/>
              </w:rPr>
              <w:t xml:space="preserve"> 5мг №50,100</w:t>
            </w:r>
            <w:r w:rsidR="0007523D">
              <w:rPr>
                <w:rFonts w:ascii="Times New Roman" w:hAnsi="Times New Roman" w:cs="Times New Roman"/>
                <w:sz w:val="28"/>
              </w:rPr>
              <w:t>)</w:t>
            </w:r>
          </w:p>
          <w:p w:rsidR="000C6D4F" w:rsidRPr="00894ED2" w:rsidRDefault="000C6D4F" w:rsidP="003913F8">
            <w:pPr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6D4F" w:rsidRPr="00E266CD" w:rsidTr="003913F8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3913F8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Тиамазол</w:t>
            </w:r>
          </w:p>
        </w:tc>
      </w:tr>
      <w:tr w:rsidR="000C6D4F" w:rsidRPr="00E266CD" w:rsidTr="003913F8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«Тирозол»</w:t>
            </w:r>
          </w:p>
        </w:tc>
      </w:tr>
      <w:tr w:rsidR="000C6D4F" w:rsidRPr="00E266CD" w:rsidTr="003913F8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2E682D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«Пропицил»</w:t>
            </w:r>
          </w:p>
        </w:tc>
      </w:tr>
      <w:tr w:rsidR="000C6D4F" w:rsidRPr="00E266CD" w:rsidTr="003913F8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C6D4F" w:rsidRPr="00E266CD" w:rsidTr="003913F8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Блокирует</w:t>
            </w:r>
            <w:r w:rsidR="00400961">
              <w:rPr>
                <w:rFonts w:ascii="Times New Roman" w:hAnsi="Times New Roman" w:cs="Times New Roman"/>
                <w:sz w:val="28"/>
              </w:rPr>
              <w:t xml:space="preserve"> фермент</w:t>
            </w:r>
            <w:r w:rsidRPr="00AE5884">
              <w:rPr>
                <w:rFonts w:ascii="Times New Roman" w:hAnsi="Times New Roman" w:cs="Times New Roman"/>
                <w:sz w:val="28"/>
              </w:rPr>
              <w:t xml:space="preserve"> пероксидазу и угнетает процессы йодирования тиронина с образованием трийо</w:t>
            </w:r>
            <w:proofErr w:type="gramStart"/>
            <w:r w:rsidRPr="00AE5884"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 w:rsidRPr="00AE5884">
              <w:rPr>
                <w:rFonts w:ascii="Times New Roman" w:hAnsi="Times New Roman" w:cs="Times New Roman"/>
                <w:sz w:val="28"/>
              </w:rPr>
              <w:t xml:space="preserve"> и тетрайодтиронина, снижает инкрецию тироксина. Понижается основной обмен, ускоряется выведение из щитовидной железы йодидов, повышается реципрокная активация синтеза и выделения гипофизом тиреотропного гормона, что сопровождается некоторой гиперплазией щитовидной железы.</w:t>
            </w:r>
          </w:p>
        </w:tc>
      </w:tr>
      <w:tr w:rsidR="000C6D4F" w:rsidRPr="00E266CD" w:rsidTr="003913F8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FA2666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Антитиреоидный</w:t>
            </w:r>
          </w:p>
        </w:tc>
      </w:tr>
      <w:tr w:rsidR="000C6D4F" w:rsidRPr="00E266CD" w:rsidTr="003913F8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Тиреотоксикоз, подготовка к хирургическому лечению тиреотоксикоза</w:t>
            </w:r>
            <w:proofErr w:type="gramStart"/>
            <w:r w:rsidRPr="00AE5884">
              <w:rPr>
                <w:rFonts w:ascii="Times New Roman" w:hAnsi="Times New Roman" w:cs="Times New Roman"/>
                <w:sz w:val="28"/>
              </w:rPr>
              <w:t>,</w:t>
            </w:r>
            <w:r w:rsidR="0039419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394190">
              <w:rPr>
                <w:rFonts w:ascii="Times New Roman" w:hAnsi="Times New Roman" w:cs="Times New Roman"/>
                <w:sz w:val="28"/>
              </w:rPr>
              <w:t xml:space="preserve">одготовка к лечению тиреотоксикоза радиоактивным йодом, </w:t>
            </w:r>
            <w:r w:rsidRPr="00AE5884">
              <w:rPr>
                <w:rFonts w:ascii="Times New Roman" w:hAnsi="Times New Roman" w:cs="Times New Roman"/>
                <w:sz w:val="28"/>
              </w:rPr>
              <w:t xml:space="preserve"> для предварительного и промежуточного лечения дополнительно к радиойодтерапии, послеоперационные рецидивы</w:t>
            </w:r>
            <w:r w:rsidR="00394190">
              <w:rPr>
                <w:rFonts w:ascii="Times New Roman" w:hAnsi="Times New Roman" w:cs="Times New Roman"/>
                <w:sz w:val="28"/>
              </w:rPr>
              <w:t>, профилактика тиреотоксикоза при лечении препаратами йода.</w:t>
            </w:r>
          </w:p>
        </w:tc>
      </w:tr>
      <w:tr w:rsidR="000C6D4F" w:rsidRPr="00E266CD" w:rsidTr="003913F8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Внутрь</w:t>
            </w:r>
            <w:r w:rsidR="00622A99">
              <w:rPr>
                <w:rFonts w:ascii="Times New Roman" w:hAnsi="Times New Roman" w:cs="Times New Roman"/>
                <w:sz w:val="28"/>
              </w:rPr>
              <w:t xml:space="preserve"> после еды, не разжевывая с достаточным количеством жидкости</w:t>
            </w:r>
            <w:r w:rsidRPr="00AE5884">
              <w:rPr>
                <w:rFonts w:ascii="Times New Roman" w:hAnsi="Times New Roman" w:cs="Times New Roman"/>
                <w:sz w:val="28"/>
              </w:rPr>
              <w:t>. Суточную дозу назначают в один прием или делят на 2–3 разовые дозы.</w:t>
            </w:r>
          </w:p>
        </w:tc>
      </w:tr>
      <w:tr w:rsidR="000C6D4F" w:rsidRPr="00E266CD" w:rsidTr="003913F8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394190" w:rsidP="0039419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Аллергические реакции, п</w:t>
            </w:r>
            <w:r w:rsidR="00AE5884" w:rsidRPr="00AE5884">
              <w:rPr>
                <w:rFonts w:ascii="Times New Roman" w:hAnsi="Times New Roman" w:cs="Times New Roman"/>
                <w:sz w:val="28"/>
              </w:rPr>
              <w:t>одавление миелопоэза (агранулоцитоз, гранулоцитопения, тромбоцитопения), апластическая анемия, гипопротромбинемия</w:t>
            </w:r>
            <w:r w:rsidR="001B7B4F">
              <w:rPr>
                <w:rFonts w:ascii="Times New Roman" w:hAnsi="Times New Roman" w:cs="Times New Roman"/>
                <w:sz w:val="28"/>
              </w:rPr>
              <w:t>, п</w:t>
            </w:r>
            <w:r w:rsidR="00AE5884" w:rsidRPr="00AE5884">
              <w:rPr>
                <w:rFonts w:ascii="Times New Roman" w:hAnsi="Times New Roman" w:cs="Times New Roman"/>
                <w:sz w:val="28"/>
              </w:rPr>
              <w:t>арестезии, выраженная слабость, головная боль, головокружение, неврит, полиневрит, нарушение вкуса</w:t>
            </w:r>
            <w:r w:rsidR="005624C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гепатит, холестатическая желтуха, зуд кожи, тошнота, рвота, артралгия, миалгия, увеличение массы тела.</w:t>
            </w:r>
            <w:r w:rsidR="005624C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</w:tr>
      <w:tr w:rsidR="000C6D4F" w:rsidRPr="00E266CD" w:rsidTr="003913F8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624C1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Гиперчувствительность, агранулоцитоз, </w:t>
            </w:r>
            <w:r w:rsidR="00AE5884" w:rsidRPr="00AE5884">
              <w:rPr>
                <w:rFonts w:ascii="Times New Roman" w:hAnsi="Times New Roman" w:cs="Times New Roman"/>
                <w:sz w:val="28"/>
              </w:rPr>
              <w:t xml:space="preserve">выраженная лейкопения или гранулоцитопения, в т.ч. лекарственно индуцированная; холестаз перед </w:t>
            </w:r>
            <w:r w:rsidR="00AE5884" w:rsidRPr="00AE5884">
              <w:rPr>
                <w:rFonts w:ascii="Times New Roman" w:hAnsi="Times New Roman" w:cs="Times New Roman"/>
                <w:sz w:val="28"/>
              </w:rPr>
              <w:lastRenderedPageBreak/>
              <w:t>началом лечения</w:t>
            </w:r>
            <w:r w:rsidR="00394190">
              <w:rPr>
                <w:rFonts w:ascii="Times New Roman" w:hAnsi="Times New Roman" w:cs="Times New Roman"/>
                <w:sz w:val="28"/>
              </w:rPr>
              <w:t>, период лактации</w:t>
            </w:r>
            <w:r w:rsidR="00AE5884" w:rsidRPr="00AE588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3913F8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51F97" w:rsidP="00504B02">
            <w:pPr>
              <w:rPr>
                <w:rFonts w:ascii="Times New Roman" w:hAnsi="Times New Roman" w:cs="Times New Roman"/>
                <w:sz w:val="28"/>
              </w:rPr>
            </w:pPr>
            <w:r w:rsidRPr="00851F97">
              <w:rPr>
                <w:rFonts w:ascii="Times New Roman" w:hAnsi="Times New Roman" w:cs="Times New Roman"/>
                <w:sz w:val="28"/>
              </w:rPr>
              <w:t>Эффект повышают препар</w:t>
            </w:r>
            <w:r>
              <w:rPr>
                <w:rFonts w:ascii="Times New Roman" w:hAnsi="Times New Roman" w:cs="Times New Roman"/>
                <w:sz w:val="28"/>
              </w:rPr>
              <w:t>аты лития, бета-адреноблокаторы, резерпин, амиодарон. С</w:t>
            </w:r>
            <w:r w:rsidRPr="00851F97">
              <w:rPr>
                <w:rFonts w:ascii="Times New Roman" w:hAnsi="Times New Roman" w:cs="Times New Roman"/>
                <w:sz w:val="28"/>
              </w:rPr>
              <w:t xml:space="preserve"> сульфаниламидами, метам</w:t>
            </w:r>
            <w:r w:rsidR="00746CC1">
              <w:rPr>
                <w:rFonts w:ascii="Times New Roman" w:hAnsi="Times New Roman" w:cs="Times New Roman"/>
                <w:sz w:val="28"/>
              </w:rPr>
              <w:t xml:space="preserve">изолом натрия и миелотоксичными ЛС </w:t>
            </w:r>
            <w:r w:rsidRPr="00851F97">
              <w:rPr>
                <w:rFonts w:ascii="Times New Roman" w:hAnsi="Times New Roman" w:cs="Times New Roman"/>
                <w:sz w:val="28"/>
              </w:rPr>
              <w:t>повышается риск развития лейкопении. Лейкоген и фолиевая кислотаумен</w:t>
            </w:r>
            <w:r>
              <w:rPr>
                <w:rFonts w:ascii="Times New Roman" w:hAnsi="Times New Roman" w:cs="Times New Roman"/>
                <w:sz w:val="28"/>
              </w:rPr>
              <w:t xml:space="preserve">ьшают риск развития лейкопении. </w:t>
            </w:r>
            <w:r w:rsidRPr="00851F97">
              <w:rPr>
                <w:rFonts w:ascii="Times New Roman" w:hAnsi="Times New Roman" w:cs="Times New Roman"/>
                <w:sz w:val="28"/>
              </w:rPr>
              <w:t>Гентамицин усиливает антитиреоидное действие тиамазола.</w:t>
            </w:r>
          </w:p>
        </w:tc>
      </w:tr>
      <w:tr w:rsidR="000C6D4F" w:rsidRPr="00E266CD" w:rsidTr="003913F8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04B02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3913F8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504B02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рецепту.</w:t>
            </w:r>
          </w:p>
          <w:p w:rsidR="00504B02" w:rsidRDefault="00504B02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5624C1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0C6D4F" w:rsidRPr="00894ED2" w:rsidRDefault="005624C1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0C6D4F" w:rsidTr="003913F8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3913F8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631A06">
            <w:pPr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 xml:space="preserve">В сухом, защищенном от света месте при </w:t>
            </w:r>
            <w:r w:rsidR="00631A06">
              <w:rPr>
                <w:rFonts w:ascii="Times New Roman" w:hAnsi="Times New Roman" w:cs="Times New Roman"/>
                <w:sz w:val="28"/>
              </w:rPr>
              <w:t xml:space="preserve">температуре не выше 25 </w:t>
            </w:r>
            <w:r w:rsidR="00631A06"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 w:rsidR="00631A06">
              <w:rPr>
                <w:rFonts w:ascii="Times New Roman" w:hAnsi="Times New Roman" w:cs="Times New Roman"/>
                <w:sz w:val="28"/>
              </w:rPr>
              <w:t>С. В защищенном от детей месте</w:t>
            </w:r>
          </w:p>
        </w:tc>
      </w:tr>
    </w:tbl>
    <w:p w:rsidR="004F7F46" w:rsidRDefault="009F6A22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заполнения:25.03.20</w:t>
      </w:r>
    </w:p>
    <w:p w:rsidR="000C6D4F" w:rsidRDefault="000C6D4F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0C6D4F" w:rsidRDefault="000C6D4F" w:rsidP="00504B02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4D4035" w:rsidRDefault="004D4035" w:rsidP="004D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практики: </w:t>
      </w:r>
      <w:r>
        <w:rPr>
          <w:rFonts w:ascii="Times New Roman" w:hAnsi="Times New Roman"/>
          <w:sz w:val="28"/>
          <w:szCs w:val="28"/>
        </w:rPr>
        <w:t xml:space="preserve">ПРЕПАРАТЫ ДЛЯ ЛЕЧЕНИЯ САХАРНОГО ДИАБЕТА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8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</w:t>
      </w:r>
    </w:p>
    <w:p w:rsidR="004D4035" w:rsidRDefault="004D4035" w:rsidP="004D4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Пероральные гипогликемические препараты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4D4035" w:rsidTr="00135F8E">
        <w:trPr>
          <w:trHeight w:val="75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«Глюкофаж» таблетки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/п/о 500, 850, 1000 мг №30, 60</w:t>
            </w:r>
          </w:p>
        </w:tc>
      </w:tr>
      <w:tr w:rsidR="004D4035" w:rsidTr="00135F8E">
        <w:trPr>
          <w:trHeight w:val="329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Метформин</w:t>
            </w:r>
          </w:p>
        </w:tc>
      </w:tr>
      <w:tr w:rsidR="004D4035" w:rsidTr="00135F8E">
        <w:trPr>
          <w:trHeight w:val="507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9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Сиофор, Амарил, Глиформин, Метфогамма</w:t>
            </w:r>
          </w:p>
        </w:tc>
      </w:tr>
      <w:tr w:rsidR="004D4035" w:rsidTr="00135F8E">
        <w:trPr>
          <w:trHeight w:val="52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Диабетон, Ксеникал, Листата, Манинил</w:t>
            </w:r>
          </w:p>
        </w:tc>
      </w:tr>
      <w:tr w:rsidR="004D4035" w:rsidTr="00135F8E">
        <w:trPr>
          <w:trHeight w:val="599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Глибенфаж (</w:t>
            </w:r>
            <w:r w:rsidRPr="00282F6B">
              <w:rPr>
                <w:rFonts w:ascii="Times New Roman" w:hAnsi="Times New Roman" w:cs="Times New Roman"/>
                <w:sz w:val="28"/>
              </w:rPr>
              <w:t>Глибенкламид+Метформин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282F6B">
              <w:rPr>
                <w:rFonts w:ascii="Times New Roman" w:hAnsi="Times New Roman" w:cs="Times New Roman"/>
                <w:sz w:val="28"/>
              </w:rPr>
              <w:t>Випдомет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282F6B">
              <w:rPr>
                <w:rFonts w:ascii="Times New Roman" w:hAnsi="Times New Roman" w:cs="Times New Roman"/>
                <w:sz w:val="28"/>
              </w:rPr>
              <w:t>Алоглиптин+Метформин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282F6B">
              <w:rPr>
                <w:rFonts w:ascii="Times New Roman" w:hAnsi="Times New Roman" w:cs="Times New Roman"/>
                <w:sz w:val="28"/>
              </w:rPr>
              <w:t>Велметия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D01B00">
              <w:rPr>
                <w:rFonts w:ascii="Times New Roman" w:hAnsi="Times New Roman" w:cs="Times New Roman"/>
                <w:sz w:val="28"/>
              </w:rPr>
              <w:t>Метформин+Ситаглиптин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Янумет</w:t>
            </w:r>
            <w:r w:rsidRPr="00D01B00">
              <w:rPr>
                <w:rFonts w:ascii="Times New Roman" w:hAnsi="Times New Roman" w:cs="Times New Roman"/>
                <w:sz w:val="28"/>
              </w:rPr>
              <w:t xml:space="preserve"> Лонг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D01B00">
              <w:rPr>
                <w:rFonts w:ascii="Times New Roman" w:hAnsi="Times New Roman" w:cs="Times New Roman"/>
                <w:sz w:val="28"/>
              </w:rPr>
              <w:t>Метформин+Ситаглиптин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D4035" w:rsidTr="00135F8E">
        <w:trPr>
          <w:trHeight w:val="52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P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D4035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D4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действие в основном определяется угнетением глюконеогенеза в печени (в т.ч. гликогенолиза) и повышением утилизации глюкозы периферическими тканями. Они также тормозят инактивирование инсулина и улучшают его связывание с инсулиновыми рецепторами (при этом повышается усвоение глюкозы и ее метаболизм).</w:t>
            </w:r>
          </w:p>
        </w:tc>
      </w:tr>
      <w:tr w:rsidR="004D4035" w:rsidTr="00135F8E">
        <w:trPr>
          <w:trHeight w:val="5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Гипогликемический</w:t>
            </w:r>
          </w:p>
        </w:tc>
      </w:tr>
      <w:tr w:rsidR="004D4035" w:rsidTr="00135F8E">
        <w:trPr>
          <w:trHeight w:val="513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9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Сахарный диабет 2 типа, особенно у пациентов с ожирением, при неэффективности диетотерапии и физических нагрузок:</w:t>
            </w:r>
          </w:p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 взрослых в качестве монотерапии или в сочетании с другими пероральными гипогликемическими средствами или инсулином;</w:t>
            </w:r>
          </w:p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 детей с 10 лет в качестве монотерапии или в сочетании с инсулином;</w:t>
            </w:r>
          </w:p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сахарного диабета 2 типа у пациентов с предиабетом с дополнительными факторами риска развития сахарного диабета 2 типа.</w:t>
            </w:r>
          </w:p>
        </w:tc>
      </w:tr>
      <w:tr w:rsidR="004D4035" w:rsidTr="00135F8E">
        <w:trPr>
          <w:trHeight w:val="85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Доза устанавливается индивидуально.</w:t>
            </w:r>
          </w:p>
          <w:p w:rsidR="003121ED" w:rsidRDefault="003121ED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Обычно начальная доза устанавливается 500 или 850 мг 2-3 раза в сутки после или во время приема пищи.</w:t>
            </w:r>
          </w:p>
        </w:tc>
      </w:tr>
      <w:tr w:rsidR="004D4035" w:rsidTr="00135F8E">
        <w:trPr>
          <w:trHeight w:val="5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2D0D10" w:rsidP="002D0D1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Отсутствие вкуса, </w:t>
            </w:r>
            <w:r w:rsidR="004D4035">
              <w:rPr>
                <w:rFonts w:ascii="Times New Roman" w:hAnsi="Times New Roman" w:cs="Times New Roman"/>
                <w:sz w:val="28"/>
              </w:rPr>
              <w:t xml:space="preserve">тошнота, рвота, отсутствие аппетита, </w:t>
            </w:r>
            <w:r>
              <w:rPr>
                <w:rFonts w:ascii="Times New Roman" w:hAnsi="Times New Roman" w:cs="Times New Roman"/>
                <w:sz w:val="28"/>
              </w:rPr>
              <w:t xml:space="preserve">диарея, </w:t>
            </w:r>
            <w:r w:rsidR="004D4035">
              <w:rPr>
                <w:rFonts w:ascii="Times New Roman" w:hAnsi="Times New Roman" w:cs="Times New Roman"/>
                <w:sz w:val="28"/>
              </w:rPr>
              <w:t>метеоризм, боли в животе</w:t>
            </w:r>
            <w:r>
              <w:rPr>
                <w:rFonts w:ascii="Times New Roman" w:hAnsi="Times New Roman" w:cs="Times New Roman"/>
                <w:sz w:val="28"/>
              </w:rPr>
              <w:t>, зуд.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Сыпь, нарушения ф-ии печени, гепатит</w:t>
            </w:r>
            <w:r w:rsidR="004D403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4035" w:rsidTr="00135F8E">
        <w:trPr>
          <w:trHeight w:val="51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Гиперчувствительность, диабетический кетоацидоз, прекома и кома, почечная недостаточность или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нарушение функции почек, клинически выраженные проявления острых или хронических заболеваний, которые могут приводить к развитию тка</w:t>
            </w:r>
            <w:r w:rsidR="005232AA">
              <w:rPr>
                <w:rFonts w:ascii="Times New Roman" w:hAnsi="Times New Roman" w:cs="Times New Roman"/>
                <w:sz w:val="28"/>
              </w:rPr>
              <w:t xml:space="preserve">невой гипоксии (в т.ч. </w:t>
            </w:r>
            <w:r>
              <w:rPr>
                <w:rFonts w:ascii="Times New Roman" w:hAnsi="Times New Roman" w:cs="Times New Roman"/>
                <w:sz w:val="28"/>
              </w:rPr>
              <w:t>острая сердечная недостаточность, хроническая сердечная недостаточность с нестабильными показателями гемодинамики, дыхательная недостаточность, острый инфаркт миокарда), печеночная недостаточность, нарушение функции печени, хронический алкоголизм, острое отравление</w:t>
            </w:r>
            <w:r w:rsidR="005232AA">
              <w:rPr>
                <w:rFonts w:ascii="Times New Roman" w:hAnsi="Times New Roman" w:cs="Times New Roman"/>
                <w:sz w:val="28"/>
              </w:rPr>
              <w:t xml:space="preserve"> алкоголем, лактоацидоз (в т.ч</w:t>
            </w:r>
            <w:proofErr w:type="gramStart"/>
            <w:r w:rsidR="005232A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анамнезе), соблюдение гипокалорийной диеты, беременность, лактация</w:t>
            </w:r>
            <w:r w:rsidR="005232A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4035" w:rsidTr="00135F8E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9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Противопоказанные комбинации - йодсодержащие рентгеноконтрастные средства.</w:t>
            </w:r>
          </w:p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 время приема препарата следует избегать употребления алкоголя и ЛС,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этанол.</w:t>
            </w:r>
          </w:p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Комбинации, требующие осторожности – даназол</w:t>
            </w:r>
            <w:r>
              <w:rPr>
                <w:rFonts w:ascii="Times New Roman" w:hAnsi="Times New Roman" w:cs="Times New Roman"/>
                <w:sz w:val="28"/>
              </w:rPr>
              <w:t xml:space="preserve">, хл8гопромазин. </w:t>
            </w:r>
            <w:r>
              <w:rPr>
                <w:rFonts w:ascii="Times New Roman" w:hAnsi="Times New Roman" w:cs="Times New Roman"/>
                <w:iCs/>
                <w:sz w:val="28"/>
              </w:rPr>
              <w:t>ГКС системного и местного действия</w:t>
            </w:r>
            <w:r>
              <w:rPr>
                <w:rFonts w:ascii="Times New Roman" w:hAnsi="Times New Roman" w:cs="Times New Roman"/>
                <w:sz w:val="28"/>
              </w:rPr>
              <w:t xml:space="preserve"> снижают толерантность к глюкозе, повышают концентрацию глюкозы в крови, иногда вызывая кетоз. Одновременный прием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петлевых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диуретиков может привести к развитию лактоацидоза. </w:t>
            </w:r>
            <w:r>
              <w:rPr>
                <w:rFonts w:ascii="Times New Roman" w:hAnsi="Times New Roman" w:cs="Times New Roman"/>
                <w:iCs/>
                <w:sz w:val="28"/>
              </w:rPr>
              <w:t>Назначаемые в виде инъекций</w:t>
            </w:r>
            <w:r>
              <w:rPr>
                <w:rFonts w:ascii="Times New Roman" w:hAnsi="Times New Roman" w:cs="Times New Roman"/>
                <w:sz w:val="28"/>
              </w:rPr>
              <w:t> β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-адреномиметики: повышают концентрацию глюкозы в крови вследствие стимуляции β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-адренорецепторов. </w:t>
            </w:r>
            <w:r>
              <w:rPr>
                <w:rFonts w:ascii="Times New Roman" w:hAnsi="Times New Roman" w:cs="Times New Roman"/>
                <w:iCs/>
                <w:sz w:val="28"/>
              </w:rPr>
              <w:t>Гипотензивные ЛС, за исключением ингибиторов АПФ,</w:t>
            </w:r>
            <w:r>
              <w:rPr>
                <w:rFonts w:ascii="Times New Roman" w:hAnsi="Times New Roman" w:cs="Times New Roman"/>
                <w:sz w:val="28"/>
              </w:rPr>
              <w:t> могут снижать концентрацию глюкозы в крови. С производными сульфонилмочевины, инсулином, акарбозой, салицилатами возможно развитие гипогликемии.</w:t>
            </w:r>
          </w:p>
        </w:tc>
      </w:tr>
      <w:tr w:rsidR="004D4035" w:rsidTr="00135F8E">
        <w:trPr>
          <w:trHeight w:val="1868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D4035" w:rsidTr="00135F8E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9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 врача: бланк № 107-1/у. Рецепт не хранится в аптеке.</w:t>
            </w:r>
          </w:p>
        </w:tc>
      </w:tr>
      <w:tr w:rsidR="004D4035" w:rsidTr="00135F8E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4D4035" w:rsidP="00135F8E">
            <w:r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9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4035" w:rsidRDefault="00E65C3F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температуре не выше 25</w:t>
            </w:r>
            <w:r w:rsidR="004D4035">
              <w:rPr>
                <w:rFonts w:ascii="Times New Roman" w:hAnsi="Times New Roman" w:cs="Times New Roman"/>
                <w:sz w:val="28"/>
              </w:rPr>
              <w:t>°C.</w:t>
            </w:r>
          </w:p>
          <w:p w:rsidR="004D4035" w:rsidRDefault="004D4035" w:rsidP="00135F8E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Хранить в недоступном для детей месте.</w:t>
            </w:r>
          </w:p>
        </w:tc>
      </w:tr>
    </w:tbl>
    <w:p w:rsidR="004D4035" w:rsidRDefault="004D4035" w:rsidP="004D403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2675DE">
        <w:rPr>
          <w:rFonts w:ascii="Times New Roman" w:hAnsi="Times New Roman" w:cs="Times New Roman"/>
          <w:sz w:val="28"/>
          <w:szCs w:val="28"/>
        </w:rPr>
        <w:lastRenderedPageBreak/>
        <w:t>Дата заполнения:</w:t>
      </w:r>
      <w:r w:rsidR="008A5CFF">
        <w:rPr>
          <w:rFonts w:ascii="Times New Roman" w:hAnsi="Times New Roman" w:cs="Times New Roman"/>
          <w:sz w:val="28"/>
          <w:szCs w:val="28"/>
        </w:rPr>
        <w:t xml:space="preserve"> 26</w:t>
      </w:r>
      <w:r w:rsidR="002377B6">
        <w:rPr>
          <w:rFonts w:ascii="Times New Roman" w:hAnsi="Times New Roman" w:cs="Times New Roman"/>
          <w:sz w:val="28"/>
          <w:szCs w:val="28"/>
        </w:rPr>
        <w:t>.03.20</w:t>
      </w:r>
    </w:p>
    <w:p w:rsidR="004D4035" w:rsidRDefault="004D4035" w:rsidP="004D403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75DE">
        <w:rPr>
          <w:rFonts w:ascii="Times New Roman" w:hAnsi="Times New Roman" w:cs="Times New Roman"/>
          <w:sz w:val="28"/>
          <w:szCs w:val="28"/>
        </w:rPr>
        <w:t>одпись непосредственного руководителя практики: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FC3" w:rsidRPr="00873FC3" w:rsidRDefault="00873FC3" w:rsidP="00873FC3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A334E5">
        <w:rPr>
          <w:rFonts w:ascii="Times New Roman" w:hAnsi="Times New Roman"/>
          <w:b/>
          <w:sz w:val="28"/>
          <w:szCs w:val="28"/>
        </w:rPr>
        <w:t xml:space="preserve"> </w:t>
      </w:r>
      <w:r w:rsidR="004D4035">
        <w:rPr>
          <w:rFonts w:ascii="Times New Roman" w:hAnsi="Times New Roman"/>
          <w:sz w:val="28"/>
          <w:szCs w:val="28"/>
        </w:rPr>
        <w:t xml:space="preserve">СРЕДСТВА ДЛЯ ЛЕЧЕНИЯ САХАРНОГО ДИАБЕТА </w:t>
      </w:r>
      <w:proofErr w:type="gramStart"/>
      <w:r w:rsidR="004D403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4D4035">
        <w:rPr>
          <w:rFonts w:ascii="Times New Roman" w:hAnsi="Times New Roman"/>
          <w:sz w:val="28"/>
          <w:szCs w:val="28"/>
        </w:rPr>
        <w:t xml:space="preserve">И </w:t>
      </w:r>
      <w:r w:rsidR="004D4035">
        <w:rPr>
          <w:rFonts w:ascii="Times New Roman" w:hAnsi="Times New Roman"/>
          <w:sz w:val="28"/>
          <w:szCs w:val="28"/>
          <w:lang w:val="en-US"/>
        </w:rPr>
        <w:t>II</w:t>
      </w:r>
      <w:r w:rsidR="004D4035">
        <w:rPr>
          <w:rFonts w:ascii="Times New Roman" w:hAnsi="Times New Roman"/>
          <w:sz w:val="28"/>
          <w:szCs w:val="28"/>
        </w:rPr>
        <w:t>ТИПОВ</w:t>
      </w:r>
    </w:p>
    <w:p w:rsidR="00873FC3" w:rsidRPr="000C6D4F" w:rsidRDefault="00873FC3" w:rsidP="00873FC3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A334E5">
        <w:rPr>
          <w:rFonts w:ascii="Times New Roman" w:hAnsi="Times New Roman"/>
          <w:sz w:val="28"/>
          <w:szCs w:val="28"/>
        </w:rPr>
        <w:t xml:space="preserve"> И</w:t>
      </w:r>
      <w:r w:rsidRPr="000C6D4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сулин</w:t>
      </w:r>
      <w:r w:rsidR="00D93436">
        <w:rPr>
          <w:rFonts w:ascii="Times New Roman" w:hAnsi="Times New Roman"/>
          <w:sz w:val="28"/>
          <w:szCs w:val="28"/>
        </w:rPr>
        <w:t>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873FC3" w:rsidRPr="00E266CD" w:rsidTr="00C74E91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BB" w:rsidRDefault="00836402" w:rsidP="00AF41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«Хумалог»</w:t>
            </w:r>
          </w:p>
          <w:p w:rsidR="00873FC3" w:rsidRPr="00894ED2" w:rsidRDefault="00836402" w:rsidP="005842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38515C">
              <w:rPr>
                <w:rFonts w:ascii="Times New Roman" w:hAnsi="Times New Roman" w:cs="Times New Roman"/>
                <w:sz w:val="28"/>
              </w:rPr>
              <w:t xml:space="preserve">раствор </w:t>
            </w:r>
            <w:r w:rsidR="00584260">
              <w:rPr>
                <w:rFonts w:ascii="Times New Roman" w:hAnsi="Times New Roman" w:cs="Times New Roman"/>
                <w:sz w:val="28"/>
              </w:rPr>
              <w:t>для</w:t>
            </w:r>
            <w:r w:rsidR="003851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38515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38515C">
              <w:rPr>
                <w:rFonts w:ascii="Times New Roman" w:hAnsi="Times New Roman" w:cs="Times New Roman"/>
                <w:sz w:val="28"/>
              </w:rPr>
              <w:t>/к введения</w:t>
            </w:r>
            <w:r w:rsidR="00584260">
              <w:rPr>
                <w:rFonts w:ascii="Times New Roman" w:hAnsi="Times New Roman" w:cs="Times New Roman"/>
                <w:sz w:val="28"/>
              </w:rPr>
              <w:t xml:space="preserve"> картриджи в шпритц-ручках 2</w:t>
            </w:r>
            <w:r w:rsidR="00EA5BFC">
              <w:rPr>
                <w:rFonts w:ascii="Times New Roman" w:hAnsi="Times New Roman" w:cs="Times New Roman"/>
                <w:sz w:val="28"/>
              </w:rPr>
              <w:t>00МЕ/мл 3мл</w:t>
            </w:r>
            <w:r w:rsidR="007F393E">
              <w:rPr>
                <w:rFonts w:ascii="Times New Roman" w:hAnsi="Times New Roman" w:cs="Times New Roman"/>
                <w:sz w:val="28"/>
              </w:rPr>
              <w:t xml:space="preserve"> №5</w:t>
            </w:r>
            <w:r w:rsidR="0038515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73FC3" w:rsidRPr="00E266CD" w:rsidTr="00C74E91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E751CE" w:rsidP="00AF41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Инсулин лизпро</w:t>
            </w:r>
          </w:p>
        </w:tc>
      </w:tr>
      <w:tr w:rsidR="00873FC3" w:rsidRPr="00E266CD" w:rsidTr="00C74E91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2377B6" w:rsidP="00C74E91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«РинЛиз»</w:t>
            </w:r>
          </w:p>
        </w:tc>
      </w:tr>
      <w:tr w:rsidR="00873FC3" w:rsidRPr="00E266CD" w:rsidTr="00C74E9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CC78B4" w:rsidP="002377B6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Инсулин</w:t>
            </w:r>
            <w:r w:rsidR="002377B6">
              <w:rPr>
                <w:rFonts w:ascii="Times New Roman" w:hAnsi="Times New Roman" w:cs="Times New Roman"/>
                <w:sz w:val="28"/>
              </w:rPr>
              <w:t xml:space="preserve"> аспарт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77B6">
              <w:rPr>
                <w:rFonts w:ascii="Times New Roman" w:hAnsi="Times New Roman" w:cs="Times New Roman"/>
                <w:sz w:val="28"/>
              </w:rPr>
              <w:t>«НовоРапид</w:t>
            </w:r>
          </w:p>
        </w:tc>
      </w:tr>
      <w:tr w:rsidR="00873FC3" w:rsidRPr="00E266CD" w:rsidTr="00C74E91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CC78B4" w:rsidP="00C74E91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73FC3" w:rsidRPr="00E266CD" w:rsidTr="00C74E9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CC78B4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Регулирует метаболизм глюкозы. </w:t>
            </w:r>
            <w:r w:rsidR="00A709B7">
              <w:rPr>
                <w:rFonts w:ascii="Times New Roman" w:hAnsi="Times New Roman" w:cs="Times New Roman"/>
                <w:sz w:val="28"/>
              </w:rPr>
              <w:t>В мышечной ткани происходит увелич</w:t>
            </w:r>
            <w:r w:rsidR="00EA6D10">
              <w:rPr>
                <w:rFonts w:ascii="Times New Roman" w:hAnsi="Times New Roman" w:cs="Times New Roman"/>
                <w:sz w:val="28"/>
              </w:rPr>
              <w:t>ение синтеза</w:t>
            </w:r>
            <w:r w:rsidR="00A709B7">
              <w:rPr>
                <w:rFonts w:ascii="Times New Roman" w:hAnsi="Times New Roman" w:cs="Times New Roman"/>
                <w:sz w:val="28"/>
              </w:rPr>
              <w:t xml:space="preserve"> гликогена, жирных кислот, глицерола, увеличение синтеза белка и увеличение </w:t>
            </w:r>
            <w:r w:rsidR="00A34445">
              <w:rPr>
                <w:rFonts w:ascii="Times New Roman" w:hAnsi="Times New Roman" w:cs="Times New Roman"/>
                <w:sz w:val="28"/>
              </w:rPr>
              <w:t>потребления аминокислот, но при этом снижение гликогенолиза, глюконеогенеза, кетогенеза, липолиза, катаболизма белков и высвобождения аминокислот.</w:t>
            </w:r>
          </w:p>
        </w:tc>
      </w:tr>
      <w:tr w:rsidR="00873FC3" w:rsidRPr="00E266CD" w:rsidTr="00C74E91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F42632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Гипогликемический, анаболический, антикатаболический</w:t>
            </w:r>
          </w:p>
        </w:tc>
      </w:tr>
      <w:tr w:rsidR="00873FC3" w:rsidRPr="00E266CD" w:rsidTr="00C74E91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F42632" w:rsidP="00EA6D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Сахарный диабет </w:t>
            </w:r>
            <w:r w:rsidR="00EA6D10">
              <w:rPr>
                <w:rFonts w:ascii="Times New Roman" w:hAnsi="Times New Roman" w:cs="Times New Roman"/>
                <w:sz w:val="28"/>
              </w:rPr>
              <w:t>у взрослых, требующий проведения инсулинотерапии для поддержания нормальной концентрации глюкозы в крови (1 тип)</w:t>
            </w:r>
          </w:p>
        </w:tc>
      </w:tr>
      <w:tr w:rsidR="00873FC3" w:rsidRPr="00E266CD" w:rsidTr="00FD2A17">
        <w:trPr>
          <w:trHeight w:val="70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FD2A17" w:rsidP="00EA6D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приема пищи</w:t>
            </w:r>
            <w:r w:rsidR="00EA6D10">
              <w:rPr>
                <w:rFonts w:ascii="Times New Roman" w:hAnsi="Times New Roman" w:cs="Times New Roman"/>
                <w:sz w:val="28"/>
              </w:rPr>
              <w:t xml:space="preserve"> незадолг</w:t>
            </w:r>
            <w:proofErr w:type="gramStart"/>
            <w:r w:rsidR="00EA6D10">
              <w:rPr>
                <w:rFonts w:ascii="Times New Roman" w:hAnsi="Times New Roman" w:cs="Times New Roman"/>
                <w:sz w:val="28"/>
              </w:rPr>
              <w:t>о(</w:t>
            </w:r>
            <w:proofErr w:type="gramEnd"/>
            <w:r w:rsidR="00EA6D10">
              <w:rPr>
                <w:rFonts w:ascii="Times New Roman" w:hAnsi="Times New Roman" w:cs="Times New Roman"/>
                <w:sz w:val="28"/>
              </w:rPr>
              <w:t>при необходимости после)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47035">
              <w:rPr>
                <w:rFonts w:ascii="Times New Roman" w:hAnsi="Times New Roman" w:cs="Times New Roman"/>
                <w:sz w:val="28"/>
              </w:rPr>
              <w:t>доза индивидуальна</w:t>
            </w:r>
            <w:r w:rsidR="00EA6D1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73FC3" w:rsidRPr="00E266CD" w:rsidTr="00FD2A17">
        <w:trPr>
          <w:trHeight w:val="41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D47035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Гипогликемия, местные аллергические реакции, местная липодистрофия</w:t>
            </w:r>
          </w:p>
        </w:tc>
      </w:tr>
      <w:tr w:rsidR="00873FC3" w:rsidRPr="00E266CD" w:rsidTr="00C74E91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FD2A17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Гиперчувствительность, гипогликемия</w:t>
            </w:r>
            <w:r w:rsidR="00EA6D1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73FC3" w:rsidRPr="00E266CD" w:rsidTr="00C74E91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C708D3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Гипогликемическое действие увеличивается с</w:t>
            </w:r>
            <w:r w:rsidR="005D2B95">
              <w:rPr>
                <w:rFonts w:ascii="Times New Roman" w:hAnsi="Times New Roman" w:cs="Times New Roman"/>
                <w:sz w:val="28"/>
              </w:rPr>
              <w:t xml:space="preserve"> приемом препаратов</w:t>
            </w:r>
            <w:r>
              <w:rPr>
                <w:rFonts w:ascii="Times New Roman" w:hAnsi="Times New Roman" w:cs="Times New Roman"/>
                <w:sz w:val="28"/>
              </w:rPr>
              <w:t>: бета-адреноблокаторы, этанол, анаболические стероиды, тетрациклины, салицилаты, суль</w:t>
            </w:r>
            <w:r w:rsidR="005D2B95">
              <w:rPr>
                <w:rFonts w:ascii="Times New Roman" w:hAnsi="Times New Roman" w:cs="Times New Roman"/>
                <w:sz w:val="28"/>
              </w:rPr>
              <w:t xml:space="preserve">фаниламиды, антидепрессанты, </w:t>
            </w:r>
            <w:r w:rsidR="008E153F">
              <w:rPr>
                <w:rFonts w:ascii="Times New Roman" w:hAnsi="Times New Roman" w:cs="Times New Roman"/>
                <w:sz w:val="28"/>
              </w:rPr>
              <w:t>И</w:t>
            </w:r>
            <w:r w:rsidR="005D2B95">
              <w:rPr>
                <w:rFonts w:ascii="Times New Roman" w:hAnsi="Times New Roman" w:cs="Times New Roman"/>
                <w:sz w:val="28"/>
              </w:rPr>
              <w:t>АПФ</w:t>
            </w:r>
            <w:r w:rsidR="004D7348">
              <w:rPr>
                <w:rFonts w:ascii="Times New Roman" w:hAnsi="Times New Roman" w:cs="Times New Roman"/>
                <w:sz w:val="28"/>
              </w:rPr>
              <w:t>, БРА</w:t>
            </w:r>
            <w:r w:rsidR="005D2B95">
              <w:rPr>
                <w:rFonts w:ascii="Times New Roman" w:hAnsi="Times New Roman" w:cs="Times New Roman"/>
                <w:sz w:val="28"/>
              </w:rPr>
              <w:t xml:space="preserve">. Гипогликемическое действие снижается: пероральные контрацептивы, ГКС, йодсодержащие гормоны, бета-адреномиметики, </w:t>
            </w:r>
            <w:r w:rsidR="004D7348">
              <w:rPr>
                <w:rFonts w:ascii="Times New Roman" w:hAnsi="Times New Roman" w:cs="Times New Roman"/>
                <w:sz w:val="28"/>
              </w:rPr>
              <w:t>тиазидные диуретики, никотиновая кислота, изониазид, диазоксид, хлорпротиксен.</w:t>
            </w:r>
          </w:p>
        </w:tc>
      </w:tr>
      <w:tr w:rsidR="00873FC3" w:rsidRPr="00E266CD" w:rsidTr="0052259E">
        <w:trPr>
          <w:trHeight w:val="55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 xml:space="preserve">Наличие ЛП в списках наркотических, психотропных, </w:t>
            </w: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504B02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Нет  </w:t>
            </w:r>
          </w:p>
        </w:tc>
      </w:tr>
      <w:tr w:rsidR="00873FC3" w:rsidRPr="00E266CD" w:rsidTr="00C74E91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504B02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</w:t>
            </w:r>
          </w:p>
          <w:p w:rsidR="00504B02" w:rsidRDefault="00504B02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52259E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873FC3" w:rsidRPr="00894ED2" w:rsidRDefault="0052259E" w:rsidP="00504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873FC3" w:rsidTr="00C74E91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Default="00873FC3" w:rsidP="00C74E91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Default="00F8320B" w:rsidP="00C74E91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замораживать. Предохранять от прямых солнечных лучей и нагревания. До применения хранить в холодильнике при температуре 2-8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С. Хранить в местах недоступных для детей.</w:t>
            </w:r>
          </w:p>
          <w:p w:rsidR="00F8320B" w:rsidRPr="00F8320B" w:rsidRDefault="00F8320B" w:rsidP="00C74E91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момента первого применения не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холодильнике, хр при температуре не выше 30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</w:rPr>
              <w:t>С не более 28 дней.</w:t>
            </w:r>
          </w:p>
        </w:tc>
      </w:tr>
    </w:tbl>
    <w:p w:rsidR="00946103" w:rsidRDefault="008A5CFF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заполнения:26</w:t>
      </w:r>
      <w:r w:rsidR="002377B6">
        <w:rPr>
          <w:rFonts w:ascii="Times New Roman CYR" w:hAnsi="Times New Roman CYR"/>
          <w:sz w:val="28"/>
        </w:rPr>
        <w:t>.03.20</w:t>
      </w:r>
    </w:p>
    <w:p w:rsidR="00873FC3" w:rsidRDefault="00873FC3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873FC3" w:rsidRDefault="00873FC3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873FC3" w:rsidRPr="000C6D4F" w:rsidRDefault="00873FC3" w:rsidP="00873FC3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A334E5">
        <w:rPr>
          <w:rFonts w:ascii="Times New Roman" w:hAnsi="Times New Roman"/>
          <w:b/>
          <w:sz w:val="28"/>
          <w:szCs w:val="28"/>
        </w:rPr>
        <w:t xml:space="preserve"> </w:t>
      </w:r>
      <w:r w:rsidR="00F9140F">
        <w:rPr>
          <w:rFonts w:ascii="Times New Roman" w:hAnsi="Times New Roman"/>
          <w:sz w:val="28"/>
          <w:szCs w:val="28"/>
        </w:rPr>
        <w:t>КОМБИНИРОВАННЫЕ ОРАЛЬНЫЕ КОНТРАЦЕПТИВЫ</w:t>
      </w:r>
    </w:p>
    <w:p w:rsidR="00873FC3" w:rsidRPr="000C6D4F" w:rsidRDefault="00873FC3" w:rsidP="00873FC3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A334E5">
        <w:rPr>
          <w:rFonts w:ascii="Times New Roman" w:hAnsi="Times New Roman"/>
          <w:b/>
          <w:sz w:val="28"/>
          <w:szCs w:val="28"/>
        </w:rPr>
        <w:t xml:space="preserve"> </w:t>
      </w:r>
      <w:r w:rsidR="00AF41BB">
        <w:rPr>
          <w:rFonts w:ascii="Times New Roman" w:hAnsi="Times New Roman"/>
          <w:sz w:val="28"/>
          <w:szCs w:val="28"/>
        </w:rPr>
        <w:t>М</w:t>
      </w:r>
      <w:r w:rsidRPr="000C6D4F">
        <w:rPr>
          <w:rFonts w:ascii="Times New Roman" w:hAnsi="Times New Roman"/>
          <w:sz w:val="28"/>
          <w:szCs w:val="28"/>
        </w:rPr>
        <w:t>о</w:t>
      </w:r>
      <w:r w:rsidR="008F5CB1">
        <w:rPr>
          <w:rFonts w:ascii="Times New Roman" w:hAnsi="Times New Roman"/>
          <w:sz w:val="28"/>
          <w:szCs w:val="28"/>
        </w:rPr>
        <w:t>нофазные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873FC3" w:rsidRPr="00E266CD" w:rsidTr="00D475B4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44E3" w:rsidRDefault="00135F8E" w:rsidP="002D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«Джес плюс</w:t>
            </w:r>
            <w:r w:rsidR="0054578F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№28</w:t>
            </w:r>
            <w:r w:rsidR="005457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FC3" w:rsidRPr="00894ED2" w:rsidRDefault="0054578F" w:rsidP="002D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135F8E" w:rsidRPr="0013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табл. </w:t>
            </w:r>
            <w:proofErr w:type="gramStart"/>
            <w:r w:rsidR="00135F8E" w:rsidRPr="0013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</w:t>
            </w:r>
            <w:proofErr w:type="gramEnd"/>
            <w:r w:rsidR="00135F8E" w:rsidRPr="0013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тинилэстрадиол 20 мкг дроспиренон 3мг (300мкг) + кальция левомефолат 4 табл. - кальция левомефолат</w:t>
            </w:r>
            <w:r w:rsidR="006D1DFF" w:rsidRPr="00135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3FC3" w:rsidRPr="00E266CD" w:rsidTr="00D475B4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EC22FD" w:rsidP="00135F8E">
            <w:pPr>
              <w:rPr>
                <w:rFonts w:ascii="Times New Roman" w:hAnsi="Times New Roman" w:cs="Times New Roman"/>
                <w:sz w:val="28"/>
              </w:rPr>
            </w:pPr>
            <w:r w:rsidRPr="00EC22FD">
              <w:rPr>
                <w:rFonts w:ascii="Times New Roman" w:hAnsi="Times New Roman" w:cs="Times New Roman"/>
                <w:sz w:val="28"/>
              </w:rPr>
              <w:t>Этинилэстрадиол + Д</w:t>
            </w:r>
            <w:r w:rsidR="00135F8E">
              <w:rPr>
                <w:rFonts w:ascii="Times New Roman" w:hAnsi="Times New Roman" w:cs="Times New Roman"/>
                <w:sz w:val="28"/>
              </w:rPr>
              <w:t>роспиренон</w:t>
            </w:r>
          </w:p>
        </w:tc>
      </w:tr>
      <w:tr w:rsidR="00873FC3" w:rsidRPr="00E266CD" w:rsidTr="00D475B4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567B7B" w:rsidP="00D475B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73FC3" w:rsidRPr="00E266CD" w:rsidTr="00D475B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135F8E" w:rsidRDefault="00135F8E" w:rsidP="0013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«Джес» (Этинилэстрадиол + дроспиренон</w:t>
            </w:r>
            <w:proofErr w:type="gramStart"/>
            <w:r w:rsidRPr="0013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73FC3" w:rsidRPr="00E266CD" w:rsidTr="00D475B4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FFE" w:rsidRPr="00AC7FFE" w:rsidRDefault="00AC7FFE" w:rsidP="002D44E3">
            <w:pPr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«Ригевидон» (этинилэстрадиол + левоноргестрел)</w:t>
            </w:r>
          </w:p>
          <w:p w:rsidR="00AC7FFE" w:rsidRPr="00AC7FFE" w:rsidRDefault="00AC7FFE" w:rsidP="002D44E3">
            <w:pPr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«Регулон» (этинилэстрадиол + дезогестрел)</w:t>
            </w:r>
          </w:p>
          <w:p w:rsidR="00AC7FFE" w:rsidRPr="00AC7FFE" w:rsidRDefault="00AC7FFE" w:rsidP="002D44E3">
            <w:pPr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«Новинет» (этинилэстрадиол + дезогестрел)</w:t>
            </w:r>
          </w:p>
          <w:p w:rsidR="00AC7FFE" w:rsidRPr="00AC7FFE" w:rsidRDefault="00AC7FFE" w:rsidP="002D44E3">
            <w:pPr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«Фемоден» (этинилэстрадиол + гестоден)</w:t>
            </w:r>
          </w:p>
          <w:p w:rsidR="00AC7FFE" w:rsidRPr="00AC7FFE" w:rsidRDefault="00AC7FFE" w:rsidP="002D44E3">
            <w:pPr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«Диане-35» (этинилэстрадиол + ципротерон)</w:t>
            </w:r>
          </w:p>
          <w:p w:rsidR="00AC7FFE" w:rsidRPr="00AC7FFE" w:rsidRDefault="00AC7FFE" w:rsidP="002D44E3">
            <w:pPr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«Логест» (этинилэстрадиол + гестоден)</w:t>
            </w:r>
          </w:p>
          <w:p w:rsidR="00873FC3" w:rsidRPr="00894ED2" w:rsidRDefault="00AC7FFE" w:rsidP="002D44E3">
            <w:pPr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«Ярина» (этинилэстрадиол + дроспиренон)</w:t>
            </w:r>
          </w:p>
        </w:tc>
      </w:tr>
      <w:tr w:rsidR="00873FC3" w:rsidRPr="00E266CD" w:rsidTr="002D44E3">
        <w:trPr>
          <w:trHeight w:val="200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60D0" w:rsidRPr="009C60D0" w:rsidRDefault="009C60D0" w:rsidP="009C60D0">
            <w:pPr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080"/>
              </w:tabs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Подавляют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овуляцию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следовательно,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невозможным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созревание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яйцеклетки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маточную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трубу.</w:t>
            </w:r>
          </w:p>
          <w:p w:rsidR="009C60D0" w:rsidRPr="009C60D0" w:rsidRDefault="009C60D0" w:rsidP="009C60D0">
            <w:pPr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080"/>
              </w:tabs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Изменяют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шейки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матки,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норме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продвижению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сперматозоидов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внутрь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матки.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действием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становится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вязким,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густым,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непроницаемым.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Отчего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уменьшается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подвижность,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жизнеспособность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сперматозоидов.</w:t>
            </w:r>
          </w:p>
          <w:p w:rsidR="00873FC3" w:rsidRPr="00894ED2" w:rsidRDefault="009C60D0" w:rsidP="009C60D0">
            <w:pPr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080"/>
              </w:tabs>
              <w:ind w:left="102"/>
              <w:jc w:val="both"/>
              <w:rPr>
                <w:rFonts w:ascii="Times New Roman" w:hAnsi="Times New Roman" w:cs="Times New Roman"/>
                <w:sz w:val="28"/>
              </w:rPr>
            </w:pP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Изменяют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слизистой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оболочки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матки,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становится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тонкой.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даже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оплодотворения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прикрепление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яйцеклетки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эмбрионом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невозможно.</w:t>
            </w:r>
          </w:p>
        </w:tc>
      </w:tr>
      <w:tr w:rsidR="00873FC3" w:rsidRPr="00E266CD" w:rsidTr="00D475B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567B7B" w:rsidRDefault="00567B7B" w:rsidP="002D44E3">
            <w:pPr>
              <w:rPr>
                <w:rFonts w:ascii="Times New Roman" w:hAnsi="Times New Roman" w:cs="Times New Roman"/>
                <w:sz w:val="28"/>
              </w:rPr>
            </w:pPr>
            <w:r w:rsidRPr="00567B7B">
              <w:rPr>
                <w:rFonts w:ascii="Times New Roman" w:hAnsi="Times New Roman" w:cs="Times New Roman"/>
                <w:iCs/>
                <w:sz w:val="28"/>
              </w:rPr>
              <w:t>Контрацептивное</w:t>
            </w:r>
          </w:p>
        </w:tc>
      </w:tr>
      <w:tr w:rsidR="00873FC3" w:rsidRPr="00E266CD" w:rsidTr="00D475B4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6A39FC" w:rsidRDefault="006A39FC" w:rsidP="00D5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39FC">
              <w:rPr>
                <w:rFonts w:ascii="Times New Roman" w:hAnsi="Times New Roman" w:cs="Times New Roman"/>
                <w:sz w:val="28"/>
                <w:szCs w:val="28"/>
              </w:rPr>
              <w:t>онтрацепция, в первую очередь у женщин с симптомами гормонозависимой задержки жидкости в организме; конт</w:t>
            </w:r>
            <w:r w:rsidR="00D535B1">
              <w:rPr>
                <w:rFonts w:ascii="Times New Roman" w:hAnsi="Times New Roman" w:cs="Times New Roman"/>
                <w:sz w:val="28"/>
                <w:szCs w:val="28"/>
              </w:rPr>
              <w:t xml:space="preserve">рацепция и лечение угревой сыпи </w:t>
            </w:r>
            <w:r w:rsidRPr="006A39FC">
              <w:rPr>
                <w:rFonts w:ascii="Times New Roman" w:hAnsi="Times New Roman" w:cs="Times New Roman"/>
                <w:sz w:val="28"/>
                <w:szCs w:val="28"/>
              </w:rPr>
              <w:t>средней степени тяжести; контрацепция у женщин с дефицитом фолатов; контрацепция и лечение тяжелой формы ПМС.</w:t>
            </w:r>
          </w:p>
        </w:tc>
      </w:tr>
      <w:tr w:rsidR="00873FC3" w:rsidRPr="00E266CD" w:rsidTr="00D475B4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5801B8" w:rsidP="002D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Следует применять внутрь по порядку</w:t>
            </w:r>
            <w:proofErr w:type="gramStart"/>
            <w:r w:rsidR="00BD295E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BD295E">
              <w:rPr>
                <w:rFonts w:ascii="Times New Roman" w:hAnsi="Times New Roman" w:cs="Times New Roman"/>
                <w:sz w:val="28"/>
              </w:rPr>
              <w:t xml:space="preserve"> каждый день в одно и тоже время, не разжевывая, запивая большим количеством воды. По 1т в </w:t>
            </w:r>
            <w:proofErr w:type="gramStart"/>
            <w:r w:rsidR="00BD295E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BD295E">
              <w:rPr>
                <w:rFonts w:ascii="Times New Roman" w:hAnsi="Times New Roman" w:cs="Times New Roman"/>
                <w:sz w:val="28"/>
              </w:rPr>
              <w:t xml:space="preserve"> день непрерывно 28 дней. </w:t>
            </w:r>
          </w:p>
        </w:tc>
      </w:tr>
      <w:tr w:rsidR="00873FC3" w:rsidRPr="00E266CD" w:rsidTr="00D475B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477AB5" w:rsidP="002D44E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Болезненность и напряженность молочных желез, их увеличение, выделения, маточные кровотечения, головная боль, мигрень, изменения либидо, снижение настроения, боли в животе, изменение влагалищной секреции</w:t>
            </w:r>
            <w:r w:rsidR="00BD295E">
              <w:rPr>
                <w:rFonts w:ascii="Times New Roman" w:hAnsi="Times New Roman" w:cs="Times New Roman"/>
                <w:sz w:val="28"/>
              </w:rPr>
              <w:t xml:space="preserve">, повышение массы тела, </w:t>
            </w:r>
            <w:r w:rsidR="001B51B6">
              <w:rPr>
                <w:rFonts w:ascii="Times New Roman" w:hAnsi="Times New Roman" w:cs="Times New Roman"/>
                <w:sz w:val="28"/>
              </w:rPr>
              <w:t>кандидоз, тошнота, анемия, тромбоцитопения, сыпь, зуд, гастрит, диарея.</w:t>
            </w:r>
            <w:proofErr w:type="gramEnd"/>
          </w:p>
        </w:tc>
      </w:tr>
      <w:tr w:rsidR="00873FC3" w:rsidRPr="00E266CD" w:rsidTr="00D475B4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E008A7" w:rsidP="002D44E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Гиперчувствительность, т</w:t>
            </w:r>
            <w:r w:rsidR="005A7F6E">
              <w:rPr>
                <w:rFonts w:ascii="Times New Roman" w:hAnsi="Times New Roman" w:cs="Times New Roman"/>
                <w:sz w:val="28"/>
              </w:rPr>
              <w:t>ромбо</w:t>
            </w:r>
            <w:r w:rsidR="0022420B">
              <w:rPr>
                <w:rFonts w:ascii="Times New Roman" w:hAnsi="Times New Roman" w:cs="Times New Roman"/>
                <w:sz w:val="28"/>
              </w:rPr>
              <w:t>з</w:t>
            </w:r>
            <w:r w:rsidR="00D535B1">
              <w:rPr>
                <w:rFonts w:ascii="Times New Roman" w:hAnsi="Times New Roman" w:cs="Times New Roman"/>
                <w:sz w:val="28"/>
              </w:rPr>
              <w:t>ы</w:t>
            </w:r>
            <w:r w:rsidR="0073395C">
              <w:rPr>
                <w:rFonts w:ascii="Times New Roman" w:hAnsi="Times New Roman" w:cs="Times New Roman"/>
                <w:sz w:val="28"/>
              </w:rPr>
              <w:t xml:space="preserve"> и склонность к ним</w:t>
            </w:r>
            <w:r w:rsidR="00D535B1">
              <w:rPr>
                <w:rFonts w:ascii="Times New Roman" w:hAnsi="Times New Roman" w:cs="Times New Roman"/>
                <w:sz w:val="28"/>
              </w:rPr>
              <w:t>, мигрени</w:t>
            </w:r>
            <w:r w:rsidR="005A7F6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2420B">
              <w:rPr>
                <w:rFonts w:ascii="Times New Roman" w:hAnsi="Times New Roman" w:cs="Times New Roman"/>
                <w:sz w:val="28"/>
              </w:rPr>
              <w:t xml:space="preserve">СД с сосудистыми осложнениями, панкреатит, печеночная недостаточность, тяжелые заболевания печени, опухоли печени, </w:t>
            </w:r>
            <w:r>
              <w:rPr>
                <w:rFonts w:ascii="Times New Roman" w:hAnsi="Times New Roman" w:cs="Times New Roman"/>
                <w:sz w:val="28"/>
              </w:rPr>
              <w:t>вагинальное кровотечение, лактация, беременность</w:t>
            </w:r>
            <w:r w:rsidR="00D535B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</w:tr>
      <w:tr w:rsidR="00873FC3" w:rsidRPr="00E266CD" w:rsidTr="00D475B4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8E153F" w:rsidP="002D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ЛП с</w:t>
            </w:r>
            <w:r w:rsidR="00460D22">
              <w:rPr>
                <w:rFonts w:ascii="Times New Roman" w:hAnsi="Times New Roman" w:cs="Times New Roman"/>
                <w:sz w:val="28"/>
              </w:rPr>
              <w:t xml:space="preserve"> микросомальными ферментами – </w:t>
            </w:r>
            <w:proofErr w:type="gramStart"/>
            <w:r w:rsidR="00460D22">
              <w:rPr>
                <w:rFonts w:ascii="Times New Roman" w:hAnsi="Times New Roman" w:cs="Times New Roman"/>
                <w:sz w:val="28"/>
              </w:rPr>
              <w:t>м.б</w:t>
            </w:r>
            <w:proofErr w:type="gramEnd"/>
            <w:r w:rsidR="00460D22">
              <w:rPr>
                <w:rFonts w:ascii="Times New Roman" w:hAnsi="Times New Roman" w:cs="Times New Roman"/>
                <w:sz w:val="28"/>
              </w:rPr>
              <w:t>. маточные кровотечения, снижение контрацептивного эффекта.</w:t>
            </w:r>
            <w:r w:rsidR="008F5C97">
              <w:rPr>
                <w:rFonts w:ascii="Times New Roman" w:hAnsi="Times New Roman" w:cs="Times New Roman"/>
                <w:sz w:val="28"/>
              </w:rPr>
              <w:t xml:space="preserve"> Совместный прием с антибиотиками и противосудорожными ослабляет контрацептивный эффект.</w:t>
            </w:r>
          </w:p>
        </w:tc>
      </w:tr>
      <w:tr w:rsidR="00873FC3" w:rsidRPr="00E266CD" w:rsidTr="00D475B4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894ED2" w:rsidRDefault="008E153F" w:rsidP="00D475B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73FC3" w:rsidRPr="00E266CD" w:rsidTr="00D475B4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Pr="00E266CD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BB" w:rsidRDefault="00AF41BB" w:rsidP="00AF41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рецепту.</w:t>
            </w:r>
          </w:p>
          <w:p w:rsidR="00873FC3" w:rsidRDefault="00AF41BB" w:rsidP="00AF41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8E153F">
              <w:rPr>
                <w:rFonts w:ascii="Times New Roman" w:hAnsi="Times New Roman" w:cs="Times New Roman"/>
                <w:sz w:val="28"/>
              </w:rPr>
              <w:t>ланк № 107-1/у.</w:t>
            </w:r>
          </w:p>
          <w:p w:rsidR="008E153F" w:rsidRPr="00894ED2" w:rsidRDefault="008E153F" w:rsidP="00AF41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873FC3" w:rsidTr="00D475B4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3FC3" w:rsidRDefault="00873FC3" w:rsidP="00D475B4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53F" w:rsidRPr="008E153F" w:rsidRDefault="00C37F24" w:rsidP="00AF41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</w:t>
            </w:r>
            <w:r w:rsidR="005A7F6E">
              <w:rPr>
                <w:rFonts w:ascii="Times New Roman" w:hAnsi="Times New Roman" w:cs="Times New Roman"/>
                <w:sz w:val="28"/>
              </w:rPr>
              <w:t xml:space="preserve"> температуре</w:t>
            </w:r>
            <w:r>
              <w:rPr>
                <w:rFonts w:ascii="Times New Roman" w:hAnsi="Times New Roman" w:cs="Times New Roman"/>
                <w:sz w:val="28"/>
              </w:rPr>
              <w:t xml:space="preserve"> не выше 25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A7F6E">
              <w:rPr>
                <w:rFonts w:ascii="Times New Roman" w:hAnsi="Times New Roman" w:cs="Times New Roman"/>
                <w:sz w:val="28"/>
              </w:rPr>
              <w:t>.</w:t>
            </w:r>
          </w:p>
          <w:p w:rsidR="00873FC3" w:rsidRPr="00894ED2" w:rsidRDefault="008E153F" w:rsidP="00AF41BB">
            <w:pPr>
              <w:rPr>
                <w:rFonts w:ascii="Times New Roman" w:hAnsi="Times New Roman" w:cs="Times New Roman"/>
                <w:sz w:val="28"/>
              </w:rPr>
            </w:pPr>
            <w:r w:rsidRPr="005A7F6E">
              <w:rPr>
                <w:rFonts w:ascii="Times New Roman" w:hAnsi="Times New Roman" w:cs="Times New Roman"/>
                <w:iCs/>
                <w:sz w:val="28"/>
              </w:rPr>
              <w:t>Хранить в недоступном для детей месте.</w:t>
            </w:r>
          </w:p>
        </w:tc>
      </w:tr>
    </w:tbl>
    <w:p w:rsidR="00A36A6C" w:rsidRDefault="008A5CFF" w:rsidP="002D44E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26</w:t>
      </w:r>
      <w:r w:rsidR="00F9140F">
        <w:rPr>
          <w:rFonts w:ascii="Times New Roman CYR" w:hAnsi="Times New Roman CYR"/>
          <w:sz w:val="28"/>
        </w:rPr>
        <w:t>.03.20</w:t>
      </w:r>
      <w:r w:rsidR="00FE2504" w:rsidRPr="00FE2504">
        <w:rPr>
          <w:rFonts w:ascii="Times New Roman CYR" w:hAnsi="Times New Roman CYR"/>
          <w:sz w:val="28"/>
        </w:rPr>
        <w:t xml:space="preserve"> </w:t>
      </w:r>
    </w:p>
    <w:p w:rsidR="008F5CB1" w:rsidRDefault="00873FC3" w:rsidP="002D44E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8F5CB1" w:rsidRPr="000C6D4F" w:rsidRDefault="008F5CB1" w:rsidP="008F5CB1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A334E5">
        <w:rPr>
          <w:rFonts w:ascii="Times New Roman" w:hAnsi="Times New Roman"/>
          <w:b/>
          <w:sz w:val="28"/>
          <w:szCs w:val="28"/>
        </w:rPr>
        <w:t xml:space="preserve"> </w:t>
      </w:r>
      <w:r w:rsidR="00BC5096" w:rsidRPr="00BC5096">
        <w:rPr>
          <w:rFonts w:ascii="Times New Roman" w:hAnsi="Times New Roman"/>
          <w:sz w:val="28"/>
          <w:szCs w:val="28"/>
        </w:rPr>
        <w:t>КОМБИНИРОВАННЫЕ ОРАЛЬНЫЕ КОНТРАЦЕПТИВЫ</w:t>
      </w:r>
    </w:p>
    <w:p w:rsidR="008F5CB1" w:rsidRPr="000C6D4F" w:rsidRDefault="008F5CB1" w:rsidP="008F5CB1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A334E5">
        <w:rPr>
          <w:rFonts w:ascii="Times New Roman" w:hAnsi="Times New Roman"/>
          <w:b/>
          <w:sz w:val="28"/>
          <w:szCs w:val="28"/>
        </w:rPr>
        <w:t xml:space="preserve"> </w:t>
      </w:r>
      <w:r w:rsidR="002D44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рехфазные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8F5CB1" w:rsidRPr="00E266CD" w:rsidTr="00D475B4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44E3" w:rsidRDefault="009C3152" w:rsidP="002D44E3">
            <w:pPr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</w:t>
            </w:r>
            <w:r w:rsidR="00A77185" w:rsidRPr="00A77185">
              <w:rPr>
                <w:rFonts w:ascii="Times New Roman" w:hAnsi="Times New Roman" w:cs="Times New Roman"/>
                <w:sz w:val="28"/>
                <w:szCs w:val="28"/>
              </w:rPr>
              <w:t>ТРИ-РЕГОЛ</w:t>
            </w:r>
            <w:r w:rsidRPr="00AC7FFE">
              <w:rPr>
                <w:rFonts w:ascii="Times New Roman" w:hAnsi="Times New Roman" w:cs="Times New Roman"/>
                <w:sz w:val="28"/>
              </w:rPr>
              <w:t>»</w:t>
            </w:r>
          </w:p>
          <w:p w:rsidR="008F5CB1" w:rsidRPr="00894ED2" w:rsidRDefault="00483DAE" w:rsidP="002D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2D44E3">
              <w:rPr>
                <w:rFonts w:ascii="Times New Roman" w:hAnsi="Times New Roman" w:cs="Times New Roman"/>
                <w:sz w:val="28"/>
              </w:rPr>
              <w:t>таблетки</w:t>
            </w:r>
            <w:proofErr w:type="gramEnd"/>
            <w:r w:rsidR="00A72947">
              <w:rPr>
                <w:rFonts w:ascii="Times New Roman" w:hAnsi="Times New Roman" w:cs="Times New Roman"/>
                <w:sz w:val="28"/>
              </w:rPr>
              <w:t xml:space="preserve"> покрытые оболочкой №21</w:t>
            </w:r>
            <w:r w:rsidR="00784F0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F5CB1" w:rsidRPr="00E266CD" w:rsidTr="00D475B4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894ED2" w:rsidRDefault="009C3152" w:rsidP="002D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483DAE">
              <w:rPr>
                <w:rFonts w:ascii="Times New Roman" w:hAnsi="Times New Roman" w:cs="Times New Roman"/>
                <w:sz w:val="28"/>
              </w:rPr>
              <w:t>тинилэстрадиол + Л</w:t>
            </w:r>
            <w:r w:rsidRPr="00AC7FFE">
              <w:rPr>
                <w:rFonts w:ascii="Times New Roman" w:hAnsi="Times New Roman" w:cs="Times New Roman"/>
                <w:sz w:val="28"/>
              </w:rPr>
              <w:t>евоноргестрел</w:t>
            </w:r>
          </w:p>
        </w:tc>
      </w:tr>
      <w:tr w:rsidR="008F5CB1" w:rsidRPr="00E266CD" w:rsidTr="00D475B4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894ED2" w:rsidRDefault="00977F38" w:rsidP="00A77185">
            <w:pPr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«Триквилар»</w:t>
            </w:r>
          </w:p>
        </w:tc>
      </w:tr>
      <w:tr w:rsidR="008F5CB1" w:rsidRPr="00E266CD" w:rsidTr="00D475B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0BB0" w:rsidRPr="00180BB0" w:rsidRDefault="00212890" w:rsidP="002D44E3">
            <w:pPr>
              <w:rPr>
                <w:rFonts w:ascii="Times New Roman" w:hAnsi="Times New Roman" w:cs="Times New Roman"/>
                <w:sz w:val="28"/>
              </w:rPr>
            </w:pPr>
            <w:r w:rsidRPr="00212890">
              <w:rPr>
                <w:rFonts w:ascii="Times New Roman" w:hAnsi="Times New Roman" w:cs="Times New Roman"/>
                <w:sz w:val="28"/>
              </w:rPr>
              <w:t>«Три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12890">
              <w:rPr>
                <w:rFonts w:ascii="Times New Roman" w:hAnsi="Times New Roman" w:cs="Times New Roman"/>
                <w:sz w:val="28"/>
              </w:rPr>
              <w:t>Мерси» (Дезогестрел + Этинилэстрадиол)</w:t>
            </w:r>
          </w:p>
        </w:tc>
      </w:tr>
      <w:tr w:rsidR="008F5CB1" w:rsidRPr="00E266CD" w:rsidTr="00E70282">
        <w:trPr>
          <w:trHeight w:val="15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70434C" w:rsidRDefault="008F5CB1" w:rsidP="00036554">
            <w:pPr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FFE" w:rsidRPr="0070434C" w:rsidRDefault="00A77185" w:rsidP="002D4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282">
              <w:rPr>
                <w:rFonts w:ascii="Times New Roman" w:hAnsi="Times New Roman"/>
                <w:sz w:val="28"/>
                <w:szCs w:val="28"/>
              </w:rPr>
              <w:t xml:space="preserve">«Модэлль Либера» </w:t>
            </w:r>
            <w:hyperlink r:id="rId9" w:history="1">
              <w:r w:rsidR="00E70282">
                <w:rPr>
                  <w:rFonts w:ascii="Times New Roman" w:hAnsi="Times New Roman"/>
                  <w:sz w:val="28"/>
                  <w:szCs w:val="28"/>
                </w:rPr>
                <w:t>(левоноргестрел+этинилэстрадиол + э</w:t>
              </w:r>
              <w:r w:rsidR="00E70282" w:rsidRPr="00E70282">
                <w:rPr>
                  <w:rFonts w:ascii="Times New Roman" w:hAnsi="Times New Roman"/>
                  <w:sz w:val="28"/>
                  <w:szCs w:val="28"/>
                </w:rPr>
                <w:t>тинилэстрадиол</w:t>
              </w:r>
            </w:hyperlink>
            <w:r w:rsidR="00E7028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F5CB1" w:rsidRPr="0070434C" w:rsidRDefault="008F5CB1" w:rsidP="00036554">
            <w:pPr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CB1" w:rsidRPr="00E266CD" w:rsidTr="00B938A8">
        <w:trPr>
          <w:trHeight w:val="216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12C1" w:rsidRPr="009C60D0" w:rsidRDefault="005E12C1" w:rsidP="005E12C1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Подавляют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овуляцию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следовательно,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невозможным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созревание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яйцеклетки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маточную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трубу.</w:t>
            </w:r>
          </w:p>
          <w:p w:rsidR="005E12C1" w:rsidRPr="009C60D0" w:rsidRDefault="005E12C1" w:rsidP="005E12C1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080"/>
              </w:tabs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Изменяют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шейки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матки,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норме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продвижению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сперматозоидов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внутрь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матки.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действием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становится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вязким,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густым,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непроницаемым.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Отчего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уменьшается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подвижность,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жизнеспособность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сперматозоидов.</w:t>
            </w:r>
          </w:p>
          <w:p w:rsidR="008F5CB1" w:rsidRPr="00894ED2" w:rsidRDefault="005E12C1" w:rsidP="005E12C1">
            <w:pPr>
              <w:rPr>
                <w:rFonts w:ascii="Times New Roman" w:hAnsi="Times New Roman" w:cs="Times New Roman"/>
                <w:sz w:val="28"/>
              </w:rPr>
            </w:pP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Изменяют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слизистой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оболочки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матки,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становится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тонкой.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даже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оплодотворения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прикрепление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яйцеклетки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эмбрионом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 w:rsidRPr="009C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60D0">
              <w:rPr>
                <w:rFonts w:ascii="Times New Roman" w:hAnsi="Times New Roman" w:cs="Times New Roman"/>
                <w:sz w:val="28"/>
                <w:szCs w:val="28"/>
              </w:rPr>
              <w:t>невозможно.</w:t>
            </w:r>
          </w:p>
        </w:tc>
      </w:tr>
      <w:tr w:rsidR="008F5CB1" w:rsidRPr="00E266CD" w:rsidTr="00D475B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894ED2" w:rsidRDefault="00977F38" w:rsidP="00B93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Контрацептивный</w:t>
            </w:r>
          </w:p>
        </w:tc>
      </w:tr>
      <w:tr w:rsidR="008F5CB1" w:rsidRPr="00E266CD" w:rsidTr="00D475B4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894ED2" w:rsidRDefault="00CB3C4D" w:rsidP="00B938A8">
            <w:pPr>
              <w:rPr>
                <w:rFonts w:ascii="Times New Roman" w:hAnsi="Times New Roman" w:cs="Times New Roman"/>
                <w:sz w:val="28"/>
              </w:rPr>
            </w:pPr>
            <w:r w:rsidRPr="00CB3C4D">
              <w:rPr>
                <w:rFonts w:ascii="Times New Roman" w:hAnsi="Times New Roman" w:cs="Times New Roman"/>
                <w:sz w:val="28"/>
              </w:rPr>
              <w:t>Пероральная контрацепция</w:t>
            </w:r>
          </w:p>
        </w:tc>
      </w:tr>
      <w:tr w:rsidR="008F5CB1" w:rsidRPr="00E266CD" w:rsidTr="00D475B4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803D7" w:rsidRDefault="002F06ED" w:rsidP="002F06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Следует применять внутрь по порядку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каждый день в одно и тоже время, не разжевывая, запивая большим количеством воды,</w:t>
            </w:r>
            <w:r w:rsidRPr="00E803D7">
              <w:rPr>
                <w:rFonts w:ascii="Times New Roman" w:hAnsi="Times New Roman" w:cs="Times New Roman"/>
                <w:sz w:val="28"/>
              </w:rPr>
              <w:t xml:space="preserve"> по возможности вечером</w:t>
            </w:r>
            <w:r>
              <w:rPr>
                <w:rFonts w:ascii="Times New Roman" w:hAnsi="Times New Roman" w:cs="Times New Roman"/>
                <w:sz w:val="28"/>
              </w:rPr>
              <w:t xml:space="preserve">. По 1т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день непрерывно 21 день. </w:t>
            </w:r>
            <w:r w:rsidR="000C6DAB" w:rsidRPr="00E803D7">
              <w:rPr>
                <w:rFonts w:ascii="Times New Roman" w:hAnsi="Times New Roman" w:cs="Times New Roman"/>
                <w:sz w:val="28"/>
              </w:rPr>
              <w:t>Содержит три вида таблеток разного цвета, их принимают пономеру или стрелочке, указанной на упаковке.</w:t>
            </w:r>
          </w:p>
        </w:tc>
      </w:tr>
      <w:tr w:rsidR="008F5CB1" w:rsidRPr="00E266CD" w:rsidTr="00D475B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2F12F6" w:rsidRDefault="002F12F6" w:rsidP="00B938A8"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2F12F6">
              <w:rPr>
                <w:rFonts w:ascii="Times New Roman" w:hAnsi="Times New Roman" w:cs="Times New Roman"/>
                <w:sz w:val="28"/>
              </w:rPr>
              <w:t xml:space="preserve">ошнота, </w:t>
            </w:r>
            <w:r w:rsidR="00EF37F9">
              <w:rPr>
                <w:rFonts w:ascii="Times New Roman" w:hAnsi="Times New Roman" w:cs="Times New Roman"/>
                <w:sz w:val="28"/>
              </w:rPr>
              <w:t xml:space="preserve">рвота, </w:t>
            </w:r>
            <w:r w:rsidRPr="002F12F6">
              <w:rPr>
                <w:rFonts w:ascii="Times New Roman" w:hAnsi="Times New Roman" w:cs="Times New Roman"/>
                <w:sz w:val="28"/>
              </w:rPr>
              <w:t xml:space="preserve">боль в животе, увеличение массы тела, головная боль, снижение настроения, изменение настроения, </w:t>
            </w:r>
            <w:r w:rsidR="00EF37F9">
              <w:rPr>
                <w:rFonts w:ascii="Times New Roman" w:hAnsi="Times New Roman" w:cs="Times New Roman"/>
                <w:sz w:val="28"/>
              </w:rPr>
              <w:t>снижение либидо,</w:t>
            </w:r>
            <w:proofErr w:type="gramStart"/>
            <w:r w:rsidR="00EF37F9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EF37F9">
              <w:rPr>
                <w:rFonts w:ascii="Times New Roman" w:hAnsi="Times New Roman" w:cs="Times New Roman"/>
                <w:sz w:val="28"/>
              </w:rPr>
              <w:t xml:space="preserve">менструальные кровотечения, </w:t>
            </w:r>
            <w:r w:rsidRPr="002F12F6">
              <w:rPr>
                <w:rFonts w:ascii="Times New Roman" w:hAnsi="Times New Roman" w:cs="Times New Roman"/>
                <w:sz w:val="28"/>
              </w:rPr>
              <w:t>болезненность молочных желез, нагрубание молочных желез</w:t>
            </w:r>
            <w:r w:rsidR="00B938A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F5CB1" w:rsidRPr="00E266CD" w:rsidTr="00B17858">
        <w:trPr>
          <w:trHeight w:val="33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1B2804" w:rsidRDefault="00DC54F5" w:rsidP="00B938A8">
            <w:proofErr w:type="gramStart"/>
            <w:r>
              <w:rPr>
                <w:rFonts w:ascii="Times New Roman" w:hAnsi="Times New Roman" w:cs="Times New Roman"/>
                <w:sz w:val="28"/>
              </w:rPr>
              <w:t>Гиперчувствительность, склонность к т</w:t>
            </w:r>
            <w:r w:rsidR="001B2804" w:rsidRPr="001B2804">
              <w:rPr>
                <w:rFonts w:ascii="Times New Roman" w:hAnsi="Times New Roman" w:cs="Times New Roman"/>
                <w:sz w:val="28"/>
              </w:rPr>
              <w:t>ромбоз</w:t>
            </w:r>
            <w:r w:rsidR="002F06ED">
              <w:rPr>
                <w:rFonts w:ascii="Times New Roman" w:hAnsi="Times New Roman" w:cs="Times New Roman"/>
                <w:sz w:val="28"/>
              </w:rPr>
              <w:t>ам, нарушения кровообращения,</w:t>
            </w:r>
            <w:r w:rsidR="00CE182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6585">
              <w:rPr>
                <w:rFonts w:ascii="Times New Roman" w:hAnsi="Times New Roman" w:cs="Times New Roman"/>
                <w:sz w:val="28"/>
              </w:rPr>
              <w:t>м</w:t>
            </w:r>
            <w:r w:rsidR="001B2804" w:rsidRPr="001B2804">
              <w:rPr>
                <w:rFonts w:ascii="Times New Roman" w:hAnsi="Times New Roman" w:cs="Times New Roman"/>
                <w:sz w:val="28"/>
              </w:rPr>
              <w:t>игрень с очаговы</w:t>
            </w:r>
            <w:r w:rsidR="00726585">
              <w:rPr>
                <w:rFonts w:ascii="Times New Roman" w:hAnsi="Times New Roman" w:cs="Times New Roman"/>
                <w:sz w:val="28"/>
              </w:rPr>
              <w:t>ми неврологическими симптомами,</w:t>
            </w:r>
            <w:r w:rsidR="001B2804" w:rsidRPr="001B2804">
              <w:rPr>
                <w:rFonts w:ascii="Times New Roman" w:hAnsi="Times New Roman" w:cs="Times New Roman"/>
                <w:sz w:val="28"/>
              </w:rPr>
              <w:t xml:space="preserve"> сахарный диа</w:t>
            </w:r>
            <w:r w:rsidR="00726585">
              <w:rPr>
                <w:rFonts w:ascii="Times New Roman" w:hAnsi="Times New Roman" w:cs="Times New Roman"/>
                <w:sz w:val="28"/>
              </w:rPr>
              <w:t xml:space="preserve">бет с сосудистыми осложнениями, панкреатит, </w:t>
            </w:r>
            <w:r w:rsidR="001B2804" w:rsidRPr="001B2804">
              <w:rPr>
                <w:rFonts w:ascii="Times New Roman" w:hAnsi="Times New Roman" w:cs="Times New Roman"/>
                <w:sz w:val="28"/>
              </w:rPr>
              <w:t>печеночная недостаточнос</w:t>
            </w:r>
            <w:r w:rsidR="00726585">
              <w:rPr>
                <w:rFonts w:ascii="Times New Roman" w:hAnsi="Times New Roman" w:cs="Times New Roman"/>
                <w:sz w:val="28"/>
              </w:rPr>
              <w:t xml:space="preserve">ть и тяжелые заболевания печени, </w:t>
            </w:r>
            <w:r>
              <w:rPr>
                <w:rFonts w:ascii="Times New Roman" w:hAnsi="Times New Roman" w:cs="Times New Roman"/>
                <w:sz w:val="28"/>
              </w:rPr>
              <w:t xml:space="preserve">опухоли печени, </w:t>
            </w:r>
            <w:r w:rsidR="001B2804" w:rsidRPr="001B2804">
              <w:rPr>
                <w:rFonts w:ascii="Times New Roman" w:hAnsi="Times New Roman" w:cs="Times New Roman"/>
                <w:sz w:val="28"/>
              </w:rPr>
              <w:t>кровотечение из влагалища неясного г</w:t>
            </w:r>
            <w:r>
              <w:rPr>
                <w:rFonts w:ascii="Times New Roman" w:hAnsi="Times New Roman" w:cs="Times New Roman"/>
                <w:sz w:val="28"/>
              </w:rPr>
              <w:t xml:space="preserve">енеза, </w:t>
            </w:r>
            <w:r w:rsidR="001B2804" w:rsidRPr="001B2804">
              <w:rPr>
                <w:rFonts w:ascii="Times New Roman" w:hAnsi="Times New Roman" w:cs="Times New Roman"/>
                <w:sz w:val="28"/>
              </w:rPr>
              <w:t>бер</w:t>
            </w:r>
            <w:r>
              <w:rPr>
                <w:rFonts w:ascii="Times New Roman" w:hAnsi="Times New Roman" w:cs="Times New Roman"/>
                <w:sz w:val="28"/>
              </w:rPr>
              <w:t>еменность или подозрение на нее,</w:t>
            </w:r>
            <w:r w:rsidR="002F06E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лактация,</w:t>
            </w:r>
            <w:r w:rsidR="002F06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1829">
              <w:rPr>
                <w:rFonts w:ascii="Times New Roman" w:hAnsi="Times New Roman" w:cs="Times New Roman"/>
                <w:sz w:val="28"/>
              </w:rPr>
              <w:t xml:space="preserve">неврозы, </w:t>
            </w:r>
            <w:r w:rsidR="00B17858">
              <w:rPr>
                <w:rFonts w:ascii="Times New Roman" w:hAnsi="Times New Roman" w:cs="Times New Roman"/>
                <w:sz w:val="28"/>
              </w:rPr>
              <w:t>атеросклероз</w:t>
            </w:r>
            <w:r w:rsidR="002F06ED">
              <w:rPr>
                <w:rFonts w:ascii="Times New Roman" w:hAnsi="Times New Roman" w:cs="Times New Roman"/>
                <w:sz w:val="28"/>
              </w:rPr>
              <w:t>, холелитиаз, холецистит, АГ(160/100), курение в возрасте старше 35 лет, возраст старше и40.</w:t>
            </w:r>
            <w:proofErr w:type="gramEnd"/>
          </w:p>
        </w:tc>
      </w:tr>
      <w:tr w:rsidR="008F5CB1" w:rsidRPr="00E266CD" w:rsidTr="002D157A">
        <w:trPr>
          <w:trHeight w:val="286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Default="00306132" w:rsidP="00036554">
            <w:pPr>
              <w:ind w:left="102"/>
              <w:rPr>
                <w:rFonts w:ascii="Times New Roman" w:hAnsi="Times New Roman" w:cs="Times New Roman"/>
                <w:sz w:val="28"/>
              </w:rPr>
            </w:pPr>
            <w:r w:rsidRPr="00306132">
              <w:rPr>
                <w:rFonts w:ascii="Times New Roman" w:hAnsi="Times New Roman" w:cs="Times New Roman"/>
                <w:sz w:val="28"/>
              </w:rPr>
              <w:t xml:space="preserve">Женщинам, </w:t>
            </w:r>
            <w:r w:rsidR="002D157A">
              <w:rPr>
                <w:rFonts w:ascii="Times New Roman" w:hAnsi="Times New Roman" w:cs="Times New Roman"/>
                <w:sz w:val="28"/>
              </w:rPr>
              <w:t>получающим</w:t>
            </w:r>
            <w:r w:rsidR="00EF37F9">
              <w:rPr>
                <w:rFonts w:ascii="Times New Roman" w:hAnsi="Times New Roman" w:cs="Times New Roman"/>
                <w:sz w:val="28"/>
              </w:rPr>
              <w:t xml:space="preserve"> лечение </w:t>
            </w:r>
            <w:r w:rsidRPr="00306132">
              <w:rPr>
                <w:rFonts w:ascii="Times New Roman" w:hAnsi="Times New Roman" w:cs="Times New Roman"/>
                <w:sz w:val="28"/>
              </w:rPr>
              <w:t xml:space="preserve">ЛС, являющимися индукторами микросомальных ферментов, </w:t>
            </w:r>
            <w:r w:rsidR="002D157A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6132">
              <w:rPr>
                <w:rFonts w:ascii="Times New Roman" w:hAnsi="Times New Roman" w:cs="Times New Roman"/>
                <w:sz w:val="28"/>
              </w:rPr>
              <w:t>временно использова</w:t>
            </w:r>
            <w:r w:rsidR="002D157A">
              <w:rPr>
                <w:rFonts w:ascii="Times New Roman" w:hAnsi="Times New Roman" w:cs="Times New Roman"/>
                <w:sz w:val="28"/>
              </w:rPr>
              <w:t xml:space="preserve">ть барьерный метод контрацепции. </w:t>
            </w:r>
            <w:r w:rsidR="003A1584" w:rsidRPr="003A1584">
              <w:rPr>
                <w:rFonts w:ascii="Times New Roman" w:hAnsi="Times New Roman" w:cs="Times New Roman"/>
                <w:sz w:val="28"/>
              </w:rPr>
              <w:t>КОК могут влиять на метаболизм других ЛС, что приводит к повышению (циклоспорин) или снижению (ламотриджин) их концентрации в плазме крови и тканях.</w:t>
            </w:r>
          </w:p>
          <w:p w:rsidR="00EF37F9" w:rsidRPr="00EF37F9" w:rsidRDefault="00EF37F9" w:rsidP="00EF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F9">
              <w:rPr>
                <w:rFonts w:ascii="Times New Roman" w:hAnsi="Times New Roman" w:cs="Times New Roman"/>
                <w:sz w:val="28"/>
                <w:szCs w:val="28"/>
              </w:rPr>
              <w:t>Женщинам, принимающим антибиотики (за исключением рифампицина и гризеофульвина), рекомендуется применять барьерный метод в течение всего периода лечения антибиотиками и в течение 7 дней после его завершения.</w:t>
            </w:r>
          </w:p>
        </w:tc>
      </w:tr>
      <w:tr w:rsidR="008F5CB1" w:rsidRPr="00E266CD" w:rsidTr="00D475B4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894ED2" w:rsidRDefault="00B938A8" w:rsidP="00B93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F5CB1" w:rsidRPr="00E266CD" w:rsidTr="00D475B4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Pr="00E266CD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8A8" w:rsidRDefault="00B938A8" w:rsidP="00B93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рецепту.</w:t>
            </w:r>
          </w:p>
          <w:p w:rsidR="008F5CB1" w:rsidRDefault="00B938A8" w:rsidP="00B93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5A1453">
              <w:rPr>
                <w:rFonts w:ascii="Times New Roman" w:hAnsi="Times New Roman" w:cs="Times New Roman"/>
                <w:sz w:val="28"/>
              </w:rPr>
              <w:t>ланк № 107-1/у.</w:t>
            </w:r>
          </w:p>
          <w:p w:rsidR="005A1453" w:rsidRPr="00894ED2" w:rsidRDefault="005A1453" w:rsidP="00B93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8F5CB1" w:rsidTr="00D475B4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CB1" w:rsidRDefault="008F5CB1" w:rsidP="00036554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97E" w:rsidRPr="008E153F" w:rsidRDefault="00F9397E" w:rsidP="00F939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температуре не выше 25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С.</w:t>
            </w:r>
          </w:p>
          <w:p w:rsidR="008F5CB1" w:rsidRPr="00894ED2" w:rsidRDefault="00F9397E" w:rsidP="00F9397E">
            <w:pPr>
              <w:rPr>
                <w:rFonts w:ascii="Times New Roman" w:hAnsi="Times New Roman" w:cs="Times New Roman"/>
                <w:sz w:val="28"/>
              </w:rPr>
            </w:pPr>
            <w:r w:rsidRPr="005A7F6E">
              <w:rPr>
                <w:rFonts w:ascii="Times New Roman" w:hAnsi="Times New Roman" w:cs="Times New Roman"/>
                <w:iCs/>
                <w:sz w:val="28"/>
              </w:rPr>
              <w:t>Хранить в недоступном для детей месте.</w:t>
            </w:r>
          </w:p>
        </w:tc>
      </w:tr>
    </w:tbl>
    <w:p w:rsidR="00FE2504" w:rsidRDefault="008A5CFF" w:rsidP="0003655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26</w:t>
      </w:r>
      <w:r w:rsidR="00F9397E">
        <w:rPr>
          <w:rFonts w:ascii="Times New Roman CYR" w:hAnsi="Times New Roman CYR"/>
          <w:sz w:val="28"/>
        </w:rPr>
        <w:t>.03.20</w:t>
      </w:r>
    </w:p>
    <w:p w:rsidR="008F5CB1" w:rsidRDefault="008F5CB1" w:rsidP="0003655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F01E3E" w:rsidRPr="00F94989" w:rsidRDefault="00F01E3E" w:rsidP="00F01E3E">
      <w:pPr>
        <w:rPr>
          <w:rFonts w:ascii="Times New Roman" w:hAnsi="Times New Roman"/>
          <w:sz w:val="28"/>
          <w:szCs w:val="28"/>
        </w:rPr>
      </w:pPr>
      <w:r w:rsidRPr="00F94989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6B76">
        <w:rPr>
          <w:rFonts w:ascii="Times New Roman" w:hAnsi="Times New Roman"/>
          <w:sz w:val="28"/>
          <w:szCs w:val="28"/>
        </w:rPr>
        <w:t>ПРОТИВОМИКРОБНЫЕ СРЕДСТВА</w:t>
      </w:r>
    </w:p>
    <w:p w:rsidR="00F01E3E" w:rsidRPr="00F94989" w:rsidRDefault="00F01E3E" w:rsidP="00F01E3E">
      <w:pPr>
        <w:rPr>
          <w:rFonts w:ascii="Times New Roman" w:hAnsi="Times New Roman"/>
          <w:sz w:val="28"/>
          <w:szCs w:val="28"/>
        </w:rPr>
      </w:pPr>
      <w:r w:rsidRPr="00F94989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6B76">
        <w:rPr>
          <w:rFonts w:ascii="Times New Roman" w:hAnsi="Times New Roman"/>
          <w:sz w:val="28"/>
          <w:szCs w:val="28"/>
        </w:rPr>
        <w:t>Фторхинолоны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01E3E" w:rsidRPr="00F94989" w:rsidTr="001A5E8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Default="00AE01D3" w:rsidP="001A5E8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«Ципрофлоксацин» (</w:t>
            </w:r>
            <w:r w:rsidR="00F01E3E">
              <w:rPr>
                <w:rFonts w:ascii="Times New Roman" w:hAnsi="Times New Roman"/>
                <w:sz w:val="28"/>
                <w:szCs w:val="28"/>
              </w:rPr>
              <w:t xml:space="preserve">таблетки 250мг,500мг </w:t>
            </w:r>
            <w:proofErr w:type="gramEnd"/>
          </w:p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р-р для инфузий 2мг/мл</w:t>
            </w:r>
            <w:r w:rsidR="00AE01D3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 xml:space="preserve"> капли глазные и ушные 0,3% </w:t>
            </w:r>
          </w:p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мазь глазная 0,3%</w:t>
            </w:r>
          </w:p>
        </w:tc>
      </w:tr>
      <w:tr w:rsidR="00F01E3E" w:rsidRPr="00F94989" w:rsidTr="001A5E8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</w:p>
        </w:tc>
      </w:tr>
      <w:tr w:rsidR="00F01E3E" w:rsidRPr="00F94989" w:rsidTr="001A5E8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Цифлокс-Алиум, Ципрова Ципроксил, Цифран, Ципромед, Ципробай</w:t>
            </w:r>
          </w:p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Нирцип, Роцип, Квинтор, Ципролет, Ифиципро, Басиджен, Офтоципро</w:t>
            </w:r>
          </w:p>
        </w:tc>
      </w:tr>
      <w:tr w:rsidR="00F01E3E" w:rsidRPr="00F94989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Норбактин</w:t>
            </w:r>
          </w:p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Таваник</w:t>
            </w:r>
          </w:p>
        </w:tc>
      </w:tr>
      <w:tr w:rsidR="00F01E3E" w:rsidRPr="00F94989" w:rsidTr="001A5E8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Орцепол РВ (Орнидазол+Ципрофлоксацин)</w:t>
            </w:r>
          </w:p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Ципролет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(Тинидазол+Ципрофлоксацин)</w:t>
            </w:r>
          </w:p>
        </w:tc>
      </w:tr>
      <w:tr w:rsidR="00F01E3E" w:rsidRPr="00F94989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F329C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>Блокирует ключевой фермент бактерий ДНК-гидразы, определяющий процесс биосинтеза ДНК и деления клетки</w:t>
            </w:r>
          </w:p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>Имеют постантибиотический эффект</w:t>
            </w:r>
          </w:p>
        </w:tc>
      </w:tr>
      <w:tr w:rsidR="00F01E3E" w:rsidRPr="00F94989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 xml:space="preserve">Бактерицидный </w:t>
            </w:r>
          </w:p>
        </w:tc>
      </w:tr>
      <w:tr w:rsidR="00F01E3E" w:rsidRPr="00F94989" w:rsidTr="001A5E8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 xml:space="preserve">Заболевания дыхательных путей, брюшной полости и органов малого таза, костей, суставов, кожи, тяжелые инфекции ЛОР органов, лечение </w:t>
            </w:r>
            <w:proofErr w:type="gramStart"/>
            <w:r w:rsidRPr="003F3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329C">
              <w:rPr>
                <w:rFonts w:ascii="Times New Roman" w:hAnsi="Times New Roman"/>
                <w:sz w:val="28"/>
                <w:szCs w:val="28"/>
              </w:rPr>
              <w:t>/операционных инфекций</w:t>
            </w:r>
          </w:p>
        </w:tc>
      </w:tr>
      <w:tr w:rsidR="00F01E3E" w:rsidRPr="00F94989" w:rsidTr="001A5E8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Назначают по 1 таблетке</w:t>
            </w:r>
            <w:r w:rsidRPr="00F02B1D">
              <w:rPr>
                <w:rFonts w:ascii="Times New Roman" w:hAnsi="Times New Roman"/>
                <w:sz w:val="28"/>
                <w:szCs w:val="28"/>
              </w:rPr>
              <w:t xml:space="preserve"> 2 раза/сут; курс лечения - 7-10 дней.</w:t>
            </w:r>
          </w:p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Капли: Местно, по 1-2 капли в оба глаза, 2 раза в сутки.</w:t>
            </w:r>
          </w:p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 xml:space="preserve">Запивать полным стаканом воды, соблюдать водный режим, не подвергаться прямому воздействию </w:t>
            </w:r>
            <w:proofErr w:type="gramStart"/>
            <w:r w:rsidRPr="003F329C">
              <w:rPr>
                <w:rFonts w:ascii="Times New Roman" w:hAnsi="Times New Roman"/>
                <w:sz w:val="28"/>
                <w:szCs w:val="28"/>
              </w:rPr>
              <w:t>солнечных</w:t>
            </w:r>
            <w:proofErr w:type="gramEnd"/>
            <w:r w:rsidRPr="003F329C">
              <w:rPr>
                <w:rFonts w:ascii="Times New Roman" w:hAnsi="Times New Roman"/>
                <w:sz w:val="28"/>
                <w:szCs w:val="28"/>
              </w:rPr>
              <w:t xml:space="preserve"> и УФ-лучей</w:t>
            </w:r>
          </w:p>
        </w:tc>
      </w:tr>
      <w:tr w:rsidR="00F01E3E" w:rsidRPr="00F94989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>Диспепсические расстройства, нейротоксичность, аллергические реакции, гепатотоксичность, артралгия</w:t>
            </w:r>
            <w:proofErr w:type="gramStart"/>
            <w:r w:rsidRPr="003F329C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3F329C">
              <w:rPr>
                <w:rFonts w:ascii="Times New Roman" w:hAnsi="Times New Roman"/>
                <w:sz w:val="28"/>
                <w:szCs w:val="28"/>
              </w:rPr>
              <w:t>ртрит,миалгия</w:t>
            </w:r>
          </w:p>
        </w:tc>
      </w:tr>
      <w:tr w:rsidR="00F01E3E" w:rsidRPr="00F94989" w:rsidTr="001A5E8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>Повышенная чувствительность к ципрофлоксацину и другим фторхинолонам; одновременный прием с тизанидином; возраст до 18 лет; беременность; период грудного вскармливания.</w:t>
            </w:r>
          </w:p>
        </w:tc>
      </w:tr>
      <w:tr w:rsidR="00F01E3E" w:rsidRPr="00F94989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 xml:space="preserve">Ципрофлоксацин также влияет на метаболизм кофеина. Совместное использование высоких доз фторхинолонов </w:t>
            </w:r>
            <w:r w:rsidRPr="003F329C">
              <w:rPr>
                <w:rFonts w:ascii="Times New Roman" w:hAnsi="Times New Roman"/>
                <w:sz w:val="28"/>
                <w:szCs w:val="28"/>
              </w:rPr>
              <w:lastRenderedPageBreak/>
              <w:t>и некоторых НПВП (кроме аспирина) может вызвать судороги.</w:t>
            </w:r>
          </w:p>
        </w:tc>
      </w:tr>
      <w:tr w:rsidR="00F01E3E" w:rsidRPr="00F94989" w:rsidTr="001A5E8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01E3E" w:rsidRPr="00F94989" w:rsidTr="001A5E8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>По рецепту. Бланк 107-1/у, не хранится</w:t>
            </w:r>
          </w:p>
        </w:tc>
      </w:tr>
      <w:tr w:rsidR="00F01E3E" w:rsidRPr="00F94989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F94989" w:rsidRDefault="00F01E3E" w:rsidP="001A5E8A">
            <w:r w:rsidRPr="00F94989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F329C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F01E3E" w:rsidRPr="00F94989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F329C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F01E3E" w:rsidRPr="00F94989" w:rsidRDefault="00F01E3E" w:rsidP="00F01E3E">
      <w:pPr>
        <w:jc w:val="both"/>
        <w:rPr>
          <w:rFonts w:ascii="Times New Roman" w:hAnsi="Times New Roman"/>
          <w:sz w:val="28"/>
          <w:szCs w:val="28"/>
        </w:rPr>
      </w:pPr>
    </w:p>
    <w:p w:rsidR="00F01E3E" w:rsidRPr="00F94989" w:rsidRDefault="00866B76" w:rsidP="00F01E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 27.03.20  </w:t>
      </w:r>
      <w:r w:rsidR="00F01E3E" w:rsidRPr="00F94989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01E3E" w:rsidRDefault="00F01E3E" w:rsidP="00F01E3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F01E3E" w:rsidRPr="00E6280F" w:rsidRDefault="00F01E3E" w:rsidP="00F01E3E">
      <w:pPr>
        <w:rPr>
          <w:rFonts w:ascii="Times New Roman" w:hAnsi="Times New Roman"/>
          <w:b/>
          <w:sz w:val="28"/>
          <w:szCs w:val="28"/>
        </w:rPr>
      </w:pPr>
      <w:r w:rsidRPr="00E6280F">
        <w:rPr>
          <w:rFonts w:ascii="Times New Roman" w:hAnsi="Times New Roman"/>
          <w:b/>
          <w:sz w:val="28"/>
          <w:szCs w:val="28"/>
        </w:rPr>
        <w:lastRenderedPageBreak/>
        <w:t xml:space="preserve">Раздел практики: </w:t>
      </w:r>
      <w:r w:rsidR="00866B76" w:rsidRPr="00E6280F">
        <w:rPr>
          <w:rFonts w:ascii="Times New Roman" w:hAnsi="Times New Roman"/>
          <w:sz w:val="28"/>
          <w:szCs w:val="28"/>
        </w:rPr>
        <w:t>ПРОТИВОМИКРОБНЫЕ СРЕДСТВА</w:t>
      </w:r>
    </w:p>
    <w:p w:rsidR="00F01E3E" w:rsidRPr="00E6280F" w:rsidRDefault="00F01E3E" w:rsidP="00F01E3E">
      <w:pPr>
        <w:rPr>
          <w:rFonts w:ascii="Times New Roman" w:hAnsi="Times New Roman"/>
          <w:sz w:val="28"/>
          <w:szCs w:val="28"/>
        </w:rPr>
      </w:pPr>
      <w:r w:rsidRPr="00E6280F">
        <w:rPr>
          <w:rFonts w:ascii="Times New Roman" w:hAnsi="Times New Roman"/>
          <w:b/>
          <w:sz w:val="28"/>
          <w:szCs w:val="28"/>
        </w:rPr>
        <w:t xml:space="preserve">Тема: </w:t>
      </w:r>
      <w:r w:rsidRPr="00E6280F">
        <w:rPr>
          <w:rFonts w:ascii="Times New Roman" w:hAnsi="Times New Roman"/>
          <w:sz w:val="28"/>
          <w:szCs w:val="28"/>
        </w:rPr>
        <w:t>Макролиды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01E3E" w:rsidRPr="00E6280F" w:rsidTr="001A5E8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Default="00866B76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01E3E" w:rsidRPr="00E6280F">
              <w:rPr>
                <w:rFonts w:ascii="Times New Roman" w:hAnsi="Times New Roman"/>
                <w:sz w:val="28"/>
                <w:szCs w:val="28"/>
              </w:rPr>
              <w:t>Азитромицин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0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F01E3E">
              <w:rPr>
                <w:rFonts w:ascii="Times New Roman" w:hAnsi="Times New Roman"/>
                <w:sz w:val="28"/>
                <w:szCs w:val="28"/>
              </w:rPr>
              <w:t>к</w:t>
            </w:r>
            <w:r w:rsidR="00F01E3E" w:rsidRPr="00E6280F">
              <w:rPr>
                <w:rFonts w:ascii="Times New Roman" w:hAnsi="Times New Roman"/>
                <w:sz w:val="28"/>
                <w:szCs w:val="28"/>
              </w:rPr>
              <w:t>апсулы</w:t>
            </w:r>
            <w:r w:rsidR="00F01E3E">
              <w:rPr>
                <w:rFonts w:ascii="Times New Roman" w:hAnsi="Times New Roman"/>
                <w:sz w:val="28"/>
                <w:szCs w:val="28"/>
              </w:rPr>
              <w:t xml:space="preserve"> 500 мг</w:t>
            </w:r>
          </w:p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125 мг, 250мг,500мг</w:t>
            </w:r>
            <w:r w:rsidR="00866B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01E3E" w:rsidRPr="00E6280F" w:rsidTr="001A5E8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Азитромицин</w:t>
            </w:r>
          </w:p>
        </w:tc>
      </w:tr>
      <w:tr w:rsidR="00F01E3E" w:rsidRPr="00E6280F" w:rsidTr="001A5E8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Азитромицин Авексима, Зиромин, Зи-фактор, Сумамед, Сумаклид, Азидроп, Азитрокс, Азитрал, Зитноб, Зитролид, Хемомицин, Сумамокс</w:t>
            </w:r>
          </w:p>
        </w:tc>
      </w:tr>
      <w:tr w:rsidR="00F01E3E" w:rsidRPr="00E6280F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Вильпрафен (Джозамицин)</w:t>
            </w:r>
          </w:p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Клобакс</w:t>
            </w:r>
            <w:r w:rsidRPr="00E62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(Кларитромицин)</w:t>
            </w:r>
          </w:p>
        </w:tc>
      </w:tr>
      <w:tr w:rsidR="00F01E3E" w:rsidRPr="00E6280F" w:rsidTr="001A5E8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Сафоцид (</w:t>
            </w:r>
            <w:r w:rsidRPr="00F02B1D">
              <w:rPr>
                <w:rFonts w:ascii="Times New Roman" w:hAnsi="Times New Roman"/>
                <w:sz w:val="28"/>
                <w:szCs w:val="28"/>
              </w:rPr>
              <w:t>Флуконазол+Азитромицин+Секнидазол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01E3E" w:rsidRPr="00E6280F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Нарушает синтез белка на уровне рибосом</w:t>
            </w:r>
          </w:p>
        </w:tc>
      </w:tr>
      <w:tr w:rsidR="00F01E3E" w:rsidRPr="00E6280F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Бактериостатический,  противовоспалительный, иммуномодулирующий</w:t>
            </w:r>
          </w:p>
        </w:tc>
      </w:tr>
      <w:tr w:rsidR="00F01E3E" w:rsidRPr="00E6280F" w:rsidTr="001A5E8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Инфекции верхних и нижних отделов дыхательных путей, лор-органов, мочеполовой системы, кожи и мягких тканей, хроническая стадия мигрирующей эритемы, заболевания желудка и двенадцатиперстной кишки, ассоциированные с Helicobacter pylori.</w:t>
            </w:r>
          </w:p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Тяжелые инфекции, вызванные чувствительными штаммами микроорганизмов: внебольничная пневмония, инфекционно-воспалительные заболевания органов малого таза.</w:t>
            </w:r>
          </w:p>
        </w:tc>
      </w:tr>
      <w:tr w:rsidR="00F01E3E" w:rsidRPr="00E6280F" w:rsidTr="001A5E8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Препарат принимают внутрь 1 раз/сут за 1 ч до или через 2 ч после еды, не разжевывая.</w:t>
            </w:r>
          </w:p>
        </w:tc>
      </w:tr>
      <w:tr w:rsidR="00F01E3E" w:rsidRPr="00E6280F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Диспепсические расстройства</w:t>
            </w:r>
          </w:p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Вагинальный кандидоз</w:t>
            </w:r>
          </w:p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Аллергические реакции</w:t>
            </w:r>
          </w:p>
        </w:tc>
      </w:tr>
      <w:tr w:rsidR="00F01E3E" w:rsidRPr="00E6280F" w:rsidTr="001A5E8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 xml:space="preserve">Гиперчувствительность, тяжелые нарушения функции печени и/или почек, возраст до 16 лет (инфузии), до 12 лет при массе тела менее 45 кг (капсулы, таблетки), до 6 </w:t>
            </w:r>
            <w:proofErr w:type="gramStart"/>
            <w:r w:rsidRPr="00E6280F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gramEnd"/>
            <w:r w:rsidRPr="00E6280F">
              <w:rPr>
                <w:rFonts w:ascii="Times New Roman" w:hAnsi="Times New Roman"/>
                <w:sz w:val="28"/>
                <w:szCs w:val="28"/>
              </w:rPr>
              <w:t xml:space="preserve"> (суспензия для приема внутрь).</w:t>
            </w:r>
          </w:p>
        </w:tc>
      </w:tr>
      <w:tr w:rsidR="00F01E3E" w:rsidRPr="00E6280F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 xml:space="preserve">Антацидные средства, этанол, пища замедляют и понижают всасывание Тетрациклин и хлорамфеникол усиливают эффективность азитромицина, линкозамиды </w:t>
            </w:r>
            <w:r w:rsidRPr="00E6280F">
              <w:rPr>
                <w:rFonts w:ascii="Times New Roman" w:hAnsi="Times New Roman"/>
                <w:sz w:val="28"/>
                <w:szCs w:val="28"/>
              </w:rPr>
              <w:lastRenderedPageBreak/>
              <w:t>— ослабляют.</w:t>
            </w:r>
          </w:p>
        </w:tc>
      </w:tr>
      <w:tr w:rsidR="00F01E3E" w:rsidRPr="00E6280F" w:rsidTr="001A5E8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F01E3E" w:rsidRPr="00E6280F" w:rsidTr="001A5E8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рецепту, бланк 107-1/у, не хранится</w:t>
            </w:r>
          </w:p>
        </w:tc>
      </w:tr>
      <w:tr w:rsidR="00F01E3E" w:rsidRPr="00E6280F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F01E3E" w:rsidRPr="00E6280F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F01E3E" w:rsidRDefault="00F01E3E" w:rsidP="00F01E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</w:p>
    <w:p w:rsidR="00F01E3E" w:rsidRPr="00B33EEA" w:rsidRDefault="00866B76" w:rsidP="00F01E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заполнения:27.03.20   </w:t>
      </w:r>
      <w:r w:rsidR="00F01E3E" w:rsidRPr="00B33EE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01E3E" w:rsidRDefault="00F01E3E" w:rsidP="00F01E3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F01E3E" w:rsidRPr="00B33EEA" w:rsidRDefault="00F01E3E" w:rsidP="00F01E3E">
      <w:pPr>
        <w:rPr>
          <w:rFonts w:ascii="Times New Roman" w:hAnsi="Times New Roman"/>
          <w:sz w:val="28"/>
          <w:szCs w:val="28"/>
        </w:rPr>
      </w:pPr>
      <w:r w:rsidRPr="00B33EEA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7F83">
        <w:rPr>
          <w:rFonts w:ascii="Times New Roman" w:hAnsi="Times New Roman"/>
          <w:sz w:val="28"/>
          <w:szCs w:val="28"/>
        </w:rPr>
        <w:t>ПРОТИВОМИКРОБНЫЕ СРЕДСТВА</w:t>
      </w:r>
    </w:p>
    <w:p w:rsidR="00F01E3E" w:rsidRPr="00B33EEA" w:rsidRDefault="00F01E3E" w:rsidP="00F01E3E">
      <w:pPr>
        <w:rPr>
          <w:rFonts w:ascii="Times New Roman" w:hAnsi="Times New Roman"/>
          <w:sz w:val="28"/>
          <w:szCs w:val="28"/>
        </w:rPr>
      </w:pPr>
      <w:r w:rsidRPr="00B33EEA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7F83">
        <w:rPr>
          <w:rFonts w:ascii="Times New Roman" w:hAnsi="Times New Roman"/>
          <w:sz w:val="28"/>
          <w:szCs w:val="28"/>
        </w:rPr>
        <w:t>Пенициллины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01E3E" w:rsidRPr="00B33EEA" w:rsidTr="001A5E8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217F83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01E3E">
              <w:rPr>
                <w:rFonts w:ascii="Times New Roman" w:hAnsi="Times New Roman"/>
                <w:sz w:val="28"/>
                <w:szCs w:val="28"/>
              </w:rPr>
              <w:t>Амоксициллин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0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(таблетки 250,</w:t>
            </w:r>
            <w:r w:rsidR="00F01E3E">
              <w:rPr>
                <w:rFonts w:ascii="Times New Roman" w:hAnsi="Times New Roman"/>
                <w:sz w:val="28"/>
                <w:szCs w:val="28"/>
              </w:rPr>
              <w:t>500мг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01E3E" w:rsidRPr="00B33EEA" w:rsidTr="001A5E8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Амоксициллин</w:t>
            </w:r>
          </w:p>
        </w:tc>
      </w:tr>
      <w:tr w:rsidR="00F01E3E" w:rsidRPr="00B33EEA" w:rsidTr="001A5E8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Амоксициллин Экспресс, Оспамокс, Флемоксин Солютаб, Амосин</w:t>
            </w:r>
          </w:p>
        </w:tc>
      </w:tr>
      <w:tr w:rsidR="00F01E3E" w:rsidRPr="00B33EEA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Ампициллин натрий</w:t>
            </w:r>
          </w:p>
        </w:tc>
      </w:tr>
      <w:tr w:rsidR="00F01E3E" w:rsidRPr="00B33EEA" w:rsidTr="001A5E8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Джамсул (Амоксициллин+Сульбактам)</w:t>
            </w:r>
          </w:p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Амоксиклав (Амоксициллин+Клавулановая кислота)</w:t>
            </w:r>
          </w:p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Пилобак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8A2E71">
              <w:rPr>
                <w:rFonts w:ascii="Times New Roman" w:hAnsi="Times New Roman"/>
                <w:sz w:val="28"/>
                <w:szCs w:val="28"/>
              </w:rPr>
              <w:t>Амоксициллин+Кларитромицин+Омепразол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E3E" w:rsidRPr="00B33EEA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Нарушает синтез клеточной стенки бактерии</w:t>
            </w:r>
          </w:p>
        </w:tc>
      </w:tr>
      <w:tr w:rsidR="00F01E3E" w:rsidRPr="00B33EEA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Бактерицидный</w:t>
            </w:r>
          </w:p>
        </w:tc>
      </w:tr>
      <w:tr w:rsidR="00F01E3E" w:rsidRPr="00B33EEA" w:rsidTr="001A5E8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61D23">
              <w:rPr>
                <w:rFonts w:ascii="Times New Roman" w:hAnsi="Times New Roman"/>
                <w:sz w:val="28"/>
                <w:szCs w:val="28"/>
              </w:rPr>
              <w:t>ронхит, пневмония, ангина, пиелонефрит, уретрит, инфекции ЖКТ, гинекологические инфекции, инфекционные заболевания кожи и мягких тканей, листериоз, лептоспироз, гонорея</w:t>
            </w:r>
          </w:p>
        </w:tc>
      </w:tr>
      <w:tr w:rsidR="00F01E3E" w:rsidRPr="00B33EEA" w:rsidTr="001A5E8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Для приема внутрь разовая доза для взрослых и детей старше 10 лет (с массой тела более 40 кг) составляет 250-500 мг. Для детей в возрасте 5-10 лет разовая доза составляет 250 мг; в возрасте от 2 до 5 лет - 125 мг; для детей в возрасте до 2 лет суточная доза составляет 20 мг/кг. Для взрослых и детей интервал между приемами 8 ч.</w:t>
            </w:r>
          </w:p>
        </w:tc>
      </w:tr>
      <w:tr w:rsidR="00F01E3E" w:rsidRPr="00B33EEA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Аллергические реакции, диспепсические расстройства</w:t>
            </w:r>
          </w:p>
        </w:tc>
      </w:tr>
      <w:tr w:rsidR="00F01E3E" w:rsidRPr="00B33EEA" w:rsidTr="001A5E8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Повышенная чувствительность</w:t>
            </w:r>
          </w:p>
        </w:tc>
      </w:tr>
      <w:tr w:rsidR="00F01E3E" w:rsidRPr="00B33EEA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8A2E71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Антациды, слабительные ЛС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2E7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8A2E71">
              <w:rPr>
                <w:rFonts w:ascii="Times New Roman" w:hAnsi="Times New Roman"/>
                <w:sz w:val="28"/>
                <w:szCs w:val="28"/>
              </w:rPr>
              <w:t>амедляют абсорбцию, аскорбино</w:t>
            </w:r>
            <w:r>
              <w:rPr>
                <w:rFonts w:ascii="Times New Roman" w:hAnsi="Times New Roman"/>
                <w:sz w:val="28"/>
                <w:szCs w:val="28"/>
              </w:rPr>
              <w:t>вая кислота повышает абсорбцию.</w:t>
            </w:r>
          </w:p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8A2E71">
              <w:rPr>
                <w:rFonts w:ascii="Times New Roman" w:hAnsi="Times New Roman"/>
                <w:sz w:val="28"/>
                <w:szCs w:val="28"/>
              </w:rPr>
              <w:t>Диуре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тики, аллопурин, НПВС </w:t>
            </w:r>
            <w:r w:rsidRPr="008A2E71">
              <w:rPr>
                <w:rFonts w:ascii="Times New Roman" w:hAnsi="Times New Roman"/>
                <w:sz w:val="28"/>
                <w:szCs w:val="28"/>
              </w:rPr>
              <w:t xml:space="preserve">повышают концентрацию амоксициллина </w:t>
            </w:r>
          </w:p>
          <w:p w:rsidR="00F01E3E" w:rsidRPr="008A2E71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8A2E71">
              <w:rPr>
                <w:rFonts w:ascii="Times New Roman" w:hAnsi="Times New Roman"/>
                <w:sz w:val="28"/>
                <w:szCs w:val="28"/>
              </w:rPr>
              <w:t>Комбинация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рифампицином антагонистична</w:t>
            </w:r>
          </w:p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2E71">
              <w:rPr>
                <w:rFonts w:ascii="Times New Roman" w:hAnsi="Times New Roman"/>
                <w:sz w:val="28"/>
                <w:szCs w:val="28"/>
              </w:rPr>
              <w:t xml:space="preserve">нижает эффективность пероральных </w:t>
            </w:r>
            <w:r w:rsidRPr="008A2E71">
              <w:rPr>
                <w:rFonts w:ascii="Times New Roman" w:hAnsi="Times New Roman"/>
                <w:sz w:val="28"/>
                <w:szCs w:val="28"/>
              </w:rPr>
              <w:lastRenderedPageBreak/>
              <w:t>контрацептивов.</w:t>
            </w:r>
          </w:p>
        </w:tc>
      </w:tr>
      <w:tr w:rsidR="00F01E3E" w:rsidRPr="00B33EEA" w:rsidTr="001A5E8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01E3E" w:rsidRPr="00B33EEA" w:rsidTr="001A5E8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По рецепту. Бланк 107-1/у, не хранится</w:t>
            </w:r>
          </w:p>
        </w:tc>
      </w:tr>
      <w:tr w:rsidR="00F01E3E" w:rsidRPr="00B33EEA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r w:rsidRPr="00B33EEA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B33EE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Хранить в защищенном от света месте при температуре до 25</w:t>
            </w:r>
            <w:proofErr w:type="gramStart"/>
            <w:r w:rsidRPr="00B61D23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B61D23">
              <w:rPr>
                <w:rFonts w:ascii="Times New Roman" w:hAnsi="Times New Roman"/>
                <w:sz w:val="28"/>
                <w:szCs w:val="28"/>
              </w:rPr>
              <w:t xml:space="preserve"> в местах недоступных для детей.</w:t>
            </w:r>
          </w:p>
        </w:tc>
      </w:tr>
    </w:tbl>
    <w:p w:rsidR="00F01E3E" w:rsidRPr="00B33EEA" w:rsidRDefault="00F01E3E" w:rsidP="00F01E3E">
      <w:pPr>
        <w:jc w:val="both"/>
        <w:rPr>
          <w:rFonts w:ascii="Times New Roman" w:hAnsi="Times New Roman"/>
          <w:sz w:val="28"/>
          <w:szCs w:val="28"/>
        </w:rPr>
      </w:pPr>
    </w:p>
    <w:p w:rsidR="00F01E3E" w:rsidRPr="00B33EEA" w:rsidRDefault="008301F4" w:rsidP="00F01E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заполнения:27.03.20  </w:t>
      </w:r>
      <w:r w:rsidRPr="00B33EEA">
        <w:rPr>
          <w:rFonts w:ascii="Times New Roman CYR" w:hAnsi="Times New Roman CYR"/>
          <w:sz w:val="28"/>
        </w:rPr>
        <w:t xml:space="preserve"> </w:t>
      </w:r>
      <w:r w:rsidR="00F01E3E" w:rsidRPr="00B33EE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01E3E" w:rsidRDefault="00F01E3E" w:rsidP="00F01E3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F01E3E" w:rsidRPr="00350EF7" w:rsidRDefault="00F01E3E" w:rsidP="00F01E3E">
      <w:pPr>
        <w:rPr>
          <w:rFonts w:ascii="Times New Roman" w:hAnsi="Times New Roman"/>
          <w:sz w:val="28"/>
          <w:szCs w:val="28"/>
        </w:rPr>
      </w:pPr>
      <w:r w:rsidRPr="00350EF7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301F4">
        <w:rPr>
          <w:rFonts w:ascii="Times New Roman" w:hAnsi="Times New Roman"/>
          <w:sz w:val="28"/>
          <w:szCs w:val="28"/>
        </w:rPr>
        <w:t>ПРОТИВОПРОТОЗОЙНЫЕ СРЕДСТВА</w:t>
      </w:r>
    </w:p>
    <w:p w:rsidR="00F01E3E" w:rsidRPr="00350EF7" w:rsidRDefault="00F01E3E" w:rsidP="00F01E3E">
      <w:pPr>
        <w:rPr>
          <w:rFonts w:ascii="Times New Roman" w:hAnsi="Times New Roman"/>
          <w:sz w:val="28"/>
          <w:szCs w:val="28"/>
        </w:rPr>
      </w:pPr>
      <w:r w:rsidRPr="00350EF7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01F4">
        <w:rPr>
          <w:rFonts w:ascii="Times New Roman" w:hAnsi="Times New Roman"/>
          <w:sz w:val="28"/>
          <w:szCs w:val="28"/>
        </w:rPr>
        <w:t>Производные нитроимидазола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01E3E" w:rsidRPr="00350EF7" w:rsidTr="001A5E8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Default="008301F4" w:rsidP="001A5E8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01E3E">
              <w:rPr>
                <w:rFonts w:ascii="Times New Roman" w:hAnsi="Times New Roman"/>
                <w:sz w:val="28"/>
                <w:szCs w:val="28"/>
              </w:rPr>
              <w:t>Метронидазол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01E3E">
              <w:rPr>
                <w:rFonts w:ascii="Times New Roman" w:hAnsi="Times New Roman"/>
                <w:sz w:val="28"/>
                <w:szCs w:val="28"/>
              </w:rPr>
              <w:t xml:space="preserve"> таблетки 250мг</w:t>
            </w:r>
            <w:r w:rsidR="00F01E3E">
              <w:rPr>
                <w:rFonts w:ascii="Times New Roman" w:hAnsi="Times New Roman"/>
                <w:sz w:val="28"/>
                <w:szCs w:val="28"/>
              </w:rPr>
              <w:tab/>
              <w:t xml:space="preserve"> 500мг</w:t>
            </w:r>
          </w:p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для инфузий 0,5%, крем для наружного применения 1%, </w:t>
            </w:r>
            <w:r w:rsidRPr="00816266">
              <w:rPr>
                <w:rFonts w:ascii="Times New Roman" w:hAnsi="Times New Roman"/>
                <w:sz w:val="28"/>
                <w:szCs w:val="28"/>
              </w:rPr>
              <w:t>гель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стоматологический</w:t>
            </w:r>
            <w:r w:rsidRPr="00816266">
              <w:rPr>
                <w:rFonts w:ascii="Times New Roman" w:hAnsi="Times New Roman"/>
                <w:sz w:val="28"/>
                <w:szCs w:val="28"/>
              </w:rPr>
              <w:t xml:space="preserve"> 1%</w:t>
            </w:r>
            <w:r>
              <w:rPr>
                <w:rFonts w:ascii="Times New Roman" w:hAnsi="Times New Roman"/>
                <w:sz w:val="28"/>
                <w:szCs w:val="28"/>
              </w:rPr>
              <w:t>, суппозитории вагинальные 500мг, таблетки вагинальные 500мг</w:t>
            </w:r>
          </w:p>
        </w:tc>
      </w:tr>
      <w:tr w:rsidR="00F01E3E" w:rsidRPr="00350EF7" w:rsidTr="001A5E8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350EF7">
              <w:rPr>
                <w:rFonts w:ascii="Times New Roman" w:hAnsi="Times New Roman"/>
                <w:sz w:val="28"/>
                <w:szCs w:val="28"/>
              </w:rPr>
              <w:t>Метронидазол</w:t>
            </w:r>
          </w:p>
        </w:tc>
      </w:tr>
      <w:tr w:rsidR="00F01E3E" w:rsidRPr="00350EF7" w:rsidTr="001A5E8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Алимезол, Нирмет, Метрогил, Розамет, Метровагин, Трихопол</w:t>
            </w:r>
          </w:p>
        </w:tc>
      </w:tr>
      <w:tr w:rsidR="00F01E3E" w:rsidRPr="00350EF7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Тиберал, Тинидазол, Наксоджин</w:t>
            </w:r>
          </w:p>
        </w:tc>
      </w:tr>
      <w:tr w:rsidR="00F01E3E" w:rsidRPr="00350EF7" w:rsidTr="001A5E8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Метрогил дента, Дентамет (</w:t>
            </w:r>
            <w:r w:rsidRPr="00370850">
              <w:rPr>
                <w:rFonts w:ascii="Times New Roman" w:hAnsi="Times New Roman"/>
                <w:sz w:val="28"/>
                <w:szCs w:val="28"/>
              </w:rPr>
              <w:t>Метронидазол + Хлоргексидин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Микоферон (</w:t>
            </w:r>
            <w:r w:rsidRPr="00370850">
              <w:rPr>
                <w:rFonts w:ascii="Times New Roman" w:hAnsi="Times New Roman"/>
                <w:sz w:val="28"/>
                <w:szCs w:val="28"/>
              </w:rPr>
              <w:t>Интерферон альфа-2b+Метронидазол+Тербинафин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Гинокапс, Метромикон НЕО (Метронидазол+Миконазол)</w:t>
            </w:r>
          </w:p>
          <w:p w:rsidR="00F01E3E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Вагисепт (Метронидазол+Флуконазол)</w:t>
            </w:r>
          </w:p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 Пенотран Форте (</w:t>
            </w:r>
            <w:r w:rsidRPr="00816266">
              <w:rPr>
                <w:rFonts w:ascii="Times New Roman" w:hAnsi="Times New Roman"/>
                <w:sz w:val="28"/>
                <w:szCs w:val="28"/>
              </w:rPr>
              <w:t>Лидокаин+Метронидазол+Миконазол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01E3E" w:rsidRPr="00350EF7" w:rsidTr="001A5E8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Нитрогруппа, содержащаяся в препаратах группы, восстанавливается в анаэробных микроорганизмах и простейших, взаимодействует с ДНК, блокирует биосинтез нуклеиновых кислот и вызывает гибель бактерий</w:t>
            </w:r>
          </w:p>
        </w:tc>
      </w:tr>
      <w:tr w:rsidR="00F01E3E" w:rsidRPr="00350EF7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Бактерицидный, противопротозойный</w:t>
            </w:r>
          </w:p>
        </w:tc>
      </w:tr>
      <w:tr w:rsidR="00F01E3E" w:rsidRPr="00350EF7" w:rsidTr="001A5E8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Абсцессы мозга, брюшной полости и легких, хирургические инфекции, трихомониаз, амебиаз, лямблиоз, ЯБЖ и ДПК, профилактика инфекций</w:t>
            </w:r>
          </w:p>
        </w:tc>
      </w:tr>
      <w:tr w:rsidR="00F01E3E" w:rsidRPr="00350EF7" w:rsidTr="001A5E8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 устанавливается индивидуально в зависимости от показаний.</w:t>
            </w:r>
          </w:p>
        </w:tc>
      </w:tr>
      <w:tr w:rsidR="00F01E3E" w:rsidRPr="00350EF7" w:rsidTr="001A5E8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Сухость во рту, тошнота, рвота, запор, диарея, неприятный вкус во рту, головная боль, головокружение, нарушения сна, кандидоз влагалища, аллергические реакции</w:t>
            </w:r>
            <w:proofErr w:type="gramEnd"/>
          </w:p>
        </w:tc>
      </w:tr>
      <w:tr w:rsidR="00F01E3E" w:rsidRPr="00350EF7" w:rsidTr="001A5E8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алкоголя (развитие дисульфирамовой реакции)</w:t>
            </w:r>
          </w:p>
        </w:tc>
      </w:tr>
      <w:tr w:rsidR="00F01E3E" w:rsidRPr="00350EF7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B64D8B">
              <w:rPr>
                <w:rFonts w:ascii="Times New Roman" w:hAnsi="Times New Roman"/>
                <w:sz w:val="28"/>
                <w:szCs w:val="28"/>
              </w:rPr>
              <w:t>Усиливает дей</w:t>
            </w:r>
            <w:r>
              <w:rPr>
                <w:rFonts w:ascii="Times New Roman" w:hAnsi="Times New Roman"/>
                <w:sz w:val="28"/>
                <w:szCs w:val="28"/>
              </w:rPr>
              <w:t>ствие непрямых антикоагулянтов. Фенобарбитал снижае</w:t>
            </w:r>
            <w:r w:rsidRPr="00B64D8B">
              <w:rPr>
                <w:rFonts w:ascii="Times New Roman" w:hAnsi="Times New Roman"/>
                <w:sz w:val="28"/>
                <w:szCs w:val="28"/>
              </w:rPr>
              <w:t xml:space="preserve">т действие </w:t>
            </w:r>
            <w:r>
              <w:rPr>
                <w:rFonts w:ascii="Times New Roman" w:hAnsi="Times New Roman"/>
                <w:sz w:val="28"/>
                <w:szCs w:val="28"/>
              </w:rPr>
              <w:t>метронидазола</w:t>
            </w:r>
            <w:r w:rsidRPr="00B64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1E3E" w:rsidRPr="00350EF7" w:rsidTr="001A5E8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01E3E" w:rsidRPr="00350EF7" w:rsidTr="001A5E8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664BC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рецепту. Бланк 107-1</w:t>
            </w:r>
            <w:r w:rsidRPr="00664BC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у, не хранится</w:t>
            </w:r>
          </w:p>
        </w:tc>
      </w:tr>
      <w:tr w:rsidR="00F01E3E" w:rsidRPr="00350EF7" w:rsidTr="001A5E8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350EF7" w:rsidRDefault="00F01E3E" w:rsidP="001A5E8A">
            <w:r w:rsidRPr="00350EF7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1E3E" w:rsidRPr="00664BCA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664BCA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F01E3E" w:rsidRPr="00350EF7" w:rsidRDefault="00F01E3E" w:rsidP="001A5E8A">
            <w:pPr>
              <w:rPr>
                <w:rFonts w:ascii="Times New Roman" w:hAnsi="Times New Roman"/>
                <w:sz w:val="28"/>
                <w:szCs w:val="28"/>
              </w:rPr>
            </w:pPr>
            <w:r w:rsidRPr="00664BCA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F01E3E" w:rsidRPr="00350EF7" w:rsidRDefault="00F01E3E" w:rsidP="00F01E3E">
      <w:pPr>
        <w:jc w:val="both"/>
        <w:rPr>
          <w:rFonts w:ascii="Times New Roman" w:hAnsi="Times New Roman"/>
          <w:sz w:val="28"/>
          <w:szCs w:val="28"/>
        </w:rPr>
      </w:pPr>
    </w:p>
    <w:p w:rsidR="0016293A" w:rsidRPr="00F01E3E" w:rsidRDefault="00C52A40" w:rsidP="00263CF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981D2D">
        <w:rPr>
          <w:rFonts w:ascii="Times New Roman" w:hAnsi="Times New Roman" w:cs="Times New Roman"/>
          <w:sz w:val="28"/>
          <w:szCs w:val="28"/>
        </w:rPr>
        <w:t>28</w:t>
      </w:r>
      <w:r w:rsidR="008A5CFF">
        <w:rPr>
          <w:rFonts w:ascii="Times New Roman" w:hAnsi="Times New Roman" w:cs="Times New Roman"/>
          <w:sz w:val="28"/>
          <w:szCs w:val="28"/>
        </w:rPr>
        <w:t>.03.20</w:t>
      </w:r>
      <w:r w:rsidR="00F01E3E">
        <w:rPr>
          <w:rFonts w:ascii="Times New Roman" w:hAnsi="Times New Roman" w:cs="Times New Roman"/>
          <w:sz w:val="28"/>
          <w:szCs w:val="28"/>
        </w:rPr>
        <w:t xml:space="preserve">   П</w:t>
      </w:r>
      <w:r w:rsidR="0016293A" w:rsidRPr="00DD418E">
        <w:rPr>
          <w:rFonts w:ascii="Times New Roman" w:hAnsi="Times New Roman" w:cs="Times New Roman"/>
          <w:sz w:val="28"/>
          <w:szCs w:val="28"/>
        </w:rPr>
        <w:t>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1C8" w:rsidRDefault="006061C8" w:rsidP="006061C8">
      <w:pPr>
        <w:suppressAutoHyphens w:val="0"/>
        <w:rPr>
          <w:rFonts w:ascii="Times New Roman CYR" w:hAnsi="Times New Roman CYR"/>
          <w:sz w:val="28"/>
        </w:rPr>
      </w:pPr>
      <w:r w:rsidRPr="000B3B2E">
        <w:rPr>
          <w:rFonts w:ascii="Times New Roman CYR" w:hAnsi="Times New Roman CYR"/>
          <w:b/>
          <w:sz w:val="28"/>
        </w:rPr>
        <w:lastRenderedPageBreak/>
        <w:t>Раздел практики: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ПРОТИВОГРИБКОВЫЕ СРЕДСТВА </w:t>
      </w:r>
    </w:p>
    <w:p w:rsidR="00D15002" w:rsidRDefault="00D15002" w:rsidP="00D150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/>
          <w:bCs/>
          <w:sz w:val="28"/>
        </w:rPr>
      </w:pPr>
      <w:r w:rsidRPr="002E47B3">
        <w:rPr>
          <w:rFonts w:ascii="Times New Roman" w:hAnsi="Times New Roman"/>
          <w:b/>
          <w:bCs/>
          <w:sz w:val="28"/>
        </w:rPr>
        <w:t xml:space="preserve">Тема: </w:t>
      </w:r>
      <w:r w:rsidR="006061C8">
        <w:rPr>
          <w:rFonts w:ascii="Times New Roman" w:hAnsi="Times New Roman"/>
          <w:bCs/>
          <w:sz w:val="28"/>
        </w:rPr>
        <w:t xml:space="preserve">Средства </w:t>
      </w:r>
      <w:r>
        <w:rPr>
          <w:rFonts w:ascii="Times New Roman" w:hAnsi="Times New Roman"/>
          <w:bCs/>
          <w:sz w:val="28"/>
        </w:rPr>
        <w:t xml:space="preserve">для лечения </w:t>
      </w:r>
      <w:r w:rsidR="006061C8">
        <w:rPr>
          <w:rFonts w:ascii="Times New Roman" w:hAnsi="Times New Roman"/>
          <w:bCs/>
          <w:sz w:val="28"/>
        </w:rPr>
        <w:t>дерматомикозов и себореи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D15002" w:rsidRPr="002E47B3" w:rsidTr="00737F4D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3CF8" w:rsidRDefault="00D15002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«Низорал»</w:t>
            </w:r>
          </w:p>
          <w:p w:rsidR="00D15002" w:rsidRPr="002E47B3" w:rsidRDefault="00D15002" w:rsidP="009B3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(</w:t>
            </w:r>
            <w:r w:rsidR="00263CF8">
              <w:rPr>
                <w:rFonts w:ascii="Times New Roman" w:hAnsi="Times New Roman"/>
                <w:bCs/>
                <w:sz w:val="28"/>
              </w:rPr>
              <w:t>крем</w:t>
            </w:r>
            <w:r w:rsidR="009B3613">
              <w:rPr>
                <w:rFonts w:ascii="Times New Roman" w:hAnsi="Times New Roman"/>
                <w:bCs/>
                <w:sz w:val="28"/>
              </w:rPr>
              <w:t xml:space="preserve"> 2% 15г</w:t>
            </w:r>
            <w:r w:rsidR="00E26A23">
              <w:rPr>
                <w:rFonts w:ascii="Times New Roman" w:hAnsi="Times New Roman"/>
                <w:bCs/>
                <w:sz w:val="28"/>
              </w:rPr>
              <w:t>; шампунь лекарственный 2% 25, 60, 120мл</w:t>
            </w:r>
            <w:r>
              <w:rPr>
                <w:rFonts w:ascii="Times New Roman" w:hAnsi="Times New Roman"/>
                <w:bCs/>
                <w:sz w:val="28"/>
              </w:rPr>
              <w:t>)</w:t>
            </w:r>
          </w:p>
        </w:tc>
      </w:tr>
      <w:tr w:rsidR="00D15002" w:rsidRPr="002E47B3" w:rsidTr="00737F4D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Кетоконазол</w:t>
            </w:r>
          </w:p>
        </w:tc>
      </w:tr>
      <w:tr w:rsidR="00D15002" w:rsidRPr="002E47B3" w:rsidTr="00737F4D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1C8" w:rsidRDefault="00D15002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«</w:t>
            </w:r>
            <w:r w:rsidR="006061C8">
              <w:rPr>
                <w:rFonts w:ascii="Times New Roman" w:hAnsi="Times New Roman"/>
                <w:bCs/>
                <w:sz w:val="28"/>
              </w:rPr>
              <w:t>Микокет</w:t>
            </w:r>
            <w:r w:rsidRPr="002E47B3">
              <w:rPr>
                <w:rFonts w:ascii="Times New Roman" w:hAnsi="Times New Roman"/>
                <w:bCs/>
                <w:sz w:val="28"/>
              </w:rPr>
              <w:t>»</w:t>
            </w:r>
            <w:r w:rsidR="00263CF8">
              <w:rPr>
                <w:rFonts w:ascii="Times New Roman" w:hAnsi="Times New Roman"/>
                <w:bCs/>
                <w:sz w:val="28"/>
              </w:rPr>
              <w:t xml:space="preserve">, </w:t>
            </w:r>
            <w:r w:rsidR="006061C8">
              <w:rPr>
                <w:rFonts w:ascii="Times New Roman" w:hAnsi="Times New Roman"/>
                <w:bCs/>
                <w:sz w:val="28"/>
              </w:rPr>
              <w:t>«Кетоконазол</w:t>
            </w:r>
            <w:r w:rsidR="00263CF8">
              <w:rPr>
                <w:rFonts w:ascii="Times New Roman" w:hAnsi="Times New Roman"/>
                <w:bCs/>
                <w:sz w:val="28"/>
              </w:rPr>
              <w:t>»</w:t>
            </w:r>
          </w:p>
          <w:p w:rsidR="00D15002" w:rsidRPr="002E47B3" w:rsidRDefault="00D15002" w:rsidP="006061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«Миканисал»</w:t>
            </w:r>
            <w:r w:rsidR="006061C8">
              <w:rPr>
                <w:rFonts w:ascii="Times New Roman" w:hAnsi="Times New Roman"/>
                <w:bCs/>
                <w:sz w:val="28"/>
              </w:rPr>
              <w:t xml:space="preserve">, </w:t>
            </w:r>
            <w:r w:rsidR="006061C8" w:rsidRPr="002E47B3">
              <w:rPr>
                <w:rFonts w:ascii="Times New Roman" w:hAnsi="Times New Roman"/>
                <w:bCs/>
                <w:sz w:val="28"/>
              </w:rPr>
              <w:t>«</w:t>
            </w:r>
            <w:r w:rsidR="006061C8">
              <w:rPr>
                <w:rFonts w:ascii="Times New Roman" w:hAnsi="Times New Roman"/>
                <w:bCs/>
                <w:sz w:val="28"/>
              </w:rPr>
              <w:t>Себозол</w:t>
            </w:r>
            <w:r w:rsidR="006061C8" w:rsidRPr="002E47B3">
              <w:rPr>
                <w:rFonts w:ascii="Times New Roman" w:hAnsi="Times New Roman"/>
                <w:bCs/>
                <w:sz w:val="28"/>
              </w:rPr>
              <w:t>»</w:t>
            </w:r>
            <w:r w:rsidR="006061C8">
              <w:rPr>
                <w:rFonts w:ascii="Times New Roman" w:hAnsi="Times New Roman"/>
                <w:bCs/>
                <w:sz w:val="28"/>
              </w:rPr>
              <w:t>, «Микозорал»- шампуни</w:t>
            </w:r>
            <w:r w:rsidRPr="002E47B3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</w:tr>
      <w:tr w:rsidR="00D15002" w:rsidRPr="002E47B3" w:rsidTr="00737F4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Итраконаз</w:t>
            </w:r>
            <w:r w:rsidR="00AB4F01">
              <w:rPr>
                <w:rFonts w:ascii="Times New Roman" w:hAnsi="Times New Roman"/>
                <w:bCs/>
                <w:sz w:val="28"/>
              </w:rPr>
              <w:t>ол «Итразол»</w:t>
            </w:r>
            <w:proofErr w:type="gramStart"/>
            <w:r w:rsidR="00AB4F01">
              <w:rPr>
                <w:rFonts w:ascii="Times New Roman" w:hAnsi="Times New Roman"/>
                <w:bCs/>
                <w:sz w:val="28"/>
              </w:rPr>
              <w:t>,</w:t>
            </w:r>
            <w:r w:rsidR="009B6931">
              <w:rPr>
                <w:rFonts w:ascii="Times New Roman" w:hAnsi="Times New Roman"/>
                <w:bCs/>
                <w:sz w:val="28"/>
              </w:rPr>
              <w:t>Ф</w:t>
            </w:r>
            <w:proofErr w:type="gramEnd"/>
            <w:r w:rsidR="009B6931">
              <w:rPr>
                <w:rFonts w:ascii="Times New Roman" w:hAnsi="Times New Roman"/>
                <w:bCs/>
                <w:sz w:val="28"/>
              </w:rPr>
              <w:t>луко</w:t>
            </w:r>
            <w:r>
              <w:rPr>
                <w:rFonts w:ascii="Times New Roman" w:hAnsi="Times New Roman"/>
                <w:bCs/>
                <w:sz w:val="28"/>
              </w:rPr>
              <w:t>назол «Флуконазол»</w:t>
            </w:r>
          </w:p>
        </w:tc>
      </w:tr>
      <w:tr w:rsidR="00D15002" w:rsidRPr="002E47B3" w:rsidTr="00737F4D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«Кето плюс» (кетоконазол + пиритион цинка)</w:t>
            </w:r>
          </w:p>
        </w:tc>
      </w:tr>
      <w:tr w:rsidR="00D15002" w:rsidRPr="002E47B3" w:rsidTr="00737F4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Ингибирует синтез эргостерола бактериальной клетки, что приводит к ее гибели.</w:t>
            </w:r>
          </w:p>
        </w:tc>
      </w:tr>
      <w:tr w:rsidR="00D15002" w:rsidRPr="002E47B3" w:rsidTr="00737F4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Противогрибковый</w:t>
            </w:r>
          </w:p>
        </w:tc>
      </w:tr>
      <w:tr w:rsidR="00D15002" w:rsidRPr="002E47B3" w:rsidTr="00737F4D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6A23" w:rsidRDefault="00E26A23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4303A8">
              <w:rPr>
                <w:rFonts w:ascii="Times New Roman" w:hAnsi="Times New Roman"/>
                <w:bCs/>
                <w:i/>
                <w:sz w:val="28"/>
              </w:rPr>
              <w:t>КРЕМ</w:t>
            </w:r>
            <w:r w:rsidR="006061C8">
              <w:rPr>
                <w:rFonts w:ascii="Times New Roman" w:hAnsi="Times New Roman"/>
                <w:bCs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- дерматофитовые инфекции кожи, дерматомикоз гладкой кожи, паховая эпидермофития, кандидоз кожи, отрубевидный лишай, себорейный дерматит.</w:t>
            </w:r>
          </w:p>
          <w:p w:rsidR="00D15002" w:rsidRPr="002E47B3" w:rsidRDefault="00E26A23" w:rsidP="004303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4303A8">
              <w:rPr>
                <w:rFonts w:ascii="Times New Roman" w:hAnsi="Times New Roman"/>
                <w:bCs/>
                <w:i/>
                <w:sz w:val="28"/>
              </w:rPr>
              <w:t>ШАМПУНЬ</w:t>
            </w:r>
            <w:r w:rsidR="006061C8">
              <w:rPr>
                <w:rFonts w:ascii="Times New Roman" w:hAnsi="Times New Roman"/>
                <w:bCs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- лечение и профилактика инфекций таких как: </w:t>
            </w:r>
            <w:r w:rsidR="00D15002">
              <w:rPr>
                <w:rFonts w:ascii="Times New Roman" w:hAnsi="Times New Roman"/>
                <w:bCs/>
                <w:sz w:val="28"/>
              </w:rPr>
              <w:t>себорейный дерматит, отрубевидный лишай</w:t>
            </w:r>
            <w:r w:rsidR="004303A8">
              <w:rPr>
                <w:rFonts w:ascii="Times New Roman" w:hAnsi="Times New Roman"/>
                <w:bCs/>
                <w:sz w:val="28"/>
              </w:rPr>
              <w:t xml:space="preserve"> и перхоть.</w:t>
            </w:r>
          </w:p>
        </w:tc>
      </w:tr>
      <w:tr w:rsidR="00D15002" w:rsidRPr="002E47B3" w:rsidTr="00737F4D">
        <w:trPr>
          <w:trHeight w:val="41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03A8" w:rsidRPr="004303A8" w:rsidRDefault="004303A8" w:rsidP="00AB4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i/>
                <w:sz w:val="28"/>
              </w:rPr>
              <w:t>КРЕМ</w:t>
            </w:r>
            <w:r w:rsidR="006061C8">
              <w:rPr>
                <w:rFonts w:ascii="Times New Roman" w:hAnsi="Times New Roman"/>
                <w:bCs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</w:rPr>
              <w:t>Наносить крем один раз в день на пораженную кожу и непосредственно прилегающую к ней область.</w:t>
            </w:r>
            <w:r w:rsidR="00C14650">
              <w:rPr>
                <w:rFonts w:ascii="Times New Roman" w:hAnsi="Times New Roman"/>
                <w:bCs/>
                <w:sz w:val="28"/>
              </w:rPr>
              <w:t>3-4 недели.</w:t>
            </w:r>
          </w:p>
          <w:p w:rsidR="00D15002" w:rsidRPr="002E47B3" w:rsidRDefault="004303A8" w:rsidP="00AB4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4303A8">
              <w:rPr>
                <w:rFonts w:ascii="Times New Roman" w:hAnsi="Times New Roman"/>
                <w:bCs/>
                <w:i/>
                <w:sz w:val="28"/>
              </w:rPr>
              <w:t>ШАМПУНЬ</w:t>
            </w:r>
            <w:r w:rsidR="006061C8">
              <w:rPr>
                <w:rFonts w:ascii="Times New Roman" w:hAnsi="Times New Roman"/>
                <w:bCs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- </w:t>
            </w:r>
            <w:r w:rsidR="00D15002">
              <w:rPr>
                <w:rFonts w:ascii="Times New Roman" w:hAnsi="Times New Roman"/>
                <w:bCs/>
                <w:sz w:val="28"/>
              </w:rPr>
              <w:t xml:space="preserve">Наружно. Нанесите шампунь на пораженные участки кожи и оставьте на 3-5 минут, затем прополощите водой. </w:t>
            </w:r>
            <w:r w:rsidR="00AB4F01">
              <w:rPr>
                <w:rFonts w:ascii="Times New Roman" w:hAnsi="Times New Roman"/>
                <w:bCs/>
                <w:sz w:val="28"/>
              </w:rPr>
              <w:t>Применять</w:t>
            </w:r>
            <w:r w:rsidR="00D15002">
              <w:rPr>
                <w:rFonts w:ascii="Times New Roman" w:hAnsi="Times New Roman"/>
                <w:bCs/>
                <w:sz w:val="28"/>
              </w:rPr>
              <w:t xml:space="preserve"> два раза в неделю в течение 2-4 недель.</w:t>
            </w:r>
          </w:p>
        </w:tc>
      </w:tr>
      <w:tr w:rsidR="00D15002" w:rsidRPr="002E47B3" w:rsidTr="00737F4D">
        <w:trPr>
          <w:trHeight w:val="42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Default="00C14650" w:rsidP="00AB4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6061C8">
              <w:rPr>
                <w:rFonts w:ascii="Times New Roman" w:hAnsi="Times New Roman"/>
                <w:bCs/>
                <w:i/>
                <w:sz w:val="28"/>
              </w:rPr>
              <w:t>КРЕМ</w:t>
            </w:r>
            <w:r w:rsidR="006061C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- Раздражение и ощущение жжения. Редко – местные кожные проявления аллергического характера.</w:t>
            </w:r>
          </w:p>
          <w:p w:rsidR="00C14650" w:rsidRDefault="00C14650" w:rsidP="00AB4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proofErr w:type="gramStart"/>
            <w:r w:rsidRPr="006061C8">
              <w:rPr>
                <w:rFonts w:ascii="Times New Roman" w:hAnsi="Times New Roman"/>
                <w:bCs/>
                <w:i/>
                <w:sz w:val="28"/>
              </w:rPr>
              <w:t>ШАМПУНЬ</w:t>
            </w:r>
            <w:r w:rsidR="006061C8">
              <w:rPr>
                <w:rFonts w:ascii="Times New Roman" w:hAnsi="Times New Roman"/>
                <w:bCs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- раздражение глаз, слезотечение, зуд, фолликулит, угревая сыпь, сухость кожи, шелушения, жжения.</w:t>
            </w:r>
            <w:proofErr w:type="gramEnd"/>
          </w:p>
          <w:p w:rsidR="00C14650" w:rsidRPr="002E47B3" w:rsidRDefault="00C14650" w:rsidP="00AB4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Контактный дерматит.</w:t>
            </w:r>
          </w:p>
        </w:tc>
      </w:tr>
      <w:tr w:rsidR="00D15002" w:rsidRPr="002E47B3" w:rsidTr="00737F4D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6216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Гиперчувствительность</w:t>
            </w:r>
            <w:r w:rsidR="00621656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D15002" w:rsidRPr="002E47B3" w:rsidTr="00737F4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6061C8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ind w:left="10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Данные отсутствуют. </w:t>
            </w:r>
          </w:p>
        </w:tc>
      </w:tr>
      <w:tr w:rsidR="00D15002" w:rsidRPr="002E47B3" w:rsidTr="00414380">
        <w:trPr>
          <w:trHeight w:val="169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4143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lastRenderedPageBreak/>
              <w:t xml:space="preserve">Наличие ЛП в списках </w:t>
            </w:r>
            <w:r w:rsidR="00414380">
              <w:rPr>
                <w:rFonts w:ascii="Times New Roman" w:hAnsi="Times New Roman"/>
                <w:bCs/>
                <w:sz w:val="28"/>
              </w:rPr>
              <w:t>НС, ПВ, СДЯВ</w:t>
            </w:r>
            <w:r w:rsidRPr="002E47B3">
              <w:rPr>
                <w:rFonts w:ascii="Times New Roman" w:hAnsi="Times New Roman"/>
                <w:bCs/>
                <w:sz w:val="28"/>
              </w:rPr>
              <w:t>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263CF8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Нет </w:t>
            </w:r>
          </w:p>
        </w:tc>
      </w:tr>
      <w:tr w:rsidR="00D15002" w:rsidRPr="002E47B3" w:rsidTr="00737F4D">
        <w:trPr>
          <w:trHeight w:val="416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263CF8" w:rsidP="00263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Отпускается без рецепта </w:t>
            </w:r>
          </w:p>
        </w:tc>
      </w:tr>
      <w:tr w:rsidR="00D15002" w:rsidRPr="002E47B3" w:rsidTr="00737F4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5002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ind w:left="102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 xml:space="preserve">Хранить при температуре </w:t>
            </w:r>
            <w:r w:rsidR="00621656">
              <w:rPr>
                <w:rFonts w:ascii="Times New Roman" w:hAnsi="Times New Roman"/>
                <w:bCs/>
                <w:sz w:val="28"/>
              </w:rPr>
              <w:t xml:space="preserve">от 15до 30 </w:t>
            </w:r>
            <w:r w:rsidR="00621656" w:rsidRPr="00621656">
              <w:rPr>
                <w:rFonts w:ascii="Times New Roman" w:hAnsi="Times New Roman"/>
                <w:bCs/>
                <w:sz w:val="28"/>
              </w:rPr>
              <w:t>о</w:t>
            </w:r>
            <w:r w:rsidRPr="00621656">
              <w:rPr>
                <w:rFonts w:ascii="Times New Roman" w:hAnsi="Times New Roman"/>
                <w:bCs/>
                <w:sz w:val="28"/>
              </w:rPr>
              <w:t>С</w:t>
            </w:r>
            <w:r w:rsidRPr="002E47B3">
              <w:rPr>
                <w:rFonts w:ascii="Times New Roman" w:hAnsi="Times New Roman"/>
                <w:bCs/>
                <w:sz w:val="28"/>
              </w:rPr>
              <w:t>.</w:t>
            </w:r>
          </w:p>
          <w:p w:rsidR="00D15002" w:rsidRPr="002E47B3" w:rsidRDefault="00D15002" w:rsidP="00737F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ind w:left="102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Хранить в недоступном для детей месте.</w:t>
            </w:r>
          </w:p>
        </w:tc>
      </w:tr>
    </w:tbl>
    <w:p w:rsidR="00D15002" w:rsidRDefault="00D15002" w:rsidP="00D150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/>
          <w:bCs/>
          <w:sz w:val="28"/>
        </w:rPr>
      </w:pPr>
      <w:r w:rsidRPr="002E47B3">
        <w:rPr>
          <w:rFonts w:ascii="Times New Roman" w:hAnsi="Times New Roman"/>
          <w:bCs/>
          <w:sz w:val="28"/>
        </w:rPr>
        <w:t>Дата заполнения:</w:t>
      </w:r>
      <w:r w:rsidR="008A5CFF">
        <w:rPr>
          <w:rFonts w:ascii="Times New Roman" w:hAnsi="Times New Roman"/>
          <w:bCs/>
          <w:sz w:val="28"/>
        </w:rPr>
        <w:t xml:space="preserve"> 28.03.20</w:t>
      </w:r>
    </w:p>
    <w:p w:rsidR="00D15002" w:rsidRDefault="00D15002" w:rsidP="0041438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/>
          <w:bCs/>
          <w:sz w:val="28"/>
        </w:rPr>
      </w:pPr>
      <w:r w:rsidRPr="002E47B3">
        <w:rPr>
          <w:rFonts w:ascii="Times New Roman" w:hAnsi="Times New Roman"/>
          <w:bCs/>
          <w:sz w:val="28"/>
        </w:rPr>
        <w:t>Подпись непосредственного руководителя практики:</w:t>
      </w:r>
    </w:p>
    <w:p w:rsidR="00621656" w:rsidRDefault="00621656">
      <w:pPr>
        <w:suppressAutoHyphens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br w:type="page"/>
      </w:r>
    </w:p>
    <w:p w:rsidR="008E5B76" w:rsidRDefault="008577A5" w:rsidP="008577A5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A334E5">
        <w:rPr>
          <w:rFonts w:ascii="Times New Roman" w:hAnsi="Times New Roman"/>
          <w:sz w:val="28"/>
          <w:szCs w:val="28"/>
        </w:rPr>
        <w:t xml:space="preserve"> </w:t>
      </w:r>
      <w:r w:rsidR="008E5B76">
        <w:rPr>
          <w:rFonts w:ascii="Times New Roman" w:hAnsi="Times New Roman"/>
          <w:sz w:val="28"/>
          <w:szCs w:val="28"/>
        </w:rPr>
        <w:t>ПРОТИВОГРИБКОВЫЕ СРЕДСТВА</w:t>
      </w:r>
    </w:p>
    <w:p w:rsidR="008577A5" w:rsidRDefault="008577A5" w:rsidP="008577A5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8E5B76">
        <w:rPr>
          <w:rFonts w:ascii="Times New Roman" w:hAnsi="Times New Roman"/>
          <w:b/>
          <w:sz w:val="28"/>
          <w:szCs w:val="28"/>
        </w:rPr>
        <w:t xml:space="preserve"> </w:t>
      </w:r>
      <w:r w:rsidR="008E5B76">
        <w:rPr>
          <w:rFonts w:ascii="Times New Roman" w:hAnsi="Times New Roman"/>
          <w:sz w:val="28"/>
          <w:szCs w:val="28"/>
        </w:rPr>
        <w:t>Препараты</w:t>
      </w:r>
      <w:r w:rsidR="00A334E5">
        <w:rPr>
          <w:rFonts w:ascii="Times New Roman" w:hAnsi="Times New Roman"/>
          <w:sz w:val="28"/>
          <w:szCs w:val="28"/>
        </w:rPr>
        <w:t xml:space="preserve"> </w:t>
      </w:r>
      <w:r w:rsidR="008E5B76">
        <w:rPr>
          <w:rFonts w:ascii="Times New Roman" w:hAnsi="Times New Roman"/>
          <w:sz w:val="28"/>
          <w:szCs w:val="28"/>
        </w:rPr>
        <w:t>для лечения онихомикозов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8577A5" w:rsidRPr="00E266CD" w:rsidTr="008577A5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0771CE" w:rsidP="000771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«Экзодерил»</w:t>
            </w:r>
            <w:r w:rsidR="009B3613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8577A5">
              <w:rPr>
                <w:rFonts w:ascii="Times New Roman" w:hAnsi="Times New Roman" w:cs="Times New Roman"/>
                <w:sz w:val="28"/>
              </w:rPr>
              <w:t>спрей</w:t>
            </w:r>
            <w:r w:rsidR="0001617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B3613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>наружного применения 1% 10</w:t>
            </w:r>
            <w:r w:rsidR="003E7BB5">
              <w:rPr>
                <w:rFonts w:ascii="Times New Roman" w:hAnsi="Times New Roman" w:cs="Times New Roman"/>
                <w:sz w:val="28"/>
              </w:rPr>
              <w:t>,</w:t>
            </w:r>
            <w:r w:rsidR="00E653E0">
              <w:rPr>
                <w:rFonts w:ascii="Times New Roman" w:hAnsi="Times New Roman" w:cs="Times New Roman"/>
                <w:sz w:val="28"/>
              </w:rPr>
              <w:t xml:space="preserve"> 20, </w:t>
            </w:r>
            <w:r w:rsidR="003E7BB5">
              <w:rPr>
                <w:rFonts w:ascii="Times New Roman" w:hAnsi="Times New Roman" w:cs="Times New Roman"/>
                <w:sz w:val="28"/>
              </w:rPr>
              <w:t>30мл</w:t>
            </w:r>
            <w:r w:rsidR="008577A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577A5" w:rsidRPr="00E266CD" w:rsidTr="008577A5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0771CE" w:rsidP="006C1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Нафтифин</w:t>
            </w:r>
          </w:p>
        </w:tc>
      </w:tr>
      <w:tr w:rsidR="008577A5" w:rsidRPr="00E266CD" w:rsidTr="008577A5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8577A5" w:rsidP="005E3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84504A">
              <w:rPr>
                <w:rFonts w:ascii="Times New Roman" w:hAnsi="Times New Roman" w:cs="Times New Roman"/>
                <w:sz w:val="28"/>
              </w:rPr>
              <w:t>Микодерил», «Мизол Эвалар</w:t>
            </w:r>
            <w:r w:rsidRPr="003F5664">
              <w:rPr>
                <w:rFonts w:ascii="Times New Roman" w:hAnsi="Times New Roman" w:cs="Times New Roman"/>
                <w:sz w:val="28"/>
              </w:rPr>
              <w:t>», «</w:t>
            </w:r>
            <w:r w:rsidR="005E3EA6">
              <w:rPr>
                <w:rFonts w:ascii="Times New Roman" w:hAnsi="Times New Roman" w:cs="Times New Roman"/>
                <w:sz w:val="28"/>
              </w:rPr>
              <w:t>Нафтодерил</w:t>
            </w:r>
            <w:r w:rsidRPr="003F5664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577A5" w:rsidRPr="00E266CD" w:rsidTr="008577A5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84504A" w:rsidP="000771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«Лоцерил»</w:t>
            </w:r>
          </w:p>
        </w:tc>
      </w:tr>
      <w:tr w:rsidR="008577A5" w:rsidRPr="00E266CD" w:rsidTr="008577A5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5E3EA6" w:rsidP="006C1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577A5" w:rsidRPr="00E266CD" w:rsidTr="008577A5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8577A5" w:rsidP="006C1B1D">
            <w:pPr>
              <w:rPr>
                <w:rFonts w:ascii="Times New Roman" w:hAnsi="Times New Roman" w:cs="Times New Roman"/>
                <w:sz w:val="28"/>
              </w:rPr>
            </w:pPr>
            <w:r w:rsidRPr="00624FA1">
              <w:rPr>
                <w:rFonts w:ascii="Times New Roman" w:hAnsi="Times New Roman" w:cs="Times New Roman"/>
                <w:sz w:val="28"/>
              </w:rPr>
              <w:t>Ингибирует синтез эргостерола бактериальной клетки, что приводит к ее гибели.</w:t>
            </w:r>
          </w:p>
        </w:tc>
      </w:tr>
      <w:tr w:rsidR="008577A5" w:rsidRPr="00E266CD" w:rsidTr="008577A5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3C2F7D" w:rsidRDefault="008577A5" w:rsidP="006C1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Противогрибковое</w:t>
            </w:r>
          </w:p>
        </w:tc>
      </w:tr>
      <w:tr w:rsidR="008577A5" w:rsidRPr="00E266CD" w:rsidTr="008577A5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3C2F7D" w:rsidRDefault="000771CE" w:rsidP="00F53CF4">
            <w:pPr>
              <w:pStyle w:val="ad"/>
              <w:shd w:val="clear" w:color="auto" w:fill="FFFFFF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Профилактика и лечение грибковых заболеваний</w:t>
            </w:r>
            <w:r w:rsidR="00E653E0">
              <w:rPr>
                <w:sz w:val="28"/>
                <w:szCs w:val="22"/>
              </w:rPr>
              <w:t xml:space="preserve"> кожи и ногтей</w:t>
            </w:r>
            <w:proofErr w:type="gramStart"/>
            <w:r w:rsidR="00E653E0" w:rsidRPr="003C2F7D">
              <w:rPr>
                <w:sz w:val="28"/>
                <w:szCs w:val="22"/>
              </w:rPr>
              <w:t xml:space="preserve"> </w:t>
            </w:r>
            <w:r w:rsidR="008577A5" w:rsidRPr="003C2F7D">
              <w:rPr>
                <w:sz w:val="28"/>
                <w:szCs w:val="22"/>
              </w:rPr>
              <w:t>,</w:t>
            </w:r>
            <w:proofErr w:type="gramEnd"/>
            <w:r w:rsidR="008577A5" w:rsidRPr="003C2F7D">
              <w:rPr>
                <w:sz w:val="28"/>
                <w:szCs w:val="22"/>
              </w:rPr>
              <w:t xml:space="preserve"> кандидозы </w:t>
            </w:r>
            <w:r w:rsidR="00E653E0">
              <w:rPr>
                <w:sz w:val="28"/>
                <w:szCs w:val="22"/>
              </w:rPr>
              <w:t>кожи, дерматомикозы</w:t>
            </w:r>
            <w:r w:rsidR="008577A5" w:rsidRPr="003C2F7D">
              <w:rPr>
                <w:sz w:val="28"/>
                <w:szCs w:val="22"/>
              </w:rPr>
              <w:t>.</w:t>
            </w:r>
          </w:p>
        </w:tc>
      </w:tr>
      <w:tr w:rsidR="008577A5" w:rsidRPr="00E266CD" w:rsidTr="008577A5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3C2F7D" w:rsidRDefault="0084504A" w:rsidP="006C1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Наружно, 1 раз в сутки. 2-4 недели.</w:t>
            </w:r>
          </w:p>
        </w:tc>
      </w:tr>
      <w:tr w:rsidR="008577A5" w:rsidRPr="00E266CD" w:rsidTr="008577A5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84504A" w:rsidP="006C1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Сухость кожи, гиперемия кожи, жжение.</w:t>
            </w:r>
          </w:p>
        </w:tc>
      </w:tr>
      <w:tr w:rsidR="008577A5" w:rsidRPr="00E266CD" w:rsidTr="008577A5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Default="00E653E0" w:rsidP="00E653E0">
            <w:pPr>
              <w:pStyle w:val="ad"/>
              <w:shd w:val="clear" w:color="auto" w:fill="FFFFFF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Гиперчувствительность, беременность, лактация, нанесение на раневую поверхность.</w:t>
            </w:r>
          </w:p>
          <w:p w:rsidR="00E653E0" w:rsidRPr="003C2F7D" w:rsidRDefault="00E653E0" w:rsidP="00E653E0">
            <w:pPr>
              <w:pStyle w:val="ad"/>
              <w:shd w:val="clear" w:color="auto" w:fill="FFFFFF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Детский возраст с осторожностью.</w:t>
            </w:r>
          </w:p>
        </w:tc>
      </w:tr>
      <w:tr w:rsidR="008577A5" w:rsidRPr="00E266CD" w:rsidTr="008577A5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84504A" w:rsidP="00845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отмечено.</w:t>
            </w:r>
          </w:p>
        </w:tc>
      </w:tr>
      <w:tr w:rsidR="008577A5" w:rsidRPr="00E266CD" w:rsidTr="008577A5">
        <w:trPr>
          <w:trHeight w:val="70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8577A5" w:rsidP="006C1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577A5" w:rsidRPr="00E266CD" w:rsidTr="008577A5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E266CD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84504A" w:rsidP="006C1B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Без рецепта. </w:t>
            </w:r>
          </w:p>
        </w:tc>
      </w:tr>
      <w:tr w:rsidR="008577A5" w:rsidTr="008577A5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Default="008577A5" w:rsidP="008577A5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577A5" w:rsidRPr="00894ED2" w:rsidRDefault="0084504A" w:rsidP="00845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температуре не выше 30</w:t>
            </w:r>
            <w:r w:rsidR="008577A5" w:rsidRPr="00624FA1">
              <w:rPr>
                <w:rFonts w:ascii="Times New Roman" w:hAnsi="Times New Roman" w:cs="Times New Roman"/>
                <w:sz w:val="28"/>
              </w:rPr>
              <w:t>°С. Хранить в недоступном для детей месте.</w:t>
            </w:r>
          </w:p>
        </w:tc>
      </w:tr>
    </w:tbl>
    <w:p w:rsidR="00743BB4" w:rsidRDefault="008A5CFF" w:rsidP="006C1B1D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Дата заполнения: 28.03.20</w:t>
      </w:r>
    </w:p>
    <w:p w:rsidR="008577A5" w:rsidRDefault="008577A5" w:rsidP="006C1B1D">
      <w:pPr>
        <w:suppressAutoHyphens w:val="0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B6945" w:rsidRDefault="00EB6945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044B09" w:rsidRDefault="00044B09" w:rsidP="00044B09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sz w:val="28"/>
          <w:szCs w:val="28"/>
        </w:rPr>
        <w:t xml:space="preserve"> ПРОТИВОГРИБКОВЫЕ СРЕДСТВА</w:t>
      </w:r>
    </w:p>
    <w:p w:rsidR="00414380" w:rsidRPr="00743BB4" w:rsidRDefault="00044B09" w:rsidP="00743BB4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Препараты для лечения кандидоза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43BB4" w:rsidRPr="00E266CD" w:rsidTr="004142B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Default="00440AFC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BB4" w:rsidRPr="00440AFC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0AFC" w:rsidRPr="00440AFC" w:rsidRDefault="00440AFC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</w:t>
            </w:r>
            <w:r w:rsidR="009B3613">
              <w:rPr>
                <w:rFonts w:ascii="Times New Roman" w:hAnsi="Times New Roman" w:cs="Times New Roman"/>
                <w:sz w:val="28"/>
                <w:szCs w:val="28"/>
              </w:rPr>
              <w:t>псулы 50мг №7,</w:t>
            </w:r>
            <w:r w:rsidR="000B5258">
              <w:rPr>
                <w:rFonts w:ascii="Times New Roman" w:hAnsi="Times New Roman" w:cs="Times New Roman"/>
                <w:sz w:val="28"/>
                <w:szCs w:val="28"/>
              </w:rPr>
              <w:t xml:space="preserve">14, 28 </w:t>
            </w:r>
            <w:r w:rsidR="009B3613">
              <w:rPr>
                <w:rFonts w:ascii="Times New Roman" w:hAnsi="Times New Roman" w:cs="Times New Roman"/>
                <w:sz w:val="28"/>
                <w:szCs w:val="28"/>
              </w:rPr>
              <w:t xml:space="preserve"> 150мг № </w:t>
            </w:r>
            <w:r w:rsidR="000B5258">
              <w:rPr>
                <w:rFonts w:ascii="Times New Roman" w:hAnsi="Times New Roman" w:cs="Times New Roman"/>
                <w:sz w:val="28"/>
                <w:szCs w:val="28"/>
              </w:rPr>
              <w:t>1, 2, 4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3BB4" w:rsidRPr="00E266CD" w:rsidTr="004142B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743BB4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FC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</w:tr>
      <w:tr w:rsidR="00743BB4" w:rsidRPr="00E266CD" w:rsidTr="004142B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681A20" w:rsidP="009B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«Флуконорм</w:t>
            </w:r>
            <w:r w:rsidR="00440AFC">
              <w:rPr>
                <w:rFonts w:ascii="Times New Roman" w:hAnsi="Times New Roman" w:cs="Times New Roman"/>
                <w:sz w:val="28"/>
                <w:szCs w:val="28"/>
              </w:rPr>
              <w:t>», «Микомакс</w:t>
            </w:r>
            <w:r w:rsidR="00743BB4" w:rsidRPr="00440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3BB4" w:rsidRPr="00E266CD" w:rsidTr="004142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743BB4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FC">
              <w:rPr>
                <w:rFonts w:ascii="Times New Roman" w:hAnsi="Times New Roman" w:cs="Times New Roman"/>
                <w:sz w:val="28"/>
                <w:szCs w:val="28"/>
              </w:rPr>
              <w:t>Итраконазол «Итразол»</w:t>
            </w:r>
          </w:p>
        </w:tc>
      </w:tr>
      <w:tr w:rsidR="00743BB4" w:rsidRPr="00E266CD" w:rsidTr="004142B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0B5258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Азитромицин+ флуконазол +</w:t>
            </w:r>
            <w:r w:rsidR="00743BB4" w:rsidRPr="00440AFC">
              <w:rPr>
                <w:rFonts w:ascii="Times New Roman" w:hAnsi="Times New Roman" w:cs="Times New Roman"/>
                <w:sz w:val="28"/>
                <w:szCs w:val="28"/>
              </w:rPr>
              <w:t xml:space="preserve"> секнидазол «Сафоцид»</w:t>
            </w:r>
          </w:p>
        </w:tc>
      </w:tr>
      <w:tr w:rsidR="00743BB4" w:rsidRPr="00E266CD" w:rsidTr="004142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743BB4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FC">
              <w:rPr>
                <w:rFonts w:ascii="Times New Roman" w:hAnsi="Times New Roman" w:cs="Times New Roman"/>
                <w:sz w:val="28"/>
                <w:szCs w:val="28"/>
              </w:rPr>
              <w:t>Ингибирует синтез эргостерола бактериальной клетки, что приводит к ее гибели.</w:t>
            </w:r>
          </w:p>
        </w:tc>
      </w:tr>
      <w:tr w:rsidR="00743BB4" w:rsidRPr="00E266CD" w:rsidTr="004142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0B5258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0AFC" w:rsidRPr="00440AFC">
              <w:rPr>
                <w:rFonts w:ascii="Times New Roman" w:hAnsi="Times New Roman" w:cs="Times New Roman"/>
                <w:sz w:val="28"/>
                <w:szCs w:val="28"/>
              </w:rPr>
              <w:t>ротивогрибковое</w:t>
            </w:r>
          </w:p>
        </w:tc>
      </w:tr>
      <w:tr w:rsidR="00743BB4" w:rsidRPr="00E266CD" w:rsidTr="004142B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4142B0" w:rsidP="0041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3BB4" w:rsidRPr="00440AFC">
              <w:rPr>
                <w:rFonts w:ascii="Times New Roman" w:hAnsi="Times New Roman" w:cs="Times New Roman"/>
                <w:sz w:val="28"/>
                <w:szCs w:val="28"/>
              </w:rPr>
              <w:t>андидоз слизистых оболочек, в т.ч. полости рта и глотки (включая атрофический кандидоз полости рта, связанный с ношением зубных протезов), пищевода, неинвазивные бронхолегочные кандидозы, кандидурия, кандидозы кожи; профилактика рецидива орофарингеального кандидоза у больных СПИДом;</w:t>
            </w:r>
          </w:p>
          <w:p w:rsidR="00743BB4" w:rsidRPr="00440AFC" w:rsidRDefault="00743BB4" w:rsidP="0041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AFC">
              <w:rPr>
                <w:rFonts w:ascii="Times New Roman" w:hAnsi="Times New Roman" w:cs="Times New Roman"/>
                <w:sz w:val="28"/>
                <w:szCs w:val="28"/>
              </w:rPr>
              <w:t>микозы кожи, включая микозы стоп, тела, паховой области; отрубевидный (разноцветный) лишай, онихомикоз; кандидоз кожи</w:t>
            </w:r>
            <w:r w:rsidR="000B5258">
              <w:rPr>
                <w:rFonts w:ascii="Times New Roman" w:hAnsi="Times New Roman" w:cs="Times New Roman"/>
                <w:sz w:val="28"/>
                <w:szCs w:val="28"/>
              </w:rPr>
              <w:t>, дермтомикозы, профилактика грибковых инфекций</w:t>
            </w:r>
            <w:r w:rsidRPr="00440A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743BB4" w:rsidRPr="00E266CD" w:rsidTr="004142B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2B0" w:rsidRDefault="005B1C53" w:rsidP="0041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Внутрь, капсулы проглатываются целиком. </w:t>
            </w:r>
            <w:r w:rsidR="00743BB4" w:rsidRPr="00440AFC">
              <w:rPr>
                <w:rFonts w:ascii="Times New Roman" w:hAnsi="Times New Roman" w:cs="Times New Roman"/>
                <w:sz w:val="28"/>
                <w:szCs w:val="28"/>
              </w:rPr>
              <w:t xml:space="preserve">При кандидемии, диссеминированном кандидозе и других инвазивных кандидозных инфекциях в первые сутки доза составляет 400 мг (8 капс. по 50 мг), а затем — по 200 мг (4 капс. по 50 мг) в сутки. </w:t>
            </w:r>
          </w:p>
          <w:p w:rsidR="004142B0" w:rsidRDefault="00743BB4" w:rsidP="0041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FC">
              <w:rPr>
                <w:rFonts w:ascii="Times New Roman" w:hAnsi="Times New Roman" w:cs="Times New Roman"/>
                <w:sz w:val="28"/>
                <w:szCs w:val="28"/>
              </w:rPr>
              <w:t xml:space="preserve">При недостаточной клинической эффективности доза препарата может быть увеличена до 400 мг (8 капс. по 50 мг) в сутки. </w:t>
            </w:r>
          </w:p>
          <w:p w:rsidR="00743BB4" w:rsidRPr="00440AFC" w:rsidRDefault="00743BB4" w:rsidP="0041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FC">
              <w:rPr>
                <w:rFonts w:ascii="Times New Roman" w:hAnsi="Times New Roman" w:cs="Times New Roman"/>
                <w:sz w:val="28"/>
                <w:szCs w:val="28"/>
              </w:rPr>
              <w:t>Длительность терапии зависит от клинической эффективности.</w:t>
            </w:r>
          </w:p>
        </w:tc>
      </w:tr>
      <w:tr w:rsidR="00743BB4" w:rsidRPr="00E266CD" w:rsidTr="004142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A82CE1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Головная боль, головокружение, изменение вкуса, бессонница, сонливость, боль в животе, диарея, тошнота, сыпь. </w:t>
            </w:r>
            <w:proofErr w:type="gramEnd"/>
          </w:p>
        </w:tc>
      </w:tr>
      <w:tr w:rsidR="00743BB4" w:rsidRPr="00E266CD" w:rsidTr="004142B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5B1C53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 детский возраст до 3</w:t>
            </w:r>
            <w:r w:rsidR="00C62C9E" w:rsidRPr="00440AFC">
              <w:rPr>
                <w:rFonts w:ascii="Times New Roman" w:hAnsi="Times New Roman" w:cs="Times New Roman"/>
                <w:sz w:val="28"/>
                <w:szCs w:val="28"/>
              </w:rPr>
              <w:t>-х лет.</w:t>
            </w:r>
          </w:p>
        </w:tc>
      </w:tr>
      <w:tr w:rsidR="00743BB4" w:rsidRPr="00E266CD" w:rsidTr="004142B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3167" w:rsidRPr="000E3167" w:rsidRDefault="004142B0" w:rsidP="000E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67">
              <w:rPr>
                <w:rFonts w:ascii="Times New Roman" w:hAnsi="Times New Roman" w:cs="Times New Roman"/>
                <w:sz w:val="28"/>
                <w:szCs w:val="28"/>
              </w:rPr>
              <w:t>При применении флуконазола с варфарином увеличивается ПВ (протромбиновое время) (в среднем на 12%). В связи с этим рекомендуется тщательно следить за показателями ПВ у больных</w:t>
            </w:r>
            <w:r w:rsidR="000E3167" w:rsidRPr="000E3167">
              <w:rPr>
                <w:rFonts w:ascii="Times New Roman" w:hAnsi="Times New Roman" w:cs="Times New Roman"/>
                <w:sz w:val="28"/>
                <w:szCs w:val="28"/>
              </w:rPr>
              <w:t>, получающих препарат в сочетании с кумариновыми антикоагулянтами.</w:t>
            </w:r>
          </w:p>
          <w:p w:rsidR="000E3167" w:rsidRPr="000E3167" w:rsidRDefault="000E3167" w:rsidP="000E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67">
              <w:rPr>
                <w:rFonts w:ascii="Times New Roman" w:hAnsi="Times New Roman" w:cs="Times New Roman"/>
                <w:sz w:val="28"/>
                <w:szCs w:val="28"/>
              </w:rPr>
              <w:t>Флуконазол увеличивает период полувыведения из плазмы пероральных гипогликемических</w:t>
            </w:r>
            <w:proofErr w:type="gramStart"/>
            <w:r w:rsidRPr="000E3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316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применение Флуконазола и пероральных гипогликемических средств у больных диабетом допускается, однако врач должен иметь в виду возможность развития гипогликемии.</w:t>
            </w:r>
          </w:p>
          <w:p w:rsidR="000E3167" w:rsidRPr="000E3167" w:rsidRDefault="000E3167" w:rsidP="000E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67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флуконазола с терфенадином и цизапридом описаны случаи нежелательных реакций со стороны сердца, включая пароксизмы желудочковой</w:t>
            </w:r>
            <w:proofErr w:type="gramStart"/>
            <w:r w:rsidRPr="000E3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E3167" w:rsidRPr="000E3167" w:rsidRDefault="000E3167" w:rsidP="000E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67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флуконазола и гидрохлоротиазида может привести к возрастанию концентрации флуконазола в плазме на 40%.</w:t>
            </w:r>
          </w:p>
          <w:p w:rsidR="00743BB4" w:rsidRPr="00440AFC" w:rsidRDefault="000E3167" w:rsidP="000E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67">
              <w:rPr>
                <w:rFonts w:ascii="Times New Roman" w:hAnsi="Times New Roman" w:cs="Times New Roman"/>
                <w:sz w:val="28"/>
                <w:szCs w:val="28"/>
              </w:rPr>
              <w:t>Повышает концентрацию мидазолама, в связи с чем повышается риск развития психомоторных эффектов</w:t>
            </w:r>
            <w:proofErr w:type="gramStart"/>
            <w:r w:rsidRPr="000E31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43BB4" w:rsidRPr="00E266CD" w:rsidTr="004142B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4142B0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4142B0" w:rsidP="0041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43BB4" w:rsidRPr="00E266CD" w:rsidTr="004142B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E266CD" w:rsidRDefault="00743BB4" w:rsidP="004142B0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2B0" w:rsidRDefault="004142B0" w:rsidP="0041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:rsidR="00743BB4" w:rsidRDefault="004142B0" w:rsidP="0041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формы </w:t>
            </w:r>
            <w:r w:rsidR="00C62C9E" w:rsidRPr="00440AFC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  <w:p w:rsidR="004142B0" w:rsidRPr="00440AFC" w:rsidRDefault="004142B0" w:rsidP="00414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BB4" w:rsidTr="004142B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Default="00743BB4" w:rsidP="00704EA5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3BB4" w:rsidRPr="00440AFC" w:rsidRDefault="00C62C9E" w:rsidP="0070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FC">
              <w:rPr>
                <w:rFonts w:ascii="Times New Roman" w:hAnsi="Times New Roman" w:cs="Times New Roman"/>
                <w:sz w:val="28"/>
                <w:szCs w:val="28"/>
              </w:rPr>
              <w:t>Хранить в сухом, защищенном от света месте при температуре не выше 25. В недоступном для детей месте.</w:t>
            </w:r>
          </w:p>
        </w:tc>
      </w:tr>
    </w:tbl>
    <w:p w:rsidR="004142B0" w:rsidRPr="004142B0" w:rsidRDefault="008A5CFF" w:rsidP="004142B0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 28.03.20</w:t>
      </w:r>
    </w:p>
    <w:p w:rsidR="0056527F" w:rsidRDefault="004142B0" w:rsidP="004142B0">
      <w:pPr>
        <w:suppressAutoHyphens w:val="0"/>
        <w:rPr>
          <w:rFonts w:ascii="Times New Roman CYR" w:hAnsi="Times New Roman CYR"/>
          <w:sz w:val="28"/>
        </w:rPr>
      </w:pPr>
      <w:r w:rsidRPr="004142B0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6527F" w:rsidRDefault="0056527F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743BB4" w:rsidRDefault="00743BB4" w:rsidP="004142B0">
      <w:pPr>
        <w:suppressAutoHyphens w:val="0"/>
        <w:rPr>
          <w:rFonts w:ascii="Times New Roman CYR" w:hAnsi="Times New Roman CYR"/>
          <w:sz w:val="28"/>
        </w:rPr>
      </w:pPr>
    </w:p>
    <w:p w:rsidR="0056527F" w:rsidRPr="0056527F" w:rsidRDefault="0056527F" w:rsidP="0056527F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652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ОТЧЕТ  ПО ПРОИЗВОДСТВЕННОЙ  ПРАКТИКЕ</w:t>
      </w: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Ф.И.О. </w:t>
      </w:r>
      <w:proofErr w:type="gramStart"/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Синюта Полины Тарасовны</w:t>
      </w: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Группа  </w:t>
      </w:r>
      <w:r w:rsidRPr="0056527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301</w:t>
      </w: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Специальность </w:t>
      </w:r>
      <w:r w:rsidRPr="0056527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Фармация</w:t>
      </w: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Проходившего производственную практику с </w:t>
      </w:r>
      <w:r w:rsidRPr="0056527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16.03.2020</w:t>
      </w: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  по </w:t>
      </w:r>
      <w:r w:rsidRPr="0056527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28.03.2020</w:t>
      </w: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базе </w:t>
      </w:r>
      <w:r w:rsidRPr="0056527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АО «Губернские аптеки» ЦРА №3 Аптека №50</w:t>
      </w: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Города/района </w:t>
      </w:r>
      <w:r w:rsidRPr="0056527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Красноярск</w:t>
      </w: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время прохождения мною выполнены следующие объемы работ:</w:t>
      </w:r>
    </w:p>
    <w:p w:rsidR="0056527F" w:rsidRPr="0056527F" w:rsidRDefault="0056527F" w:rsidP="0056527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27F" w:rsidRPr="0056527F" w:rsidRDefault="0056527F" w:rsidP="0056527F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56527F" w:rsidRPr="0056527F" w:rsidTr="0056527F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6527F" w:rsidRPr="0056527F" w:rsidTr="0056527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2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527F" w:rsidRPr="0056527F" w:rsidTr="0056527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периферическую нервную систему.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М-холиноблокаторы.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Альфа2-адреномиметики.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527F" w:rsidRPr="0056527F" w:rsidTr="0056527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центральную нервную систему.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 наркотические и ненаркотические.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средства</w:t>
            </w:r>
            <w:proofErr w:type="gramStart"/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ранквилизаторы.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527F" w:rsidRPr="0056527F" w:rsidTr="0056527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Средства, влияющие на функции </w:t>
            </w:r>
            <w:proofErr w:type="gramStart"/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сердечно-сосудистой</w:t>
            </w:r>
            <w:proofErr w:type="gramEnd"/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системы.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ИАПФ</w:t>
            </w:r>
            <w:proofErr w:type="gramStart"/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локаторы рецепторов ангиотензина </w:t>
            </w: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«медленных кальциевых каналов».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Диуретики, применяемые в терапии заболеваний </w:t>
            </w:r>
            <w:proofErr w:type="gramStart"/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системы. Тиазидные, тиазидоподобные, петлевые, калийсберегающие. Бета1-адреноблокаторы.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Антиангинальные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527F" w:rsidRPr="0056527F" w:rsidTr="0056527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функции органов дыхания.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и муколитические средства.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наркотические и ненаркотические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527F" w:rsidRPr="0056527F" w:rsidTr="0056527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функции органов пищеварения.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Прокинетические и противорвотные средства.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Анерексигенные средства.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527F" w:rsidRPr="0056527F" w:rsidTr="0056527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Слабительные средства. Осмотические слабительные. </w:t>
            </w: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Раздражающие рецепторы кишечника.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56527F" w:rsidRPr="0056527F" w:rsidTr="0056527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влияющие на систему крови.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 растительного происхождения.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лечения  гипохромных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527F" w:rsidRPr="0056527F" w:rsidTr="0056527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527F" w:rsidRPr="0056527F" w:rsidTr="0056527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Гормональные препараты.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Глюкокортикостероиды для местного применения.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гормонов щитовидной железы</w:t>
            </w:r>
            <w:proofErr w:type="gramStart"/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нтитиреоидные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527F" w:rsidRPr="0056527F" w:rsidTr="0056527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лечения сахарного диабета </w:t>
            </w: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Оральные контрацептивы. Монофазные. Двухфазные.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527F" w:rsidRPr="0056527F" w:rsidTr="0056527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Противомикробные средства.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противомикробные средства. Фторхинолон</w:t>
            </w:r>
            <w:bookmarkStart w:id="0" w:name="_GoBack"/>
            <w:bookmarkEnd w:id="0"/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пенициллинового ряда. Макролиды.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527F" w:rsidRPr="0056527F" w:rsidTr="0056527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7F" w:rsidRPr="0056527F" w:rsidRDefault="0056527F" w:rsidP="0056527F">
            <w:pPr>
              <w:widowControl w:val="0"/>
              <w:numPr>
                <w:ilvl w:val="0"/>
                <w:numId w:val="16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 средства. Производные нитроимидазола.</w:t>
            </w:r>
          </w:p>
          <w:p w:rsidR="0056527F" w:rsidRPr="0056527F" w:rsidRDefault="0056527F" w:rsidP="0056527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27F" w:rsidRPr="0056527F" w:rsidRDefault="0056527F" w:rsidP="0056527F">
            <w:pPr>
              <w:tabs>
                <w:tab w:val="left" w:pos="708"/>
              </w:tabs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2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6527F" w:rsidRDefault="0056527F" w:rsidP="0056527F">
      <w:pPr>
        <w:suppressAutoHyphens w:val="0"/>
        <w:spacing w:after="2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Б. Текстовой отчет</w:t>
      </w:r>
    </w:p>
    <w:p w:rsidR="0056527F" w:rsidRPr="0056527F" w:rsidRDefault="0056527F" w:rsidP="0056527F">
      <w:pPr>
        <w:suppressAutoHyphens w:val="0"/>
        <w:spacing w:after="2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производственной практики выполнена в полном объеме.</w:t>
      </w:r>
    </w:p>
    <w:p w:rsidR="0056527F" w:rsidRPr="0056527F" w:rsidRDefault="0056527F" w:rsidP="0056527F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время прохождения практики:</w:t>
      </w:r>
    </w:p>
    <w:p w:rsidR="0056527F" w:rsidRPr="0056527F" w:rsidRDefault="0056527F" w:rsidP="0056527F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закреплены знания по ассортименту готовых лекарственных средств, представленных в аптеке;</w:t>
      </w:r>
    </w:p>
    <w:p w:rsidR="0056527F" w:rsidRPr="0056527F" w:rsidRDefault="0056527F" w:rsidP="0056527F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отработаны  практические умения: анализ лп по фармакологической группе, соблюдение хранения лп, консультирование посетителей аптеки по ассортименту лс;</w:t>
      </w:r>
    </w:p>
    <w:p w:rsidR="0056527F" w:rsidRPr="0056527F" w:rsidRDefault="0056527F" w:rsidP="0056527F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приобретен практический опыт: реализация лекарственных средств;</w:t>
      </w:r>
    </w:p>
    <w:p w:rsidR="0056527F" w:rsidRPr="0056527F" w:rsidRDefault="0056527F" w:rsidP="0056527F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527F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выполнена самостоятельная работа: дневник производственной практики.</w:t>
      </w:r>
    </w:p>
    <w:p w:rsidR="0056527F" w:rsidRPr="0056527F" w:rsidRDefault="0056527F" w:rsidP="0056527F">
      <w:pPr>
        <w:suppressAutoHyphens w:val="0"/>
        <w:spacing w:after="200"/>
        <w:rPr>
          <w:rFonts w:eastAsia="Times New Roman" w:cs="Times New Roman"/>
          <w:lang w:eastAsia="en-US"/>
        </w:rPr>
      </w:pPr>
    </w:p>
    <w:p w:rsidR="0056527F" w:rsidRPr="0056527F" w:rsidRDefault="0056527F" w:rsidP="0056527F">
      <w:pPr>
        <w:suppressAutoHyphens w:val="0"/>
        <w:spacing w:after="200"/>
        <w:rPr>
          <w:rFonts w:eastAsia="Times New Roman" w:cs="Times New Roman"/>
          <w:lang w:eastAsia="en-US"/>
        </w:rPr>
      </w:pPr>
    </w:p>
    <w:p w:rsidR="0056527F" w:rsidRPr="0056527F" w:rsidRDefault="0056527F" w:rsidP="0056527F">
      <w:pPr>
        <w:numPr>
          <w:ilvl w:val="0"/>
          <w:numId w:val="17"/>
        </w:numPr>
        <w:tabs>
          <w:tab w:val="left" w:pos="708"/>
        </w:tabs>
        <w:suppressAutoHyphens w:val="0"/>
        <w:spacing w:after="200"/>
        <w:ind w:left="431" w:hanging="431"/>
        <w:rPr>
          <w:rFonts w:eastAsia="Times New Roman" w:cs="Times New Roman"/>
          <w:u w:val="single"/>
          <w:lang w:eastAsia="en-US"/>
        </w:rPr>
      </w:pPr>
      <w:r w:rsidRPr="005652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Студент ___________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Синюта П. Т</w:t>
      </w:r>
      <w:r w:rsidRPr="00565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.</w:t>
      </w:r>
    </w:p>
    <w:p w:rsidR="0056527F" w:rsidRPr="0056527F" w:rsidRDefault="0056527F" w:rsidP="0056527F">
      <w:pPr>
        <w:numPr>
          <w:ilvl w:val="0"/>
          <w:numId w:val="17"/>
        </w:numPr>
        <w:tabs>
          <w:tab w:val="left" w:pos="708"/>
        </w:tabs>
        <w:suppressAutoHyphens w:val="0"/>
        <w:spacing w:after="200"/>
        <w:ind w:left="431" w:hanging="431"/>
        <w:rPr>
          <w:rFonts w:eastAsia="Times New Roman" w:cs="Times New Roman"/>
          <w:lang w:eastAsia="en-US"/>
        </w:rPr>
      </w:pPr>
      <w:r w:rsidRPr="005652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(подпись)               (ФИО)</w:t>
      </w:r>
    </w:p>
    <w:p w:rsidR="0056527F" w:rsidRPr="0056527F" w:rsidRDefault="0056527F" w:rsidP="0056527F">
      <w:pPr>
        <w:numPr>
          <w:ilvl w:val="0"/>
          <w:numId w:val="17"/>
        </w:numPr>
        <w:tabs>
          <w:tab w:val="left" w:pos="708"/>
        </w:tabs>
        <w:suppressAutoHyphens w:val="0"/>
        <w:spacing w:after="200"/>
        <w:ind w:left="431" w:hanging="431"/>
        <w:rPr>
          <w:rFonts w:eastAsia="Times New Roman" w:cs="Times New Roman"/>
          <w:lang w:eastAsia="en-US"/>
        </w:rPr>
      </w:pPr>
    </w:p>
    <w:p w:rsidR="0056527F" w:rsidRPr="0056527F" w:rsidRDefault="0056527F" w:rsidP="0056527F">
      <w:pPr>
        <w:numPr>
          <w:ilvl w:val="0"/>
          <w:numId w:val="17"/>
        </w:numPr>
        <w:tabs>
          <w:tab w:val="left" w:pos="708"/>
        </w:tabs>
        <w:suppressAutoHyphens w:val="0"/>
        <w:spacing w:after="200"/>
        <w:rPr>
          <w:rFonts w:eastAsia="Times New Roman" w:cs="Times New Roman"/>
          <w:lang w:eastAsia="en-US"/>
        </w:rPr>
      </w:pPr>
      <w:r w:rsidRPr="005652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Общий/непосредственный руководит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ель практики ___________  </w:t>
      </w:r>
      <w:r w:rsidRPr="00565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Третьякова Светлана Викторовна</w:t>
      </w:r>
    </w:p>
    <w:p w:rsidR="0056527F" w:rsidRPr="0056527F" w:rsidRDefault="0056527F" w:rsidP="0056527F">
      <w:pPr>
        <w:numPr>
          <w:ilvl w:val="0"/>
          <w:numId w:val="17"/>
        </w:numPr>
        <w:tabs>
          <w:tab w:val="left" w:pos="708"/>
        </w:tabs>
        <w:suppressAutoHyphens w:val="0"/>
        <w:spacing w:after="200"/>
        <w:ind w:left="431" w:hanging="431"/>
        <w:jc w:val="center"/>
        <w:rPr>
          <w:rFonts w:eastAsia="Times New Roman" w:cs="Times New Roman"/>
          <w:lang w:eastAsia="en-US"/>
        </w:rPr>
      </w:pPr>
      <w:r w:rsidRPr="005652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(подпись)               (ФИО)</w:t>
      </w:r>
    </w:p>
    <w:p w:rsidR="0056527F" w:rsidRPr="0056527F" w:rsidRDefault="0056527F" w:rsidP="0056527F">
      <w:pPr>
        <w:numPr>
          <w:ilvl w:val="0"/>
          <w:numId w:val="17"/>
        </w:numPr>
        <w:tabs>
          <w:tab w:val="left" w:pos="708"/>
        </w:tabs>
        <w:suppressAutoHyphens w:val="0"/>
        <w:spacing w:after="20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6527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«28» </w:t>
      </w:r>
      <w:r w:rsidRPr="0056527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марта</w:t>
      </w:r>
      <w:r w:rsidRPr="0056527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2020 г.</w:t>
      </w:r>
    </w:p>
    <w:p w:rsidR="0056527F" w:rsidRPr="0056527F" w:rsidRDefault="0056527F" w:rsidP="0056527F">
      <w:pPr>
        <w:numPr>
          <w:ilvl w:val="0"/>
          <w:numId w:val="17"/>
        </w:numPr>
        <w:tabs>
          <w:tab w:val="left" w:pos="708"/>
        </w:tabs>
        <w:suppressAutoHyphens w:val="0"/>
        <w:spacing w:after="20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6527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м.п.</w:t>
      </w:r>
    </w:p>
    <w:p w:rsidR="00690603" w:rsidRDefault="00690603" w:rsidP="0056527F">
      <w:pPr>
        <w:suppressAutoHyphens w:val="0"/>
        <w:rPr>
          <w:rFonts w:ascii="Times New Roman CYR" w:hAnsi="Times New Roman CYR"/>
          <w:sz w:val="28"/>
        </w:rPr>
      </w:pPr>
    </w:p>
    <w:sectPr w:rsidR="00690603" w:rsidSect="00956AF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75" w:rsidRDefault="00930075" w:rsidP="0016293A">
      <w:r>
        <w:separator/>
      </w:r>
    </w:p>
  </w:endnote>
  <w:endnote w:type="continuationSeparator" w:id="0">
    <w:p w:rsidR="00930075" w:rsidRDefault="00930075" w:rsidP="001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75" w:rsidRDefault="00930075" w:rsidP="0016293A">
      <w:r>
        <w:separator/>
      </w:r>
    </w:p>
  </w:footnote>
  <w:footnote w:type="continuationSeparator" w:id="0">
    <w:p w:rsidR="00930075" w:rsidRDefault="00930075" w:rsidP="0016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55EB5"/>
    <w:multiLevelType w:val="multilevel"/>
    <w:tmpl w:val="374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2BC7"/>
    <w:multiLevelType w:val="hybridMultilevel"/>
    <w:tmpl w:val="7C60DDDA"/>
    <w:lvl w:ilvl="0" w:tplc="B12A4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2A54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222B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4E44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EE02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F453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DC48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A6FA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C9E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C0586"/>
    <w:multiLevelType w:val="multilevel"/>
    <w:tmpl w:val="27C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E3F04"/>
    <w:multiLevelType w:val="hybridMultilevel"/>
    <w:tmpl w:val="98EAB168"/>
    <w:lvl w:ilvl="0" w:tplc="D91ECF6A">
      <w:start w:val="1"/>
      <w:numFmt w:val="bullet"/>
      <w:lvlText w:val=""/>
      <w:lvlJc w:val="left"/>
      <w:pPr>
        <w:ind w:left="534" w:hanging="1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2B440B2C"/>
    <w:multiLevelType w:val="multilevel"/>
    <w:tmpl w:val="89D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87903"/>
    <w:multiLevelType w:val="multilevel"/>
    <w:tmpl w:val="789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D0EFD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3A3A7DD4"/>
    <w:multiLevelType w:val="multilevel"/>
    <w:tmpl w:val="F160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3501DC"/>
    <w:multiLevelType w:val="hybridMultilevel"/>
    <w:tmpl w:val="1958966A"/>
    <w:lvl w:ilvl="0" w:tplc="D896A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8621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389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2A14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0E38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FCCE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E8AF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2C3F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3E5A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B3966"/>
    <w:multiLevelType w:val="multilevel"/>
    <w:tmpl w:val="7C7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F65EB"/>
    <w:multiLevelType w:val="multilevel"/>
    <w:tmpl w:val="6B5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66C7A"/>
    <w:multiLevelType w:val="multilevel"/>
    <w:tmpl w:val="A60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449649F"/>
    <w:multiLevelType w:val="multilevel"/>
    <w:tmpl w:val="C69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A02C73"/>
    <w:multiLevelType w:val="multilevel"/>
    <w:tmpl w:val="E61A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067"/>
    <w:rsid w:val="00001EE9"/>
    <w:rsid w:val="00001F4C"/>
    <w:rsid w:val="00004598"/>
    <w:rsid w:val="00006B8A"/>
    <w:rsid w:val="00010601"/>
    <w:rsid w:val="00013676"/>
    <w:rsid w:val="00016006"/>
    <w:rsid w:val="00016173"/>
    <w:rsid w:val="00020980"/>
    <w:rsid w:val="00023B63"/>
    <w:rsid w:val="00033789"/>
    <w:rsid w:val="00036554"/>
    <w:rsid w:val="000373DD"/>
    <w:rsid w:val="000403AD"/>
    <w:rsid w:val="00044B09"/>
    <w:rsid w:val="00047945"/>
    <w:rsid w:val="0005081B"/>
    <w:rsid w:val="00053B7B"/>
    <w:rsid w:val="00064F09"/>
    <w:rsid w:val="00072811"/>
    <w:rsid w:val="000728D7"/>
    <w:rsid w:val="00072BCF"/>
    <w:rsid w:val="00073108"/>
    <w:rsid w:val="0007523D"/>
    <w:rsid w:val="00076DC5"/>
    <w:rsid w:val="000771CE"/>
    <w:rsid w:val="000777AD"/>
    <w:rsid w:val="0008433D"/>
    <w:rsid w:val="00085EE1"/>
    <w:rsid w:val="0009230B"/>
    <w:rsid w:val="00092E46"/>
    <w:rsid w:val="00094713"/>
    <w:rsid w:val="000A1ADC"/>
    <w:rsid w:val="000A23E1"/>
    <w:rsid w:val="000A69D4"/>
    <w:rsid w:val="000B087E"/>
    <w:rsid w:val="000B34A5"/>
    <w:rsid w:val="000B3B2E"/>
    <w:rsid w:val="000B5258"/>
    <w:rsid w:val="000B5A98"/>
    <w:rsid w:val="000B7260"/>
    <w:rsid w:val="000C0B6A"/>
    <w:rsid w:val="000C238D"/>
    <w:rsid w:val="000C2442"/>
    <w:rsid w:val="000C4307"/>
    <w:rsid w:val="000C6D4F"/>
    <w:rsid w:val="000C6DAB"/>
    <w:rsid w:val="000D06E3"/>
    <w:rsid w:val="000D1EBA"/>
    <w:rsid w:val="000E0973"/>
    <w:rsid w:val="000E1C21"/>
    <w:rsid w:val="000E3167"/>
    <w:rsid w:val="000E5DEA"/>
    <w:rsid w:val="000E6220"/>
    <w:rsid w:val="000E7D41"/>
    <w:rsid w:val="000F5C95"/>
    <w:rsid w:val="00101F5D"/>
    <w:rsid w:val="00105F9B"/>
    <w:rsid w:val="00106CAB"/>
    <w:rsid w:val="00111A41"/>
    <w:rsid w:val="00113110"/>
    <w:rsid w:val="00113223"/>
    <w:rsid w:val="00116450"/>
    <w:rsid w:val="00121B12"/>
    <w:rsid w:val="00122597"/>
    <w:rsid w:val="0012276D"/>
    <w:rsid w:val="001253F7"/>
    <w:rsid w:val="001259D0"/>
    <w:rsid w:val="00127166"/>
    <w:rsid w:val="001348CF"/>
    <w:rsid w:val="00135F8E"/>
    <w:rsid w:val="00140425"/>
    <w:rsid w:val="00145A61"/>
    <w:rsid w:val="0016293A"/>
    <w:rsid w:val="0016618D"/>
    <w:rsid w:val="00166797"/>
    <w:rsid w:val="00166F2B"/>
    <w:rsid w:val="00170429"/>
    <w:rsid w:val="00171435"/>
    <w:rsid w:val="0017270E"/>
    <w:rsid w:val="00173383"/>
    <w:rsid w:val="001741FB"/>
    <w:rsid w:val="00175EE9"/>
    <w:rsid w:val="00180BB0"/>
    <w:rsid w:val="00183EDD"/>
    <w:rsid w:val="0019287C"/>
    <w:rsid w:val="00193F9A"/>
    <w:rsid w:val="001950C7"/>
    <w:rsid w:val="00196503"/>
    <w:rsid w:val="00197084"/>
    <w:rsid w:val="001A06B2"/>
    <w:rsid w:val="001A24FD"/>
    <w:rsid w:val="001A47D9"/>
    <w:rsid w:val="001A5E8A"/>
    <w:rsid w:val="001A7213"/>
    <w:rsid w:val="001B2804"/>
    <w:rsid w:val="001B51B6"/>
    <w:rsid w:val="001B7B4F"/>
    <w:rsid w:val="001C3DBE"/>
    <w:rsid w:val="001C5F5B"/>
    <w:rsid w:val="001D29E6"/>
    <w:rsid w:val="001D4F3F"/>
    <w:rsid w:val="001D5E89"/>
    <w:rsid w:val="001D69D8"/>
    <w:rsid w:val="001E284E"/>
    <w:rsid w:val="001E3C63"/>
    <w:rsid w:val="001E632B"/>
    <w:rsid w:val="001E749B"/>
    <w:rsid w:val="001F2EA9"/>
    <w:rsid w:val="001F378F"/>
    <w:rsid w:val="001F65E1"/>
    <w:rsid w:val="00201091"/>
    <w:rsid w:val="002019A2"/>
    <w:rsid w:val="00203A32"/>
    <w:rsid w:val="00206C60"/>
    <w:rsid w:val="002072CC"/>
    <w:rsid w:val="00212890"/>
    <w:rsid w:val="00213B8C"/>
    <w:rsid w:val="00217938"/>
    <w:rsid w:val="00217EDE"/>
    <w:rsid w:val="00217F83"/>
    <w:rsid w:val="00221359"/>
    <w:rsid w:val="0022420B"/>
    <w:rsid w:val="0022552D"/>
    <w:rsid w:val="0022640E"/>
    <w:rsid w:val="00227130"/>
    <w:rsid w:val="002278F7"/>
    <w:rsid w:val="002305FC"/>
    <w:rsid w:val="002377B6"/>
    <w:rsid w:val="00243CA0"/>
    <w:rsid w:val="00244D38"/>
    <w:rsid w:val="0024640E"/>
    <w:rsid w:val="00246B70"/>
    <w:rsid w:val="002470FE"/>
    <w:rsid w:val="0024771A"/>
    <w:rsid w:val="0025309B"/>
    <w:rsid w:val="00253590"/>
    <w:rsid w:val="0025504B"/>
    <w:rsid w:val="0026143E"/>
    <w:rsid w:val="0026270C"/>
    <w:rsid w:val="00263CF8"/>
    <w:rsid w:val="00263DA9"/>
    <w:rsid w:val="0026621A"/>
    <w:rsid w:val="00270A5F"/>
    <w:rsid w:val="0027301E"/>
    <w:rsid w:val="00275177"/>
    <w:rsid w:val="002755AF"/>
    <w:rsid w:val="0027664D"/>
    <w:rsid w:val="002801FA"/>
    <w:rsid w:val="00282C4F"/>
    <w:rsid w:val="00283770"/>
    <w:rsid w:val="00293CF8"/>
    <w:rsid w:val="0029541C"/>
    <w:rsid w:val="002A0A64"/>
    <w:rsid w:val="002A6448"/>
    <w:rsid w:val="002A6D58"/>
    <w:rsid w:val="002B6030"/>
    <w:rsid w:val="002B60C3"/>
    <w:rsid w:val="002B67B6"/>
    <w:rsid w:val="002B7232"/>
    <w:rsid w:val="002C23F8"/>
    <w:rsid w:val="002C4493"/>
    <w:rsid w:val="002C47D8"/>
    <w:rsid w:val="002D0D10"/>
    <w:rsid w:val="002D157A"/>
    <w:rsid w:val="002D18E9"/>
    <w:rsid w:val="002D2310"/>
    <w:rsid w:val="002D44E3"/>
    <w:rsid w:val="002D5E8A"/>
    <w:rsid w:val="002E47B3"/>
    <w:rsid w:val="002E682D"/>
    <w:rsid w:val="002E74E5"/>
    <w:rsid w:val="002F06ED"/>
    <w:rsid w:val="002F104B"/>
    <w:rsid w:val="002F12F6"/>
    <w:rsid w:val="002F3F32"/>
    <w:rsid w:val="002F734F"/>
    <w:rsid w:val="00306132"/>
    <w:rsid w:val="0031100B"/>
    <w:rsid w:val="0031119A"/>
    <w:rsid w:val="003121ED"/>
    <w:rsid w:val="003130D2"/>
    <w:rsid w:val="00322F9D"/>
    <w:rsid w:val="00327861"/>
    <w:rsid w:val="00327E44"/>
    <w:rsid w:val="00330123"/>
    <w:rsid w:val="00331D58"/>
    <w:rsid w:val="00334291"/>
    <w:rsid w:val="0033468F"/>
    <w:rsid w:val="003419C6"/>
    <w:rsid w:val="00344395"/>
    <w:rsid w:val="00346C60"/>
    <w:rsid w:val="00354C11"/>
    <w:rsid w:val="00362FE7"/>
    <w:rsid w:val="00364D6F"/>
    <w:rsid w:val="00365B1A"/>
    <w:rsid w:val="00371A20"/>
    <w:rsid w:val="00372DDE"/>
    <w:rsid w:val="00375093"/>
    <w:rsid w:val="00375588"/>
    <w:rsid w:val="003773F7"/>
    <w:rsid w:val="0038515C"/>
    <w:rsid w:val="003855BB"/>
    <w:rsid w:val="00386926"/>
    <w:rsid w:val="00390D22"/>
    <w:rsid w:val="003913F8"/>
    <w:rsid w:val="0039322C"/>
    <w:rsid w:val="00394190"/>
    <w:rsid w:val="003956C7"/>
    <w:rsid w:val="00396672"/>
    <w:rsid w:val="003A03BE"/>
    <w:rsid w:val="003A1584"/>
    <w:rsid w:val="003A16B1"/>
    <w:rsid w:val="003A3666"/>
    <w:rsid w:val="003A51D1"/>
    <w:rsid w:val="003A63BF"/>
    <w:rsid w:val="003B0578"/>
    <w:rsid w:val="003B54E9"/>
    <w:rsid w:val="003C0867"/>
    <w:rsid w:val="003C22AB"/>
    <w:rsid w:val="003C2685"/>
    <w:rsid w:val="003C5F17"/>
    <w:rsid w:val="003C6539"/>
    <w:rsid w:val="003D530D"/>
    <w:rsid w:val="003D6899"/>
    <w:rsid w:val="003E0721"/>
    <w:rsid w:val="003E2D86"/>
    <w:rsid w:val="003E5CBC"/>
    <w:rsid w:val="003E71B5"/>
    <w:rsid w:val="003E7BB5"/>
    <w:rsid w:val="003F1822"/>
    <w:rsid w:val="003F50E7"/>
    <w:rsid w:val="003F6411"/>
    <w:rsid w:val="003F78FA"/>
    <w:rsid w:val="003F7B14"/>
    <w:rsid w:val="00400961"/>
    <w:rsid w:val="00410631"/>
    <w:rsid w:val="00412576"/>
    <w:rsid w:val="0041291C"/>
    <w:rsid w:val="00412940"/>
    <w:rsid w:val="00414278"/>
    <w:rsid w:val="004142B0"/>
    <w:rsid w:val="00414380"/>
    <w:rsid w:val="004231B2"/>
    <w:rsid w:val="004234A7"/>
    <w:rsid w:val="004241EB"/>
    <w:rsid w:val="0042678B"/>
    <w:rsid w:val="00426A91"/>
    <w:rsid w:val="00427455"/>
    <w:rsid w:val="004303A8"/>
    <w:rsid w:val="00430838"/>
    <w:rsid w:val="00433051"/>
    <w:rsid w:val="00434613"/>
    <w:rsid w:val="00435345"/>
    <w:rsid w:val="00435816"/>
    <w:rsid w:val="00436F1C"/>
    <w:rsid w:val="00436F43"/>
    <w:rsid w:val="004372B2"/>
    <w:rsid w:val="0043752B"/>
    <w:rsid w:val="004375F9"/>
    <w:rsid w:val="004377C3"/>
    <w:rsid w:val="00440AFC"/>
    <w:rsid w:val="00444BE2"/>
    <w:rsid w:val="00445C0B"/>
    <w:rsid w:val="00451F95"/>
    <w:rsid w:val="00453408"/>
    <w:rsid w:val="00456942"/>
    <w:rsid w:val="00460D22"/>
    <w:rsid w:val="004660C3"/>
    <w:rsid w:val="004678E1"/>
    <w:rsid w:val="004679B3"/>
    <w:rsid w:val="00472D87"/>
    <w:rsid w:val="004766C5"/>
    <w:rsid w:val="00477AB5"/>
    <w:rsid w:val="00481BC1"/>
    <w:rsid w:val="00483DAE"/>
    <w:rsid w:val="00483F91"/>
    <w:rsid w:val="00493259"/>
    <w:rsid w:val="00493679"/>
    <w:rsid w:val="004941F5"/>
    <w:rsid w:val="004952EB"/>
    <w:rsid w:val="004966B7"/>
    <w:rsid w:val="004B3A0C"/>
    <w:rsid w:val="004B648B"/>
    <w:rsid w:val="004C4979"/>
    <w:rsid w:val="004C4E45"/>
    <w:rsid w:val="004D1DA8"/>
    <w:rsid w:val="004D4035"/>
    <w:rsid w:val="004D41B5"/>
    <w:rsid w:val="004D4B82"/>
    <w:rsid w:val="004D5484"/>
    <w:rsid w:val="004D6B9B"/>
    <w:rsid w:val="004D7348"/>
    <w:rsid w:val="004E23F9"/>
    <w:rsid w:val="004E2C58"/>
    <w:rsid w:val="004E3FB7"/>
    <w:rsid w:val="004E79AA"/>
    <w:rsid w:val="004F098E"/>
    <w:rsid w:val="004F106B"/>
    <w:rsid w:val="004F1400"/>
    <w:rsid w:val="004F212C"/>
    <w:rsid w:val="004F35A0"/>
    <w:rsid w:val="004F43BF"/>
    <w:rsid w:val="004F7F46"/>
    <w:rsid w:val="005045E1"/>
    <w:rsid w:val="00504B02"/>
    <w:rsid w:val="00505805"/>
    <w:rsid w:val="0051070B"/>
    <w:rsid w:val="00510CC7"/>
    <w:rsid w:val="0051208B"/>
    <w:rsid w:val="005125CC"/>
    <w:rsid w:val="0051446E"/>
    <w:rsid w:val="005148B9"/>
    <w:rsid w:val="00520858"/>
    <w:rsid w:val="0052259E"/>
    <w:rsid w:val="00522BA0"/>
    <w:rsid w:val="005232AA"/>
    <w:rsid w:val="005252C0"/>
    <w:rsid w:val="00526BC9"/>
    <w:rsid w:val="00531ABE"/>
    <w:rsid w:val="0054277B"/>
    <w:rsid w:val="005433AF"/>
    <w:rsid w:val="00544B94"/>
    <w:rsid w:val="0054578F"/>
    <w:rsid w:val="00546DDF"/>
    <w:rsid w:val="00547072"/>
    <w:rsid w:val="00547DB7"/>
    <w:rsid w:val="005508CB"/>
    <w:rsid w:val="0055287E"/>
    <w:rsid w:val="00553966"/>
    <w:rsid w:val="0056105E"/>
    <w:rsid w:val="0056159C"/>
    <w:rsid w:val="005624C1"/>
    <w:rsid w:val="00562C4A"/>
    <w:rsid w:val="00564DAC"/>
    <w:rsid w:val="0056527F"/>
    <w:rsid w:val="0056555A"/>
    <w:rsid w:val="00567B7B"/>
    <w:rsid w:val="005714AD"/>
    <w:rsid w:val="00573FEE"/>
    <w:rsid w:val="005801B8"/>
    <w:rsid w:val="0058174F"/>
    <w:rsid w:val="00584260"/>
    <w:rsid w:val="0059181E"/>
    <w:rsid w:val="005920EE"/>
    <w:rsid w:val="0059246C"/>
    <w:rsid w:val="00592564"/>
    <w:rsid w:val="005944A8"/>
    <w:rsid w:val="00597C5F"/>
    <w:rsid w:val="005A1202"/>
    <w:rsid w:val="005A1453"/>
    <w:rsid w:val="005A767D"/>
    <w:rsid w:val="005A7F6E"/>
    <w:rsid w:val="005B0B05"/>
    <w:rsid w:val="005B1C53"/>
    <w:rsid w:val="005B33C1"/>
    <w:rsid w:val="005B5A5A"/>
    <w:rsid w:val="005B7393"/>
    <w:rsid w:val="005C0E6B"/>
    <w:rsid w:val="005C19B1"/>
    <w:rsid w:val="005C3958"/>
    <w:rsid w:val="005C4FCA"/>
    <w:rsid w:val="005C6535"/>
    <w:rsid w:val="005D292B"/>
    <w:rsid w:val="005D2B95"/>
    <w:rsid w:val="005D4C88"/>
    <w:rsid w:val="005E12C1"/>
    <w:rsid w:val="005E35C2"/>
    <w:rsid w:val="005E3EA6"/>
    <w:rsid w:val="005E6017"/>
    <w:rsid w:val="00603439"/>
    <w:rsid w:val="00603E23"/>
    <w:rsid w:val="006061C8"/>
    <w:rsid w:val="00607EFD"/>
    <w:rsid w:val="0061108A"/>
    <w:rsid w:val="006177B0"/>
    <w:rsid w:val="00620D4E"/>
    <w:rsid w:val="0062144A"/>
    <w:rsid w:val="00621656"/>
    <w:rsid w:val="00621B70"/>
    <w:rsid w:val="00622A99"/>
    <w:rsid w:val="00625D90"/>
    <w:rsid w:val="00627554"/>
    <w:rsid w:val="00631A06"/>
    <w:rsid w:val="006338D4"/>
    <w:rsid w:val="00634C69"/>
    <w:rsid w:val="00635750"/>
    <w:rsid w:val="0064020E"/>
    <w:rsid w:val="00640AA0"/>
    <w:rsid w:val="00642BAC"/>
    <w:rsid w:val="0064519F"/>
    <w:rsid w:val="00650CED"/>
    <w:rsid w:val="00660400"/>
    <w:rsid w:val="006612E9"/>
    <w:rsid w:val="0066355C"/>
    <w:rsid w:val="00664EA8"/>
    <w:rsid w:val="00670A5B"/>
    <w:rsid w:val="0067376C"/>
    <w:rsid w:val="00673AA5"/>
    <w:rsid w:val="00676A47"/>
    <w:rsid w:val="00681A20"/>
    <w:rsid w:val="00682F96"/>
    <w:rsid w:val="006841CD"/>
    <w:rsid w:val="00685DA5"/>
    <w:rsid w:val="00690603"/>
    <w:rsid w:val="00696EDA"/>
    <w:rsid w:val="006A15EA"/>
    <w:rsid w:val="006A39FC"/>
    <w:rsid w:val="006A53B7"/>
    <w:rsid w:val="006B0036"/>
    <w:rsid w:val="006B0D60"/>
    <w:rsid w:val="006B2C84"/>
    <w:rsid w:val="006B49E0"/>
    <w:rsid w:val="006B7936"/>
    <w:rsid w:val="006C15BC"/>
    <w:rsid w:val="006C1B0D"/>
    <w:rsid w:val="006C1B1D"/>
    <w:rsid w:val="006C5E74"/>
    <w:rsid w:val="006C60AD"/>
    <w:rsid w:val="006D1DFF"/>
    <w:rsid w:val="006D364C"/>
    <w:rsid w:val="006D390C"/>
    <w:rsid w:val="006D3B02"/>
    <w:rsid w:val="006E09C0"/>
    <w:rsid w:val="006E110F"/>
    <w:rsid w:val="006E12D2"/>
    <w:rsid w:val="006E36CE"/>
    <w:rsid w:val="006E53BD"/>
    <w:rsid w:val="006E592C"/>
    <w:rsid w:val="006F26BD"/>
    <w:rsid w:val="006F5764"/>
    <w:rsid w:val="006F703C"/>
    <w:rsid w:val="00702271"/>
    <w:rsid w:val="0070434C"/>
    <w:rsid w:val="00704EA5"/>
    <w:rsid w:val="00705147"/>
    <w:rsid w:val="007051CA"/>
    <w:rsid w:val="0070543E"/>
    <w:rsid w:val="007112F4"/>
    <w:rsid w:val="00711791"/>
    <w:rsid w:val="00716468"/>
    <w:rsid w:val="00724D57"/>
    <w:rsid w:val="00726585"/>
    <w:rsid w:val="00726784"/>
    <w:rsid w:val="00730006"/>
    <w:rsid w:val="0073395C"/>
    <w:rsid w:val="00736E8A"/>
    <w:rsid w:val="00737F4D"/>
    <w:rsid w:val="00740DC2"/>
    <w:rsid w:val="00741F22"/>
    <w:rsid w:val="00743BB4"/>
    <w:rsid w:val="00744AC4"/>
    <w:rsid w:val="00746CC1"/>
    <w:rsid w:val="007561F4"/>
    <w:rsid w:val="00756602"/>
    <w:rsid w:val="007603B7"/>
    <w:rsid w:val="00760C54"/>
    <w:rsid w:val="007631AB"/>
    <w:rsid w:val="00765F53"/>
    <w:rsid w:val="00770DA4"/>
    <w:rsid w:val="00773787"/>
    <w:rsid w:val="00774A1B"/>
    <w:rsid w:val="00776731"/>
    <w:rsid w:val="00781FB1"/>
    <w:rsid w:val="00784AB9"/>
    <w:rsid w:val="00784F0F"/>
    <w:rsid w:val="00790403"/>
    <w:rsid w:val="007930DD"/>
    <w:rsid w:val="00793D61"/>
    <w:rsid w:val="0079786B"/>
    <w:rsid w:val="007A2789"/>
    <w:rsid w:val="007A6E3E"/>
    <w:rsid w:val="007B023B"/>
    <w:rsid w:val="007B1CEB"/>
    <w:rsid w:val="007B423E"/>
    <w:rsid w:val="007B5EA9"/>
    <w:rsid w:val="007B74E0"/>
    <w:rsid w:val="007C2E76"/>
    <w:rsid w:val="007C6023"/>
    <w:rsid w:val="007D27D2"/>
    <w:rsid w:val="007D3CEB"/>
    <w:rsid w:val="007E1C15"/>
    <w:rsid w:val="007E4855"/>
    <w:rsid w:val="007E51D4"/>
    <w:rsid w:val="007F393E"/>
    <w:rsid w:val="007F55A5"/>
    <w:rsid w:val="007F6513"/>
    <w:rsid w:val="007F7D13"/>
    <w:rsid w:val="00802DAB"/>
    <w:rsid w:val="0080419D"/>
    <w:rsid w:val="008041E4"/>
    <w:rsid w:val="00804816"/>
    <w:rsid w:val="00806F99"/>
    <w:rsid w:val="00811DBD"/>
    <w:rsid w:val="008120A6"/>
    <w:rsid w:val="0081249D"/>
    <w:rsid w:val="00812D88"/>
    <w:rsid w:val="00813E29"/>
    <w:rsid w:val="008148CD"/>
    <w:rsid w:val="00816402"/>
    <w:rsid w:val="00816E8F"/>
    <w:rsid w:val="0082582D"/>
    <w:rsid w:val="00826290"/>
    <w:rsid w:val="008278AD"/>
    <w:rsid w:val="008301F4"/>
    <w:rsid w:val="00832F33"/>
    <w:rsid w:val="00836402"/>
    <w:rsid w:val="00836B90"/>
    <w:rsid w:val="00841AC7"/>
    <w:rsid w:val="00842F54"/>
    <w:rsid w:val="0084504A"/>
    <w:rsid w:val="008478AB"/>
    <w:rsid w:val="0085155B"/>
    <w:rsid w:val="00851F97"/>
    <w:rsid w:val="008547F5"/>
    <w:rsid w:val="00854AB5"/>
    <w:rsid w:val="0085725F"/>
    <w:rsid w:val="00857410"/>
    <w:rsid w:val="008577A5"/>
    <w:rsid w:val="00857E36"/>
    <w:rsid w:val="00860B23"/>
    <w:rsid w:val="008610ED"/>
    <w:rsid w:val="008648E8"/>
    <w:rsid w:val="00866741"/>
    <w:rsid w:val="00866B76"/>
    <w:rsid w:val="00867539"/>
    <w:rsid w:val="00870688"/>
    <w:rsid w:val="00873FC3"/>
    <w:rsid w:val="00877035"/>
    <w:rsid w:val="00877A60"/>
    <w:rsid w:val="00882D26"/>
    <w:rsid w:val="00883286"/>
    <w:rsid w:val="008915AF"/>
    <w:rsid w:val="00892493"/>
    <w:rsid w:val="00894ED2"/>
    <w:rsid w:val="008966F1"/>
    <w:rsid w:val="008A5CFF"/>
    <w:rsid w:val="008B0EFF"/>
    <w:rsid w:val="008B21C6"/>
    <w:rsid w:val="008B3498"/>
    <w:rsid w:val="008B3765"/>
    <w:rsid w:val="008B376C"/>
    <w:rsid w:val="008B735A"/>
    <w:rsid w:val="008B7A1E"/>
    <w:rsid w:val="008C2F38"/>
    <w:rsid w:val="008C5A67"/>
    <w:rsid w:val="008C5F8B"/>
    <w:rsid w:val="008C77B4"/>
    <w:rsid w:val="008D1D16"/>
    <w:rsid w:val="008D68D1"/>
    <w:rsid w:val="008E153F"/>
    <w:rsid w:val="008E2152"/>
    <w:rsid w:val="008E2A34"/>
    <w:rsid w:val="008E45B3"/>
    <w:rsid w:val="008E474E"/>
    <w:rsid w:val="008E5B76"/>
    <w:rsid w:val="008E6E29"/>
    <w:rsid w:val="008F0408"/>
    <w:rsid w:val="008F5067"/>
    <w:rsid w:val="008F5C97"/>
    <w:rsid w:val="008F5CB1"/>
    <w:rsid w:val="008F5CCA"/>
    <w:rsid w:val="008F62A9"/>
    <w:rsid w:val="00902F87"/>
    <w:rsid w:val="009042CB"/>
    <w:rsid w:val="00916178"/>
    <w:rsid w:val="0092179B"/>
    <w:rsid w:val="00926124"/>
    <w:rsid w:val="00930075"/>
    <w:rsid w:val="0093142A"/>
    <w:rsid w:val="0093194A"/>
    <w:rsid w:val="00933F2D"/>
    <w:rsid w:val="00946103"/>
    <w:rsid w:val="009469DD"/>
    <w:rsid w:val="00947B2E"/>
    <w:rsid w:val="009541ED"/>
    <w:rsid w:val="00954D3B"/>
    <w:rsid w:val="00956AF8"/>
    <w:rsid w:val="009649B4"/>
    <w:rsid w:val="00965069"/>
    <w:rsid w:val="009662C4"/>
    <w:rsid w:val="009667CF"/>
    <w:rsid w:val="00974AE6"/>
    <w:rsid w:val="00974B7C"/>
    <w:rsid w:val="00977F38"/>
    <w:rsid w:val="00981D2D"/>
    <w:rsid w:val="00983A96"/>
    <w:rsid w:val="0098493D"/>
    <w:rsid w:val="00984D90"/>
    <w:rsid w:val="00986F78"/>
    <w:rsid w:val="00995672"/>
    <w:rsid w:val="00995F2E"/>
    <w:rsid w:val="009A611A"/>
    <w:rsid w:val="009A7D67"/>
    <w:rsid w:val="009B26EA"/>
    <w:rsid w:val="009B3613"/>
    <w:rsid w:val="009B6931"/>
    <w:rsid w:val="009C1238"/>
    <w:rsid w:val="009C1C33"/>
    <w:rsid w:val="009C2C09"/>
    <w:rsid w:val="009C3152"/>
    <w:rsid w:val="009C60D0"/>
    <w:rsid w:val="009D29E1"/>
    <w:rsid w:val="009D3271"/>
    <w:rsid w:val="009E3B85"/>
    <w:rsid w:val="009E7192"/>
    <w:rsid w:val="009F65BC"/>
    <w:rsid w:val="009F699C"/>
    <w:rsid w:val="009F6A22"/>
    <w:rsid w:val="00A00B58"/>
    <w:rsid w:val="00A00CF5"/>
    <w:rsid w:val="00A036F6"/>
    <w:rsid w:val="00A03736"/>
    <w:rsid w:val="00A0618E"/>
    <w:rsid w:val="00A0640D"/>
    <w:rsid w:val="00A13194"/>
    <w:rsid w:val="00A23964"/>
    <w:rsid w:val="00A268A6"/>
    <w:rsid w:val="00A2789E"/>
    <w:rsid w:val="00A334E5"/>
    <w:rsid w:val="00A34445"/>
    <w:rsid w:val="00A36A6C"/>
    <w:rsid w:val="00A44EEE"/>
    <w:rsid w:val="00A45C64"/>
    <w:rsid w:val="00A50350"/>
    <w:rsid w:val="00A51D19"/>
    <w:rsid w:val="00A52B12"/>
    <w:rsid w:val="00A572E0"/>
    <w:rsid w:val="00A57C3A"/>
    <w:rsid w:val="00A61C38"/>
    <w:rsid w:val="00A709B7"/>
    <w:rsid w:val="00A7142E"/>
    <w:rsid w:val="00A722B5"/>
    <w:rsid w:val="00A72947"/>
    <w:rsid w:val="00A77185"/>
    <w:rsid w:val="00A80046"/>
    <w:rsid w:val="00A82CE1"/>
    <w:rsid w:val="00A84DA1"/>
    <w:rsid w:val="00A92AE7"/>
    <w:rsid w:val="00A95E61"/>
    <w:rsid w:val="00A97C14"/>
    <w:rsid w:val="00AA5D35"/>
    <w:rsid w:val="00AB064F"/>
    <w:rsid w:val="00AB1017"/>
    <w:rsid w:val="00AB20D8"/>
    <w:rsid w:val="00AB2BCB"/>
    <w:rsid w:val="00AB41AA"/>
    <w:rsid w:val="00AB4F01"/>
    <w:rsid w:val="00AB5A43"/>
    <w:rsid w:val="00AC3E1C"/>
    <w:rsid w:val="00AC7FFE"/>
    <w:rsid w:val="00AD1697"/>
    <w:rsid w:val="00AD2F73"/>
    <w:rsid w:val="00AD38D6"/>
    <w:rsid w:val="00AD6C52"/>
    <w:rsid w:val="00AD71A4"/>
    <w:rsid w:val="00AE01D3"/>
    <w:rsid w:val="00AE313C"/>
    <w:rsid w:val="00AE5884"/>
    <w:rsid w:val="00AF073B"/>
    <w:rsid w:val="00AF188D"/>
    <w:rsid w:val="00AF2FC1"/>
    <w:rsid w:val="00AF4080"/>
    <w:rsid w:val="00AF41BB"/>
    <w:rsid w:val="00B10984"/>
    <w:rsid w:val="00B17858"/>
    <w:rsid w:val="00B20225"/>
    <w:rsid w:val="00B21DC2"/>
    <w:rsid w:val="00B230BC"/>
    <w:rsid w:val="00B30872"/>
    <w:rsid w:val="00B34FCF"/>
    <w:rsid w:val="00B36651"/>
    <w:rsid w:val="00B373D1"/>
    <w:rsid w:val="00B44342"/>
    <w:rsid w:val="00B46F9F"/>
    <w:rsid w:val="00B541CC"/>
    <w:rsid w:val="00B55530"/>
    <w:rsid w:val="00B57D71"/>
    <w:rsid w:val="00B63CB2"/>
    <w:rsid w:val="00B6472E"/>
    <w:rsid w:val="00B653F8"/>
    <w:rsid w:val="00B659B0"/>
    <w:rsid w:val="00B66251"/>
    <w:rsid w:val="00B662BD"/>
    <w:rsid w:val="00B6645E"/>
    <w:rsid w:val="00B7099A"/>
    <w:rsid w:val="00B72562"/>
    <w:rsid w:val="00B73606"/>
    <w:rsid w:val="00B76B80"/>
    <w:rsid w:val="00B90B76"/>
    <w:rsid w:val="00B938A8"/>
    <w:rsid w:val="00BB298D"/>
    <w:rsid w:val="00BC5096"/>
    <w:rsid w:val="00BC7AB8"/>
    <w:rsid w:val="00BD260B"/>
    <w:rsid w:val="00BD295E"/>
    <w:rsid w:val="00BD7C33"/>
    <w:rsid w:val="00BE178F"/>
    <w:rsid w:val="00BE220B"/>
    <w:rsid w:val="00BE5F30"/>
    <w:rsid w:val="00BF2440"/>
    <w:rsid w:val="00BF3E29"/>
    <w:rsid w:val="00BF3F42"/>
    <w:rsid w:val="00BF645F"/>
    <w:rsid w:val="00C01108"/>
    <w:rsid w:val="00C03050"/>
    <w:rsid w:val="00C03420"/>
    <w:rsid w:val="00C071AB"/>
    <w:rsid w:val="00C13C31"/>
    <w:rsid w:val="00C14650"/>
    <w:rsid w:val="00C17B44"/>
    <w:rsid w:val="00C17CF3"/>
    <w:rsid w:val="00C21BDA"/>
    <w:rsid w:val="00C252DC"/>
    <w:rsid w:val="00C25AE7"/>
    <w:rsid w:val="00C2656E"/>
    <w:rsid w:val="00C3003E"/>
    <w:rsid w:val="00C34142"/>
    <w:rsid w:val="00C3451E"/>
    <w:rsid w:val="00C3614C"/>
    <w:rsid w:val="00C37F24"/>
    <w:rsid w:val="00C4215B"/>
    <w:rsid w:val="00C444FB"/>
    <w:rsid w:val="00C470C4"/>
    <w:rsid w:val="00C52211"/>
    <w:rsid w:val="00C52A40"/>
    <w:rsid w:val="00C60C20"/>
    <w:rsid w:val="00C62133"/>
    <w:rsid w:val="00C62C48"/>
    <w:rsid w:val="00C62C9E"/>
    <w:rsid w:val="00C65103"/>
    <w:rsid w:val="00C708D3"/>
    <w:rsid w:val="00C73A0F"/>
    <w:rsid w:val="00C74E91"/>
    <w:rsid w:val="00C90038"/>
    <w:rsid w:val="00C9170A"/>
    <w:rsid w:val="00C92358"/>
    <w:rsid w:val="00C937FF"/>
    <w:rsid w:val="00C954C6"/>
    <w:rsid w:val="00CA1A96"/>
    <w:rsid w:val="00CA21F3"/>
    <w:rsid w:val="00CA62AB"/>
    <w:rsid w:val="00CA6361"/>
    <w:rsid w:val="00CA6BD9"/>
    <w:rsid w:val="00CB0891"/>
    <w:rsid w:val="00CB12AA"/>
    <w:rsid w:val="00CB13D8"/>
    <w:rsid w:val="00CB3C4D"/>
    <w:rsid w:val="00CB4BBA"/>
    <w:rsid w:val="00CB7AC9"/>
    <w:rsid w:val="00CC19A7"/>
    <w:rsid w:val="00CC3E00"/>
    <w:rsid w:val="00CC78B4"/>
    <w:rsid w:val="00CD2CBE"/>
    <w:rsid w:val="00CD55FC"/>
    <w:rsid w:val="00CD7417"/>
    <w:rsid w:val="00CD75CC"/>
    <w:rsid w:val="00CE004F"/>
    <w:rsid w:val="00CE1829"/>
    <w:rsid w:val="00CE323B"/>
    <w:rsid w:val="00CE3F17"/>
    <w:rsid w:val="00CE4385"/>
    <w:rsid w:val="00CE5CF6"/>
    <w:rsid w:val="00CE72B7"/>
    <w:rsid w:val="00CF0D46"/>
    <w:rsid w:val="00CF7FDB"/>
    <w:rsid w:val="00D01610"/>
    <w:rsid w:val="00D04F77"/>
    <w:rsid w:val="00D10B72"/>
    <w:rsid w:val="00D15002"/>
    <w:rsid w:val="00D176ED"/>
    <w:rsid w:val="00D237CA"/>
    <w:rsid w:val="00D24BB4"/>
    <w:rsid w:val="00D258CF"/>
    <w:rsid w:val="00D25A0B"/>
    <w:rsid w:val="00D2755C"/>
    <w:rsid w:val="00D27595"/>
    <w:rsid w:val="00D322EA"/>
    <w:rsid w:val="00D368EA"/>
    <w:rsid w:val="00D40690"/>
    <w:rsid w:val="00D43033"/>
    <w:rsid w:val="00D43D13"/>
    <w:rsid w:val="00D47035"/>
    <w:rsid w:val="00D475B4"/>
    <w:rsid w:val="00D535B1"/>
    <w:rsid w:val="00D616D7"/>
    <w:rsid w:val="00D7053D"/>
    <w:rsid w:val="00D72FA8"/>
    <w:rsid w:val="00D73372"/>
    <w:rsid w:val="00D8072E"/>
    <w:rsid w:val="00D870E5"/>
    <w:rsid w:val="00D877E4"/>
    <w:rsid w:val="00D9038B"/>
    <w:rsid w:val="00D90B05"/>
    <w:rsid w:val="00D92875"/>
    <w:rsid w:val="00D93436"/>
    <w:rsid w:val="00D93797"/>
    <w:rsid w:val="00D94436"/>
    <w:rsid w:val="00DA2A93"/>
    <w:rsid w:val="00DA3F29"/>
    <w:rsid w:val="00DA4135"/>
    <w:rsid w:val="00DA57A6"/>
    <w:rsid w:val="00DA6FCE"/>
    <w:rsid w:val="00DB425B"/>
    <w:rsid w:val="00DB4A3A"/>
    <w:rsid w:val="00DB554F"/>
    <w:rsid w:val="00DB5963"/>
    <w:rsid w:val="00DB5F3D"/>
    <w:rsid w:val="00DC2CE7"/>
    <w:rsid w:val="00DC333A"/>
    <w:rsid w:val="00DC54F5"/>
    <w:rsid w:val="00DC6803"/>
    <w:rsid w:val="00DC7351"/>
    <w:rsid w:val="00DC75F5"/>
    <w:rsid w:val="00DD03FC"/>
    <w:rsid w:val="00DD164D"/>
    <w:rsid w:val="00DD2573"/>
    <w:rsid w:val="00DD2C66"/>
    <w:rsid w:val="00DD3F7F"/>
    <w:rsid w:val="00DD418E"/>
    <w:rsid w:val="00DD444F"/>
    <w:rsid w:val="00DE1295"/>
    <w:rsid w:val="00DE14A9"/>
    <w:rsid w:val="00DE55E9"/>
    <w:rsid w:val="00DE6112"/>
    <w:rsid w:val="00DE7C20"/>
    <w:rsid w:val="00DF5CDF"/>
    <w:rsid w:val="00DF5D9D"/>
    <w:rsid w:val="00E008A7"/>
    <w:rsid w:val="00E04345"/>
    <w:rsid w:val="00E0645F"/>
    <w:rsid w:val="00E06A34"/>
    <w:rsid w:val="00E07A91"/>
    <w:rsid w:val="00E07EEC"/>
    <w:rsid w:val="00E12C76"/>
    <w:rsid w:val="00E13591"/>
    <w:rsid w:val="00E16CDE"/>
    <w:rsid w:val="00E22182"/>
    <w:rsid w:val="00E26A23"/>
    <w:rsid w:val="00E27743"/>
    <w:rsid w:val="00E27938"/>
    <w:rsid w:val="00E32800"/>
    <w:rsid w:val="00E342D8"/>
    <w:rsid w:val="00E36187"/>
    <w:rsid w:val="00E37D5D"/>
    <w:rsid w:val="00E4206E"/>
    <w:rsid w:val="00E42D5E"/>
    <w:rsid w:val="00E47317"/>
    <w:rsid w:val="00E51188"/>
    <w:rsid w:val="00E52C0D"/>
    <w:rsid w:val="00E5380E"/>
    <w:rsid w:val="00E55055"/>
    <w:rsid w:val="00E55DFF"/>
    <w:rsid w:val="00E60DEE"/>
    <w:rsid w:val="00E653E0"/>
    <w:rsid w:val="00E6586F"/>
    <w:rsid w:val="00E65A56"/>
    <w:rsid w:val="00E65C3F"/>
    <w:rsid w:val="00E66427"/>
    <w:rsid w:val="00E70282"/>
    <w:rsid w:val="00E73860"/>
    <w:rsid w:val="00E751CE"/>
    <w:rsid w:val="00E803D7"/>
    <w:rsid w:val="00E81AE9"/>
    <w:rsid w:val="00E82209"/>
    <w:rsid w:val="00E84196"/>
    <w:rsid w:val="00E84E88"/>
    <w:rsid w:val="00E87A02"/>
    <w:rsid w:val="00E96A09"/>
    <w:rsid w:val="00EA0FDF"/>
    <w:rsid w:val="00EA261F"/>
    <w:rsid w:val="00EA441E"/>
    <w:rsid w:val="00EA5BFC"/>
    <w:rsid w:val="00EA6D10"/>
    <w:rsid w:val="00EB03F9"/>
    <w:rsid w:val="00EB6945"/>
    <w:rsid w:val="00EB75BE"/>
    <w:rsid w:val="00EB75F0"/>
    <w:rsid w:val="00EC22FD"/>
    <w:rsid w:val="00EC2740"/>
    <w:rsid w:val="00EC2C79"/>
    <w:rsid w:val="00EC7343"/>
    <w:rsid w:val="00ED68A3"/>
    <w:rsid w:val="00ED6D91"/>
    <w:rsid w:val="00EE209D"/>
    <w:rsid w:val="00EE4BBE"/>
    <w:rsid w:val="00EF090F"/>
    <w:rsid w:val="00EF32E8"/>
    <w:rsid w:val="00EF37F9"/>
    <w:rsid w:val="00EF3CB3"/>
    <w:rsid w:val="00EF441A"/>
    <w:rsid w:val="00EF45A6"/>
    <w:rsid w:val="00EF4FBA"/>
    <w:rsid w:val="00F00898"/>
    <w:rsid w:val="00F01E3E"/>
    <w:rsid w:val="00F04B43"/>
    <w:rsid w:val="00F07453"/>
    <w:rsid w:val="00F118B1"/>
    <w:rsid w:val="00F12EEF"/>
    <w:rsid w:val="00F1445E"/>
    <w:rsid w:val="00F22950"/>
    <w:rsid w:val="00F23574"/>
    <w:rsid w:val="00F25B70"/>
    <w:rsid w:val="00F33DF0"/>
    <w:rsid w:val="00F34222"/>
    <w:rsid w:val="00F350B9"/>
    <w:rsid w:val="00F41AF0"/>
    <w:rsid w:val="00F41D24"/>
    <w:rsid w:val="00F41E5F"/>
    <w:rsid w:val="00F42632"/>
    <w:rsid w:val="00F4373B"/>
    <w:rsid w:val="00F45FE8"/>
    <w:rsid w:val="00F50CF2"/>
    <w:rsid w:val="00F53CF4"/>
    <w:rsid w:val="00F546D1"/>
    <w:rsid w:val="00F600EF"/>
    <w:rsid w:val="00F6172F"/>
    <w:rsid w:val="00F64576"/>
    <w:rsid w:val="00F7080D"/>
    <w:rsid w:val="00F72184"/>
    <w:rsid w:val="00F72EFF"/>
    <w:rsid w:val="00F76920"/>
    <w:rsid w:val="00F8320B"/>
    <w:rsid w:val="00F84CB2"/>
    <w:rsid w:val="00F84D32"/>
    <w:rsid w:val="00F86FA3"/>
    <w:rsid w:val="00F90728"/>
    <w:rsid w:val="00F9140F"/>
    <w:rsid w:val="00F9397E"/>
    <w:rsid w:val="00F96A65"/>
    <w:rsid w:val="00F970FF"/>
    <w:rsid w:val="00FA2666"/>
    <w:rsid w:val="00FA4C4C"/>
    <w:rsid w:val="00FA6677"/>
    <w:rsid w:val="00FB4EEE"/>
    <w:rsid w:val="00FB54ED"/>
    <w:rsid w:val="00FC3BA5"/>
    <w:rsid w:val="00FD2A17"/>
    <w:rsid w:val="00FE065A"/>
    <w:rsid w:val="00FE2504"/>
    <w:rsid w:val="00FE2F14"/>
    <w:rsid w:val="00FE7CF7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067"/>
    <w:pPr>
      <w:suppressAutoHyphens/>
    </w:pPr>
    <w:rPr>
      <w:rFonts w:ascii="Calibri" w:eastAsia="SimSun" w:hAnsi="Calibri"/>
    </w:rPr>
  </w:style>
  <w:style w:type="paragraph" w:styleId="1">
    <w:name w:val="heading 1"/>
    <w:basedOn w:val="a"/>
    <w:next w:val="a"/>
    <w:link w:val="10"/>
    <w:uiPriority w:val="9"/>
    <w:qFormat/>
    <w:rsid w:val="00986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rsid w:val="008F50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11">
    <w:name w:val="Заголовок1"/>
    <w:basedOn w:val="a"/>
    <w:next w:val="a5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5067"/>
    <w:pPr>
      <w:spacing w:after="120"/>
    </w:pPr>
  </w:style>
  <w:style w:type="paragraph" w:styleId="a6">
    <w:name w:val="List"/>
    <w:basedOn w:val="a5"/>
    <w:rsid w:val="008F5067"/>
    <w:rPr>
      <w:rFonts w:cs="Mangal"/>
    </w:rPr>
  </w:style>
  <w:style w:type="paragraph" w:styleId="a7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8F5067"/>
    <w:pPr>
      <w:suppressLineNumbers/>
    </w:pPr>
    <w:rPr>
      <w:rFonts w:cs="Mangal"/>
    </w:rPr>
  </w:style>
  <w:style w:type="paragraph" w:styleId="a9">
    <w:name w:val="Balloon Text"/>
    <w:basedOn w:val="a"/>
    <w:rsid w:val="008F5067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b">
    <w:name w:val="List Paragraph"/>
    <w:basedOn w:val="a"/>
    <w:uiPriority w:val="34"/>
    <w:qFormat/>
    <w:rsid w:val="005B33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375093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DA4135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9F65B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9F65BC"/>
    <w:rPr>
      <w:color w:val="5A5A5A" w:themeColor="text1" w:themeTint="A5"/>
      <w:spacing w:val="15"/>
    </w:rPr>
  </w:style>
  <w:style w:type="character" w:customStyle="1" w:styleId="sokr">
    <w:name w:val="sokr"/>
    <w:basedOn w:val="a0"/>
    <w:rsid w:val="001B2804"/>
  </w:style>
  <w:style w:type="paragraph" w:styleId="af0">
    <w:name w:val="header"/>
    <w:basedOn w:val="a"/>
    <w:link w:val="af1"/>
    <w:uiPriority w:val="99"/>
    <w:unhideWhenUsed/>
    <w:rsid w:val="001629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293A"/>
    <w:rPr>
      <w:rFonts w:ascii="Calibri" w:eastAsia="SimSun" w:hAnsi="Calibri"/>
    </w:rPr>
  </w:style>
  <w:style w:type="paragraph" w:styleId="af2">
    <w:name w:val="footer"/>
    <w:basedOn w:val="a"/>
    <w:link w:val="af3"/>
    <w:uiPriority w:val="99"/>
    <w:unhideWhenUsed/>
    <w:rsid w:val="001629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293A"/>
    <w:rPr>
      <w:rFonts w:ascii="Calibri" w:eastAsia="SimSun" w:hAnsi="Calibri"/>
    </w:rPr>
  </w:style>
  <w:style w:type="paragraph" w:styleId="af4">
    <w:name w:val="No Spacing"/>
    <w:uiPriority w:val="1"/>
    <w:qFormat/>
    <w:rsid w:val="000D06E3"/>
    <w:pPr>
      <w:suppressAutoHyphens/>
    </w:pPr>
    <w:rPr>
      <w:rFonts w:ascii="Calibri" w:eastAsia="SimSun" w:hAnsi="Calibri"/>
    </w:rPr>
  </w:style>
  <w:style w:type="paragraph" w:customStyle="1" w:styleId="bullet">
    <w:name w:val="bullet"/>
    <w:basedOn w:val="a"/>
    <w:rsid w:val="00CE004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CE004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">
    <w:name w:val="opis_pole"/>
    <w:basedOn w:val="a"/>
    <w:rsid w:val="00F86FA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2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544">
                  <w:marLeft w:val="0"/>
                  <w:marRight w:val="0"/>
                  <w:marTop w:val="150"/>
                  <w:marBottom w:val="15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1369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748">
                  <w:marLeft w:val="0"/>
                  <w:marRight w:val="0"/>
                  <w:marTop w:val="150"/>
                  <w:marBottom w:val="15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210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4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lsnet.ru/mnn_index_id_676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3814-D354-4A24-AD85-FB803D92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18615</Words>
  <Characters>106112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46</cp:revision>
  <cp:lastPrinted>2018-03-28T04:05:00Z</cp:lastPrinted>
  <dcterms:created xsi:type="dcterms:W3CDTF">2020-03-21T16:44:00Z</dcterms:created>
  <dcterms:modified xsi:type="dcterms:W3CDTF">2020-05-27T04:49:00Z</dcterms:modified>
</cp:coreProperties>
</file>