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967DC" w14:textId="6C463D07" w:rsidR="008E65BE" w:rsidRPr="008E65BE" w:rsidRDefault="008E65BE" w:rsidP="008E65BE">
      <w:pPr>
        <w:rPr>
          <w:rFonts w:ascii="Times New Roman" w:hAnsi="Times New Roman" w:cs="Times New Roman"/>
          <w:b/>
        </w:rPr>
      </w:pPr>
      <w:r w:rsidRPr="008E65BE">
        <w:rPr>
          <w:rFonts w:ascii="Times New Roman" w:hAnsi="Times New Roman" w:cs="Times New Roman"/>
          <w:b/>
        </w:rPr>
        <w:t>Рекомендации по реабилитации</w:t>
      </w:r>
      <w:r w:rsidRPr="008E65BE">
        <w:rPr>
          <w:rFonts w:ascii="Times New Roman" w:hAnsi="Times New Roman" w:cs="Times New Roman"/>
          <w:b/>
        </w:rPr>
        <w:t xml:space="preserve"> после эндопротезирования тазобедренного сустава</w:t>
      </w:r>
      <w:r w:rsidRPr="008E65BE">
        <w:drawing>
          <wp:inline distT="0" distB="0" distL="0" distR="0" wp14:anchorId="062360DE" wp14:editId="38DA7ECA">
            <wp:extent cx="2244725" cy="19304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4725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C3590" w14:textId="77777777" w:rsidR="008E65BE" w:rsidRPr="008E65BE" w:rsidRDefault="008E65BE" w:rsidP="00CE3C6A">
      <w:pPr>
        <w:jc w:val="both"/>
        <w:rPr>
          <w:rFonts w:ascii="Times New Roman" w:hAnsi="Times New Roman" w:cs="Times New Roman"/>
        </w:rPr>
      </w:pPr>
      <w:r w:rsidRPr="008E65BE">
        <w:rPr>
          <w:rFonts w:ascii="Times New Roman" w:hAnsi="Times New Roman" w:cs="Times New Roman"/>
        </w:rPr>
        <w:t>Т</w:t>
      </w:r>
      <w:r w:rsidRPr="008E65BE">
        <w:rPr>
          <w:rFonts w:ascii="Times New Roman" w:hAnsi="Times New Roman" w:cs="Times New Roman"/>
        </w:rPr>
        <w:t>азобедренный сустав</w:t>
      </w:r>
      <w:r w:rsidRPr="008E65BE">
        <w:rPr>
          <w:rFonts w:ascii="Times New Roman" w:hAnsi="Times New Roman" w:cs="Times New Roman"/>
        </w:rPr>
        <w:t xml:space="preserve"> — самый крупный сустав, несущий на себе вес верхней половины туловища, обеспечивающий подвижность бедра и играющий главную роль при ходьбе. Постоянные нагрузки, микротравмы, травмы, системные и аутоиммунные патологии приводят к изнашиванию хрящевой ткани и развитию тяжелых дегенеративно-дистрофических заболеваний. Они сопровождаются сильными болями, утратой подвижности, </w:t>
      </w:r>
      <w:proofErr w:type="spellStart"/>
      <w:r w:rsidRPr="008E65BE">
        <w:rPr>
          <w:rFonts w:ascii="Times New Roman" w:hAnsi="Times New Roman" w:cs="Times New Roman"/>
        </w:rPr>
        <w:t>переломо</w:t>
      </w:r>
      <w:proofErr w:type="spellEnd"/>
      <w:r w:rsidRPr="008E65BE">
        <w:rPr>
          <w:rFonts w:ascii="Times New Roman" w:hAnsi="Times New Roman" w:cs="Times New Roman"/>
        </w:rPr>
        <w:t xml:space="preserve">-вывихами и нарушением целостности бедренной кости. В связи с этим замена разрушенных болезнью частей сустава на протез считается наиболее перспективным методом лечения пожилых пациентов. Однако хирургическая операция - серьезное вмешательство в работу организма, сопряженное с риском усугубления имеющихся проблем. Поэтому она не завершает </w:t>
      </w:r>
      <w:r w:rsidRPr="008E65BE">
        <w:rPr>
          <w:rFonts w:ascii="Times New Roman" w:hAnsi="Times New Roman" w:cs="Times New Roman"/>
        </w:rPr>
        <w:t>процесс лечения, а требует последующей восстановительной терапии.</w:t>
      </w:r>
    </w:p>
    <w:p w14:paraId="36E1A005" w14:textId="6B68A51B" w:rsidR="008E65BE" w:rsidRPr="008E65BE" w:rsidRDefault="008E65BE" w:rsidP="008E65BE">
      <w:pPr>
        <w:jc w:val="both"/>
        <w:rPr>
          <w:rFonts w:ascii="Times New Roman" w:hAnsi="Times New Roman" w:cs="Times New Roman"/>
          <w:b/>
          <w:iCs/>
          <w:szCs w:val="24"/>
        </w:rPr>
      </w:pPr>
      <w:r w:rsidRPr="008E65BE">
        <w:rPr>
          <w:rFonts w:ascii="Times New Roman" w:hAnsi="Times New Roman" w:cs="Times New Roman"/>
          <w:b/>
          <w:iCs/>
          <w:szCs w:val="24"/>
        </w:rPr>
        <w:t>Методы реабилитации, применяемые в процессе восстановления</w:t>
      </w:r>
      <w:r>
        <w:rPr>
          <w:rFonts w:ascii="Times New Roman" w:hAnsi="Times New Roman" w:cs="Times New Roman"/>
          <w:b/>
          <w:iCs/>
          <w:szCs w:val="24"/>
        </w:rPr>
        <w:t>:</w:t>
      </w:r>
    </w:p>
    <w:p w14:paraId="7A6565FB" w14:textId="2F4CF862" w:rsidR="008E65BE" w:rsidRPr="008E65BE" w:rsidRDefault="008E65BE" w:rsidP="008E65BE">
      <w:pPr>
        <w:jc w:val="both"/>
        <w:rPr>
          <w:rFonts w:ascii="Times New Roman" w:hAnsi="Times New Roman" w:cs="Times New Roman"/>
          <w:bCs/>
          <w:iCs/>
          <w:szCs w:val="24"/>
        </w:rPr>
      </w:pPr>
      <w:r w:rsidRPr="008E65BE">
        <w:rPr>
          <w:rFonts w:ascii="Times New Roman" w:hAnsi="Times New Roman" w:cs="Times New Roman"/>
          <w:bCs/>
          <w:i/>
          <w:szCs w:val="24"/>
        </w:rPr>
        <w:t>Лекарственная терапия</w:t>
      </w:r>
      <w:r w:rsidRPr="008E65BE">
        <w:rPr>
          <w:rFonts w:ascii="Times New Roman" w:hAnsi="Times New Roman" w:cs="Times New Roman"/>
          <w:bCs/>
          <w:iCs/>
          <w:szCs w:val="24"/>
        </w:rPr>
        <w:t xml:space="preserve"> – антибиотики для профилактики инфекции в раннем периоде, обезболивающие, противовоспалительные. После этого – витаминные комплексы, препараты кальция, иммуностимулирующие лекарства.</w:t>
      </w:r>
    </w:p>
    <w:p w14:paraId="1F065701" w14:textId="77777777" w:rsidR="008E65BE" w:rsidRPr="008E65BE" w:rsidRDefault="008E65BE" w:rsidP="008E65BE">
      <w:pPr>
        <w:jc w:val="both"/>
        <w:rPr>
          <w:rFonts w:ascii="Times New Roman" w:hAnsi="Times New Roman" w:cs="Times New Roman"/>
          <w:bCs/>
          <w:iCs/>
          <w:szCs w:val="24"/>
        </w:rPr>
      </w:pPr>
      <w:r w:rsidRPr="008E65BE">
        <w:rPr>
          <w:rFonts w:ascii="Times New Roman" w:hAnsi="Times New Roman" w:cs="Times New Roman"/>
          <w:bCs/>
          <w:i/>
          <w:szCs w:val="24"/>
        </w:rPr>
        <w:t>Физиотерапия</w:t>
      </w:r>
      <w:r w:rsidRPr="008E65BE">
        <w:rPr>
          <w:rFonts w:ascii="Times New Roman" w:hAnsi="Times New Roman" w:cs="Times New Roman"/>
          <w:bCs/>
          <w:iCs/>
          <w:szCs w:val="24"/>
        </w:rPr>
        <w:t xml:space="preserve"> – методики для улучшения циркуляции крови, стимуляции обменных процессов, снижения боли и повышения тонуса мышц.</w:t>
      </w:r>
    </w:p>
    <w:p w14:paraId="51448EEA" w14:textId="77777777" w:rsidR="008E65BE" w:rsidRPr="008E65BE" w:rsidRDefault="008E65BE" w:rsidP="008E65BE">
      <w:pPr>
        <w:jc w:val="both"/>
        <w:rPr>
          <w:rFonts w:ascii="Times New Roman" w:hAnsi="Times New Roman" w:cs="Times New Roman"/>
          <w:bCs/>
          <w:iCs/>
          <w:szCs w:val="24"/>
        </w:rPr>
      </w:pPr>
      <w:proofErr w:type="spellStart"/>
      <w:r w:rsidRPr="008E65BE">
        <w:rPr>
          <w:rFonts w:ascii="Times New Roman" w:hAnsi="Times New Roman" w:cs="Times New Roman"/>
          <w:bCs/>
          <w:i/>
          <w:szCs w:val="24"/>
        </w:rPr>
        <w:t>Гидрокинезитерапия</w:t>
      </w:r>
      <w:proofErr w:type="spellEnd"/>
      <w:r w:rsidRPr="008E65BE">
        <w:rPr>
          <w:rFonts w:ascii="Times New Roman" w:hAnsi="Times New Roman" w:cs="Times New Roman"/>
          <w:bCs/>
          <w:iCs/>
          <w:szCs w:val="24"/>
        </w:rPr>
        <w:t xml:space="preserve"> – водные упражнения для того, чтобы разработать сустав, ускорить восстановление и снизить риск осложнений.</w:t>
      </w:r>
    </w:p>
    <w:p w14:paraId="4E2B80C5" w14:textId="77777777" w:rsidR="008E65BE" w:rsidRPr="008E65BE" w:rsidRDefault="008E65BE" w:rsidP="008E65BE">
      <w:pPr>
        <w:jc w:val="both"/>
        <w:rPr>
          <w:rFonts w:ascii="Times New Roman" w:hAnsi="Times New Roman" w:cs="Times New Roman"/>
          <w:bCs/>
          <w:iCs/>
          <w:szCs w:val="24"/>
        </w:rPr>
      </w:pPr>
      <w:r w:rsidRPr="008E65BE">
        <w:rPr>
          <w:rFonts w:ascii="Times New Roman" w:hAnsi="Times New Roman" w:cs="Times New Roman"/>
          <w:bCs/>
          <w:i/>
          <w:szCs w:val="24"/>
        </w:rPr>
        <w:t>Криотерапия</w:t>
      </w:r>
      <w:r w:rsidRPr="008E65BE">
        <w:rPr>
          <w:rFonts w:ascii="Times New Roman" w:hAnsi="Times New Roman" w:cs="Times New Roman"/>
          <w:bCs/>
          <w:iCs/>
          <w:szCs w:val="24"/>
        </w:rPr>
        <w:t xml:space="preserve"> – </w:t>
      </w:r>
      <w:proofErr w:type="spellStart"/>
      <w:r w:rsidRPr="008E65BE">
        <w:rPr>
          <w:rFonts w:ascii="Times New Roman" w:hAnsi="Times New Roman" w:cs="Times New Roman"/>
          <w:bCs/>
          <w:iCs/>
          <w:szCs w:val="24"/>
        </w:rPr>
        <w:t>холодолечение</w:t>
      </w:r>
      <w:proofErr w:type="spellEnd"/>
      <w:r w:rsidRPr="008E65BE">
        <w:rPr>
          <w:rFonts w:ascii="Times New Roman" w:hAnsi="Times New Roman" w:cs="Times New Roman"/>
          <w:bCs/>
          <w:iCs/>
          <w:szCs w:val="24"/>
        </w:rPr>
        <w:t>. Специальные формы, наполненные гидрогелем, охлаждают и на 15 минут накладывают на месторасположение эндопротеза. Это облегчает боль, снимает отечность.</w:t>
      </w:r>
    </w:p>
    <w:p w14:paraId="75F7F6A1" w14:textId="77777777" w:rsidR="008E65BE" w:rsidRPr="008E65BE" w:rsidRDefault="008E65BE" w:rsidP="008E65BE">
      <w:pPr>
        <w:jc w:val="both"/>
        <w:rPr>
          <w:rFonts w:ascii="Times New Roman" w:hAnsi="Times New Roman" w:cs="Times New Roman"/>
          <w:bCs/>
          <w:iCs/>
          <w:szCs w:val="24"/>
        </w:rPr>
      </w:pPr>
      <w:r w:rsidRPr="008E65BE">
        <w:rPr>
          <w:rFonts w:ascii="Times New Roman" w:hAnsi="Times New Roman" w:cs="Times New Roman"/>
          <w:bCs/>
          <w:i/>
          <w:szCs w:val="24"/>
        </w:rPr>
        <w:t>Магнитотерапия</w:t>
      </w:r>
      <w:r w:rsidRPr="008E65BE">
        <w:rPr>
          <w:rFonts w:ascii="Times New Roman" w:hAnsi="Times New Roman" w:cs="Times New Roman"/>
          <w:bCs/>
          <w:iCs/>
          <w:szCs w:val="24"/>
        </w:rPr>
        <w:t xml:space="preserve"> – аппаратная методика для стимуляции </w:t>
      </w:r>
      <w:r w:rsidRPr="008E65BE">
        <w:rPr>
          <w:rFonts w:ascii="Times New Roman" w:hAnsi="Times New Roman" w:cs="Times New Roman"/>
          <w:bCs/>
          <w:iCs/>
          <w:szCs w:val="24"/>
        </w:rPr>
        <w:t>микроциркуляции в тканях и ускорения заживления.</w:t>
      </w:r>
    </w:p>
    <w:p w14:paraId="44BD825D" w14:textId="77777777" w:rsidR="008E65BE" w:rsidRPr="008E65BE" w:rsidRDefault="008E65BE" w:rsidP="008E65BE">
      <w:pPr>
        <w:jc w:val="both"/>
        <w:rPr>
          <w:rFonts w:ascii="Times New Roman" w:hAnsi="Times New Roman" w:cs="Times New Roman"/>
          <w:bCs/>
          <w:iCs/>
          <w:szCs w:val="24"/>
        </w:rPr>
      </w:pPr>
      <w:r w:rsidRPr="008E65BE">
        <w:rPr>
          <w:rFonts w:ascii="Times New Roman" w:hAnsi="Times New Roman" w:cs="Times New Roman"/>
          <w:bCs/>
          <w:i/>
          <w:szCs w:val="24"/>
        </w:rPr>
        <w:t>Электростимуляция</w:t>
      </w:r>
      <w:r w:rsidRPr="008E65BE">
        <w:rPr>
          <w:rFonts w:ascii="Times New Roman" w:hAnsi="Times New Roman" w:cs="Times New Roman"/>
          <w:bCs/>
          <w:iCs/>
          <w:szCs w:val="24"/>
        </w:rPr>
        <w:t xml:space="preserve"> – на ткани воздействуют переменным слабым током, благодаря чему мышцы сохраняют тонус даже при ограниченности двигательной активности. Улучшается </w:t>
      </w:r>
      <w:proofErr w:type="spellStart"/>
      <w:r w:rsidRPr="008E65BE">
        <w:rPr>
          <w:rFonts w:ascii="Times New Roman" w:hAnsi="Times New Roman" w:cs="Times New Roman"/>
          <w:bCs/>
          <w:iCs/>
          <w:szCs w:val="24"/>
        </w:rPr>
        <w:t>лимфо</w:t>
      </w:r>
      <w:proofErr w:type="spellEnd"/>
      <w:r w:rsidRPr="008E65BE">
        <w:rPr>
          <w:rFonts w:ascii="Times New Roman" w:hAnsi="Times New Roman" w:cs="Times New Roman"/>
          <w:bCs/>
          <w:iCs/>
          <w:szCs w:val="24"/>
        </w:rPr>
        <w:t>- и кровоток.</w:t>
      </w:r>
    </w:p>
    <w:p w14:paraId="353EF7A3" w14:textId="77777777" w:rsidR="008E65BE" w:rsidRPr="008E65BE" w:rsidRDefault="008E65BE" w:rsidP="008E65BE">
      <w:pPr>
        <w:jc w:val="both"/>
        <w:rPr>
          <w:rFonts w:ascii="Times New Roman" w:hAnsi="Times New Roman" w:cs="Times New Roman"/>
          <w:bCs/>
          <w:iCs/>
          <w:szCs w:val="24"/>
        </w:rPr>
      </w:pPr>
      <w:r w:rsidRPr="008E65BE">
        <w:rPr>
          <w:rFonts w:ascii="Times New Roman" w:hAnsi="Times New Roman" w:cs="Times New Roman"/>
          <w:bCs/>
          <w:i/>
          <w:szCs w:val="24"/>
        </w:rPr>
        <w:t>Лазерная терапия</w:t>
      </w:r>
      <w:r w:rsidRPr="008E65BE">
        <w:rPr>
          <w:rFonts w:ascii="Times New Roman" w:hAnsi="Times New Roman" w:cs="Times New Roman"/>
          <w:bCs/>
          <w:iCs/>
          <w:szCs w:val="24"/>
        </w:rPr>
        <w:t xml:space="preserve"> для противовоспалительного эффекта, снятия боли и отечности.</w:t>
      </w:r>
    </w:p>
    <w:p w14:paraId="4BAEF77D" w14:textId="3E637135" w:rsidR="008E65BE" w:rsidRPr="008E65BE" w:rsidRDefault="008E65BE" w:rsidP="008E65BE">
      <w:pPr>
        <w:jc w:val="both"/>
        <w:rPr>
          <w:rFonts w:ascii="Times New Roman" w:hAnsi="Times New Roman" w:cs="Times New Roman"/>
          <w:bCs/>
          <w:iCs/>
          <w:szCs w:val="24"/>
        </w:rPr>
      </w:pPr>
      <w:r w:rsidRPr="008E65BE">
        <w:rPr>
          <w:rFonts w:ascii="Times New Roman" w:hAnsi="Times New Roman" w:cs="Times New Roman"/>
          <w:bCs/>
          <w:iCs/>
          <w:szCs w:val="24"/>
        </w:rPr>
        <w:t xml:space="preserve">Применение </w:t>
      </w:r>
      <w:proofErr w:type="spellStart"/>
      <w:r w:rsidRPr="008E65BE">
        <w:rPr>
          <w:rFonts w:ascii="Times New Roman" w:hAnsi="Times New Roman" w:cs="Times New Roman"/>
          <w:bCs/>
          <w:i/>
          <w:szCs w:val="24"/>
        </w:rPr>
        <w:t>ортезов</w:t>
      </w:r>
      <w:proofErr w:type="spellEnd"/>
      <w:r w:rsidRPr="008E65BE">
        <w:rPr>
          <w:rFonts w:ascii="Times New Roman" w:hAnsi="Times New Roman" w:cs="Times New Roman"/>
          <w:bCs/>
          <w:iCs/>
          <w:szCs w:val="24"/>
        </w:rPr>
        <w:t xml:space="preserve">, если сустав нужно дополнительно стабилизировать. </w:t>
      </w:r>
      <w:proofErr w:type="spellStart"/>
      <w:r w:rsidRPr="008E65BE">
        <w:rPr>
          <w:rFonts w:ascii="Times New Roman" w:hAnsi="Times New Roman" w:cs="Times New Roman"/>
          <w:bCs/>
          <w:iCs/>
          <w:szCs w:val="24"/>
        </w:rPr>
        <w:t>Ортез</w:t>
      </w:r>
      <w:proofErr w:type="spellEnd"/>
      <w:r w:rsidRPr="008E65BE">
        <w:rPr>
          <w:rFonts w:ascii="Times New Roman" w:hAnsi="Times New Roman" w:cs="Times New Roman"/>
          <w:bCs/>
          <w:iCs/>
          <w:szCs w:val="24"/>
        </w:rPr>
        <w:t xml:space="preserve"> (бандаж) подбирает врач ортопед-травматолог. Это приспособление фиксирует сустав, разгружает его и корректирует функцию ноги. Нагрузка перераспределяется на здоровые участки, сроки лечения сокращаются.</w:t>
      </w:r>
      <w:r w:rsidRPr="008E65BE">
        <w:rPr>
          <w:noProof/>
        </w:rPr>
        <w:t xml:space="preserve"> </w:t>
      </w:r>
      <w:r w:rsidRPr="008E65BE">
        <w:drawing>
          <wp:inline distT="0" distB="0" distL="0" distR="0" wp14:anchorId="3EF169F1" wp14:editId="34AAED6E">
            <wp:extent cx="2244725" cy="133413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4725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956FF" w14:textId="77777777" w:rsidR="008E65BE" w:rsidRPr="008E65BE" w:rsidRDefault="008E65BE" w:rsidP="008E65BE">
      <w:pPr>
        <w:jc w:val="both"/>
        <w:rPr>
          <w:rFonts w:ascii="Times New Roman" w:hAnsi="Times New Roman" w:cs="Times New Roman"/>
          <w:bCs/>
          <w:iCs/>
          <w:szCs w:val="24"/>
        </w:rPr>
      </w:pPr>
      <w:proofErr w:type="spellStart"/>
      <w:r w:rsidRPr="008E65BE">
        <w:rPr>
          <w:rFonts w:ascii="Times New Roman" w:hAnsi="Times New Roman" w:cs="Times New Roman"/>
          <w:bCs/>
          <w:iCs/>
          <w:szCs w:val="24"/>
        </w:rPr>
        <w:t>Кинезитерапия</w:t>
      </w:r>
      <w:proofErr w:type="spellEnd"/>
      <w:r w:rsidRPr="008E65BE">
        <w:rPr>
          <w:rFonts w:ascii="Times New Roman" w:hAnsi="Times New Roman" w:cs="Times New Roman"/>
          <w:bCs/>
          <w:iCs/>
          <w:szCs w:val="24"/>
        </w:rPr>
        <w:t xml:space="preserve"> – комплекс упражнений, который подбирается с учетом анамнеза, состояния пациента и ряда других факторов. Нагрузка постепенно увеличивается, используются ходунки, костыли, </w:t>
      </w:r>
      <w:r w:rsidRPr="008E65BE">
        <w:rPr>
          <w:rFonts w:ascii="Times New Roman" w:hAnsi="Times New Roman" w:cs="Times New Roman"/>
          <w:bCs/>
          <w:iCs/>
          <w:szCs w:val="24"/>
        </w:rPr>
        <w:t>тренажеры. Эта методика позволяет вернуть двигательную функцию.</w:t>
      </w:r>
    </w:p>
    <w:p w14:paraId="086B2D49" w14:textId="57EF0419" w:rsidR="008E65BE" w:rsidRPr="008E65BE" w:rsidRDefault="008E65BE" w:rsidP="008E65BE">
      <w:pPr>
        <w:jc w:val="both"/>
        <w:rPr>
          <w:rFonts w:ascii="Times New Roman" w:hAnsi="Times New Roman" w:cs="Times New Roman"/>
          <w:bCs/>
          <w:iCs/>
          <w:szCs w:val="24"/>
        </w:rPr>
      </w:pPr>
      <w:r w:rsidRPr="008E65BE">
        <w:rPr>
          <w:rFonts w:ascii="Times New Roman" w:hAnsi="Times New Roman" w:cs="Times New Roman"/>
          <w:bCs/>
          <w:i/>
          <w:szCs w:val="24"/>
        </w:rPr>
        <w:t>ЛФК</w:t>
      </w:r>
      <w:r w:rsidRPr="008E65BE">
        <w:rPr>
          <w:rFonts w:ascii="Times New Roman" w:hAnsi="Times New Roman" w:cs="Times New Roman"/>
          <w:bCs/>
          <w:iCs/>
          <w:szCs w:val="24"/>
        </w:rPr>
        <w:t>, которой лучше заниматься под наблюдением тренера. Но в отдаленном периоде отработанные упражнения можно делать дома.</w:t>
      </w:r>
      <w:r w:rsidRPr="008E65BE">
        <w:t xml:space="preserve"> </w:t>
      </w:r>
      <w:r w:rsidRPr="008E65BE">
        <w:drawing>
          <wp:inline distT="0" distB="0" distL="0" distR="0" wp14:anchorId="635EDC66" wp14:editId="1C2FD935">
            <wp:extent cx="2244725" cy="18345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44725" cy="183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3CBA0" w14:textId="77777777" w:rsidR="008E65BE" w:rsidRDefault="008E65BE" w:rsidP="008E65BE">
      <w:pPr>
        <w:jc w:val="both"/>
        <w:rPr>
          <w:rFonts w:ascii="Times New Roman" w:hAnsi="Times New Roman" w:cs="Times New Roman"/>
          <w:bCs/>
          <w:iCs/>
          <w:szCs w:val="24"/>
        </w:rPr>
      </w:pPr>
      <w:r w:rsidRPr="008E65BE">
        <w:rPr>
          <w:rFonts w:ascii="Times New Roman" w:hAnsi="Times New Roman" w:cs="Times New Roman"/>
          <w:bCs/>
          <w:i/>
          <w:szCs w:val="24"/>
        </w:rPr>
        <w:t>Массаж</w:t>
      </w:r>
      <w:r w:rsidRPr="008E65BE">
        <w:rPr>
          <w:rFonts w:ascii="Times New Roman" w:hAnsi="Times New Roman" w:cs="Times New Roman"/>
          <w:bCs/>
          <w:iCs/>
          <w:szCs w:val="24"/>
        </w:rPr>
        <w:t xml:space="preserve"> – показан при отсутствии острой боли. Проводится для того, чтобы усилить кровоток и насытить ткани кислородом для лучшей регенерации.</w:t>
      </w:r>
    </w:p>
    <w:p w14:paraId="1912BD2C" w14:textId="1C637339" w:rsidR="008E65BE" w:rsidRDefault="008E65BE" w:rsidP="008E65BE">
      <w:pPr>
        <w:jc w:val="both"/>
        <w:rPr>
          <w:rFonts w:ascii="Times New Roman" w:hAnsi="Times New Roman" w:cs="Times New Roman"/>
          <w:bCs/>
          <w:iCs/>
          <w:szCs w:val="24"/>
        </w:rPr>
      </w:pPr>
      <w:r w:rsidRPr="008E65BE">
        <w:rPr>
          <w:rFonts w:ascii="Times New Roman" w:hAnsi="Times New Roman" w:cs="Times New Roman"/>
          <w:bCs/>
          <w:iCs/>
          <w:szCs w:val="24"/>
        </w:rPr>
        <w:t>Реабилитационные мероприятия направлены на достижение и удержание наилучшего возможного результата лечения. В то же время их отсутствие может привести к формированию компенсаторно-приспособительных перестроек, усугублению костно-мышечных патологий, нестабильности импланта и повторному хирургическому вмешательству.</w:t>
      </w:r>
    </w:p>
    <w:p w14:paraId="2A3413BB" w14:textId="77777777" w:rsidR="008E65BE" w:rsidRDefault="008E65BE" w:rsidP="008E65BE">
      <w:pPr>
        <w:jc w:val="right"/>
        <w:rPr>
          <w:rFonts w:ascii="Times New Roman" w:hAnsi="Times New Roman" w:cs="Times New Roman"/>
          <w:bCs/>
          <w:iCs/>
          <w:sz w:val="20"/>
        </w:rPr>
      </w:pPr>
    </w:p>
    <w:p w14:paraId="494A0B28" w14:textId="77777777" w:rsidR="008E65BE" w:rsidRDefault="008E65BE" w:rsidP="008E65BE">
      <w:pPr>
        <w:jc w:val="right"/>
        <w:rPr>
          <w:rFonts w:ascii="Times New Roman" w:hAnsi="Times New Roman" w:cs="Times New Roman"/>
          <w:bCs/>
          <w:iCs/>
          <w:sz w:val="20"/>
        </w:rPr>
      </w:pPr>
    </w:p>
    <w:p w14:paraId="2E481884" w14:textId="2AE5B47E" w:rsidR="008E65BE" w:rsidRPr="008E65BE" w:rsidRDefault="008E65BE" w:rsidP="008E65BE">
      <w:pPr>
        <w:jc w:val="right"/>
        <w:rPr>
          <w:noProof/>
          <w:sz w:val="16"/>
          <w:szCs w:val="16"/>
          <w:lang w:eastAsia="ru-RU"/>
        </w:rPr>
      </w:pPr>
      <w:r w:rsidRPr="008E65BE">
        <w:rPr>
          <w:rFonts w:ascii="Times New Roman" w:hAnsi="Times New Roman" w:cs="Times New Roman"/>
          <w:bCs/>
          <w:iCs/>
          <w:sz w:val="20"/>
        </w:rPr>
        <w:t>Казакова Алиса 309-2</w:t>
      </w:r>
    </w:p>
    <w:p w14:paraId="348F584F" w14:textId="4D6A0743" w:rsidR="00C60260" w:rsidRPr="00C60260" w:rsidRDefault="00C60260" w:rsidP="008E65BE">
      <w:pPr>
        <w:rPr>
          <w:rFonts w:ascii="Times New Roman" w:hAnsi="Times New Roman" w:cs="Times New Roman"/>
          <w:sz w:val="28"/>
          <w:szCs w:val="28"/>
        </w:rPr>
      </w:pPr>
    </w:p>
    <w:sectPr w:rsidR="00C60260" w:rsidRPr="00C60260" w:rsidSect="008E65BE">
      <w:pgSz w:w="16838" w:h="11906" w:orient="landscape"/>
      <w:pgMar w:top="284" w:right="284" w:bottom="284" w:left="284" w:header="709" w:footer="709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239DC"/>
    <w:multiLevelType w:val="hybridMultilevel"/>
    <w:tmpl w:val="EE8AC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728CE"/>
    <w:multiLevelType w:val="hybridMultilevel"/>
    <w:tmpl w:val="5E6CE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D6D3C"/>
    <w:multiLevelType w:val="hybridMultilevel"/>
    <w:tmpl w:val="E91C8B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B711F9"/>
    <w:multiLevelType w:val="hybridMultilevel"/>
    <w:tmpl w:val="803CD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5D0"/>
    <w:rsid w:val="000915D0"/>
    <w:rsid w:val="00281F2D"/>
    <w:rsid w:val="003D3D1C"/>
    <w:rsid w:val="006438C5"/>
    <w:rsid w:val="008E65BE"/>
    <w:rsid w:val="00933FE0"/>
    <w:rsid w:val="00B7728D"/>
    <w:rsid w:val="00BB3307"/>
    <w:rsid w:val="00C60260"/>
    <w:rsid w:val="00CE3C6A"/>
    <w:rsid w:val="00ED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9FCF5"/>
  <w15:docId w15:val="{76F178EB-AB51-45DB-B2E8-7CDE247A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F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1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661E9-11BE-4CEE-BDCD-DF18B3749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Марьяна Руссель</cp:lastModifiedBy>
  <cp:revision>2</cp:revision>
  <dcterms:created xsi:type="dcterms:W3CDTF">2021-05-21T14:03:00Z</dcterms:created>
  <dcterms:modified xsi:type="dcterms:W3CDTF">2021-05-22T00:04:00Z</dcterms:modified>
</cp:coreProperties>
</file>