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BC" w:rsidRPr="00062347" w:rsidRDefault="005256BC" w:rsidP="005256BC">
      <w:pPr>
        <w:pStyle w:val="a3"/>
        <w:rPr>
          <w:color w:val="000000"/>
          <w:sz w:val="28"/>
          <w:szCs w:val="28"/>
        </w:rPr>
      </w:pPr>
    </w:p>
    <w:p w:rsidR="00062347" w:rsidRPr="00062347" w:rsidRDefault="00062347" w:rsidP="00062347">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62347">
        <w:rPr>
          <w:rFonts w:ascii="Times New Roman" w:eastAsia="Times New Roman" w:hAnsi="Times New Roman" w:cs="Times New Roman"/>
          <w:color w:val="000000"/>
          <w:sz w:val="28"/>
          <w:szCs w:val="28"/>
          <w:lang w:eastAsia="ru-RU"/>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062347">
        <w:rPr>
          <w:rFonts w:ascii="Times New Roman" w:eastAsia="Times New Roman" w:hAnsi="Times New Roman" w:cs="Times New Roman"/>
          <w:color w:val="000000"/>
          <w:sz w:val="28"/>
          <w:szCs w:val="28"/>
          <w:lang w:eastAsia="ru-RU"/>
        </w:rPr>
        <w:t>Войно-Ясенецкого</w:t>
      </w:r>
      <w:proofErr w:type="spellEnd"/>
      <w:r w:rsidRPr="00062347">
        <w:rPr>
          <w:rFonts w:ascii="Times New Roman" w:eastAsia="Times New Roman" w:hAnsi="Times New Roman" w:cs="Times New Roman"/>
          <w:color w:val="000000"/>
          <w:sz w:val="28"/>
          <w:szCs w:val="28"/>
          <w:lang w:eastAsia="ru-RU"/>
        </w:rPr>
        <w:t>» Министерства здравоохранения Российской Федерации</w:t>
      </w:r>
    </w:p>
    <w:p w:rsidR="00062347" w:rsidRPr="00062347" w:rsidRDefault="00062347" w:rsidP="00062347">
      <w:pPr>
        <w:spacing w:after="120" w:line="240" w:lineRule="auto"/>
        <w:ind w:left="283" w:firstLine="709"/>
        <w:jc w:val="center"/>
        <w:rPr>
          <w:rFonts w:ascii="Times New Roman" w:eastAsia="Times New Roman" w:hAnsi="Times New Roman" w:cs="Times New Roman"/>
          <w:color w:val="000000"/>
          <w:sz w:val="28"/>
          <w:szCs w:val="28"/>
          <w:lang w:eastAsia="ru-RU"/>
        </w:rPr>
      </w:pPr>
      <w:r w:rsidRPr="00062347">
        <w:rPr>
          <w:rFonts w:ascii="Times New Roman" w:eastAsia="Times New Roman" w:hAnsi="Times New Roman" w:cs="Times New Roman"/>
          <w:color w:val="000000"/>
          <w:sz w:val="28"/>
          <w:szCs w:val="28"/>
          <w:lang w:eastAsia="ru-RU"/>
        </w:rPr>
        <w:t xml:space="preserve">ФГБОУ ВО </w:t>
      </w:r>
      <w:proofErr w:type="spellStart"/>
      <w:r w:rsidRPr="00062347">
        <w:rPr>
          <w:rFonts w:ascii="Times New Roman" w:eastAsia="Times New Roman" w:hAnsi="Times New Roman" w:cs="Times New Roman"/>
          <w:color w:val="000000"/>
          <w:sz w:val="28"/>
          <w:szCs w:val="28"/>
          <w:lang w:eastAsia="ru-RU"/>
        </w:rPr>
        <w:t>КрасГМУ</w:t>
      </w:r>
      <w:proofErr w:type="spellEnd"/>
      <w:r w:rsidRPr="00062347">
        <w:rPr>
          <w:rFonts w:ascii="Times New Roman" w:eastAsia="Times New Roman" w:hAnsi="Times New Roman" w:cs="Times New Roman"/>
          <w:color w:val="000000"/>
          <w:sz w:val="28"/>
          <w:szCs w:val="28"/>
          <w:lang w:eastAsia="ru-RU"/>
        </w:rPr>
        <w:t xml:space="preserve"> им. проф. В.Ф. </w:t>
      </w:r>
      <w:proofErr w:type="spellStart"/>
      <w:r w:rsidRPr="00062347">
        <w:rPr>
          <w:rFonts w:ascii="Times New Roman" w:eastAsia="Times New Roman" w:hAnsi="Times New Roman" w:cs="Times New Roman"/>
          <w:color w:val="000000"/>
          <w:sz w:val="28"/>
          <w:szCs w:val="28"/>
          <w:lang w:eastAsia="ru-RU"/>
        </w:rPr>
        <w:t>Войно-Ясенецкого</w:t>
      </w:r>
      <w:proofErr w:type="spellEnd"/>
      <w:r w:rsidRPr="00062347">
        <w:rPr>
          <w:rFonts w:ascii="Times New Roman" w:eastAsia="Times New Roman" w:hAnsi="Times New Roman" w:cs="Times New Roman"/>
          <w:color w:val="000000"/>
          <w:sz w:val="28"/>
          <w:szCs w:val="28"/>
          <w:lang w:eastAsia="ru-RU"/>
        </w:rPr>
        <w:t xml:space="preserve"> Минздрава России</w:t>
      </w:r>
    </w:p>
    <w:p w:rsidR="00062347" w:rsidRPr="00062347" w:rsidRDefault="00062347" w:rsidP="00062347">
      <w:pPr>
        <w:spacing w:after="120" w:line="240" w:lineRule="auto"/>
        <w:ind w:left="283" w:firstLine="709"/>
        <w:jc w:val="center"/>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center"/>
        <w:rPr>
          <w:rFonts w:ascii="Times New Roman" w:eastAsia="Times New Roman" w:hAnsi="Times New Roman" w:cs="Times New Roman"/>
          <w:color w:val="000000"/>
          <w:sz w:val="28"/>
          <w:szCs w:val="28"/>
          <w:lang w:eastAsia="ru-RU"/>
        </w:rPr>
      </w:pPr>
      <w:r w:rsidRPr="00062347">
        <w:rPr>
          <w:rFonts w:ascii="Times New Roman" w:eastAsia="Times New Roman" w:hAnsi="Times New Roman" w:cs="Times New Roman"/>
          <w:color w:val="000000"/>
          <w:sz w:val="28"/>
          <w:szCs w:val="28"/>
          <w:lang w:eastAsia="ru-RU"/>
        </w:rPr>
        <w:t>Кафедра кардиологии, функциональной диагностики и клинико-лабораторной диагностики ИПО</w:t>
      </w:r>
    </w:p>
    <w:p w:rsidR="00062347" w:rsidRPr="00062347" w:rsidRDefault="00062347" w:rsidP="00062347">
      <w:pPr>
        <w:spacing w:after="0" w:line="240" w:lineRule="auto"/>
        <w:ind w:firstLine="709"/>
        <w:jc w:val="center"/>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center"/>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center"/>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center"/>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center"/>
        <w:rPr>
          <w:rFonts w:ascii="Times New Roman" w:eastAsia="Times New Roman" w:hAnsi="Times New Roman" w:cs="Times New Roman"/>
          <w:b/>
          <w:color w:val="000000"/>
          <w:sz w:val="32"/>
          <w:szCs w:val="32"/>
          <w:lang w:eastAsia="ru-RU"/>
        </w:rPr>
      </w:pPr>
      <w:r w:rsidRPr="00062347">
        <w:rPr>
          <w:rFonts w:ascii="Times New Roman" w:eastAsia="Times New Roman" w:hAnsi="Times New Roman" w:cs="Times New Roman"/>
          <w:b/>
          <w:color w:val="000000"/>
          <w:sz w:val="32"/>
          <w:szCs w:val="32"/>
          <w:lang w:eastAsia="ru-RU"/>
        </w:rPr>
        <w:t>Реферат</w:t>
      </w:r>
    </w:p>
    <w:p w:rsidR="00062347" w:rsidRPr="00062347" w:rsidRDefault="00062347" w:rsidP="00062347">
      <w:pPr>
        <w:spacing w:after="0" w:line="240" w:lineRule="auto"/>
        <w:ind w:firstLine="709"/>
        <w:jc w:val="center"/>
        <w:rPr>
          <w:rFonts w:ascii="Times New Roman" w:eastAsia="Times New Roman" w:hAnsi="Times New Roman" w:cs="Times New Roman"/>
          <w:color w:val="000000"/>
          <w:sz w:val="28"/>
          <w:szCs w:val="28"/>
          <w:lang w:eastAsia="ru-RU"/>
        </w:rPr>
      </w:pPr>
      <w:r w:rsidRPr="00062347">
        <w:rPr>
          <w:rFonts w:ascii="Times New Roman" w:eastAsia="Times New Roman" w:hAnsi="Times New Roman" w:cs="Times New Roman"/>
          <w:color w:val="000000"/>
          <w:sz w:val="28"/>
          <w:szCs w:val="28"/>
          <w:lang w:eastAsia="ru-RU"/>
        </w:rPr>
        <w:t xml:space="preserve">Тема: « </w:t>
      </w:r>
      <w:r>
        <w:rPr>
          <w:rFonts w:ascii="Times New Roman" w:eastAsia="Times New Roman" w:hAnsi="Times New Roman" w:cs="Times New Roman"/>
          <w:color w:val="000000"/>
          <w:sz w:val="28"/>
          <w:szCs w:val="28"/>
          <w:lang w:eastAsia="ru-RU"/>
        </w:rPr>
        <w:t xml:space="preserve">Свиной и </w:t>
      </w:r>
      <w:proofErr w:type="gramStart"/>
      <w:r>
        <w:rPr>
          <w:rFonts w:ascii="Times New Roman" w:eastAsia="Times New Roman" w:hAnsi="Times New Roman" w:cs="Times New Roman"/>
          <w:color w:val="000000"/>
          <w:sz w:val="28"/>
          <w:szCs w:val="28"/>
          <w:lang w:eastAsia="ru-RU"/>
        </w:rPr>
        <w:t>бычий</w:t>
      </w:r>
      <w:proofErr w:type="gramEnd"/>
      <w:r>
        <w:rPr>
          <w:rFonts w:ascii="Times New Roman" w:eastAsia="Times New Roman" w:hAnsi="Times New Roman" w:cs="Times New Roman"/>
          <w:color w:val="000000"/>
          <w:sz w:val="28"/>
          <w:szCs w:val="28"/>
          <w:lang w:eastAsia="ru-RU"/>
        </w:rPr>
        <w:t xml:space="preserve"> цепни</w:t>
      </w:r>
      <w:r w:rsidRPr="00062347">
        <w:rPr>
          <w:rFonts w:ascii="Times New Roman" w:eastAsia="Times New Roman" w:hAnsi="Times New Roman" w:cs="Times New Roman"/>
          <w:color w:val="000000"/>
          <w:sz w:val="28"/>
          <w:szCs w:val="28"/>
          <w:lang w:eastAsia="ru-RU"/>
        </w:rPr>
        <w:t>»</w:t>
      </w: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r w:rsidRPr="00062347">
        <w:rPr>
          <w:rFonts w:ascii="Times New Roman" w:eastAsia="Times New Roman" w:hAnsi="Times New Roman" w:cs="Times New Roman"/>
          <w:color w:val="000000"/>
          <w:sz w:val="28"/>
          <w:szCs w:val="28"/>
          <w:lang w:eastAsia="ru-RU"/>
        </w:rPr>
        <w:t xml:space="preserve">                                         Выполнила: Богданова  Ирина Анатольевна  </w:t>
      </w: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r w:rsidRPr="00062347">
        <w:rPr>
          <w:rFonts w:ascii="Times New Roman" w:eastAsia="Times New Roman" w:hAnsi="Times New Roman" w:cs="Times New Roman"/>
          <w:color w:val="000000"/>
          <w:sz w:val="28"/>
          <w:szCs w:val="28"/>
          <w:lang w:eastAsia="ru-RU"/>
        </w:rPr>
        <w:t xml:space="preserve">                                         ординатор первого года обучения</w:t>
      </w:r>
    </w:p>
    <w:p w:rsidR="00062347" w:rsidRPr="00062347" w:rsidRDefault="00062347" w:rsidP="00062347">
      <w:pPr>
        <w:spacing w:after="0" w:line="240" w:lineRule="auto"/>
        <w:ind w:left="709"/>
        <w:jc w:val="right"/>
        <w:rPr>
          <w:rFonts w:ascii="Times New Roman" w:eastAsia="Times New Roman" w:hAnsi="Times New Roman" w:cs="Times New Roman"/>
          <w:color w:val="000000"/>
          <w:sz w:val="28"/>
          <w:szCs w:val="28"/>
          <w:lang w:eastAsia="ru-RU"/>
        </w:rPr>
      </w:pPr>
      <w:r w:rsidRPr="00062347">
        <w:rPr>
          <w:rFonts w:ascii="Times New Roman" w:eastAsia="Times New Roman" w:hAnsi="Times New Roman" w:cs="Times New Roman"/>
          <w:color w:val="000000"/>
          <w:sz w:val="28"/>
          <w:szCs w:val="28"/>
          <w:lang w:eastAsia="ru-RU"/>
        </w:rPr>
        <w:t xml:space="preserve">                                       кафедры </w:t>
      </w:r>
      <w:r w:rsidRPr="00062347">
        <w:rPr>
          <w:rFonts w:ascii="Times New Roman" w:eastAsia="Times New Roman" w:hAnsi="Times New Roman" w:cs="Times New Roman"/>
          <w:color w:val="000000"/>
          <w:sz w:val="28"/>
          <w:szCs w:val="28"/>
          <w:shd w:val="clear" w:color="auto" w:fill="FFFFFF"/>
          <w:lang w:eastAsia="ru-RU"/>
        </w:rPr>
        <w:t xml:space="preserve"> кардиологии, функциональной и клинико-лабораторной диагностики ИПО</w:t>
      </w: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r w:rsidRPr="00062347">
        <w:rPr>
          <w:rFonts w:ascii="Times New Roman" w:eastAsia="Times New Roman" w:hAnsi="Times New Roman" w:cs="Times New Roman"/>
          <w:color w:val="000000"/>
          <w:sz w:val="28"/>
          <w:szCs w:val="28"/>
          <w:lang w:eastAsia="ru-RU"/>
        </w:rPr>
        <w:t xml:space="preserve">                                         </w:t>
      </w: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ind w:firstLine="709"/>
        <w:jc w:val="right"/>
        <w:rPr>
          <w:rFonts w:ascii="Times New Roman" w:eastAsia="Times New Roman" w:hAnsi="Times New Roman" w:cs="Times New Roman"/>
          <w:color w:val="000000"/>
          <w:sz w:val="28"/>
          <w:szCs w:val="28"/>
          <w:lang w:eastAsia="ru-RU"/>
        </w:rPr>
      </w:pPr>
    </w:p>
    <w:p w:rsidR="00062347" w:rsidRPr="00062347" w:rsidRDefault="00062347" w:rsidP="00062347">
      <w:pPr>
        <w:spacing w:after="0" w:line="240" w:lineRule="auto"/>
        <w:jc w:val="center"/>
        <w:rPr>
          <w:rFonts w:ascii="Times New Roman" w:eastAsia="Times New Roman" w:hAnsi="Times New Roman" w:cs="Times New Roman"/>
          <w:color w:val="000000"/>
          <w:sz w:val="28"/>
          <w:szCs w:val="28"/>
          <w:lang w:eastAsia="ru-RU"/>
        </w:rPr>
      </w:pPr>
      <w:r w:rsidRPr="00062347">
        <w:rPr>
          <w:rFonts w:ascii="Times New Roman" w:eastAsia="Times New Roman" w:hAnsi="Times New Roman" w:cs="Times New Roman"/>
          <w:color w:val="000000"/>
          <w:sz w:val="28"/>
          <w:szCs w:val="28"/>
          <w:lang w:eastAsia="ru-RU"/>
        </w:rPr>
        <w:t>Красноярск  2022 г</w:t>
      </w:r>
    </w:p>
    <w:p w:rsidR="00062347" w:rsidRDefault="00062347" w:rsidP="005256BC">
      <w:pPr>
        <w:pStyle w:val="a3"/>
        <w:rPr>
          <w:color w:val="000000"/>
          <w:sz w:val="28"/>
          <w:szCs w:val="28"/>
        </w:rPr>
      </w:pPr>
      <w:r>
        <w:rPr>
          <w:color w:val="000000"/>
          <w:sz w:val="28"/>
          <w:szCs w:val="28"/>
        </w:rPr>
        <w:lastRenderedPageBreak/>
        <w:t>Содержание:</w:t>
      </w:r>
    </w:p>
    <w:p w:rsidR="00062347" w:rsidRDefault="00062347" w:rsidP="005256BC">
      <w:pPr>
        <w:pStyle w:val="a3"/>
        <w:rPr>
          <w:color w:val="000000"/>
          <w:sz w:val="28"/>
          <w:szCs w:val="28"/>
        </w:rPr>
      </w:pPr>
      <w:r>
        <w:rPr>
          <w:color w:val="000000"/>
          <w:sz w:val="28"/>
          <w:szCs w:val="28"/>
        </w:rPr>
        <w:t>1.Бычий цепень</w:t>
      </w:r>
    </w:p>
    <w:p w:rsidR="00062347" w:rsidRDefault="00062347" w:rsidP="005256BC">
      <w:pPr>
        <w:pStyle w:val="a3"/>
        <w:rPr>
          <w:color w:val="000000"/>
          <w:sz w:val="28"/>
          <w:szCs w:val="28"/>
        </w:rPr>
      </w:pPr>
      <w:r>
        <w:rPr>
          <w:color w:val="000000"/>
          <w:sz w:val="28"/>
          <w:szCs w:val="28"/>
        </w:rPr>
        <w:t>2.Свиной цепень</w:t>
      </w:r>
    </w:p>
    <w:p w:rsidR="00062347" w:rsidRDefault="00062347" w:rsidP="005256BC">
      <w:pPr>
        <w:pStyle w:val="a3"/>
        <w:rPr>
          <w:color w:val="000000"/>
          <w:sz w:val="28"/>
          <w:szCs w:val="28"/>
        </w:rPr>
      </w:pPr>
      <w:r>
        <w:rPr>
          <w:color w:val="000000"/>
          <w:sz w:val="28"/>
          <w:szCs w:val="28"/>
        </w:rPr>
        <w:t>3.Симптоматика</w:t>
      </w:r>
    </w:p>
    <w:p w:rsidR="00062347" w:rsidRDefault="00062347" w:rsidP="005256BC">
      <w:pPr>
        <w:pStyle w:val="a3"/>
        <w:rPr>
          <w:color w:val="000000"/>
          <w:sz w:val="28"/>
          <w:szCs w:val="28"/>
        </w:rPr>
      </w:pPr>
      <w:r>
        <w:rPr>
          <w:color w:val="000000"/>
          <w:sz w:val="28"/>
          <w:szCs w:val="28"/>
        </w:rPr>
        <w:t>4.Диагностика</w:t>
      </w:r>
    </w:p>
    <w:p w:rsidR="00062347" w:rsidRDefault="00062347" w:rsidP="005256BC">
      <w:pPr>
        <w:pStyle w:val="a3"/>
        <w:rPr>
          <w:color w:val="000000"/>
          <w:sz w:val="28"/>
          <w:szCs w:val="28"/>
        </w:rPr>
      </w:pPr>
      <w:r>
        <w:rPr>
          <w:color w:val="000000"/>
          <w:sz w:val="28"/>
          <w:szCs w:val="28"/>
        </w:rPr>
        <w:t>5.Профилактика</w:t>
      </w:r>
    </w:p>
    <w:p w:rsidR="00062347" w:rsidRDefault="00062347" w:rsidP="005256BC">
      <w:pPr>
        <w:pStyle w:val="a3"/>
        <w:rPr>
          <w:color w:val="000000"/>
          <w:sz w:val="28"/>
          <w:szCs w:val="28"/>
        </w:rPr>
      </w:pPr>
    </w:p>
    <w:p w:rsidR="00062347" w:rsidRDefault="00062347" w:rsidP="005256BC">
      <w:pPr>
        <w:pStyle w:val="a3"/>
        <w:rPr>
          <w:color w:val="000000"/>
          <w:sz w:val="28"/>
          <w:szCs w:val="28"/>
        </w:rPr>
      </w:pPr>
    </w:p>
    <w:p w:rsidR="00062347" w:rsidRDefault="00062347" w:rsidP="005256BC">
      <w:pPr>
        <w:pStyle w:val="a3"/>
        <w:rPr>
          <w:color w:val="000000"/>
          <w:sz w:val="28"/>
          <w:szCs w:val="28"/>
        </w:rPr>
      </w:pPr>
    </w:p>
    <w:p w:rsidR="00062347" w:rsidRDefault="00062347" w:rsidP="005256BC">
      <w:pPr>
        <w:pStyle w:val="a3"/>
        <w:rPr>
          <w:color w:val="000000"/>
          <w:sz w:val="28"/>
          <w:szCs w:val="28"/>
        </w:rPr>
      </w:pPr>
    </w:p>
    <w:p w:rsidR="00062347" w:rsidRDefault="00062347" w:rsidP="005256BC">
      <w:pPr>
        <w:pStyle w:val="a3"/>
        <w:rPr>
          <w:color w:val="000000"/>
          <w:sz w:val="28"/>
          <w:szCs w:val="28"/>
        </w:rPr>
      </w:pPr>
    </w:p>
    <w:p w:rsidR="00062347" w:rsidRDefault="00062347" w:rsidP="005256BC">
      <w:pPr>
        <w:pStyle w:val="a3"/>
        <w:rPr>
          <w:color w:val="000000"/>
          <w:sz w:val="28"/>
          <w:szCs w:val="28"/>
        </w:rPr>
      </w:pPr>
    </w:p>
    <w:p w:rsidR="00062347" w:rsidRDefault="00062347" w:rsidP="005256BC">
      <w:pPr>
        <w:pStyle w:val="a3"/>
        <w:rPr>
          <w:color w:val="000000"/>
          <w:sz w:val="28"/>
          <w:szCs w:val="28"/>
        </w:rPr>
      </w:pPr>
    </w:p>
    <w:p w:rsidR="00062347" w:rsidRDefault="00062347" w:rsidP="005256BC">
      <w:pPr>
        <w:pStyle w:val="a3"/>
        <w:rPr>
          <w:color w:val="000000"/>
          <w:sz w:val="28"/>
          <w:szCs w:val="28"/>
        </w:rPr>
      </w:pPr>
    </w:p>
    <w:p w:rsidR="00062347" w:rsidRDefault="00062347" w:rsidP="005256BC">
      <w:pPr>
        <w:pStyle w:val="a3"/>
        <w:rPr>
          <w:color w:val="000000"/>
          <w:sz w:val="28"/>
          <w:szCs w:val="28"/>
        </w:rPr>
      </w:pPr>
    </w:p>
    <w:p w:rsidR="00062347" w:rsidRDefault="00062347" w:rsidP="005256BC">
      <w:pPr>
        <w:pStyle w:val="a3"/>
        <w:rPr>
          <w:color w:val="000000"/>
          <w:sz w:val="28"/>
          <w:szCs w:val="28"/>
        </w:rPr>
      </w:pPr>
    </w:p>
    <w:p w:rsidR="00062347" w:rsidRDefault="00062347" w:rsidP="005256BC">
      <w:pPr>
        <w:pStyle w:val="a3"/>
        <w:rPr>
          <w:color w:val="000000"/>
          <w:sz w:val="28"/>
          <w:szCs w:val="28"/>
        </w:rPr>
      </w:pPr>
    </w:p>
    <w:p w:rsidR="00062347" w:rsidRDefault="00062347" w:rsidP="005256BC">
      <w:pPr>
        <w:pStyle w:val="a3"/>
        <w:rPr>
          <w:color w:val="000000"/>
          <w:sz w:val="28"/>
          <w:szCs w:val="28"/>
        </w:rPr>
      </w:pPr>
    </w:p>
    <w:p w:rsidR="00062347" w:rsidRDefault="00062347" w:rsidP="005256BC">
      <w:pPr>
        <w:pStyle w:val="a3"/>
        <w:rPr>
          <w:color w:val="000000"/>
          <w:sz w:val="28"/>
          <w:szCs w:val="28"/>
        </w:rPr>
      </w:pPr>
    </w:p>
    <w:p w:rsidR="00062347" w:rsidRDefault="00062347" w:rsidP="005256BC">
      <w:pPr>
        <w:pStyle w:val="a3"/>
        <w:rPr>
          <w:color w:val="000000"/>
          <w:sz w:val="28"/>
          <w:szCs w:val="28"/>
        </w:rPr>
      </w:pPr>
    </w:p>
    <w:p w:rsidR="00062347" w:rsidRDefault="00062347" w:rsidP="005256BC">
      <w:pPr>
        <w:pStyle w:val="a3"/>
        <w:rPr>
          <w:color w:val="000000"/>
          <w:sz w:val="28"/>
          <w:szCs w:val="28"/>
        </w:rPr>
      </w:pPr>
    </w:p>
    <w:p w:rsidR="00062347" w:rsidRDefault="00062347" w:rsidP="005256BC">
      <w:pPr>
        <w:pStyle w:val="a3"/>
        <w:rPr>
          <w:color w:val="000000"/>
          <w:sz w:val="28"/>
          <w:szCs w:val="28"/>
        </w:rPr>
      </w:pPr>
    </w:p>
    <w:p w:rsidR="00062347" w:rsidRDefault="00062347" w:rsidP="005256BC">
      <w:pPr>
        <w:pStyle w:val="a3"/>
        <w:rPr>
          <w:color w:val="000000"/>
          <w:sz w:val="28"/>
          <w:szCs w:val="28"/>
        </w:rPr>
      </w:pPr>
    </w:p>
    <w:p w:rsidR="00062347" w:rsidRDefault="00062347" w:rsidP="005256BC">
      <w:pPr>
        <w:pStyle w:val="a3"/>
        <w:rPr>
          <w:color w:val="000000"/>
          <w:sz w:val="28"/>
          <w:szCs w:val="28"/>
        </w:rPr>
      </w:pPr>
    </w:p>
    <w:p w:rsidR="005256BC" w:rsidRPr="00062347" w:rsidRDefault="005256BC" w:rsidP="005256BC">
      <w:pPr>
        <w:pStyle w:val="a3"/>
        <w:rPr>
          <w:color w:val="000000"/>
          <w:sz w:val="28"/>
          <w:szCs w:val="28"/>
        </w:rPr>
      </w:pPr>
      <w:bookmarkStart w:id="0" w:name="_GoBack"/>
      <w:bookmarkEnd w:id="0"/>
      <w:proofErr w:type="spellStart"/>
      <w:r w:rsidRPr="00062347">
        <w:rPr>
          <w:color w:val="000000"/>
          <w:sz w:val="28"/>
          <w:szCs w:val="28"/>
        </w:rPr>
        <w:lastRenderedPageBreak/>
        <w:t>Тениоз</w:t>
      </w:r>
      <w:proofErr w:type="spellEnd"/>
      <w:r w:rsidRPr="00062347">
        <w:rPr>
          <w:color w:val="000000"/>
          <w:sz w:val="28"/>
          <w:szCs w:val="28"/>
        </w:rPr>
        <w:t xml:space="preserve"> – кишечная паразитарная инвазия, вызываемая тремя видами ленточных червей: </w:t>
      </w:r>
      <w:proofErr w:type="spellStart"/>
      <w:r w:rsidRPr="00062347">
        <w:rPr>
          <w:color w:val="000000"/>
          <w:sz w:val="28"/>
          <w:szCs w:val="28"/>
        </w:rPr>
        <w:t>Taenia</w:t>
      </w:r>
      <w:proofErr w:type="spellEnd"/>
      <w:r w:rsidRPr="00062347">
        <w:rPr>
          <w:color w:val="000000"/>
          <w:sz w:val="28"/>
          <w:szCs w:val="28"/>
        </w:rPr>
        <w:t xml:space="preserve"> </w:t>
      </w:r>
      <w:proofErr w:type="spellStart"/>
      <w:r w:rsidRPr="00062347">
        <w:rPr>
          <w:color w:val="000000"/>
          <w:sz w:val="28"/>
          <w:szCs w:val="28"/>
        </w:rPr>
        <w:t>solium</w:t>
      </w:r>
      <w:proofErr w:type="spellEnd"/>
      <w:r w:rsidRPr="00062347">
        <w:rPr>
          <w:color w:val="000000"/>
          <w:sz w:val="28"/>
          <w:szCs w:val="28"/>
        </w:rPr>
        <w:t xml:space="preserve"> (свиной цепень), </w:t>
      </w:r>
      <w:proofErr w:type="spellStart"/>
      <w:r w:rsidRPr="00062347">
        <w:rPr>
          <w:color w:val="000000"/>
          <w:sz w:val="28"/>
          <w:szCs w:val="28"/>
        </w:rPr>
        <w:t>Taenia</w:t>
      </w:r>
      <w:proofErr w:type="spellEnd"/>
      <w:r w:rsidRPr="00062347">
        <w:rPr>
          <w:color w:val="000000"/>
          <w:sz w:val="28"/>
          <w:szCs w:val="28"/>
        </w:rPr>
        <w:t xml:space="preserve"> </w:t>
      </w:r>
      <w:proofErr w:type="spellStart"/>
      <w:r w:rsidRPr="00062347">
        <w:rPr>
          <w:color w:val="000000"/>
          <w:sz w:val="28"/>
          <w:szCs w:val="28"/>
        </w:rPr>
        <w:t>saginata</w:t>
      </w:r>
      <w:proofErr w:type="spellEnd"/>
      <w:r w:rsidRPr="00062347">
        <w:rPr>
          <w:color w:val="000000"/>
          <w:sz w:val="28"/>
          <w:szCs w:val="28"/>
        </w:rPr>
        <w:t xml:space="preserve"> (бычий цепень)</w:t>
      </w:r>
    </w:p>
    <w:p w:rsidR="005256BC" w:rsidRPr="00062347" w:rsidRDefault="005256BC" w:rsidP="005256BC">
      <w:pPr>
        <w:pStyle w:val="a3"/>
        <w:rPr>
          <w:color w:val="000000"/>
          <w:sz w:val="28"/>
          <w:szCs w:val="28"/>
        </w:rPr>
      </w:pPr>
      <w:r w:rsidRPr="00062347">
        <w:rPr>
          <w:color w:val="000000"/>
          <w:sz w:val="28"/>
          <w:szCs w:val="28"/>
        </w:rPr>
        <w:t>Б</w:t>
      </w:r>
      <w:r w:rsidRPr="00062347">
        <w:rPr>
          <w:color w:val="000000"/>
          <w:sz w:val="28"/>
          <w:szCs w:val="28"/>
        </w:rPr>
        <w:t>ычий цепень </w:t>
      </w:r>
      <w:r w:rsidRPr="00062347">
        <w:rPr>
          <w:i/>
          <w:iCs/>
          <w:color w:val="000000"/>
          <w:sz w:val="28"/>
          <w:szCs w:val="28"/>
        </w:rPr>
        <w:t>(</w:t>
      </w:r>
      <w:proofErr w:type="spellStart"/>
      <w:r w:rsidRPr="00062347">
        <w:rPr>
          <w:i/>
          <w:iCs/>
          <w:color w:val="000000"/>
          <w:sz w:val="28"/>
          <w:szCs w:val="28"/>
        </w:rPr>
        <w:t>Taeniarhynchus</w:t>
      </w:r>
      <w:proofErr w:type="spellEnd"/>
      <w:r w:rsidRPr="00062347">
        <w:rPr>
          <w:i/>
          <w:iCs/>
          <w:color w:val="000000"/>
          <w:sz w:val="28"/>
          <w:szCs w:val="28"/>
        </w:rPr>
        <w:t> </w:t>
      </w:r>
      <w:proofErr w:type="spellStart"/>
      <w:r w:rsidRPr="00062347">
        <w:rPr>
          <w:i/>
          <w:iCs/>
          <w:color w:val="000000"/>
          <w:sz w:val="28"/>
          <w:szCs w:val="28"/>
        </w:rPr>
        <w:t>saginatus</w:t>
      </w:r>
      <w:proofErr w:type="spellEnd"/>
      <w:r w:rsidRPr="00062347">
        <w:rPr>
          <w:i/>
          <w:iCs/>
          <w:color w:val="000000"/>
          <w:sz w:val="28"/>
          <w:szCs w:val="28"/>
        </w:rPr>
        <w:t>)</w:t>
      </w:r>
      <w:r w:rsidRPr="00062347">
        <w:rPr>
          <w:color w:val="000000"/>
          <w:sz w:val="28"/>
          <w:szCs w:val="28"/>
        </w:rPr>
        <w:t>.</w:t>
      </w:r>
    </w:p>
    <w:p w:rsidR="005256BC" w:rsidRPr="00062347" w:rsidRDefault="005256BC" w:rsidP="005256BC">
      <w:pPr>
        <w:pStyle w:val="a3"/>
        <w:rPr>
          <w:color w:val="000000"/>
          <w:sz w:val="28"/>
          <w:szCs w:val="28"/>
        </w:rPr>
      </w:pPr>
      <w:r w:rsidRPr="00062347">
        <w:rPr>
          <w:color w:val="000000"/>
          <w:sz w:val="28"/>
          <w:szCs w:val="28"/>
        </w:rPr>
        <w:t xml:space="preserve">Во взрослом состоянии бычий цепень паразитирует в тонком отделе кишечника человека и вызывает заболевание - </w:t>
      </w:r>
      <w:proofErr w:type="spellStart"/>
      <w:r w:rsidRPr="00062347">
        <w:rPr>
          <w:color w:val="000000"/>
          <w:sz w:val="28"/>
          <w:szCs w:val="28"/>
        </w:rPr>
        <w:t>тениаринхоз</w:t>
      </w:r>
      <w:proofErr w:type="spellEnd"/>
      <w:r w:rsidRPr="00062347">
        <w:rPr>
          <w:color w:val="000000"/>
          <w:sz w:val="28"/>
          <w:szCs w:val="28"/>
        </w:rPr>
        <w:t>. Лентовидное тело червя имеет в длину от 10 метров и более. На переднем конце тела имеется маленькая головка, на которой находятся четыре присоски. За головкой расположена шейка, представляющая зону роста. За шейкой идет тело червя, состоящее из отдельных члеников. Рост червя происходит от шейки. Самые маленькие (молодые) членики находятся около шейки. В средней части находятся гермафродитные членики (рис. 365). Чем дальше от шейки, тем членики крупнее. Задняя часть червя состоит из зрелых члеников. Эти членики сильно вытянуты. В них видна разветвленная матка (17 - 35 разветвлений с каждой стороны от продольного ствола).</w:t>
      </w:r>
    </w:p>
    <w:p w:rsidR="005256BC" w:rsidRPr="00062347" w:rsidRDefault="005256BC" w:rsidP="005256BC">
      <w:pPr>
        <w:pStyle w:val="a3"/>
        <w:rPr>
          <w:color w:val="000000"/>
          <w:sz w:val="28"/>
          <w:szCs w:val="28"/>
        </w:rPr>
      </w:pPr>
      <w:r w:rsidRPr="00062347">
        <w:rPr>
          <w:color w:val="000000"/>
          <w:sz w:val="28"/>
          <w:szCs w:val="28"/>
        </w:rPr>
        <w:t xml:space="preserve">Тело червя покрыто кожно-мускульным мешком. Поверхностный слой его имеет волосовидные выросты, играющие роль в питании. Этот слой также выделяет </w:t>
      </w:r>
      <w:proofErr w:type="spellStart"/>
      <w:r w:rsidRPr="00062347">
        <w:rPr>
          <w:color w:val="000000"/>
          <w:sz w:val="28"/>
          <w:szCs w:val="28"/>
        </w:rPr>
        <w:t>антипротеолитический</w:t>
      </w:r>
      <w:proofErr w:type="spellEnd"/>
      <w:r w:rsidRPr="00062347">
        <w:rPr>
          <w:color w:val="000000"/>
          <w:sz w:val="28"/>
          <w:szCs w:val="28"/>
        </w:rPr>
        <w:t xml:space="preserve"> фермент, защищающий паразита от переваривания в кишечнике человека. Под погруженным эпителием (</w:t>
      </w:r>
      <w:proofErr w:type="spellStart"/>
      <w:r w:rsidRPr="00062347">
        <w:rPr>
          <w:color w:val="000000"/>
          <w:sz w:val="28"/>
          <w:szCs w:val="28"/>
        </w:rPr>
        <w:t>тегументом</w:t>
      </w:r>
      <w:proofErr w:type="spellEnd"/>
      <w:r w:rsidRPr="00062347">
        <w:rPr>
          <w:color w:val="000000"/>
          <w:sz w:val="28"/>
          <w:szCs w:val="28"/>
        </w:rPr>
        <w:t>) расположены три слоя мышц.</w:t>
      </w:r>
    </w:p>
    <w:p w:rsidR="005256BC" w:rsidRPr="00062347" w:rsidRDefault="005256BC" w:rsidP="005256BC">
      <w:pPr>
        <w:pStyle w:val="a3"/>
        <w:rPr>
          <w:color w:val="000000"/>
          <w:sz w:val="28"/>
          <w:szCs w:val="28"/>
        </w:rPr>
      </w:pPr>
      <w:r w:rsidRPr="00062347">
        <w:rPr>
          <w:color w:val="000000"/>
          <w:sz w:val="28"/>
          <w:szCs w:val="28"/>
        </w:rPr>
        <w:t xml:space="preserve">Пищеварительная система </w:t>
      </w:r>
      <w:proofErr w:type="spellStart"/>
      <w:r w:rsidRPr="00062347">
        <w:rPr>
          <w:color w:val="000000"/>
          <w:sz w:val="28"/>
          <w:szCs w:val="28"/>
        </w:rPr>
        <w:t>отсутствует</w:t>
      </w:r>
      <w:proofErr w:type="gramStart"/>
      <w:r w:rsidRPr="00062347">
        <w:rPr>
          <w:color w:val="000000"/>
          <w:sz w:val="28"/>
          <w:szCs w:val="28"/>
        </w:rPr>
        <w:t>.Н</w:t>
      </w:r>
      <w:proofErr w:type="gramEnd"/>
      <w:r w:rsidRPr="00062347">
        <w:rPr>
          <w:color w:val="000000"/>
          <w:sz w:val="28"/>
          <w:szCs w:val="28"/>
        </w:rPr>
        <w:t>ервная</w:t>
      </w:r>
      <w:proofErr w:type="spellEnd"/>
      <w:r w:rsidRPr="00062347">
        <w:rPr>
          <w:color w:val="000000"/>
          <w:sz w:val="28"/>
          <w:szCs w:val="28"/>
        </w:rPr>
        <w:t xml:space="preserve"> система образована нервным ганглием, находящимся в головке, и двумя боковым стволами, проходящими вдоль тела.</w:t>
      </w:r>
    </w:p>
    <w:p w:rsidR="005256BC" w:rsidRPr="00062347" w:rsidRDefault="005256BC" w:rsidP="005256BC">
      <w:pPr>
        <w:pStyle w:val="a3"/>
        <w:rPr>
          <w:color w:val="000000"/>
          <w:sz w:val="28"/>
          <w:szCs w:val="28"/>
        </w:rPr>
      </w:pPr>
      <w:r w:rsidRPr="00062347">
        <w:rPr>
          <w:color w:val="000000"/>
          <w:sz w:val="28"/>
          <w:szCs w:val="28"/>
        </w:rPr>
        <w:t xml:space="preserve">Выделительная система </w:t>
      </w:r>
      <w:proofErr w:type="spellStart"/>
      <w:r w:rsidRPr="00062347">
        <w:rPr>
          <w:color w:val="000000"/>
          <w:sz w:val="28"/>
          <w:szCs w:val="28"/>
        </w:rPr>
        <w:t>протонефридиального</w:t>
      </w:r>
      <w:proofErr w:type="spellEnd"/>
      <w:r w:rsidRPr="00062347">
        <w:rPr>
          <w:color w:val="000000"/>
          <w:sz w:val="28"/>
          <w:szCs w:val="28"/>
        </w:rPr>
        <w:t xml:space="preserve"> типа.</w:t>
      </w:r>
    </w:p>
    <w:p w:rsidR="005256BC" w:rsidRPr="00062347" w:rsidRDefault="005256BC" w:rsidP="005256BC">
      <w:pPr>
        <w:pStyle w:val="a3"/>
        <w:rPr>
          <w:color w:val="000000"/>
          <w:sz w:val="28"/>
          <w:szCs w:val="28"/>
        </w:rPr>
      </w:pPr>
      <w:r w:rsidRPr="00062347">
        <w:rPr>
          <w:color w:val="000000"/>
          <w:sz w:val="28"/>
          <w:szCs w:val="28"/>
        </w:rPr>
        <w:t xml:space="preserve">Бычий цепень - гермафродит. Членики, находящиеся ближе к головке, не имеют половой системы. По мере роста в члениках появляется сначала мужская, а затем женская половая система. В средней части тела обе системы развиты хорошо. Мужская половая система представлена семенниками, семяпроводами, </w:t>
      </w:r>
      <w:proofErr w:type="spellStart"/>
      <w:r w:rsidRPr="00062347">
        <w:rPr>
          <w:color w:val="000000"/>
          <w:sz w:val="28"/>
          <w:szCs w:val="28"/>
        </w:rPr>
        <w:t>семяизвергательным</w:t>
      </w:r>
      <w:proofErr w:type="spellEnd"/>
      <w:r w:rsidRPr="00062347">
        <w:rPr>
          <w:color w:val="000000"/>
          <w:sz w:val="28"/>
          <w:szCs w:val="28"/>
        </w:rPr>
        <w:t xml:space="preserve"> каналом и </w:t>
      </w:r>
      <w:proofErr w:type="spellStart"/>
      <w:r w:rsidRPr="00062347">
        <w:rPr>
          <w:color w:val="000000"/>
          <w:sz w:val="28"/>
          <w:szCs w:val="28"/>
        </w:rPr>
        <w:t>копулятивным</w:t>
      </w:r>
      <w:proofErr w:type="spellEnd"/>
      <w:r w:rsidRPr="00062347">
        <w:rPr>
          <w:color w:val="000000"/>
          <w:sz w:val="28"/>
          <w:szCs w:val="28"/>
        </w:rPr>
        <w:t xml:space="preserve"> органом. Женская половая система имеет разветвленный </w:t>
      </w:r>
      <w:proofErr w:type="spellStart"/>
      <w:r w:rsidRPr="00062347">
        <w:rPr>
          <w:color w:val="000000"/>
          <w:sz w:val="28"/>
          <w:szCs w:val="28"/>
        </w:rPr>
        <w:t>двудольчатый</w:t>
      </w:r>
      <w:proofErr w:type="spellEnd"/>
      <w:r w:rsidRPr="00062347">
        <w:rPr>
          <w:color w:val="000000"/>
          <w:sz w:val="28"/>
          <w:szCs w:val="28"/>
        </w:rPr>
        <w:t xml:space="preserve"> яичник, яйцевод, открывающийся в </w:t>
      </w:r>
      <w:proofErr w:type="spellStart"/>
      <w:r w:rsidRPr="00062347">
        <w:rPr>
          <w:color w:val="000000"/>
          <w:sz w:val="28"/>
          <w:szCs w:val="28"/>
        </w:rPr>
        <w:t>оотип</w:t>
      </w:r>
      <w:proofErr w:type="spellEnd"/>
      <w:r w:rsidRPr="00062347">
        <w:rPr>
          <w:color w:val="000000"/>
          <w:sz w:val="28"/>
          <w:szCs w:val="28"/>
        </w:rPr>
        <w:t xml:space="preserve">. В </w:t>
      </w:r>
      <w:proofErr w:type="spellStart"/>
      <w:r w:rsidRPr="00062347">
        <w:rPr>
          <w:color w:val="000000"/>
          <w:sz w:val="28"/>
          <w:szCs w:val="28"/>
        </w:rPr>
        <w:t>оотип</w:t>
      </w:r>
      <w:proofErr w:type="spellEnd"/>
      <w:r w:rsidRPr="00062347">
        <w:rPr>
          <w:color w:val="000000"/>
          <w:sz w:val="28"/>
          <w:szCs w:val="28"/>
        </w:rPr>
        <w:t xml:space="preserve"> открываются также </w:t>
      </w:r>
      <w:proofErr w:type="spellStart"/>
      <w:r w:rsidRPr="00062347">
        <w:rPr>
          <w:color w:val="000000"/>
          <w:sz w:val="28"/>
          <w:szCs w:val="28"/>
        </w:rPr>
        <w:t>желточники</w:t>
      </w:r>
      <w:proofErr w:type="spellEnd"/>
      <w:r w:rsidRPr="00062347">
        <w:rPr>
          <w:color w:val="000000"/>
          <w:sz w:val="28"/>
          <w:szCs w:val="28"/>
        </w:rPr>
        <w:t>, неразветвленная слепо замкнутая матка и влагалище. В задних (зрелых) члениках цепня хорошо видна только разветвленная</w:t>
      </w:r>
    </w:p>
    <w:p w:rsidR="005256BC" w:rsidRPr="00062347" w:rsidRDefault="005256BC" w:rsidP="005256BC">
      <w:pPr>
        <w:pStyle w:val="a3"/>
        <w:rPr>
          <w:color w:val="000000"/>
          <w:sz w:val="28"/>
          <w:szCs w:val="28"/>
        </w:rPr>
      </w:pPr>
      <w:r w:rsidRPr="00062347">
        <w:rPr>
          <w:color w:val="000000"/>
          <w:sz w:val="28"/>
          <w:szCs w:val="28"/>
        </w:rPr>
        <w:t>Цикл развития бычьего цепня происходит со сменой хозяина.</w:t>
      </w:r>
    </w:p>
    <w:p w:rsidR="005256BC" w:rsidRPr="00062347" w:rsidRDefault="005256BC" w:rsidP="005256BC">
      <w:pPr>
        <w:pStyle w:val="a3"/>
        <w:rPr>
          <w:color w:val="000000"/>
          <w:sz w:val="28"/>
          <w:szCs w:val="28"/>
        </w:rPr>
      </w:pPr>
      <w:r w:rsidRPr="00062347">
        <w:rPr>
          <w:color w:val="000000"/>
          <w:sz w:val="28"/>
          <w:szCs w:val="28"/>
        </w:rPr>
        <w:t xml:space="preserve">Членики бычьего цепня могут самостоятельно выползать из анального отверстия. В матке, внутри оболочки яиц формируется </w:t>
      </w:r>
      <w:proofErr w:type="spellStart"/>
      <w:r w:rsidRPr="00062347">
        <w:rPr>
          <w:color w:val="000000"/>
          <w:sz w:val="28"/>
          <w:szCs w:val="28"/>
        </w:rPr>
        <w:t>восьмикрючный</w:t>
      </w:r>
      <w:proofErr w:type="spellEnd"/>
      <w:r w:rsidRPr="00062347">
        <w:rPr>
          <w:color w:val="000000"/>
          <w:sz w:val="28"/>
          <w:szCs w:val="28"/>
        </w:rPr>
        <w:t xml:space="preserve"> зародыш </w:t>
      </w:r>
      <w:proofErr w:type="gramStart"/>
      <w:r w:rsidRPr="00062347">
        <w:rPr>
          <w:color w:val="000000"/>
          <w:sz w:val="28"/>
          <w:szCs w:val="28"/>
        </w:rPr>
        <w:t>-</w:t>
      </w:r>
      <w:proofErr w:type="spellStart"/>
      <w:r w:rsidRPr="00062347">
        <w:rPr>
          <w:color w:val="000000"/>
          <w:sz w:val="28"/>
          <w:szCs w:val="28"/>
        </w:rPr>
        <w:t>о</w:t>
      </w:r>
      <w:proofErr w:type="gramEnd"/>
      <w:r w:rsidRPr="00062347">
        <w:rPr>
          <w:color w:val="000000"/>
          <w:sz w:val="28"/>
          <w:szCs w:val="28"/>
        </w:rPr>
        <w:t>нкосфера</w:t>
      </w:r>
      <w:proofErr w:type="spellEnd"/>
      <w:r w:rsidRPr="00062347">
        <w:rPr>
          <w:color w:val="000000"/>
          <w:sz w:val="28"/>
          <w:szCs w:val="28"/>
        </w:rPr>
        <w:t xml:space="preserve">. Для дальнейшего развития зародыш должен попасть в промежуточного хозяина. Этим хозяином для бычьего цепня является </w:t>
      </w:r>
      <w:r w:rsidRPr="00062347">
        <w:rPr>
          <w:color w:val="000000"/>
          <w:sz w:val="28"/>
          <w:szCs w:val="28"/>
        </w:rPr>
        <w:lastRenderedPageBreak/>
        <w:t xml:space="preserve">крупный рогатый скот. Промежуточный хозяин заражается, поедая членики, которые с фекалиями могут оказаться на траве. В желудке скота оболочки яиц растворяются, из них выходят личинки, которые попадают в кровь, разносятся по всему организму и проникают в мышцы. В мышцах </w:t>
      </w:r>
      <w:proofErr w:type="spellStart"/>
      <w:r w:rsidRPr="00062347">
        <w:rPr>
          <w:color w:val="000000"/>
          <w:sz w:val="28"/>
          <w:szCs w:val="28"/>
        </w:rPr>
        <w:t>шестикрючный</w:t>
      </w:r>
      <w:proofErr w:type="spellEnd"/>
      <w:r w:rsidRPr="00062347">
        <w:rPr>
          <w:color w:val="000000"/>
          <w:sz w:val="28"/>
          <w:szCs w:val="28"/>
        </w:rPr>
        <w:t xml:space="preserve"> зародыш превращается в следующую личиночную стадию - финну - цистицерк, имеющую вид пузырька, заполненного жидкостью, внутрь которого ввернута головка. Человек съедает финнозное мясо, плохо обработанное термически, и заражается бычьим цепнем. В кишечнике человека головка выворачивается из пузырька, с помощью присосок прикрепляется к стенкам кишечника и от шейки начинаются отпочковываться членики.</w:t>
      </w:r>
    </w:p>
    <w:p w:rsidR="005256BC" w:rsidRPr="00062347" w:rsidRDefault="005256BC" w:rsidP="005256BC">
      <w:pPr>
        <w:pStyle w:val="a3"/>
        <w:rPr>
          <w:color w:val="000000"/>
          <w:sz w:val="28"/>
          <w:szCs w:val="28"/>
        </w:rPr>
      </w:pPr>
      <w:r w:rsidRPr="00062347">
        <w:rPr>
          <w:color w:val="000000"/>
          <w:sz w:val="28"/>
          <w:szCs w:val="28"/>
        </w:rPr>
        <w:t xml:space="preserve">Чтобы не </w:t>
      </w:r>
      <w:proofErr w:type="gramStart"/>
      <w:r w:rsidRPr="00062347">
        <w:rPr>
          <w:color w:val="000000"/>
          <w:sz w:val="28"/>
          <w:szCs w:val="28"/>
        </w:rPr>
        <w:t xml:space="preserve">заразиться </w:t>
      </w:r>
      <w:proofErr w:type="spellStart"/>
      <w:r w:rsidRPr="00062347">
        <w:rPr>
          <w:color w:val="000000"/>
          <w:sz w:val="28"/>
          <w:szCs w:val="28"/>
        </w:rPr>
        <w:t>тениаринхозом</w:t>
      </w:r>
      <w:proofErr w:type="spellEnd"/>
      <w:r w:rsidRPr="00062347">
        <w:rPr>
          <w:color w:val="000000"/>
          <w:sz w:val="28"/>
          <w:szCs w:val="28"/>
        </w:rPr>
        <w:t xml:space="preserve"> надо употреблять</w:t>
      </w:r>
      <w:proofErr w:type="gramEnd"/>
      <w:r w:rsidRPr="00062347">
        <w:rPr>
          <w:color w:val="000000"/>
          <w:sz w:val="28"/>
          <w:szCs w:val="28"/>
        </w:rPr>
        <w:t xml:space="preserve"> в пищу мясо, хорошо обработанное термически.</w:t>
      </w: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Свиной цепень (</w:t>
      </w:r>
      <w:proofErr w:type="spellStart"/>
      <w:r w:rsidRPr="00062347">
        <w:rPr>
          <w:rFonts w:ascii="Times New Roman" w:hAnsi="Times New Roman" w:cs="Times New Roman"/>
          <w:sz w:val="28"/>
          <w:szCs w:val="28"/>
        </w:rPr>
        <w:t>Taenia</w:t>
      </w:r>
      <w:proofErr w:type="spellEnd"/>
      <w:r w:rsidRPr="00062347">
        <w:rPr>
          <w:rFonts w:ascii="Times New Roman" w:hAnsi="Times New Roman" w:cs="Times New Roman"/>
          <w:sz w:val="28"/>
          <w:szCs w:val="28"/>
        </w:rPr>
        <w:t xml:space="preserve"> </w:t>
      </w:r>
      <w:proofErr w:type="spellStart"/>
      <w:r w:rsidRPr="00062347">
        <w:rPr>
          <w:rFonts w:ascii="Times New Roman" w:hAnsi="Times New Roman" w:cs="Times New Roman"/>
          <w:sz w:val="28"/>
          <w:szCs w:val="28"/>
        </w:rPr>
        <w:t>solium</w:t>
      </w:r>
      <w:proofErr w:type="spellEnd"/>
      <w:r w:rsidRPr="00062347">
        <w:rPr>
          <w:rFonts w:ascii="Times New Roman" w:hAnsi="Times New Roman" w:cs="Times New Roman"/>
          <w:sz w:val="28"/>
          <w:szCs w:val="28"/>
        </w:rPr>
        <w:t xml:space="preserve">) во взрослом состоянии паразитирует в тонком кишечнике человека и вызывает заболевание - </w:t>
      </w:r>
      <w:proofErr w:type="spellStart"/>
      <w:r w:rsidRPr="00062347">
        <w:rPr>
          <w:rFonts w:ascii="Times New Roman" w:hAnsi="Times New Roman" w:cs="Times New Roman"/>
          <w:sz w:val="28"/>
          <w:szCs w:val="28"/>
        </w:rPr>
        <w:t>тениоз</w:t>
      </w:r>
      <w:proofErr w:type="spellEnd"/>
      <w:r w:rsidRPr="00062347">
        <w:rPr>
          <w:rFonts w:ascii="Times New Roman" w:hAnsi="Times New Roman" w:cs="Times New Roman"/>
          <w:sz w:val="28"/>
          <w:szCs w:val="28"/>
        </w:rPr>
        <w:t xml:space="preserve">. Длина его достигает 3 - 7 метров. На головке располагаются 4 присоски и венчик крючьев. За головкой находится шейка, за шейкой тело, состоящее из члеников. Системы органов такие же, как у бычьего цепня. Но в отличие от бычьего цепня, в гермафродитных члениках свиного цепня три дольки яичника, а зрелый членик свиного цепня имеет 7 - 12 ответвлений матки. В зрелых члениках формируются яйца с </w:t>
      </w:r>
      <w:proofErr w:type="spellStart"/>
      <w:r w:rsidRPr="00062347">
        <w:rPr>
          <w:rFonts w:ascii="Times New Roman" w:hAnsi="Times New Roman" w:cs="Times New Roman"/>
          <w:sz w:val="28"/>
          <w:szCs w:val="28"/>
        </w:rPr>
        <w:t>шестикрючным</w:t>
      </w:r>
      <w:proofErr w:type="spellEnd"/>
      <w:r w:rsidRPr="00062347">
        <w:rPr>
          <w:rFonts w:ascii="Times New Roman" w:hAnsi="Times New Roman" w:cs="Times New Roman"/>
          <w:sz w:val="28"/>
          <w:szCs w:val="28"/>
        </w:rPr>
        <w:t xml:space="preserve"> зародышем - </w:t>
      </w:r>
      <w:proofErr w:type="spellStart"/>
      <w:r w:rsidRPr="00062347">
        <w:rPr>
          <w:rFonts w:ascii="Times New Roman" w:hAnsi="Times New Roman" w:cs="Times New Roman"/>
          <w:sz w:val="28"/>
          <w:szCs w:val="28"/>
        </w:rPr>
        <w:t>онкосферой</w:t>
      </w:r>
      <w:proofErr w:type="spellEnd"/>
      <w:r w:rsidRPr="00062347">
        <w:rPr>
          <w:rFonts w:ascii="Times New Roman" w:hAnsi="Times New Roman" w:cs="Times New Roman"/>
          <w:sz w:val="28"/>
          <w:szCs w:val="28"/>
        </w:rPr>
        <w:t xml:space="preserve">. Для дальнейшего развития личинка должна попасть в промежуточного хозяина - свинью. В желудке свиньи оболочки яиц растворяются, личинки с током крови попадают в мышцы и превращаются в финну - цистицерк. Человек заражается личинками свиного цепня, если съедает </w:t>
      </w:r>
      <w:proofErr w:type="spellStart"/>
      <w:r w:rsidRPr="00062347">
        <w:rPr>
          <w:rFonts w:ascii="Times New Roman" w:hAnsi="Times New Roman" w:cs="Times New Roman"/>
          <w:sz w:val="28"/>
          <w:szCs w:val="28"/>
        </w:rPr>
        <w:t>непроваренное</w:t>
      </w:r>
      <w:proofErr w:type="spellEnd"/>
      <w:r w:rsidRPr="00062347">
        <w:rPr>
          <w:rFonts w:ascii="Times New Roman" w:hAnsi="Times New Roman" w:cs="Times New Roman"/>
          <w:sz w:val="28"/>
          <w:szCs w:val="28"/>
        </w:rPr>
        <w:t xml:space="preserve"> мясо свиньи.</w:t>
      </w:r>
    </w:p>
    <w:p w:rsidR="005256BC" w:rsidRPr="00062347" w:rsidRDefault="005256BC" w:rsidP="005256BC">
      <w:pPr>
        <w:rPr>
          <w:rFonts w:ascii="Times New Roman" w:hAnsi="Times New Roman" w:cs="Times New Roman"/>
          <w:sz w:val="28"/>
          <w:szCs w:val="28"/>
        </w:rPr>
      </w:pP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Иногда во время рвоты из кишечника человека возможно забрасывание отдельных члеников свиного цепня в желудок, где они перевариваются. Оболочки яиц растворяются, личинки выходят из них и с током крови попадают в различные органы (мозг, печень, легкие, глаза), где формируются финны - цистицерки, вызывая заболевание - цистицеркоз.</w:t>
      </w:r>
    </w:p>
    <w:p w:rsidR="005256BC" w:rsidRPr="00062347" w:rsidRDefault="005256BC" w:rsidP="005256BC">
      <w:pPr>
        <w:rPr>
          <w:rFonts w:ascii="Times New Roman" w:hAnsi="Times New Roman" w:cs="Times New Roman"/>
          <w:sz w:val="28"/>
          <w:szCs w:val="28"/>
        </w:rPr>
      </w:pPr>
    </w:p>
    <w:p w:rsidR="00DE45A7"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 xml:space="preserve">Заражения свиным цепнем можно избежать, если не употреблять </w:t>
      </w:r>
      <w:proofErr w:type="spellStart"/>
      <w:r w:rsidRPr="00062347">
        <w:rPr>
          <w:rFonts w:ascii="Times New Roman" w:hAnsi="Times New Roman" w:cs="Times New Roman"/>
          <w:sz w:val="28"/>
          <w:szCs w:val="28"/>
        </w:rPr>
        <w:t>непроваренное</w:t>
      </w:r>
      <w:proofErr w:type="spellEnd"/>
      <w:r w:rsidRPr="00062347">
        <w:rPr>
          <w:rFonts w:ascii="Times New Roman" w:hAnsi="Times New Roman" w:cs="Times New Roman"/>
          <w:sz w:val="28"/>
          <w:szCs w:val="28"/>
        </w:rPr>
        <w:t xml:space="preserve"> мясо свиньи.</w:t>
      </w:r>
    </w:p>
    <w:p w:rsidR="00062347" w:rsidRDefault="00062347" w:rsidP="005256BC">
      <w:pPr>
        <w:rPr>
          <w:rFonts w:ascii="Times New Roman" w:hAnsi="Times New Roman" w:cs="Times New Roman"/>
          <w:sz w:val="28"/>
          <w:szCs w:val="28"/>
        </w:rPr>
      </w:pP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lastRenderedPageBreak/>
        <w:t>Симптоматика</w:t>
      </w: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 xml:space="preserve">Симптоматика </w:t>
      </w:r>
      <w:proofErr w:type="spellStart"/>
      <w:r w:rsidRPr="00062347">
        <w:rPr>
          <w:rFonts w:ascii="Times New Roman" w:hAnsi="Times New Roman" w:cs="Times New Roman"/>
          <w:sz w:val="28"/>
          <w:szCs w:val="28"/>
        </w:rPr>
        <w:t>тениозов</w:t>
      </w:r>
      <w:proofErr w:type="spellEnd"/>
      <w:r w:rsidRPr="00062347">
        <w:rPr>
          <w:rFonts w:ascii="Times New Roman" w:hAnsi="Times New Roman" w:cs="Times New Roman"/>
          <w:sz w:val="28"/>
          <w:szCs w:val="28"/>
        </w:rPr>
        <w:t xml:space="preserve">, </w:t>
      </w:r>
      <w:proofErr w:type="gramStart"/>
      <w:r w:rsidRPr="00062347">
        <w:rPr>
          <w:rFonts w:ascii="Times New Roman" w:hAnsi="Times New Roman" w:cs="Times New Roman"/>
          <w:sz w:val="28"/>
          <w:szCs w:val="28"/>
        </w:rPr>
        <w:t>вызываемых</w:t>
      </w:r>
      <w:proofErr w:type="gramEnd"/>
      <w:r w:rsidRPr="00062347">
        <w:rPr>
          <w:rFonts w:ascii="Times New Roman" w:hAnsi="Times New Roman" w:cs="Times New Roman"/>
          <w:sz w:val="28"/>
          <w:szCs w:val="28"/>
        </w:rPr>
        <w:t xml:space="preserve"> T. </w:t>
      </w:r>
      <w:proofErr w:type="spellStart"/>
      <w:r w:rsidRPr="00062347">
        <w:rPr>
          <w:rFonts w:ascii="Times New Roman" w:hAnsi="Times New Roman" w:cs="Times New Roman"/>
          <w:sz w:val="28"/>
          <w:szCs w:val="28"/>
        </w:rPr>
        <w:t>solium</w:t>
      </w:r>
      <w:proofErr w:type="spellEnd"/>
      <w:r w:rsidRPr="00062347">
        <w:rPr>
          <w:rFonts w:ascii="Times New Roman" w:hAnsi="Times New Roman" w:cs="Times New Roman"/>
          <w:sz w:val="28"/>
          <w:szCs w:val="28"/>
        </w:rPr>
        <w:t xml:space="preserve">, T. </w:t>
      </w:r>
      <w:proofErr w:type="spellStart"/>
      <w:r w:rsidRPr="00062347">
        <w:rPr>
          <w:rFonts w:ascii="Times New Roman" w:hAnsi="Times New Roman" w:cs="Times New Roman"/>
          <w:sz w:val="28"/>
          <w:szCs w:val="28"/>
        </w:rPr>
        <w:t>saginata</w:t>
      </w:r>
      <w:proofErr w:type="spellEnd"/>
      <w:r w:rsidRPr="00062347">
        <w:rPr>
          <w:rFonts w:ascii="Times New Roman" w:hAnsi="Times New Roman" w:cs="Times New Roman"/>
          <w:sz w:val="28"/>
          <w:szCs w:val="28"/>
        </w:rPr>
        <w:t xml:space="preserve"> или T. </w:t>
      </w:r>
      <w:proofErr w:type="spellStart"/>
      <w:r w:rsidRPr="00062347">
        <w:rPr>
          <w:rFonts w:ascii="Times New Roman" w:hAnsi="Times New Roman" w:cs="Times New Roman"/>
          <w:sz w:val="28"/>
          <w:szCs w:val="28"/>
        </w:rPr>
        <w:t>asiatica</w:t>
      </w:r>
      <w:proofErr w:type="spellEnd"/>
      <w:r w:rsidRPr="00062347">
        <w:rPr>
          <w:rFonts w:ascii="Times New Roman" w:hAnsi="Times New Roman" w:cs="Times New Roman"/>
          <w:sz w:val="28"/>
          <w:szCs w:val="28"/>
        </w:rPr>
        <w:t xml:space="preserve">, как правило, слабо выражена и неспецифична. Примерно через восемь недель после употребления в пищу мяса, содержащего цистицерки, в кишечнике завершается полное развитие ленточных червей, в </w:t>
      </w:r>
      <w:proofErr w:type="gramStart"/>
      <w:r w:rsidRPr="00062347">
        <w:rPr>
          <w:rFonts w:ascii="Times New Roman" w:hAnsi="Times New Roman" w:cs="Times New Roman"/>
          <w:sz w:val="28"/>
          <w:szCs w:val="28"/>
        </w:rPr>
        <w:t>связи</w:t>
      </w:r>
      <w:proofErr w:type="gramEnd"/>
      <w:r w:rsidRPr="00062347">
        <w:rPr>
          <w:rFonts w:ascii="Times New Roman" w:hAnsi="Times New Roman" w:cs="Times New Roman"/>
          <w:sz w:val="28"/>
          <w:szCs w:val="28"/>
        </w:rPr>
        <w:t xml:space="preserve"> с чем у больного могут возникнуть боли в области живота, тошнота, диарея или запоры.</w:t>
      </w:r>
    </w:p>
    <w:p w:rsidR="005256BC" w:rsidRPr="00062347" w:rsidRDefault="005256BC" w:rsidP="005256BC">
      <w:pPr>
        <w:rPr>
          <w:rFonts w:ascii="Times New Roman" w:hAnsi="Times New Roman" w:cs="Times New Roman"/>
          <w:sz w:val="28"/>
          <w:szCs w:val="28"/>
        </w:rPr>
      </w:pP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 xml:space="preserve">Эти симптомы могут сохраняться до уничтожения червей в результате лечения; в противном случае они могут жить в организме несколько лет. Считается, что при отсутствии лечения глистные инвазии, вызываемые ленточными червями T. </w:t>
      </w:r>
      <w:proofErr w:type="spellStart"/>
      <w:r w:rsidRPr="00062347">
        <w:rPr>
          <w:rFonts w:ascii="Times New Roman" w:hAnsi="Times New Roman" w:cs="Times New Roman"/>
          <w:sz w:val="28"/>
          <w:szCs w:val="28"/>
        </w:rPr>
        <w:t>solium</w:t>
      </w:r>
      <w:proofErr w:type="spellEnd"/>
      <w:r w:rsidRPr="00062347">
        <w:rPr>
          <w:rFonts w:ascii="Times New Roman" w:hAnsi="Times New Roman" w:cs="Times New Roman"/>
          <w:sz w:val="28"/>
          <w:szCs w:val="28"/>
        </w:rPr>
        <w:t>, обычно длятся около 2–3 лет.</w:t>
      </w:r>
    </w:p>
    <w:p w:rsidR="005256BC" w:rsidRPr="00062347" w:rsidRDefault="005256BC" w:rsidP="005256BC">
      <w:pPr>
        <w:rPr>
          <w:rFonts w:ascii="Times New Roman" w:hAnsi="Times New Roman" w:cs="Times New Roman"/>
          <w:sz w:val="28"/>
          <w:szCs w:val="28"/>
        </w:rPr>
      </w:pP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 xml:space="preserve">Продолжительность инкубационного периода цистицеркоза, обусловленного инвазией T. </w:t>
      </w:r>
      <w:proofErr w:type="spellStart"/>
      <w:r w:rsidRPr="00062347">
        <w:rPr>
          <w:rFonts w:ascii="Times New Roman" w:hAnsi="Times New Roman" w:cs="Times New Roman"/>
          <w:sz w:val="28"/>
          <w:szCs w:val="28"/>
        </w:rPr>
        <w:t>solium</w:t>
      </w:r>
      <w:proofErr w:type="spellEnd"/>
      <w:r w:rsidRPr="00062347">
        <w:rPr>
          <w:rFonts w:ascii="Times New Roman" w:hAnsi="Times New Roman" w:cs="Times New Roman"/>
          <w:sz w:val="28"/>
          <w:szCs w:val="28"/>
        </w:rPr>
        <w:t>, может быть разной, и заболевание может сохранять бессимптомное течение на протяжении многих лет.</w:t>
      </w:r>
    </w:p>
    <w:p w:rsidR="005256BC" w:rsidRPr="00062347" w:rsidRDefault="005256BC" w:rsidP="005256BC">
      <w:pPr>
        <w:rPr>
          <w:rFonts w:ascii="Times New Roman" w:hAnsi="Times New Roman" w:cs="Times New Roman"/>
          <w:sz w:val="28"/>
          <w:szCs w:val="28"/>
        </w:rPr>
      </w:pPr>
    </w:p>
    <w:p w:rsidR="005256BC"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 xml:space="preserve">В некоторых эндемичных районах (особенно в Азии) </w:t>
      </w:r>
      <w:proofErr w:type="gramStart"/>
      <w:r w:rsidRPr="00062347">
        <w:rPr>
          <w:rFonts w:ascii="Times New Roman" w:hAnsi="Times New Roman" w:cs="Times New Roman"/>
          <w:sz w:val="28"/>
          <w:szCs w:val="28"/>
        </w:rPr>
        <w:t>у</w:t>
      </w:r>
      <w:proofErr w:type="gramEnd"/>
      <w:r w:rsidRPr="00062347">
        <w:rPr>
          <w:rFonts w:ascii="Times New Roman" w:hAnsi="Times New Roman" w:cs="Times New Roman"/>
          <w:sz w:val="28"/>
          <w:szCs w:val="28"/>
        </w:rPr>
        <w:t xml:space="preserve"> инфицированных могут возникать заметные на глаз или ощутимые при пальпации узелки под кожей. Для </w:t>
      </w:r>
      <w:proofErr w:type="spellStart"/>
      <w:r w:rsidRPr="00062347">
        <w:rPr>
          <w:rFonts w:ascii="Times New Roman" w:hAnsi="Times New Roman" w:cs="Times New Roman"/>
          <w:sz w:val="28"/>
          <w:szCs w:val="28"/>
        </w:rPr>
        <w:t>нейроцистицеркоза</w:t>
      </w:r>
      <w:proofErr w:type="spellEnd"/>
      <w:r w:rsidRPr="00062347">
        <w:rPr>
          <w:rFonts w:ascii="Times New Roman" w:hAnsi="Times New Roman" w:cs="Times New Roman"/>
          <w:sz w:val="28"/>
          <w:szCs w:val="28"/>
        </w:rPr>
        <w:t xml:space="preserve"> характерно возникновение целого ряда симптомов и клинических признаков в зависимости от числа, размера, стадии и локализации патологических изменений, а также от иммунной реакции организма хозяина, хотя иногда он может иметь и бессимптомное течение. К возможным симптомам относятся хронические головные боли, слепота, судороги (эпилепсия, если приступы имеют регулярный характер), гидроцефалия, менингит и симптомы, вызванные наличием очагов поражения в полостях центральной нервной системы.</w:t>
      </w:r>
    </w:p>
    <w:p w:rsidR="00062347" w:rsidRPr="00062347" w:rsidRDefault="00062347" w:rsidP="00062347">
      <w:pPr>
        <w:rPr>
          <w:rFonts w:ascii="Times New Roman" w:hAnsi="Times New Roman" w:cs="Times New Roman"/>
          <w:sz w:val="28"/>
          <w:szCs w:val="28"/>
        </w:rPr>
      </w:pPr>
      <w:r w:rsidRPr="00062347">
        <w:rPr>
          <w:rFonts w:ascii="Times New Roman" w:hAnsi="Times New Roman" w:cs="Times New Roman"/>
          <w:sz w:val="28"/>
          <w:szCs w:val="28"/>
        </w:rPr>
        <w:t>Диагностика</w:t>
      </w:r>
    </w:p>
    <w:p w:rsidR="00062347" w:rsidRPr="00062347" w:rsidRDefault="00062347" w:rsidP="00062347">
      <w:pPr>
        <w:rPr>
          <w:rFonts w:ascii="Times New Roman" w:hAnsi="Times New Roman" w:cs="Times New Roman"/>
          <w:sz w:val="28"/>
          <w:szCs w:val="28"/>
        </w:rPr>
      </w:pPr>
      <w:r w:rsidRPr="00062347">
        <w:rPr>
          <w:rFonts w:ascii="Times New Roman" w:hAnsi="Times New Roman" w:cs="Times New Roman"/>
          <w:sz w:val="28"/>
          <w:szCs w:val="28"/>
        </w:rPr>
        <w:t xml:space="preserve">Микроскопическое исследование кала на яйца и </w:t>
      </w:r>
      <w:proofErr w:type="spellStart"/>
      <w:r w:rsidRPr="00062347">
        <w:rPr>
          <w:rFonts w:ascii="Times New Roman" w:hAnsi="Times New Roman" w:cs="Times New Roman"/>
          <w:sz w:val="28"/>
          <w:szCs w:val="28"/>
        </w:rPr>
        <w:t>проглоттиды</w:t>
      </w:r>
      <w:proofErr w:type="spellEnd"/>
    </w:p>
    <w:p w:rsidR="00062347" w:rsidRPr="00062347" w:rsidRDefault="00062347" w:rsidP="00062347">
      <w:pPr>
        <w:rPr>
          <w:rFonts w:ascii="Times New Roman" w:hAnsi="Times New Roman" w:cs="Times New Roman"/>
          <w:sz w:val="28"/>
          <w:szCs w:val="28"/>
        </w:rPr>
      </w:pPr>
      <w:r w:rsidRPr="00062347">
        <w:rPr>
          <w:rFonts w:ascii="Times New Roman" w:hAnsi="Times New Roman" w:cs="Times New Roman"/>
          <w:sz w:val="28"/>
          <w:szCs w:val="28"/>
        </w:rPr>
        <w:t>КТ и/или МРТ и серологическое обследование пациентов с симптомами поражения центральной нервной системы.</w:t>
      </w:r>
    </w:p>
    <w:p w:rsidR="00062347" w:rsidRPr="00062347" w:rsidRDefault="00062347" w:rsidP="00062347">
      <w:pPr>
        <w:rPr>
          <w:rFonts w:ascii="Times New Roman" w:hAnsi="Times New Roman" w:cs="Times New Roman"/>
          <w:sz w:val="28"/>
          <w:szCs w:val="28"/>
        </w:rPr>
      </w:pPr>
      <w:r w:rsidRPr="00062347">
        <w:rPr>
          <w:rFonts w:ascii="Times New Roman" w:hAnsi="Times New Roman" w:cs="Times New Roman"/>
          <w:sz w:val="28"/>
          <w:szCs w:val="28"/>
        </w:rPr>
        <w:t xml:space="preserve">Кишечная инфекция, вызванная взрослыми червями T. </w:t>
      </w:r>
      <w:proofErr w:type="spellStart"/>
      <w:r w:rsidRPr="00062347">
        <w:rPr>
          <w:rFonts w:ascii="Times New Roman" w:hAnsi="Times New Roman" w:cs="Times New Roman"/>
          <w:sz w:val="28"/>
          <w:szCs w:val="28"/>
        </w:rPr>
        <w:t>solium</w:t>
      </w:r>
      <w:proofErr w:type="spellEnd"/>
      <w:r w:rsidRPr="00062347">
        <w:rPr>
          <w:rFonts w:ascii="Times New Roman" w:hAnsi="Times New Roman" w:cs="Times New Roman"/>
          <w:sz w:val="28"/>
          <w:szCs w:val="28"/>
        </w:rPr>
        <w:t xml:space="preserve">, обычно диагностируется при микроскопии кала и идентификации яиц и/или </w:t>
      </w:r>
      <w:proofErr w:type="spellStart"/>
      <w:r w:rsidRPr="00062347">
        <w:rPr>
          <w:rFonts w:ascii="Times New Roman" w:hAnsi="Times New Roman" w:cs="Times New Roman"/>
          <w:sz w:val="28"/>
          <w:szCs w:val="28"/>
        </w:rPr>
        <w:lastRenderedPageBreak/>
        <w:t>проглоттид</w:t>
      </w:r>
      <w:proofErr w:type="spellEnd"/>
      <w:r w:rsidRPr="00062347">
        <w:rPr>
          <w:rFonts w:ascii="Times New Roman" w:hAnsi="Times New Roman" w:cs="Times New Roman"/>
          <w:sz w:val="28"/>
          <w:szCs w:val="28"/>
        </w:rPr>
        <w:t xml:space="preserve">. Однако их яйца неотличимы от яиц T. </w:t>
      </w:r>
      <w:proofErr w:type="spellStart"/>
      <w:r w:rsidRPr="00062347">
        <w:rPr>
          <w:rFonts w:ascii="Times New Roman" w:hAnsi="Times New Roman" w:cs="Times New Roman"/>
          <w:sz w:val="28"/>
          <w:szCs w:val="28"/>
        </w:rPr>
        <w:t>saginata</w:t>
      </w:r>
      <w:proofErr w:type="spellEnd"/>
      <w:r w:rsidRPr="00062347">
        <w:rPr>
          <w:rFonts w:ascii="Times New Roman" w:hAnsi="Times New Roman" w:cs="Times New Roman"/>
          <w:sz w:val="28"/>
          <w:szCs w:val="28"/>
        </w:rPr>
        <w:t xml:space="preserve"> и T. </w:t>
      </w:r>
      <w:proofErr w:type="spellStart"/>
      <w:r w:rsidRPr="00062347">
        <w:rPr>
          <w:rFonts w:ascii="Times New Roman" w:hAnsi="Times New Roman" w:cs="Times New Roman"/>
          <w:sz w:val="28"/>
          <w:szCs w:val="28"/>
        </w:rPr>
        <w:t>asiatica</w:t>
      </w:r>
      <w:proofErr w:type="spellEnd"/>
      <w:r w:rsidRPr="00062347">
        <w:rPr>
          <w:rFonts w:ascii="Times New Roman" w:hAnsi="Times New Roman" w:cs="Times New Roman"/>
          <w:sz w:val="28"/>
          <w:szCs w:val="28"/>
        </w:rPr>
        <w:t xml:space="preserve">. Яйца T. </w:t>
      </w:r>
      <w:proofErr w:type="spellStart"/>
      <w:r w:rsidRPr="00062347">
        <w:rPr>
          <w:rFonts w:ascii="Times New Roman" w:hAnsi="Times New Roman" w:cs="Times New Roman"/>
          <w:sz w:val="28"/>
          <w:szCs w:val="28"/>
        </w:rPr>
        <w:t>solium</w:t>
      </w:r>
      <w:proofErr w:type="spellEnd"/>
      <w:r w:rsidRPr="00062347">
        <w:rPr>
          <w:rFonts w:ascii="Times New Roman" w:hAnsi="Times New Roman" w:cs="Times New Roman"/>
          <w:sz w:val="28"/>
          <w:szCs w:val="28"/>
        </w:rPr>
        <w:t xml:space="preserve"> присутствуют в ≤50% образцов кала пациентов с цистицеркозом.</w:t>
      </w:r>
    </w:p>
    <w:p w:rsidR="00062347" w:rsidRPr="00062347" w:rsidRDefault="00062347" w:rsidP="00062347">
      <w:pPr>
        <w:rPr>
          <w:rFonts w:ascii="Times New Roman" w:hAnsi="Times New Roman" w:cs="Times New Roman"/>
          <w:sz w:val="28"/>
          <w:szCs w:val="28"/>
        </w:rPr>
      </w:pPr>
    </w:p>
    <w:p w:rsidR="00062347" w:rsidRPr="00062347" w:rsidRDefault="00062347" w:rsidP="00062347">
      <w:pPr>
        <w:rPr>
          <w:rFonts w:ascii="Times New Roman" w:hAnsi="Times New Roman" w:cs="Times New Roman"/>
          <w:sz w:val="28"/>
          <w:szCs w:val="28"/>
        </w:rPr>
      </w:pPr>
      <w:proofErr w:type="spellStart"/>
      <w:r w:rsidRPr="00062347">
        <w:rPr>
          <w:rFonts w:ascii="Times New Roman" w:hAnsi="Times New Roman" w:cs="Times New Roman"/>
          <w:sz w:val="28"/>
          <w:szCs w:val="28"/>
        </w:rPr>
        <w:t>Нейроцистицеркоз</w:t>
      </w:r>
      <w:proofErr w:type="spellEnd"/>
      <w:r w:rsidRPr="00062347">
        <w:rPr>
          <w:rFonts w:ascii="Times New Roman" w:hAnsi="Times New Roman" w:cs="Times New Roman"/>
          <w:sz w:val="28"/>
          <w:szCs w:val="28"/>
        </w:rPr>
        <w:t xml:space="preserve"> обычно диагностируется на К</w:t>
      </w:r>
      <w:proofErr w:type="gramStart"/>
      <w:r w:rsidRPr="00062347">
        <w:rPr>
          <w:rFonts w:ascii="Times New Roman" w:hAnsi="Times New Roman" w:cs="Times New Roman"/>
          <w:sz w:val="28"/>
          <w:szCs w:val="28"/>
        </w:rPr>
        <w:t>T</w:t>
      </w:r>
      <w:proofErr w:type="gramEnd"/>
      <w:r w:rsidRPr="00062347">
        <w:rPr>
          <w:rFonts w:ascii="Times New Roman" w:hAnsi="Times New Roman" w:cs="Times New Roman"/>
          <w:sz w:val="28"/>
          <w:szCs w:val="28"/>
        </w:rPr>
        <w:t xml:space="preserve"> или MРТ, когда эти исследования проводят с целью оценки неврологических признаков. Могут быть выявлены твердые узелки, цистицерки, кальцинированные цисты, расширяющие кольцо поражения, или гидроцефалия. Анализ </w:t>
      </w:r>
      <w:proofErr w:type="spellStart"/>
      <w:r w:rsidRPr="00062347">
        <w:rPr>
          <w:rFonts w:ascii="Times New Roman" w:hAnsi="Times New Roman" w:cs="Times New Roman"/>
          <w:sz w:val="28"/>
          <w:szCs w:val="28"/>
        </w:rPr>
        <w:t>иммуноблот</w:t>
      </w:r>
      <w:proofErr w:type="spellEnd"/>
      <w:r w:rsidRPr="00062347">
        <w:rPr>
          <w:rFonts w:ascii="Times New Roman" w:hAnsi="Times New Roman" w:cs="Times New Roman"/>
          <w:sz w:val="28"/>
          <w:szCs w:val="28"/>
        </w:rPr>
        <w:t xml:space="preserve"> Центров по контролю и профилактике заболеваний (с использованием образца сыворотки крови) является высокоспецифичным и более чувствительным, чем другие иммуноферментные исследования (особенно при наличии &gt; 2 поражений центральной нервной системы; чувствительность его ниже, когда есть только одна циста).</w:t>
      </w: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Профилактика и контроль</w:t>
      </w: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 xml:space="preserve">Для профилактики, контроля и потенциальной элиминации T. </w:t>
      </w:r>
      <w:proofErr w:type="spellStart"/>
      <w:r w:rsidRPr="00062347">
        <w:rPr>
          <w:rFonts w:ascii="Times New Roman" w:hAnsi="Times New Roman" w:cs="Times New Roman"/>
          <w:sz w:val="28"/>
          <w:szCs w:val="28"/>
        </w:rPr>
        <w:t>solium</w:t>
      </w:r>
      <w:proofErr w:type="spellEnd"/>
      <w:r w:rsidRPr="00062347">
        <w:rPr>
          <w:rFonts w:ascii="Times New Roman" w:hAnsi="Times New Roman" w:cs="Times New Roman"/>
          <w:sz w:val="28"/>
          <w:szCs w:val="28"/>
        </w:rPr>
        <w:t xml:space="preserve"> необходимо принимать целый ряд мер по защите здоровья населения, в том числе ветеринарного, медицинского и экологического характера. Существует ряд мероприятий по борьбе с T. </w:t>
      </w:r>
      <w:proofErr w:type="spellStart"/>
      <w:r w:rsidRPr="00062347">
        <w:rPr>
          <w:rFonts w:ascii="Times New Roman" w:hAnsi="Times New Roman" w:cs="Times New Roman"/>
          <w:sz w:val="28"/>
          <w:szCs w:val="28"/>
        </w:rPr>
        <w:t>solium</w:t>
      </w:r>
      <w:proofErr w:type="spellEnd"/>
      <w:r w:rsidRPr="00062347">
        <w:rPr>
          <w:rFonts w:ascii="Times New Roman" w:hAnsi="Times New Roman" w:cs="Times New Roman"/>
          <w:sz w:val="28"/>
          <w:szCs w:val="28"/>
        </w:rPr>
        <w:t>, которые могут осуществляться в разных сочетаниях. На состоявшемся в 2009 г. совещании экспертов был составлен следующий перечень мероприятий:</w:t>
      </w:r>
    </w:p>
    <w:p w:rsidR="005256BC" w:rsidRPr="00062347" w:rsidRDefault="005256BC" w:rsidP="005256BC">
      <w:pPr>
        <w:rPr>
          <w:rFonts w:ascii="Times New Roman" w:hAnsi="Times New Roman" w:cs="Times New Roman"/>
          <w:sz w:val="28"/>
          <w:szCs w:val="28"/>
        </w:rPr>
      </w:pP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Основные мероприятия для получения быстрого результата:</w:t>
      </w: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 xml:space="preserve">лечение больных </w:t>
      </w:r>
      <w:proofErr w:type="spellStart"/>
      <w:r w:rsidRPr="00062347">
        <w:rPr>
          <w:rFonts w:ascii="Times New Roman" w:hAnsi="Times New Roman" w:cs="Times New Roman"/>
          <w:sz w:val="28"/>
          <w:szCs w:val="28"/>
        </w:rPr>
        <w:t>тениозом</w:t>
      </w:r>
      <w:proofErr w:type="spellEnd"/>
      <w:r w:rsidRPr="00062347">
        <w:rPr>
          <w:rFonts w:ascii="Times New Roman" w:hAnsi="Times New Roman" w:cs="Times New Roman"/>
          <w:sz w:val="28"/>
          <w:szCs w:val="28"/>
        </w:rPr>
        <w:t>;</w:t>
      </w: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мероприятия в популяциях свиней (вакцинация и антигельминтное лечение);</w:t>
      </w: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Вспомогательные мероприятия:</w:t>
      </w: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санитарное просвещение местного населения, в том числе по вопросам гигиены и безопасности пищевых продуктов;</w:t>
      </w: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улучшение санитарных условий – прекращение практики дефекации в необорудованных местах;</w:t>
      </w: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Меры, требующие более глубоких социальных изменений:</w:t>
      </w: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улучшенная практика свиноводства (исключение вольного выпаса свиней);</w:t>
      </w: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sz w:val="28"/>
          <w:szCs w:val="28"/>
        </w:rPr>
        <w:lastRenderedPageBreak/>
        <w:t>усиление ветеринарно-санитарного контроля мяса и совершенствование методов переработки мясопродуктов.</w:t>
      </w:r>
    </w:p>
    <w:p w:rsidR="005256BC" w:rsidRDefault="005256BC" w:rsidP="005256BC">
      <w:pPr>
        <w:rPr>
          <w:rFonts w:ascii="Times New Roman" w:hAnsi="Times New Roman" w:cs="Times New Roman"/>
          <w:sz w:val="28"/>
          <w:szCs w:val="28"/>
        </w:rPr>
      </w:pPr>
      <w:r w:rsidRPr="00062347">
        <w:rPr>
          <w:rFonts w:ascii="Times New Roman" w:hAnsi="Times New Roman" w:cs="Times New Roman"/>
          <w:sz w:val="28"/>
          <w:szCs w:val="28"/>
        </w:rPr>
        <w:t>В целях определения вероятности успеха разных комбинаций мер, а также достаточной для получения устойчивого результата продолжительности периода их реализации применяются математические модели, однако эти модели по-прежнему основаны на многочисленных допущениях и предположениях. Вместе с тем они, как правило, свидетельствуют о том, что комплексные мероприятия на принципах концепции «Единое здоровье» позволяют с большей вероятностью и в более короткие сроки добиться устойчивых результатов в борьбе с заболеванием.</w:t>
      </w:r>
    </w:p>
    <w:p w:rsidR="00062347" w:rsidRDefault="00062347" w:rsidP="005256BC">
      <w:pPr>
        <w:rPr>
          <w:rFonts w:ascii="Times New Roman" w:hAnsi="Times New Roman" w:cs="Times New Roman"/>
          <w:sz w:val="28"/>
          <w:szCs w:val="28"/>
        </w:rPr>
      </w:pPr>
    </w:p>
    <w:p w:rsidR="00062347" w:rsidRDefault="00062347" w:rsidP="005256BC">
      <w:pPr>
        <w:rPr>
          <w:rFonts w:ascii="Times New Roman" w:hAnsi="Times New Roman" w:cs="Times New Roman"/>
          <w:sz w:val="28"/>
          <w:szCs w:val="28"/>
        </w:rPr>
      </w:pPr>
    </w:p>
    <w:p w:rsidR="00062347" w:rsidRDefault="00062347" w:rsidP="005256BC">
      <w:pPr>
        <w:rPr>
          <w:rFonts w:ascii="Times New Roman" w:hAnsi="Times New Roman" w:cs="Times New Roman"/>
          <w:sz w:val="28"/>
          <w:szCs w:val="28"/>
        </w:rPr>
      </w:pPr>
    </w:p>
    <w:p w:rsidR="00062347" w:rsidRDefault="00062347" w:rsidP="005256BC">
      <w:pPr>
        <w:rPr>
          <w:rFonts w:ascii="Times New Roman" w:hAnsi="Times New Roman" w:cs="Times New Roman"/>
          <w:sz w:val="28"/>
          <w:szCs w:val="28"/>
        </w:rPr>
      </w:pPr>
    </w:p>
    <w:p w:rsidR="00062347" w:rsidRDefault="00062347" w:rsidP="005256BC">
      <w:pPr>
        <w:rPr>
          <w:rFonts w:ascii="Times New Roman" w:hAnsi="Times New Roman" w:cs="Times New Roman"/>
          <w:sz w:val="28"/>
          <w:szCs w:val="28"/>
        </w:rPr>
      </w:pPr>
    </w:p>
    <w:p w:rsidR="00062347" w:rsidRDefault="00062347" w:rsidP="005256BC">
      <w:pPr>
        <w:rPr>
          <w:rFonts w:ascii="Times New Roman" w:hAnsi="Times New Roman" w:cs="Times New Roman"/>
          <w:sz w:val="28"/>
          <w:szCs w:val="28"/>
        </w:rPr>
      </w:pPr>
    </w:p>
    <w:p w:rsidR="00062347" w:rsidRDefault="00062347" w:rsidP="005256BC">
      <w:pPr>
        <w:rPr>
          <w:rFonts w:ascii="Times New Roman" w:hAnsi="Times New Roman" w:cs="Times New Roman"/>
          <w:sz w:val="28"/>
          <w:szCs w:val="28"/>
        </w:rPr>
      </w:pPr>
    </w:p>
    <w:p w:rsidR="00062347" w:rsidRDefault="00062347" w:rsidP="005256BC">
      <w:pPr>
        <w:rPr>
          <w:rFonts w:ascii="Times New Roman" w:hAnsi="Times New Roman" w:cs="Times New Roman"/>
          <w:sz w:val="28"/>
          <w:szCs w:val="28"/>
        </w:rPr>
      </w:pPr>
    </w:p>
    <w:p w:rsidR="00062347" w:rsidRDefault="00062347" w:rsidP="005256BC">
      <w:pPr>
        <w:rPr>
          <w:rFonts w:ascii="Times New Roman" w:hAnsi="Times New Roman" w:cs="Times New Roman"/>
          <w:sz w:val="28"/>
          <w:szCs w:val="28"/>
        </w:rPr>
      </w:pPr>
    </w:p>
    <w:p w:rsidR="00062347" w:rsidRDefault="00062347" w:rsidP="005256BC">
      <w:pPr>
        <w:rPr>
          <w:rFonts w:ascii="Times New Roman" w:hAnsi="Times New Roman" w:cs="Times New Roman"/>
          <w:sz w:val="28"/>
          <w:szCs w:val="28"/>
        </w:rPr>
      </w:pP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noProof/>
          <w:sz w:val="28"/>
          <w:szCs w:val="28"/>
          <w:lang w:eastAsia="ru-RU"/>
        </w:rPr>
        <w:lastRenderedPageBreak/>
        <w:drawing>
          <wp:inline distT="0" distB="0" distL="0" distR="0" wp14:anchorId="0C1B1643" wp14:editId="0631BB72">
            <wp:extent cx="3932962" cy="3310243"/>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виной-цепень-Образ-жизни-и-среда-обитания-свиного-цепня-1.jpg"/>
                    <pic:cNvPicPr/>
                  </pic:nvPicPr>
                  <pic:blipFill>
                    <a:blip r:embed="rId5">
                      <a:extLst>
                        <a:ext uri="{28A0092B-C50C-407E-A947-70E740481C1C}">
                          <a14:useLocalDpi xmlns:a14="http://schemas.microsoft.com/office/drawing/2010/main" val="0"/>
                        </a:ext>
                      </a:extLst>
                    </a:blip>
                    <a:stretch>
                      <a:fillRect/>
                    </a:stretch>
                  </pic:blipFill>
                  <pic:spPr>
                    <a:xfrm>
                      <a:off x="0" y="0"/>
                      <a:ext cx="3930866" cy="3308479"/>
                    </a:xfrm>
                    <a:prstGeom prst="rect">
                      <a:avLst/>
                    </a:prstGeom>
                  </pic:spPr>
                </pic:pic>
              </a:graphicData>
            </a:graphic>
          </wp:inline>
        </w:drawing>
      </w:r>
    </w:p>
    <w:p w:rsidR="005256BC" w:rsidRPr="00062347" w:rsidRDefault="005256BC" w:rsidP="005256BC">
      <w:pPr>
        <w:rPr>
          <w:rFonts w:ascii="Times New Roman" w:hAnsi="Times New Roman" w:cs="Times New Roman"/>
          <w:sz w:val="28"/>
          <w:szCs w:val="28"/>
        </w:rPr>
      </w:pPr>
    </w:p>
    <w:p w:rsidR="005256BC" w:rsidRPr="00062347" w:rsidRDefault="005256BC" w:rsidP="005256BC">
      <w:pPr>
        <w:rPr>
          <w:rFonts w:ascii="Times New Roman" w:hAnsi="Times New Roman" w:cs="Times New Roman"/>
          <w:sz w:val="28"/>
          <w:szCs w:val="28"/>
        </w:rPr>
      </w:pPr>
    </w:p>
    <w:p w:rsidR="005256BC" w:rsidRPr="00062347" w:rsidRDefault="005256BC" w:rsidP="005256BC">
      <w:pPr>
        <w:rPr>
          <w:rFonts w:ascii="Times New Roman" w:hAnsi="Times New Roman" w:cs="Times New Roman"/>
          <w:sz w:val="28"/>
          <w:szCs w:val="28"/>
        </w:rPr>
      </w:pPr>
    </w:p>
    <w:p w:rsidR="005256BC" w:rsidRPr="00062347" w:rsidRDefault="005256BC" w:rsidP="005256BC">
      <w:pPr>
        <w:rPr>
          <w:rFonts w:ascii="Times New Roman" w:hAnsi="Times New Roman" w:cs="Times New Roman"/>
          <w:sz w:val="28"/>
          <w:szCs w:val="28"/>
        </w:rPr>
      </w:pPr>
      <w:r w:rsidRPr="00062347">
        <w:rPr>
          <w:rFonts w:ascii="Times New Roman" w:hAnsi="Times New Roman" w:cs="Times New Roman"/>
          <w:noProof/>
          <w:sz w:val="28"/>
          <w:szCs w:val="28"/>
          <w:lang w:eastAsia="ru-RU"/>
        </w:rPr>
        <w:drawing>
          <wp:inline distT="0" distB="0" distL="0" distR="0" wp14:anchorId="3CF0B33F" wp14:editId="79193F84">
            <wp:extent cx="5038719" cy="39707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enia-lifecycle-01.jpg"/>
                    <pic:cNvPicPr/>
                  </pic:nvPicPr>
                  <pic:blipFill>
                    <a:blip r:embed="rId6">
                      <a:extLst>
                        <a:ext uri="{28A0092B-C50C-407E-A947-70E740481C1C}">
                          <a14:useLocalDpi xmlns:a14="http://schemas.microsoft.com/office/drawing/2010/main" val="0"/>
                        </a:ext>
                      </a:extLst>
                    </a:blip>
                    <a:stretch>
                      <a:fillRect/>
                    </a:stretch>
                  </pic:blipFill>
                  <pic:spPr>
                    <a:xfrm>
                      <a:off x="0" y="0"/>
                      <a:ext cx="5042000" cy="3973315"/>
                    </a:xfrm>
                    <a:prstGeom prst="rect">
                      <a:avLst/>
                    </a:prstGeom>
                  </pic:spPr>
                </pic:pic>
              </a:graphicData>
            </a:graphic>
          </wp:inline>
        </w:drawing>
      </w:r>
    </w:p>
    <w:sectPr w:rsidR="005256BC" w:rsidRPr="00062347" w:rsidSect="00062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6BC"/>
    <w:rsid w:val="00062347"/>
    <w:rsid w:val="005256BC"/>
    <w:rsid w:val="00DE4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56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256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56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56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256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5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10431">
      <w:bodyDiv w:val="1"/>
      <w:marLeft w:val="0"/>
      <w:marRight w:val="0"/>
      <w:marTop w:val="0"/>
      <w:marBottom w:val="0"/>
      <w:divBdr>
        <w:top w:val="none" w:sz="0" w:space="0" w:color="auto"/>
        <w:left w:val="none" w:sz="0" w:space="0" w:color="auto"/>
        <w:bottom w:val="none" w:sz="0" w:space="0" w:color="auto"/>
        <w:right w:val="none" w:sz="0" w:space="0" w:color="auto"/>
      </w:divBdr>
    </w:div>
    <w:div w:id="203194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2023-01-17T08:53:00Z</cp:lastPrinted>
  <dcterms:created xsi:type="dcterms:W3CDTF">2023-01-17T08:34:00Z</dcterms:created>
  <dcterms:modified xsi:type="dcterms:W3CDTF">2023-01-17T08:54:00Z</dcterms:modified>
</cp:coreProperties>
</file>