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2DF" w:rsidRPr="00FE011C" w:rsidRDefault="00FE011C" w:rsidP="00FE011C">
      <w:pPr>
        <w:pStyle w:val="ac"/>
        <w:spacing w:after="0"/>
        <w:jc w:val="center"/>
        <w:rPr>
          <w:spacing w:val="20"/>
          <w:sz w:val="28"/>
          <w:szCs w:val="28"/>
        </w:rPr>
      </w:pPr>
      <w:r w:rsidRPr="00FE011C">
        <w:rPr>
          <w:spacing w:val="20"/>
          <w:sz w:val="28"/>
          <w:szCs w:val="28"/>
        </w:rPr>
        <w:t>Федеральное г</w:t>
      </w:r>
      <w:r w:rsidR="002042DF" w:rsidRPr="00FE011C">
        <w:rPr>
          <w:spacing w:val="20"/>
          <w:sz w:val="28"/>
          <w:szCs w:val="28"/>
        </w:rPr>
        <w:t>осударственное бюджетное образовательное учреждение</w:t>
      </w:r>
      <w:r>
        <w:rPr>
          <w:spacing w:val="20"/>
          <w:sz w:val="28"/>
          <w:szCs w:val="28"/>
        </w:rPr>
        <w:t xml:space="preserve"> в</w:t>
      </w:r>
      <w:r w:rsidRPr="00FE011C">
        <w:rPr>
          <w:spacing w:val="20"/>
          <w:sz w:val="28"/>
          <w:szCs w:val="28"/>
        </w:rPr>
        <w:t xml:space="preserve">ысшего </w:t>
      </w:r>
      <w:r w:rsidR="002042DF" w:rsidRPr="00FE011C">
        <w:rPr>
          <w:spacing w:val="20"/>
          <w:sz w:val="28"/>
          <w:szCs w:val="28"/>
        </w:rPr>
        <w:t>образования</w:t>
      </w:r>
    </w:p>
    <w:p w:rsidR="002042DF" w:rsidRPr="00FE011C" w:rsidRDefault="002042DF" w:rsidP="00FE011C">
      <w:pPr>
        <w:pStyle w:val="ac"/>
        <w:spacing w:after="0"/>
        <w:jc w:val="center"/>
        <w:rPr>
          <w:spacing w:val="20"/>
          <w:sz w:val="28"/>
          <w:szCs w:val="28"/>
        </w:rPr>
      </w:pPr>
      <w:r w:rsidRPr="00FE011C">
        <w:rPr>
          <w:spacing w:val="20"/>
          <w:sz w:val="28"/>
          <w:szCs w:val="28"/>
        </w:rPr>
        <w:t>«Красноярский государственный медицински</w:t>
      </w:r>
      <w:r w:rsidR="00FE011C" w:rsidRPr="00FE011C">
        <w:rPr>
          <w:spacing w:val="20"/>
          <w:sz w:val="28"/>
          <w:szCs w:val="28"/>
        </w:rPr>
        <w:t xml:space="preserve">й университет имени проф. в.ф. </w:t>
      </w:r>
      <w:proofErr w:type="spellStart"/>
      <w:r w:rsidR="00FE011C" w:rsidRPr="00FE011C">
        <w:rPr>
          <w:spacing w:val="20"/>
          <w:sz w:val="28"/>
          <w:szCs w:val="28"/>
        </w:rPr>
        <w:t>В</w:t>
      </w:r>
      <w:r w:rsidRPr="00FE011C">
        <w:rPr>
          <w:spacing w:val="20"/>
          <w:sz w:val="28"/>
          <w:szCs w:val="28"/>
        </w:rPr>
        <w:t>ойно-ясенецкого</w:t>
      </w:r>
      <w:proofErr w:type="spellEnd"/>
      <w:r w:rsidRPr="00FE011C">
        <w:rPr>
          <w:spacing w:val="20"/>
          <w:sz w:val="28"/>
          <w:szCs w:val="28"/>
        </w:rPr>
        <w:t xml:space="preserve">» </w:t>
      </w:r>
    </w:p>
    <w:p w:rsidR="002042DF" w:rsidRPr="00FE011C" w:rsidRDefault="002042DF" w:rsidP="00FE011C">
      <w:pPr>
        <w:pStyle w:val="ac"/>
        <w:spacing w:after="0"/>
        <w:jc w:val="center"/>
        <w:rPr>
          <w:spacing w:val="20"/>
          <w:sz w:val="28"/>
          <w:szCs w:val="28"/>
        </w:rPr>
      </w:pPr>
      <w:r w:rsidRPr="00FE011C">
        <w:rPr>
          <w:spacing w:val="20"/>
          <w:sz w:val="28"/>
          <w:szCs w:val="28"/>
        </w:rPr>
        <w:t>Министерства здравоохранени</w:t>
      </w:r>
      <w:r w:rsidR="00FE011C" w:rsidRPr="00FE011C">
        <w:rPr>
          <w:spacing w:val="20"/>
          <w:sz w:val="28"/>
          <w:szCs w:val="28"/>
        </w:rPr>
        <w:t>я Российской федерации</w:t>
      </w:r>
    </w:p>
    <w:p w:rsidR="002042DF" w:rsidRPr="002042DF" w:rsidRDefault="002042DF" w:rsidP="002042DF">
      <w:pPr>
        <w:pStyle w:val="ac"/>
        <w:jc w:val="center"/>
        <w:rPr>
          <w:spacing w:val="20"/>
          <w:sz w:val="26"/>
          <w:szCs w:val="26"/>
        </w:rPr>
      </w:pPr>
    </w:p>
    <w:p w:rsidR="002042DF" w:rsidRPr="002042DF" w:rsidRDefault="002042DF" w:rsidP="002042DF">
      <w:pPr>
        <w:pStyle w:val="ac"/>
        <w:jc w:val="right"/>
        <w:rPr>
          <w:spacing w:val="20"/>
          <w:sz w:val="26"/>
          <w:szCs w:val="26"/>
        </w:rPr>
      </w:pPr>
    </w:p>
    <w:p w:rsidR="002042DF" w:rsidRPr="002042DF" w:rsidRDefault="002042DF" w:rsidP="002042DF">
      <w:pPr>
        <w:jc w:val="both"/>
        <w:rPr>
          <w:rFonts w:ascii="Times New Roman" w:hAnsi="Times New Roman" w:cs="Times New Roman"/>
        </w:rPr>
      </w:pPr>
    </w:p>
    <w:p w:rsidR="002042DF" w:rsidRPr="002042DF" w:rsidRDefault="002042DF" w:rsidP="002042DF">
      <w:pPr>
        <w:jc w:val="both"/>
        <w:rPr>
          <w:rFonts w:ascii="Times New Roman" w:hAnsi="Times New Roman" w:cs="Times New Roman"/>
        </w:rPr>
      </w:pPr>
    </w:p>
    <w:p w:rsidR="002042DF" w:rsidRPr="002042DF" w:rsidRDefault="002042DF" w:rsidP="002042DF">
      <w:pPr>
        <w:jc w:val="both"/>
        <w:rPr>
          <w:rFonts w:ascii="Times New Roman" w:hAnsi="Times New Roman" w:cs="Times New Roman"/>
        </w:rPr>
      </w:pPr>
    </w:p>
    <w:p w:rsidR="002042DF" w:rsidRPr="002042DF" w:rsidRDefault="002042DF" w:rsidP="002042DF">
      <w:pPr>
        <w:jc w:val="both"/>
        <w:rPr>
          <w:rFonts w:ascii="Times New Roman" w:hAnsi="Times New Roman" w:cs="Times New Roman"/>
        </w:rPr>
      </w:pPr>
    </w:p>
    <w:p w:rsidR="002042DF" w:rsidRPr="002042DF" w:rsidRDefault="002042DF" w:rsidP="002042DF">
      <w:pPr>
        <w:jc w:val="center"/>
        <w:rPr>
          <w:rFonts w:ascii="Times New Roman" w:hAnsi="Times New Roman" w:cs="Times New Roman"/>
          <w:b/>
          <w:sz w:val="52"/>
          <w:szCs w:val="52"/>
        </w:rPr>
      </w:pPr>
      <w:r w:rsidRPr="002042DF">
        <w:rPr>
          <w:rFonts w:ascii="Times New Roman" w:hAnsi="Times New Roman" w:cs="Times New Roman"/>
          <w:b/>
          <w:sz w:val="52"/>
          <w:szCs w:val="52"/>
        </w:rPr>
        <w:t>Реферат</w:t>
      </w:r>
    </w:p>
    <w:p w:rsidR="002042DF" w:rsidRPr="002042DF" w:rsidRDefault="002042DF" w:rsidP="002042DF">
      <w:pPr>
        <w:jc w:val="center"/>
        <w:rPr>
          <w:rFonts w:ascii="Times New Roman" w:hAnsi="Times New Roman" w:cs="Times New Roman"/>
        </w:rPr>
      </w:pPr>
      <w:r w:rsidRPr="00306B8F">
        <w:rPr>
          <w:rFonts w:ascii="Times New Roman" w:hAnsi="Times New Roman" w:cs="Times New Roman"/>
          <w:sz w:val="48"/>
          <w:szCs w:val="48"/>
        </w:rPr>
        <w:t>На тему: «</w:t>
      </w:r>
      <w:r w:rsidR="00306B8F" w:rsidRPr="00306B8F">
        <w:rPr>
          <w:rFonts w:ascii="Times New Roman" w:hAnsi="Times New Roman" w:cs="Times New Roman"/>
          <w:sz w:val="48"/>
          <w:szCs w:val="48"/>
        </w:rPr>
        <w:t>Клиническое значение автоматических гематологических анализаторов</w:t>
      </w:r>
      <w:r w:rsidRPr="002042DF">
        <w:rPr>
          <w:rFonts w:ascii="Times New Roman" w:hAnsi="Times New Roman" w:cs="Times New Roman"/>
          <w:sz w:val="40"/>
          <w:szCs w:val="40"/>
        </w:rPr>
        <w:t>»</w:t>
      </w:r>
    </w:p>
    <w:p w:rsidR="002042DF" w:rsidRPr="002042DF" w:rsidRDefault="002042DF" w:rsidP="002042DF">
      <w:pPr>
        <w:jc w:val="both"/>
        <w:rPr>
          <w:rFonts w:ascii="Times New Roman" w:hAnsi="Times New Roman" w:cs="Times New Roman"/>
        </w:rPr>
      </w:pPr>
    </w:p>
    <w:p w:rsidR="002042DF" w:rsidRPr="002042DF" w:rsidRDefault="002042DF" w:rsidP="002042DF">
      <w:pPr>
        <w:jc w:val="both"/>
        <w:rPr>
          <w:rFonts w:ascii="Times New Roman" w:hAnsi="Times New Roman" w:cs="Times New Roman"/>
        </w:rPr>
      </w:pPr>
    </w:p>
    <w:p w:rsidR="002042DF" w:rsidRPr="002042DF" w:rsidRDefault="002042DF" w:rsidP="002042DF">
      <w:pPr>
        <w:jc w:val="both"/>
        <w:rPr>
          <w:rFonts w:ascii="Times New Roman" w:hAnsi="Times New Roman" w:cs="Times New Roman"/>
        </w:rPr>
      </w:pPr>
    </w:p>
    <w:p w:rsidR="002042DF" w:rsidRPr="002042DF" w:rsidRDefault="002042DF" w:rsidP="002042DF">
      <w:pPr>
        <w:jc w:val="both"/>
        <w:rPr>
          <w:rFonts w:ascii="Times New Roman" w:hAnsi="Times New Roman" w:cs="Times New Roman"/>
        </w:rPr>
      </w:pPr>
    </w:p>
    <w:p w:rsidR="002042DF" w:rsidRPr="002042DF" w:rsidRDefault="002042DF" w:rsidP="002042DF">
      <w:pPr>
        <w:jc w:val="both"/>
        <w:rPr>
          <w:rFonts w:ascii="Times New Roman" w:hAnsi="Times New Roman" w:cs="Times New Roman"/>
        </w:rPr>
      </w:pPr>
    </w:p>
    <w:p w:rsidR="002042DF" w:rsidRDefault="002042DF" w:rsidP="00FE011C">
      <w:pPr>
        <w:jc w:val="right"/>
        <w:rPr>
          <w:rFonts w:ascii="Times New Roman" w:hAnsi="Times New Roman" w:cs="Times New Roman"/>
          <w:sz w:val="28"/>
          <w:szCs w:val="28"/>
        </w:rPr>
      </w:pPr>
      <w:r w:rsidRPr="002042DF">
        <w:rPr>
          <w:rFonts w:ascii="Times New Roman" w:hAnsi="Times New Roman" w:cs="Times New Roman"/>
          <w:sz w:val="28"/>
          <w:szCs w:val="28"/>
        </w:rPr>
        <w:t xml:space="preserve">Выполнила: </w:t>
      </w:r>
      <w:r w:rsidR="00FE011C">
        <w:rPr>
          <w:rFonts w:ascii="Times New Roman" w:hAnsi="Times New Roman" w:cs="Times New Roman"/>
          <w:sz w:val="28"/>
          <w:szCs w:val="28"/>
        </w:rPr>
        <w:t>Врач-ординатор</w:t>
      </w:r>
    </w:p>
    <w:p w:rsidR="00FE011C" w:rsidRDefault="00FE011C" w:rsidP="00FE011C">
      <w:pPr>
        <w:jc w:val="right"/>
        <w:rPr>
          <w:rFonts w:ascii="Times New Roman" w:hAnsi="Times New Roman" w:cs="Times New Roman"/>
          <w:sz w:val="28"/>
          <w:szCs w:val="28"/>
        </w:rPr>
      </w:pPr>
      <w:r>
        <w:rPr>
          <w:rFonts w:ascii="Times New Roman" w:hAnsi="Times New Roman" w:cs="Times New Roman"/>
          <w:sz w:val="28"/>
          <w:szCs w:val="28"/>
        </w:rPr>
        <w:t>Клинической лабораторной диагностики</w:t>
      </w:r>
    </w:p>
    <w:p w:rsidR="00FE011C" w:rsidRPr="002042DF" w:rsidRDefault="00FE011C" w:rsidP="00FE011C">
      <w:pPr>
        <w:jc w:val="right"/>
        <w:rPr>
          <w:rFonts w:ascii="Times New Roman" w:hAnsi="Times New Roman" w:cs="Times New Roman"/>
          <w:sz w:val="28"/>
          <w:szCs w:val="28"/>
        </w:rPr>
      </w:pPr>
      <w:r>
        <w:rPr>
          <w:rFonts w:ascii="Times New Roman" w:hAnsi="Times New Roman" w:cs="Times New Roman"/>
          <w:sz w:val="28"/>
          <w:szCs w:val="28"/>
        </w:rPr>
        <w:t>Малкова Т.С.</w:t>
      </w:r>
    </w:p>
    <w:p w:rsidR="002042DF" w:rsidRPr="002042DF" w:rsidRDefault="002042DF" w:rsidP="002042DF">
      <w:pPr>
        <w:jc w:val="both"/>
        <w:rPr>
          <w:rFonts w:ascii="Times New Roman" w:hAnsi="Times New Roman" w:cs="Times New Roman"/>
        </w:rPr>
      </w:pPr>
    </w:p>
    <w:p w:rsidR="002042DF" w:rsidRPr="002042DF" w:rsidRDefault="002042DF" w:rsidP="002042DF">
      <w:pPr>
        <w:jc w:val="both"/>
        <w:rPr>
          <w:rFonts w:ascii="Times New Roman" w:hAnsi="Times New Roman" w:cs="Times New Roman"/>
        </w:rPr>
      </w:pPr>
    </w:p>
    <w:p w:rsidR="002042DF" w:rsidRDefault="002042DF" w:rsidP="002042DF">
      <w:pPr>
        <w:jc w:val="center"/>
        <w:rPr>
          <w:rFonts w:ascii="Times New Roman" w:hAnsi="Times New Roman" w:cs="Times New Roman"/>
        </w:rPr>
      </w:pPr>
    </w:p>
    <w:p w:rsidR="002042DF" w:rsidRDefault="002042DF" w:rsidP="00306B8F">
      <w:pPr>
        <w:rPr>
          <w:rFonts w:ascii="Times New Roman" w:hAnsi="Times New Roman" w:cs="Times New Roman"/>
        </w:rPr>
      </w:pPr>
    </w:p>
    <w:p w:rsidR="002042DF" w:rsidRDefault="00FE011C" w:rsidP="00FE011C">
      <w:pPr>
        <w:jc w:val="center"/>
        <w:rPr>
          <w:rFonts w:ascii="Times New Roman" w:hAnsi="Times New Roman" w:cs="Times New Roman"/>
        </w:rPr>
      </w:pPr>
      <w:r>
        <w:rPr>
          <w:rFonts w:ascii="Times New Roman" w:hAnsi="Times New Roman" w:cs="Times New Roman"/>
        </w:rPr>
        <w:t>Красноярск, 2020</w:t>
      </w:r>
      <w:r w:rsidR="002042DF" w:rsidRPr="002042DF">
        <w:rPr>
          <w:rFonts w:ascii="Times New Roman" w:hAnsi="Times New Roman" w:cs="Times New Roman"/>
        </w:rPr>
        <w:t xml:space="preserve"> г</w:t>
      </w:r>
    </w:p>
    <w:p w:rsidR="00FE011C" w:rsidRDefault="00FE011C" w:rsidP="00FE011C">
      <w:pPr>
        <w:jc w:val="center"/>
        <w:rPr>
          <w:rFonts w:ascii="Times New Roman" w:hAnsi="Times New Roman" w:cs="Times New Roman"/>
        </w:rPr>
      </w:pPr>
    </w:p>
    <w:p w:rsidR="00FE011C" w:rsidRPr="002042DF" w:rsidRDefault="00FE011C" w:rsidP="00FE011C">
      <w:pPr>
        <w:jc w:val="center"/>
        <w:rPr>
          <w:rFonts w:ascii="Times New Roman" w:hAnsi="Times New Roman" w:cs="Times New Roman"/>
        </w:rPr>
      </w:pPr>
      <w:bookmarkStart w:id="0" w:name="_GoBack"/>
      <w:bookmarkEnd w:id="0"/>
    </w:p>
    <w:p w:rsidR="002042DF" w:rsidRPr="002042DF" w:rsidRDefault="002042DF" w:rsidP="002042DF">
      <w:pPr>
        <w:ind w:left="1211"/>
        <w:jc w:val="center"/>
        <w:rPr>
          <w:rFonts w:ascii="Times New Roman" w:hAnsi="Times New Roman" w:cs="Times New Roman"/>
          <w:b/>
          <w:sz w:val="28"/>
          <w:szCs w:val="28"/>
        </w:rPr>
      </w:pPr>
      <w:r>
        <w:rPr>
          <w:rFonts w:ascii="Times New Roman" w:hAnsi="Times New Roman" w:cs="Times New Roman"/>
          <w:b/>
          <w:sz w:val="28"/>
          <w:szCs w:val="28"/>
        </w:rPr>
        <w:t>План реферата:</w:t>
      </w:r>
    </w:p>
    <w:p w:rsidR="002042DF" w:rsidRDefault="002042DF"/>
    <w:p w:rsidR="002042DF" w:rsidRPr="002042DF" w:rsidRDefault="002042DF" w:rsidP="002042DF">
      <w:pPr>
        <w:pStyle w:val="a3"/>
        <w:numPr>
          <w:ilvl w:val="0"/>
          <w:numId w:val="6"/>
        </w:numPr>
        <w:ind w:left="426"/>
        <w:rPr>
          <w:rFonts w:ascii="Times New Roman" w:hAnsi="Times New Roman" w:cs="Times New Roman"/>
          <w:color w:val="000000"/>
          <w:sz w:val="28"/>
          <w:szCs w:val="28"/>
          <w:shd w:val="clear" w:color="auto" w:fill="FFFFFF"/>
        </w:rPr>
      </w:pPr>
      <w:r w:rsidRPr="002042DF">
        <w:rPr>
          <w:rFonts w:ascii="Times New Roman" w:hAnsi="Times New Roman" w:cs="Times New Roman"/>
          <w:color w:val="000000"/>
          <w:sz w:val="28"/>
          <w:szCs w:val="28"/>
          <w:shd w:val="clear" w:color="auto" w:fill="FFFFFF"/>
        </w:rPr>
        <w:t>Введение.</w:t>
      </w:r>
    </w:p>
    <w:p w:rsidR="002042DF" w:rsidRPr="002042DF" w:rsidRDefault="002042DF" w:rsidP="002042DF">
      <w:pPr>
        <w:pStyle w:val="a3"/>
        <w:numPr>
          <w:ilvl w:val="0"/>
          <w:numId w:val="6"/>
        </w:numPr>
        <w:ind w:left="426"/>
        <w:rPr>
          <w:rFonts w:ascii="Times New Roman" w:hAnsi="Times New Roman" w:cs="Times New Roman"/>
          <w:color w:val="000000"/>
          <w:sz w:val="28"/>
          <w:szCs w:val="28"/>
          <w:shd w:val="clear" w:color="auto" w:fill="FFFFFF"/>
        </w:rPr>
      </w:pPr>
      <w:r w:rsidRPr="002042DF">
        <w:rPr>
          <w:rFonts w:ascii="Times New Roman" w:hAnsi="Times New Roman" w:cs="Times New Roman"/>
          <w:color w:val="000000"/>
          <w:sz w:val="28"/>
          <w:szCs w:val="28"/>
          <w:shd w:val="clear" w:color="auto" w:fill="FFFFFF"/>
        </w:rPr>
        <w:t>Классификация.</w:t>
      </w:r>
    </w:p>
    <w:p w:rsidR="002042DF" w:rsidRPr="002042DF" w:rsidRDefault="002042DF" w:rsidP="002042DF">
      <w:pPr>
        <w:pStyle w:val="a3"/>
        <w:numPr>
          <w:ilvl w:val="0"/>
          <w:numId w:val="6"/>
        </w:numPr>
        <w:ind w:left="426"/>
        <w:rPr>
          <w:rFonts w:ascii="Times New Roman" w:hAnsi="Times New Roman" w:cs="Times New Roman"/>
          <w:color w:val="000000"/>
          <w:sz w:val="28"/>
          <w:szCs w:val="28"/>
          <w:shd w:val="clear" w:color="auto" w:fill="FFFFFF"/>
        </w:rPr>
      </w:pPr>
      <w:proofErr w:type="spellStart"/>
      <w:r w:rsidRPr="002042DF">
        <w:rPr>
          <w:rFonts w:ascii="Times New Roman" w:hAnsi="Times New Roman" w:cs="Times New Roman"/>
          <w:color w:val="000000"/>
          <w:sz w:val="28"/>
          <w:szCs w:val="28"/>
          <w:shd w:val="clear" w:color="auto" w:fill="FFFFFF"/>
        </w:rPr>
        <w:t>Кондукторометрические</w:t>
      </w:r>
      <w:proofErr w:type="spellEnd"/>
      <w:r w:rsidRPr="002042DF">
        <w:rPr>
          <w:rFonts w:ascii="Times New Roman" w:hAnsi="Times New Roman" w:cs="Times New Roman"/>
          <w:color w:val="000000"/>
          <w:sz w:val="28"/>
          <w:szCs w:val="28"/>
          <w:shd w:val="clear" w:color="auto" w:fill="FFFFFF"/>
        </w:rPr>
        <w:t xml:space="preserve"> гематологические анализаторы.</w:t>
      </w:r>
    </w:p>
    <w:p w:rsidR="002042DF" w:rsidRPr="002042DF" w:rsidRDefault="002042DF" w:rsidP="002042DF">
      <w:pPr>
        <w:pStyle w:val="a3"/>
        <w:numPr>
          <w:ilvl w:val="0"/>
          <w:numId w:val="6"/>
        </w:numPr>
        <w:ind w:left="426"/>
        <w:rPr>
          <w:rFonts w:ascii="Times New Roman" w:hAnsi="Times New Roman" w:cs="Times New Roman"/>
          <w:color w:val="000000"/>
          <w:sz w:val="28"/>
          <w:szCs w:val="28"/>
          <w:shd w:val="clear" w:color="auto" w:fill="FFFFFF"/>
        </w:rPr>
      </w:pPr>
      <w:r w:rsidRPr="002042DF">
        <w:rPr>
          <w:rFonts w:ascii="Times New Roman" w:eastAsia="Times New Roman" w:hAnsi="Times New Roman" w:cs="Times New Roman"/>
          <w:bCs/>
          <w:color w:val="000000"/>
          <w:sz w:val="28"/>
          <w:szCs w:val="28"/>
        </w:rPr>
        <w:t xml:space="preserve">Подсчет эритроцитов и тромбоцитов, расчет величины гематокрита, </w:t>
      </w:r>
      <w:proofErr w:type="spellStart"/>
      <w:r w:rsidRPr="002042DF">
        <w:rPr>
          <w:rFonts w:ascii="Times New Roman" w:eastAsia="Times New Roman" w:hAnsi="Times New Roman" w:cs="Times New Roman"/>
          <w:bCs/>
          <w:color w:val="000000"/>
          <w:sz w:val="28"/>
          <w:szCs w:val="28"/>
        </w:rPr>
        <w:t>эритроцитарных</w:t>
      </w:r>
      <w:proofErr w:type="spellEnd"/>
      <w:r w:rsidRPr="002042DF">
        <w:rPr>
          <w:rFonts w:ascii="Times New Roman" w:eastAsia="Times New Roman" w:hAnsi="Times New Roman" w:cs="Times New Roman"/>
          <w:bCs/>
          <w:color w:val="000000"/>
          <w:sz w:val="28"/>
          <w:szCs w:val="28"/>
        </w:rPr>
        <w:t xml:space="preserve"> и </w:t>
      </w:r>
      <w:proofErr w:type="spellStart"/>
      <w:r w:rsidRPr="002042DF">
        <w:rPr>
          <w:rFonts w:ascii="Times New Roman" w:eastAsia="Times New Roman" w:hAnsi="Times New Roman" w:cs="Times New Roman"/>
          <w:bCs/>
          <w:color w:val="000000"/>
          <w:sz w:val="28"/>
          <w:szCs w:val="28"/>
        </w:rPr>
        <w:t>тромбоцитарных</w:t>
      </w:r>
      <w:proofErr w:type="spellEnd"/>
      <w:r w:rsidRPr="002042DF">
        <w:rPr>
          <w:rFonts w:ascii="Times New Roman" w:eastAsia="Times New Roman" w:hAnsi="Times New Roman" w:cs="Times New Roman"/>
          <w:bCs/>
          <w:color w:val="000000"/>
          <w:sz w:val="28"/>
          <w:szCs w:val="28"/>
        </w:rPr>
        <w:t xml:space="preserve"> индексов.</w:t>
      </w:r>
    </w:p>
    <w:p w:rsidR="002042DF" w:rsidRDefault="002042DF" w:rsidP="002042DF">
      <w:pPr>
        <w:pStyle w:val="a3"/>
        <w:numPr>
          <w:ilvl w:val="0"/>
          <w:numId w:val="6"/>
        </w:numPr>
        <w:ind w:left="426"/>
        <w:outlineLvl w:val="0"/>
        <w:rPr>
          <w:rFonts w:ascii="Times New Roman" w:eastAsia="Times New Roman" w:hAnsi="Times New Roman" w:cs="Times New Roman"/>
          <w:bCs/>
          <w:color w:val="000000"/>
          <w:sz w:val="28"/>
          <w:szCs w:val="28"/>
        </w:rPr>
      </w:pPr>
      <w:r w:rsidRPr="002042DF">
        <w:rPr>
          <w:rFonts w:ascii="Times New Roman" w:eastAsia="Times New Roman" w:hAnsi="Times New Roman" w:cs="Times New Roman"/>
          <w:bCs/>
          <w:color w:val="000000"/>
          <w:sz w:val="28"/>
          <w:szCs w:val="28"/>
        </w:rPr>
        <w:t>Подсчет и дифференцировка лейкоцитов</w:t>
      </w:r>
      <w:r>
        <w:rPr>
          <w:rFonts w:ascii="Times New Roman" w:eastAsia="Times New Roman" w:hAnsi="Times New Roman" w:cs="Times New Roman"/>
          <w:bCs/>
          <w:color w:val="000000"/>
          <w:sz w:val="28"/>
          <w:szCs w:val="28"/>
        </w:rPr>
        <w:t>.</w:t>
      </w:r>
    </w:p>
    <w:p w:rsidR="002042DF" w:rsidRDefault="002042DF" w:rsidP="002042DF">
      <w:pPr>
        <w:pStyle w:val="a3"/>
        <w:numPr>
          <w:ilvl w:val="0"/>
          <w:numId w:val="6"/>
        </w:numPr>
        <w:ind w:left="426"/>
        <w:outlineLvl w:val="0"/>
        <w:rPr>
          <w:rFonts w:ascii="Times New Roman" w:eastAsia="Times New Roman" w:hAnsi="Times New Roman" w:cs="Times New Roman"/>
          <w:bCs/>
          <w:color w:val="000000"/>
          <w:sz w:val="27"/>
        </w:rPr>
      </w:pPr>
      <w:r w:rsidRPr="002042DF">
        <w:rPr>
          <w:rFonts w:ascii="Times New Roman" w:eastAsia="Times New Roman" w:hAnsi="Times New Roman" w:cs="Times New Roman"/>
          <w:bCs/>
          <w:color w:val="000000"/>
          <w:sz w:val="27"/>
        </w:rPr>
        <w:t>Высокотехнологические гематологические анализаторы</w:t>
      </w:r>
      <w:r w:rsidR="00F355A9">
        <w:rPr>
          <w:rFonts w:ascii="Times New Roman" w:eastAsia="Times New Roman" w:hAnsi="Times New Roman" w:cs="Times New Roman"/>
          <w:bCs/>
          <w:color w:val="000000"/>
          <w:sz w:val="27"/>
        </w:rPr>
        <w:t>.</w:t>
      </w:r>
    </w:p>
    <w:p w:rsidR="00F355A9" w:rsidRDefault="00F355A9" w:rsidP="002042DF">
      <w:pPr>
        <w:pStyle w:val="a3"/>
        <w:numPr>
          <w:ilvl w:val="0"/>
          <w:numId w:val="6"/>
        </w:numPr>
        <w:ind w:left="426"/>
        <w:outlineLvl w:val="0"/>
        <w:rPr>
          <w:rFonts w:ascii="Times New Roman" w:eastAsia="Times New Roman" w:hAnsi="Times New Roman" w:cs="Times New Roman"/>
          <w:bCs/>
          <w:color w:val="000000"/>
          <w:sz w:val="27"/>
        </w:rPr>
      </w:pPr>
      <w:r>
        <w:rPr>
          <w:rFonts w:ascii="Times New Roman" w:eastAsia="Times New Roman" w:hAnsi="Times New Roman" w:cs="Times New Roman"/>
          <w:bCs/>
          <w:color w:val="000000"/>
          <w:sz w:val="27"/>
        </w:rPr>
        <w:t>Обозначения.</w:t>
      </w:r>
    </w:p>
    <w:p w:rsidR="00F355A9" w:rsidRDefault="00F355A9" w:rsidP="002042DF">
      <w:pPr>
        <w:pStyle w:val="a3"/>
        <w:numPr>
          <w:ilvl w:val="0"/>
          <w:numId w:val="6"/>
        </w:numPr>
        <w:ind w:left="426"/>
        <w:outlineLvl w:val="0"/>
        <w:rPr>
          <w:rFonts w:ascii="Times New Roman" w:eastAsia="Times New Roman" w:hAnsi="Times New Roman" w:cs="Times New Roman"/>
          <w:bCs/>
          <w:color w:val="000000"/>
          <w:sz w:val="27"/>
        </w:rPr>
      </w:pPr>
      <w:r>
        <w:rPr>
          <w:rFonts w:ascii="Times New Roman" w:eastAsia="Times New Roman" w:hAnsi="Times New Roman" w:cs="Times New Roman"/>
          <w:bCs/>
          <w:color w:val="000000"/>
          <w:sz w:val="27"/>
        </w:rPr>
        <w:t>Достигаемые результаты и их клиническое значение.</w:t>
      </w:r>
    </w:p>
    <w:p w:rsidR="002042DF" w:rsidRPr="002042DF" w:rsidRDefault="002042DF" w:rsidP="002042DF">
      <w:pPr>
        <w:pStyle w:val="a3"/>
        <w:numPr>
          <w:ilvl w:val="0"/>
          <w:numId w:val="6"/>
        </w:numPr>
        <w:ind w:left="426"/>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Список использованной литературы.</w:t>
      </w:r>
    </w:p>
    <w:p w:rsidR="002042DF" w:rsidRPr="002042DF" w:rsidRDefault="002042DF" w:rsidP="002042DF">
      <w:pPr>
        <w:pStyle w:val="a3"/>
        <w:ind w:left="1560"/>
        <w:outlineLvl w:val="0"/>
        <w:rPr>
          <w:rFonts w:ascii="Times New Roman" w:eastAsia="Times New Roman" w:hAnsi="Times New Roman" w:cs="Times New Roman"/>
          <w:b/>
          <w:bCs/>
          <w:color w:val="000000"/>
          <w:sz w:val="28"/>
          <w:szCs w:val="28"/>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2042DF" w:rsidRDefault="002042DF" w:rsidP="002042DF">
      <w:pPr>
        <w:ind w:firstLine="851"/>
        <w:jc w:val="center"/>
        <w:rPr>
          <w:rFonts w:ascii="Times New Roman" w:hAnsi="Times New Roman" w:cs="Times New Roman"/>
          <w:b/>
          <w:color w:val="000000"/>
          <w:sz w:val="28"/>
          <w:szCs w:val="28"/>
          <w:shd w:val="clear" w:color="auto" w:fill="FFFFFF"/>
        </w:rPr>
      </w:pPr>
    </w:p>
    <w:p w:rsidR="00F355A9" w:rsidRDefault="00F355A9" w:rsidP="002042DF">
      <w:pPr>
        <w:ind w:firstLine="851"/>
        <w:jc w:val="center"/>
        <w:rPr>
          <w:rFonts w:ascii="Times New Roman" w:hAnsi="Times New Roman" w:cs="Times New Roman"/>
          <w:b/>
          <w:color w:val="000000"/>
          <w:sz w:val="28"/>
          <w:szCs w:val="28"/>
          <w:shd w:val="clear" w:color="auto" w:fill="FFFFFF"/>
        </w:rPr>
      </w:pPr>
    </w:p>
    <w:p w:rsidR="002042DF" w:rsidRPr="002042DF" w:rsidRDefault="002042DF" w:rsidP="002042DF">
      <w:pPr>
        <w:ind w:firstLine="851"/>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Введение</w:t>
      </w:r>
    </w:p>
    <w:p w:rsidR="00E7760B" w:rsidRPr="00E87BF7" w:rsidRDefault="00FB4047" w:rsidP="00E87BF7">
      <w:pPr>
        <w:ind w:firstLine="851"/>
        <w:jc w:val="both"/>
        <w:rPr>
          <w:rFonts w:ascii="Times New Roman" w:hAnsi="Times New Roman" w:cs="Times New Roman"/>
          <w:sz w:val="28"/>
          <w:szCs w:val="28"/>
        </w:rPr>
      </w:pPr>
      <w:r w:rsidRPr="00E87BF7">
        <w:rPr>
          <w:rFonts w:ascii="Times New Roman" w:hAnsi="Times New Roman" w:cs="Times New Roman"/>
          <w:color w:val="000000"/>
          <w:sz w:val="28"/>
          <w:szCs w:val="28"/>
          <w:shd w:val="clear" w:color="auto" w:fill="FFFFFF"/>
        </w:rPr>
        <w:t>Общий анализ крови (ОАК) предоставляет клиницистам важнейшую информацию, так как характеризует физиологическое состояние организма, изменяющееся под воздействием различных внешних и внутренних факторов, и является неотъемлемой частью диагностического процесса и последующего мониторинга на фоне проводимой терапии. </w:t>
      </w:r>
      <w:r w:rsidRPr="00E87BF7">
        <w:rPr>
          <w:rFonts w:ascii="Times New Roman" w:hAnsi="Times New Roman" w:cs="Times New Roman"/>
          <w:color w:val="000000"/>
          <w:sz w:val="28"/>
          <w:szCs w:val="28"/>
        </w:rPr>
        <w:br/>
      </w:r>
      <w:r w:rsidRPr="00E87BF7">
        <w:rPr>
          <w:rFonts w:ascii="Times New Roman" w:hAnsi="Times New Roman" w:cs="Times New Roman"/>
          <w:color w:val="000000"/>
          <w:sz w:val="28"/>
          <w:szCs w:val="28"/>
          <w:shd w:val="clear" w:color="auto" w:fill="FFFFFF"/>
        </w:rPr>
        <w:t xml:space="preserve">С тех пор, как в 1895 году швейцарский врач </w:t>
      </w:r>
      <w:proofErr w:type="spellStart"/>
      <w:r w:rsidRPr="00E87BF7">
        <w:rPr>
          <w:rFonts w:ascii="Times New Roman" w:hAnsi="Times New Roman" w:cs="Times New Roman"/>
          <w:color w:val="000000"/>
          <w:sz w:val="28"/>
          <w:szCs w:val="28"/>
          <w:shd w:val="clear" w:color="auto" w:fill="FFFFFF"/>
        </w:rPr>
        <w:t>Сали</w:t>
      </w:r>
      <w:proofErr w:type="spellEnd"/>
      <w:r w:rsidRPr="00E87BF7">
        <w:rPr>
          <w:rFonts w:ascii="Times New Roman" w:hAnsi="Times New Roman" w:cs="Times New Roman"/>
          <w:color w:val="000000"/>
          <w:sz w:val="28"/>
          <w:szCs w:val="28"/>
          <w:shd w:val="clear" w:color="auto" w:fill="FFFFFF"/>
        </w:rPr>
        <w:t xml:space="preserve"> впервые предложил колориметрический метод определения концентрации гемоглобина в крови, прошло более 100 лет, однако до сих пор общий анализ крови не потерял значимости и актуальности. Развитие прикладных медицинских наук усовершенствовало подход к этому исследованию, но не изменило его сути. По-прежнему врачей интересует концентрация гемоглобина, количество эритроцитов, лейкоцитов и тромбоцитов в единице объема крови, скорость оседания эритроцитов (СОЭ) и лейкоцитарная формула. Однако на смену рутинному подсчету клеток в счетной камере и визуальному определению гемоглобина в гемометре </w:t>
      </w:r>
      <w:proofErr w:type="spellStart"/>
      <w:r w:rsidRPr="00E87BF7">
        <w:rPr>
          <w:rFonts w:ascii="Times New Roman" w:hAnsi="Times New Roman" w:cs="Times New Roman"/>
          <w:color w:val="000000"/>
          <w:sz w:val="28"/>
          <w:szCs w:val="28"/>
          <w:shd w:val="clear" w:color="auto" w:fill="FFFFFF"/>
        </w:rPr>
        <w:t>Сали</w:t>
      </w:r>
      <w:proofErr w:type="spellEnd"/>
      <w:r w:rsidRPr="00E87BF7">
        <w:rPr>
          <w:rFonts w:ascii="Times New Roman" w:hAnsi="Times New Roman" w:cs="Times New Roman"/>
          <w:color w:val="000000"/>
          <w:sz w:val="28"/>
          <w:szCs w:val="28"/>
          <w:shd w:val="clear" w:color="auto" w:fill="FFFFFF"/>
        </w:rPr>
        <w:t xml:space="preserve"> пришли новые технологии, реализованные в гематологических анализаторах. Помимо общеизвестных показателей, использование анализаторов позволило пополнить ОАК новыми </w:t>
      </w:r>
      <w:proofErr w:type="spellStart"/>
      <w:r w:rsidRPr="00E87BF7">
        <w:rPr>
          <w:rFonts w:ascii="Times New Roman" w:hAnsi="Times New Roman" w:cs="Times New Roman"/>
          <w:color w:val="000000"/>
          <w:sz w:val="28"/>
          <w:szCs w:val="28"/>
          <w:shd w:val="clear" w:color="auto" w:fill="FFFFFF"/>
        </w:rPr>
        <w:t>диагностически</w:t>
      </w:r>
      <w:proofErr w:type="spellEnd"/>
      <w:r w:rsidRPr="00E87BF7">
        <w:rPr>
          <w:rFonts w:ascii="Times New Roman" w:hAnsi="Times New Roman" w:cs="Times New Roman"/>
          <w:color w:val="000000"/>
          <w:sz w:val="28"/>
          <w:szCs w:val="28"/>
          <w:shd w:val="clear" w:color="auto" w:fill="FFFFFF"/>
        </w:rPr>
        <w:t xml:space="preserve"> значимыми параметрами, которые расширили понимание процессов, происходящих в крови в норме и при той или иной патологии</w:t>
      </w:r>
      <w:r w:rsidRPr="00E87BF7">
        <w:rPr>
          <w:color w:val="000000"/>
          <w:sz w:val="28"/>
          <w:szCs w:val="28"/>
          <w:shd w:val="clear" w:color="auto" w:fill="FFFFFF"/>
        </w:rPr>
        <w:t xml:space="preserve">. </w:t>
      </w:r>
      <w:r w:rsidRPr="00E87BF7">
        <w:rPr>
          <w:rFonts w:ascii="Times New Roman" w:hAnsi="Times New Roman" w:cs="Times New Roman"/>
          <w:sz w:val="28"/>
          <w:szCs w:val="28"/>
        </w:rPr>
        <w:t>В эру использования современных технологий автоматизированного анализа крови стало реальным предоставлять значительно больше клинической информации о состоянии кроветворной системы и реагировании ее на различные внешние и внутренние факторы. Анализ результатов исследования крови составляет неотъемлемое звено в диагностическом процессе и последующем мониторинге на фоне проводимой терапии.</w:t>
      </w:r>
    </w:p>
    <w:p w:rsidR="00FB4047" w:rsidRPr="00E87BF7" w:rsidRDefault="00FB4047" w:rsidP="00E87BF7">
      <w:pPr>
        <w:ind w:firstLine="851"/>
        <w:jc w:val="both"/>
        <w:rPr>
          <w:rFonts w:ascii="Times New Roman" w:hAnsi="Times New Roman" w:cs="Times New Roman"/>
          <w:sz w:val="28"/>
          <w:szCs w:val="28"/>
        </w:rPr>
      </w:pPr>
      <w:r w:rsidRPr="00E87BF7">
        <w:rPr>
          <w:rFonts w:ascii="Times New Roman" w:hAnsi="Times New Roman" w:cs="Times New Roman"/>
          <w:sz w:val="28"/>
          <w:szCs w:val="28"/>
        </w:rPr>
        <w:t>Высокотехнологичные гематологические анализаторы способны измерять более 32 параметров крови, осуществлять полный дифференцированный подсчет лейкоцитов по 5 основным популяциям: нейтрофилы, эозинофилы, базофилы, моноциты и лимфоциты, что делает возможным в случае отсутствия их изменений не проводить ручной подсчет лейкоцитарной формулы.</w:t>
      </w:r>
    </w:p>
    <w:p w:rsidR="00FB4047" w:rsidRPr="00E87BF7" w:rsidRDefault="00FB4047" w:rsidP="00E87BF7">
      <w:pPr>
        <w:ind w:firstLine="851"/>
        <w:jc w:val="both"/>
        <w:rPr>
          <w:rFonts w:ascii="Times New Roman" w:hAnsi="Times New Roman" w:cs="Times New Roman"/>
          <w:sz w:val="28"/>
          <w:szCs w:val="28"/>
        </w:rPr>
      </w:pPr>
      <w:r w:rsidRPr="00E87BF7">
        <w:rPr>
          <w:rFonts w:ascii="Times New Roman" w:hAnsi="Times New Roman" w:cs="Times New Roman"/>
          <w:sz w:val="28"/>
          <w:szCs w:val="28"/>
        </w:rPr>
        <w:t>Аналитические возможности гематологических анализаторов:</w:t>
      </w:r>
    </w:p>
    <w:p w:rsidR="00FB4047" w:rsidRPr="00E87BF7" w:rsidRDefault="00FB4047" w:rsidP="00E87BF7">
      <w:pPr>
        <w:pStyle w:val="a3"/>
        <w:numPr>
          <w:ilvl w:val="0"/>
          <w:numId w:val="1"/>
        </w:numPr>
        <w:ind w:left="0" w:firstLine="851"/>
        <w:jc w:val="both"/>
        <w:rPr>
          <w:rFonts w:ascii="Times New Roman" w:hAnsi="Times New Roman" w:cs="Times New Roman"/>
          <w:sz w:val="28"/>
          <w:szCs w:val="28"/>
        </w:rPr>
      </w:pPr>
      <w:r w:rsidRPr="00E87BF7">
        <w:rPr>
          <w:rFonts w:ascii="Times New Roman" w:hAnsi="Times New Roman" w:cs="Times New Roman"/>
          <w:sz w:val="28"/>
          <w:szCs w:val="28"/>
        </w:rPr>
        <w:t>Высока</w:t>
      </w:r>
      <w:r w:rsidR="00B0155E" w:rsidRPr="00E87BF7">
        <w:rPr>
          <w:rFonts w:ascii="Times New Roman" w:hAnsi="Times New Roman" w:cs="Times New Roman"/>
          <w:sz w:val="28"/>
          <w:szCs w:val="28"/>
        </w:rPr>
        <w:t>я производительность (до 100-120 проб в час).</w:t>
      </w:r>
    </w:p>
    <w:p w:rsidR="00B0155E" w:rsidRPr="00E87BF7" w:rsidRDefault="00B0155E" w:rsidP="00E87BF7">
      <w:pPr>
        <w:pStyle w:val="a3"/>
        <w:numPr>
          <w:ilvl w:val="0"/>
          <w:numId w:val="1"/>
        </w:numPr>
        <w:ind w:left="0" w:firstLine="851"/>
        <w:jc w:val="both"/>
        <w:rPr>
          <w:rFonts w:ascii="Times New Roman" w:hAnsi="Times New Roman" w:cs="Times New Roman"/>
          <w:sz w:val="28"/>
          <w:szCs w:val="28"/>
        </w:rPr>
      </w:pPr>
      <w:r w:rsidRPr="00E87BF7">
        <w:rPr>
          <w:rFonts w:ascii="Times New Roman" w:hAnsi="Times New Roman" w:cs="Times New Roman"/>
          <w:sz w:val="28"/>
          <w:szCs w:val="28"/>
        </w:rPr>
        <w:t>Небольшой объем крови для анализа (12-150 мкл).</w:t>
      </w:r>
    </w:p>
    <w:p w:rsidR="00B0155E" w:rsidRPr="00E87BF7" w:rsidRDefault="00B0155E" w:rsidP="00E87BF7">
      <w:pPr>
        <w:pStyle w:val="a3"/>
        <w:numPr>
          <w:ilvl w:val="0"/>
          <w:numId w:val="1"/>
        </w:numPr>
        <w:ind w:left="0" w:firstLine="851"/>
        <w:jc w:val="both"/>
        <w:rPr>
          <w:rFonts w:ascii="Times New Roman" w:hAnsi="Times New Roman" w:cs="Times New Roman"/>
          <w:sz w:val="28"/>
          <w:szCs w:val="28"/>
        </w:rPr>
      </w:pPr>
      <w:r w:rsidRPr="00E87BF7">
        <w:rPr>
          <w:rFonts w:ascii="Times New Roman" w:hAnsi="Times New Roman" w:cs="Times New Roman"/>
          <w:sz w:val="28"/>
          <w:szCs w:val="28"/>
        </w:rPr>
        <w:lastRenderedPageBreak/>
        <w:t>Анализ большого количества (десятки тысяч) клеток.</w:t>
      </w:r>
    </w:p>
    <w:p w:rsidR="00B0155E" w:rsidRPr="00E87BF7" w:rsidRDefault="00B0155E" w:rsidP="00E87BF7">
      <w:pPr>
        <w:pStyle w:val="a3"/>
        <w:numPr>
          <w:ilvl w:val="0"/>
          <w:numId w:val="1"/>
        </w:numPr>
        <w:ind w:left="0" w:firstLine="851"/>
        <w:jc w:val="both"/>
        <w:rPr>
          <w:rFonts w:ascii="Times New Roman" w:hAnsi="Times New Roman" w:cs="Times New Roman"/>
          <w:sz w:val="28"/>
          <w:szCs w:val="28"/>
        </w:rPr>
      </w:pPr>
      <w:r w:rsidRPr="00E87BF7">
        <w:rPr>
          <w:rFonts w:ascii="Times New Roman" w:hAnsi="Times New Roman" w:cs="Times New Roman"/>
          <w:sz w:val="28"/>
          <w:szCs w:val="28"/>
        </w:rPr>
        <w:t xml:space="preserve">Высокая точность и </w:t>
      </w:r>
      <w:proofErr w:type="spellStart"/>
      <w:r w:rsidRPr="00E87BF7">
        <w:rPr>
          <w:rFonts w:ascii="Times New Roman" w:hAnsi="Times New Roman" w:cs="Times New Roman"/>
          <w:sz w:val="28"/>
          <w:szCs w:val="28"/>
        </w:rPr>
        <w:t>воспроизводимость</w:t>
      </w:r>
      <w:proofErr w:type="spellEnd"/>
      <w:r w:rsidRPr="00E87BF7">
        <w:rPr>
          <w:rFonts w:ascii="Times New Roman" w:hAnsi="Times New Roman" w:cs="Times New Roman"/>
          <w:sz w:val="28"/>
          <w:szCs w:val="28"/>
        </w:rPr>
        <w:t>.</w:t>
      </w:r>
    </w:p>
    <w:p w:rsidR="00B0155E" w:rsidRPr="00E87BF7" w:rsidRDefault="00B0155E" w:rsidP="00E87BF7">
      <w:pPr>
        <w:pStyle w:val="a3"/>
        <w:numPr>
          <w:ilvl w:val="0"/>
          <w:numId w:val="1"/>
        </w:numPr>
        <w:ind w:left="0" w:firstLine="851"/>
        <w:jc w:val="both"/>
        <w:rPr>
          <w:rFonts w:ascii="Times New Roman" w:hAnsi="Times New Roman" w:cs="Times New Roman"/>
          <w:sz w:val="28"/>
          <w:szCs w:val="28"/>
        </w:rPr>
      </w:pPr>
      <w:r w:rsidRPr="00E87BF7">
        <w:rPr>
          <w:rFonts w:ascii="Times New Roman" w:hAnsi="Times New Roman" w:cs="Times New Roman"/>
          <w:sz w:val="28"/>
          <w:szCs w:val="28"/>
        </w:rPr>
        <w:t>Оценка 18-30 и более параметров одновременно.</w:t>
      </w:r>
    </w:p>
    <w:p w:rsidR="00B0155E" w:rsidRPr="00E87BF7" w:rsidRDefault="00B0155E" w:rsidP="00E87BF7">
      <w:pPr>
        <w:pStyle w:val="a3"/>
        <w:numPr>
          <w:ilvl w:val="0"/>
          <w:numId w:val="1"/>
        </w:numPr>
        <w:ind w:left="0" w:firstLine="851"/>
        <w:jc w:val="both"/>
        <w:rPr>
          <w:rFonts w:ascii="Times New Roman" w:hAnsi="Times New Roman" w:cs="Times New Roman"/>
          <w:sz w:val="28"/>
          <w:szCs w:val="28"/>
        </w:rPr>
      </w:pPr>
      <w:r w:rsidRPr="00E87BF7">
        <w:rPr>
          <w:rFonts w:ascii="Times New Roman" w:hAnsi="Times New Roman" w:cs="Times New Roman"/>
          <w:sz w:val="28"/>
          <w:szCs w:val="28"/>
        </w:rPr>
        <w:t xml:space="preserve">Графическое представление результатов исследований в виде гистограмм, </w:t>
      </w:r>
      <w:proofErr w:type="spellStart"/>
      <w:r w:rsidRPr="00E87BF7">
        <w:rPr>
          <w:rFonts w:ascii="Times New Roman" w:hAnsi="Times New Roman" w:cs="Times New Roman"/>
          <w:sz w:val="28"/>
          <w:szCs w:val="28"/>
        </w:rPr>
        <w:t>скатерограмм</w:t>
      </w:r>
      <w:proofErr w:type="spellEnd"/>
      <w:r w:rsidRPr="00E87BF7">
        <w:rPr>
          <w:rFonts w:ascii="Times New Roman" w:hAnsi="Times New Roman" w:cs="Times New Roman"/>
          <w:sz w:val="28"/>
          <w:szCs w:val="28"/>
        </w:rPr>
        <w:t>.</w:t>
      </w:r>
    </w:p>
    <w:p w:rsidR="00B0155E" w:rsidRPr="00E87BF7" w:rsidRDefault="00B0155E" w:rsidP="00E87BF7">
      <w:pPr>
        <w:ind w:firstLine="851"/>
        <w:jc w:val="both"/>
        <w:rPr>
          <w:rFonts w:ascii="Times New Roman" w:hAnsi="Times New Roman" w:cs="Times New Roman"/>
          <w:sz w:val="28"/>
          <w:szCs w:val="28"/>
        </w:rPr>
      </w:pPr>
      <w:r w:rsidRPr="00E87BF7">
        <w:rPr>
          <w:rFonts w:ascii="Times New Roman" w:hAnsi="Times New Roman" w:cs="Times New Roman"/>
          <w:sz w:val="28"/>
          <w:szCs w:val="28"/>
        </w:rPr>
        <w:t>Гематологические анализаторы имеют систему обозначения – «флаги», или «сигналы тревоги», указывающую на отклонение параметров от установленных границ. Они могут касаться как увеличения или уменьшения количества тех или иных клеток. Во всех этих случаях необходим строгий визуальный контроль окрашенных препаратов с соответствующими комментариями.</w:t>
      </w:r>
    </w:p>
    <w:p w:rsidR="00B0155E" w:rsidRPr="00E87BF7" w:rsidRDefault="00B0155E" w:rsidP="00E87BF7">
      <w:pPr>
        <w:ind w:firstLine="851"/>
        <w:jc w:val="both"/>
        <w:rPr>
          <w:rFonts w:ascii="Times New Roman" w:hAnsi="Times New Roman" w:cs="Times New Roman"/>
          <w:sz w:val="28"/>
          <w:szCs w:val="28"/>
        </w:rPr>
      </w:pPr>
      <w:r w:rsidRPr="00E87BF7">
        <w:rPr>
          <w:rFonts w:ascii="Times New Roman" w:hAnsi="Times New Roman" w:cs="Times New Roman"/>
          <w:sz w:val="28"/>
          <w:szCs w:val="28"/>
        </w:rPr>
        <w:t>Диагностические возможности гематологических анализаторов:</w:t>
      </w:r>
    </w:p>
    <w:p w:rsidR="00B0155E" w:rsidRPr="00E87BF7" w:rsidRDefault="00B0155E" w:rsidP="00E87BF7">
      <w:pPr>
        <w:pStyle w:val="a3"/>
        <w:numPr>
          <w:ilvl w:val="0"/>
          <w:numId w:val="2"/>
        </w:numPr>
        <w:jc w:val="both"/>
        <w:rPr>
          <w:rFonts w:ascii="Times New Roman" w:hAnsi="Times New Roman" w:cs="Times New Roman"/>
          <w:sz w:val="28"/>
          <w:szCs w:val="28"/>
        </w:rPr>
      </w:pPr>
      <w:r w:rsidRPr="00E87BF7">
        <w:rPr>
          <w:rFonts w:ascii="Times New Roman" w:hAnsi="Times New Roman" w:cs="Times New Roman"/>
          <w:sz w:val="28"/>
          <w:szCs w:val="28"/>
        </w:rPr>
        <w:t xml:space="preserve">Оценка состояния </w:t>
      </w:r>
      <w:proofErr w:type="spellStart"/>
      <w:r w:rsidRPr="00E87BF7">
        <w:rPr>
          <w:rFonts w:ascii="Times New Roman" w:hAnsi="Times New Roman" w:cs="Times New Roman"/>
          <w:sz w:val="28"/>
          <w:szCs w:val="28"/>
        </w:rPr>
        <w:t>гемопоэза</w:t>
      </w:r>
      <w:proofErr w:type="spellEnd"/>
      <w:r w:rsidRPr="00E87BF7">
        <w:rPr>
          <w:rFonts w:ascii="Times New Roman" w:hAnsi="Times New Roman" w:cs="Times New Roman"/>
          <w:sz w:val="28"/>
          <w:szCs w:val="28"/>
        </w:rPr>
        <w:t>.</w:t>
      </w:r>
    </w:p>
    <w:p w:rsidR="00B0155E" w:rsidRPr="00E87BF7" w:rsidRDefault="00B0155E" w:rsidP="00E87BF7">
      <w:pPr>
        <w:pStyle w:val="a3"/>
        <w:numPr>
          <w:ilvl w:val="0"/>
          <w:numId w:val="2"/>
        </w:numPr>
        <w:jc w:val="both"/>
        <w:rPr>
          <w:rFonts w:ascii="Times New Roman" w:hAnsi="Times New Roman" w:cs="Times New Roman"/>
          <w:sz w:val="28"/>
          <w:szCs w:val="28"/>
        </w:rPr>
      </w:pPr>
      <w:r w:rsidRPr="00E87BF7">
        <w:rPr>
          <w:rFonts w:ascii="Times New Roman" w:hAnsi="Times New Roman" w:cs="Times New Roman"/>
          <w:sz w:val="28"/>
          <w:szCs w:val="28"/>
        </w:rPr>
        <w:t>Диагностика и дифференциальная диагностика анемий.</w:t>
      </w:r>
    </w:p>
    <w:p w:rsidR="00B0155E" w:rsidRPr="00E87BF7" w:rsidRDefault="00B0155E" w:rsidP="00E87BF7">
      <w:pPr>
        <w:pStyle w:val="a3"/>
        <w:numPr>
          <w:ilvl w:val="0"/>
          <w:numId w:val="2"/>
        </w:numPr>
        <w:jc w:val="both"/>
        <w:rPr>
          <w:rFonts w:ascii="Times New Roman" w:hAnsi="Times New Roman" w:cs="Times New Roman"/>
          <w:sz w:val="28"/>
          <w:szCs w:val="28"/>
        </w:rPr>
      </w:pPr>
      <w:r w:rsidRPr="00E87BF7">
        <w:rPr>
          <w:rFonts w:ascii="Times New Roman" w:hAnsi="Times New Roman" w:cs="Times New Roman"/>
          <w:sz w:val="28"/>
          <w:szCs w:val="28"/>
        </w:rPr>
        <w:t>Диагностика воспалительных заболеваний.</w:t>
      </w:r>
    </w:p>
    <w:p w:rsidR="00B0155E" w:rsidRPr="00E87BF7" w:rsidRDefault="00B0155E" w:rsidP="00E87BF7">
      <w:pPr>
        <w:pStyle w:val="a3"/>
        <w:numPr>
          <w:ilvl w:val="0"/>
          <w:numId w:val="2"/>
        </w:numPr>
        <w:jc w:val="both"/>
        <w:rPr>
          <w:rFonts w:ascii="Times New Roman" w:hAnsi="Times New Roman" w:cs="Times New Roman"/>
          <w:sz w:val="28"/>
          <w:szCs w:val="28"/>
        </w:rPr>
      </w:pPr>
      <w:r w:rsidRPr="00E87BF7">
        <w:rPr>
          <w:rFonts w:ascii="Times New Roman" w:hAnsi="Times New Roman" w:cs="Times New Roman"/>
          <w:sz w:val="28"/>
          <w:szCs w:val="28"/>
        </w:rPr>
        <w:t>Оценка реактивных изменений крови.</w:t>
      </w:r>
    </w:p>
    <w:p w:rsidR="00B0155E" w:rsidRPr="00E87BF7" w:rsidRDefault="00B0155E" w:rsidP="00E87BF7">
      <w:pPr>
        <w:pStyle w:val="a3"/>
        <w:numPr>
          <w:ilvl w:val="0"/>
          <w:numId w:val="2"/>
        </w:numPr>
        <w:jc w:val="both"/>
        <w:rPr>
          <w:rFonts w:ascii="Times New Roman" w:hAnsi="Times New Roman" w:cs="Times New Roman"/>
          <w:sz w:val="28"/>
          <w:szCs w:val="28"/>
        </w:rPr>
      </w:pPr>
      <w:r w:rsidRPr="00E87BF7">
        <w:rPr>
          <w:rFonts w:ascii="Times New Roman" w:hAnsi="Times New Roman" w:cs="Times New Roman"/>
          <w:sz w:val="28"/>
          <w:szCs w:val="28"/>
        </w:rPr>
        <w:t>Оценка эффективности проводимой терапии.</w:t>
      </w:r>
    </w:p>
    <w:p w:rsidR="00B0155E" w:rsidRPr="00E87BF7" w:rsidRDefault="00B0155E" w:rsidP="00E87BF7">
      <w:pPr>
        <w:pStyle w:val="a3"/>
        <w:numPr>
          <w:ilvl w:val="0"/>
          <w:numId w:val="2"/>
        </w:numPr>
        <w:jc w:val="both"/>
        <w:rPr>
          <w:rFonts w:ascii="Times New Roman" w:hAnsi="Times New Roman" w:cs="Times New Roman"/>
          <w:sz w:val="28"/>
          <w:szCs w:val="28"/>
        </w:rPr>
      </w:pPr>
      <w:r w:rsidRPr="00E87BF7">
        <w:rPr>
          <w:rFonts w:ascii="Times New Roman" w:hAnsi="Times New Roman" w:cs="Times New Roman"/>
          <w:sz w:val="28"/>
          <w:szCs w:val="28"/>
        </w:rPr>
        <w:t>Мониторинг за мобилизацией стволовых клеток из костного мозга</w:t>
      </w:r>
      <w:r w:rsidR="00DB62F6" w:rsidRPr="00E87BF7">
        <w:rPr>
          <w:rFonts w:ascii="Times New Roman" w:hAnsi="Times New Roman" w:cs="Times New Roman"/>
          <w:sz w:val="28"/>
          <w:szCs w:val="28"/>
        </w:rPr>
        <w:t>.</w:t>
      </w:r>
    </w:p>
    <w:p w:rsidR="00DB62F6" w:rsidRPr="00E87BF7" w:rsidRDefault="00DB62F6" w:rsidP="00E87BF7">
      <w:pPr>
        <w:ind w:firstLine="851"/>
        <w:jc w:val="both"/>
        <w:rPr>
          <w:rFonts w:ascii="Times New Roman" w:hAnsi="Times New Roman" w:cs="Times New Roman"/>
          <w:sz w:val="28"/>
          <w:szCs w:val="28"/>
        </w:rPr>
      </w:pPr>
      <w:r w:rsidRPr="00E87BF7">
        <w:rPr>
          <w:rFonts w:ascii="Times New Roman" w:hAnsi="Times New Roman" w:cs="Times New Roman"/>
          <w:sz w:val="28"/>
          <w:szCs w:val="28"/>
        </w:rPr>
        <w:t>Несмотря на все достоинства, даже самые современные гематологические анализаторы обладают некоторыми ограничениями, которые касаются точной морфологической оценки патологических клеток (например, при лейкозах), и не в состоянии полностью заменить световою микроскопию.</w:t>
      </w:r>
    </w:p>
    <w:p w:rsidR="00DB62F6" w:rsidRPr="00E87BF7" w:rsidRDefault="009850F4" w:rsidP="00E87BF7">
      <w:pPr>
        <w:ind w:firstLine="851"/>
        <w:jc w:val="both"/>
        <w:rPr>
          <w:rFonts w:ascii="Times New Roman" w:hAnsi="Times New Roman" w:cs="Times New Roman"/>
          <w:sz w:val="28"/>
          <w:szCs w:val="28"/>
        </w:rPr>
      </w:pPr>
      <w:r w:rsidRPr="00E87BF7">
        <w:rPr>
          <w:rFonts w:ascii="Times New Roman" w:hAnsi="Times New Roman" w:cs="Times New Roman"/>
          <w:sz w:val="28"/>
          <w:szCs w:val="28"/>
        </w:rPr>
        <w:t>Применение автоматических анализаторов в корне изменило работу гематологических лабораторий. С расширением автоматизации исследований потребность в ручном труде в лабораториях все больше сокращается, благодаря чему характер деятельности лабораторных работников изменяется. Это дает им дополнительные возможности для повышения качества анализов, точности морфологических исследований и для освоения постоянно усложняющейся техники. Оператор и технолог автоматического оборудования должны уметь интерпретировать результаты исследований. Кроме того, от оператора требуется умение точно дифференцировать разные типы клеток крови, поскольку в проверяемых им лейкоцитарных формулах обычно имеются патологические изменения.</w:t>
      </w:r>
    </w:p>
    <w:p w:rsidR="009850F4" w:rsidRPr="00E87BF7" w:rsidRDefault="009850F4" w:rsidP="00E87BF7">
      <w:pPr>
        <w:ind w:firstLine="851"/>
        <w:jc w:val="both"/>
        <w:rPr>
          <w:rFonts w:ascii="Times New Roman" w:hAnsi="Times New Roman" w:cs="Times New Roman"/>
          <w:sz w:val="28"/>
          <w:szCs w:val="28"/>
        </w:rPr>
      </w:pPr>
      <w:r w:rsidRPr="00E87BF7">
        <w:rPr>
          <w:rFonts w:ascii="Times New Roman" w:hAnsi="Times New Roman" w:cs="Times New Roman"/>
          <w:sz w:val="28"/>
          <w:szCs w:val="28"/>
        </w:rPr>
        <w:lastRenderedPageBreak/>
        <w:t>Современные гематологические анализаторы обладают широкими возможностями благодаря наличию:</w:t>
      </w:r>
    </w:p>
    <w:p w:rsidR="009850F4" w:rsidRPr="00E87BF7" w:rsidRDefault="009850F4" w:rsidP="00E87BF7">
      <w:pPr>
        <w:pStyle w:val="a3"/>
        <w:numPr>
          <w:ilvl w:val="0"/>
          <w:numId w:val="3"/>
        </w:numPr>
        <w:jc w:val="both"/>
        <w:rPr>
          <w:rFonts w:ascii="Times New Roman" w:hAnsi="Times New Roman" w:cs="Times New Roman"/>
          <w:sz w:val="28"/>
          <w:szCs w:val="28"/>
        </w:rPr>
      </w:pPr>
      <w:r w:rsidRPr="00E87BF7">
        <w:rPr>
          <w:rFonts w:ascii="Times New Roman" w:hAnsi="Times New Roman" w:cs="Times New Roman"/>
          <w:sz w:val="28"/>
          <w:szCs w:val="28"/>
        </w:rPr>
        <w:t>Встроенной программы контроля качества.</w:t>
      </w:r>
    </w:p>
    <w:p w:rsidR="009850F4" w:rsidRPr="00E87BF7" w:rsidRDefault="009850F4" w:rsidP="00E87BF7">
      <w:pPr>
        <w:pStyle w:val="a3"/>
        <w:numPr>
          <w:ilvl w:val="0"/>
          <w:numId w:val="3"/>
        </w:numPr>
        <w:jc w:val="both"/>
        <w:rPr>
          <w:rFonts w:ascii="Times New Roman" w:hAnsi="Times New Roman" w:cs="Times New Roman"/>
          <w:sz w:val="28"/>
          <w:szCs w:val="28"/>
        </w:rPr>
      </w:pPr>
      <w:r w:rsidRPr="00E87BF7">
        <w:rPr>
          <w:rFonts w:ascii="Times New Roman" w:hAnsi="Times New Roman" w:cs="Times New Roman"/>
          <w:sz w:val="28"/>
          <w:szCs w:val="28"/>
        </w:rPr>
        <w:t>Программы проверки различий.</w:t>
      </w:r>
    </w:p>
    <w:p w:rsidR="009850F4" w:rsidRPr="00E87BF7" w:rsidRDefault="009850F4" w:rsidP="00E87BF7">
      <w:pPr>
        <w:pStyle w:val="a3"/>
        <w:numPr>
          <w:ilvl w:val="0"/>
          <w:numId w:val="3"/>
        </w:numPr>
        <w:jc w:val="both"/>
        <w:rPr>
          <w:rFonts w:ascii="Times New Roman" w:hAnsi="Times New Roman" w:cs="Times New Roman"/>
          <w:sz w:val="28"/>
          <w:szCs w:val="28"/>
        </w:rPr>
      </w:pPr>
      <w:r w:rsidRPr="00E87BF7">
        <w:rPr>
          <w:rFonts w:ascii="Times New Roman" w:hAnsi="Times New Roman" w:cs="Times New Roman"/>
          <w:sz w:val="28"/>
          <w:szCs w:val="28"/>
        </w:rPr>
        <w:t>Системы оповещения о выходе измеряемого параметра за установленные границы.</w:t>
      </w:r>
    </w:p>
    <w:p w:rsidR="009850F4" w:rsidRPr="00E87BF7" w:rsidRDefault="009850F4" w:rsidP="00E87BF7">
      <w:pPr>
        <w:pStyle w:val="a3"/>
        <w:numPr>
          <w:ilvl w:val="0"/>
          <w:numId w:val="3"/>
        </w:numPr>
        <w:jc w:val="both"/>
        <w:rPr>
          <w:rFonts w:ascii="Times New Roman" w:hAnsi="Times New Roman" w:cs="Times New Roman"/>
          <w:sz w:val="28"/>
          <w:szCs w:val="28"/>
        </w:rPr>
      </w:pPr>
      <w:r w:rsidRPr="00E87BF7">
        <w:rPr>
          <w:rFonts w:ascii="Times New Roman" w:hAnsi="Times New Roman" w:cs="Times New Roman"/>
          <w:sz w:val="28"/>
          <w:szCs w:val="28"/>
        </w:rPr>
        <w:t>Программы подготовки образца, его исследования для расчета лейкоцитарной формулы и представления результатов.</w:t>
      </w:r>
    </w:p>
    <w:p w:rsidR="009850F4" w:rsidRDefault="009850F4" w:rsidP="00E87BF7">
      <w:pPr>
        <w:pStyle w:val="a3"/>
        <w:numPr>
          <w:ilvl w:val="0"/>
          <w:numId w:val="3"/>
        </w:numPr>
        <w:jc w:val="both"/>
        <w:rPr>
          <w:rFonts w:ascii="Times New Roman" w:hAnsi="Times New Roman" w:cs="Times New Roman"/>
          <w:sz w:val="28"/>
          <w:szCs w:val="28"/>
        </w:rPr>
      </w:pPr>
      <w:r w:rsidRPr="00E87BF7">
        <w:rPr>
          <w:rFonts w:ascii="Times New Roman" w:hAnsi="Times New Roman" w:cs="Times New Roman"/>
          <w:sz w:val="28"/>
          <w:szCs w:val="28"/>
        </w:rPr>
        <w:t>Автоматической системы технического обслуживания (некоторые модели).</w:t>
      </w:r>
    </w:p>
    <w:p w:rsidR="002042DF" w:rsidRPr="002042DF" w:rsidRDefault="002042DF" w:rsidP="002042DF">
      <w:pPr>
        <w:ind w:left="1211"/>
        <w:jc w:val="center"/>
        <w:rPr>
          <w:rFonts w:ascii="Times New Roman" w:hAnsi="Times New Roman" w:cs="Times New Roman"/>
          <w:b/>
          <w:sz w:val="28"/>
          <w:szCs w:val="28"/>
        </w:rPr>
      </w:pPr>
      <w:r>
        <w:rPr>
          <w:rFonts w:ascii="Times New Roman" w:hAnsi="Times New Roman" w:cs="Times New Roman"/>
          <w:b/>
          <w:sz w:val="28"/>
          <w:szCs w:val="28"/>
        </w:rPr>
        <w:t>Классификация:</w:t>
      </w:r>
    </w:p>
    <w:p w:rsidR="00FF6A4F" w:rsidRPr="00E87BF7" w:rsidRDefault="002122AD" w:rsidP="00E87BF7">
      <w:pPr>
        <w:ind w:firstLine="851"/>
        <w:jc w:val="both"/>
        <w:rPr>
          <w:rFonts w:ascii="Times New Roman" w:eastAsia="Times New Roman" w:hAnsi="Times New Roman" w:cs="Times New Roman"/>
          <w:color w:val="000000"/>
          <w:sz w:val="28"/>
          <w:szCs w:val="28"/>
          <w:shd w:val="clear" w:color="auto" w:fill="FFFFFF"/>
        </w:rPr>
      </w:pPr>
      <w:r w:rsidRPr="00E87BF7">
        <w:rPr>
          <w:rFonts w:ascii="Times New Roman" w:eastAsia="Times New Roman" w:hAnsi="Times New Roman" w:cs="Times New Roman"/>
          <w:color w:val="000000"/>
          <w:sz w:val="28"/>
          <w:szCs w:val="28"/>
          <w:shd w:val="clear" w:color="auto" w:fill="FFFFFF"/>
        </w:rPr>
        <w:t>Автоматические счетчики крови оценивают размеры, структурные, цитохимические и другие характеристики клеток. Они анализируют около 10000 клеток в одном образце и имеют несколько различных каналов подсчета клеточных популяций и концентрации гемоглобина. На основании количества определяемых параметров и степени сложности их можно условно</w:t>
      </w:r>
      <w:r w:rsidR="00E951AD" w:rsidRPr="00E87BF7">
        <w:rPr>
          <w:rFonts w:ascii="Times New Roman" w:eastAsia="Times New Roman" w:hAnsi="Times New Roman" w:cs="Times New Roman"/>
          <w:color w:val="000000"/>
          <w:sz w:val="28"/>
          <w:szCs w:val="28"/>
          <w:shd w:val="clear" w:color="auto" w:fill="FFFFFF"/>
        </w:rPr>
        <w:t xml:space="preserve"> разделить </w:t>
      </w:r>
      <w:r w:rsidRPr="00E87BF7">
        <w:rPr>
          <w:rFonts w:ascii="Times New Roman" w:eastAsia="Times New Roman" w:hAnsi="Times New Roman" w:cs="Times New Roman"/>
          <w:color w:val="000000"/>
          <w:sz w:val="28"/>
          <w:szCs w:val="28"/>
          <w:shd w:val="clear" w:color="auto" w:fill="FFFFFF"/>
        </w:rPr>
        <w:t>на</w:t>
      </w:r>
      <w:r w:rsidR="00E951AD" w:rsidRPr="00E87BF7">
        <w:rPr>
          <w:rFonts w:ascii="Times New Roman" w:eastAsia="Times New Roman" w:hAnsi="Times New Roman" w:cs="Times New Roman"/>
          <w:color w:val="000000"/>
          <w:sz w:val="28"/>
          <w:szCs w:val="28"/>
          <w:shd w:val="clear" w:color="auto" w:fill="FFFFFF"/>
        </w:rPr>
        <w:t xml:space="preserve"> </w:t>
      </w:r>
      <w:r w:rsidR="00D03471">
        <w:rPr>
          <w:rFonts w:ascii="Times New Roman" w:eastAsia="Times New Roman" w:hAnsi="Times New Roman" w:cs="Times New Roman"/>
          <w:b/>
          <w:color w:val="000000"/>
          <w:sz w:val="28"/>
          <w:szCs w:val="28"/>
          <w:shd w:val="clear" w:color="auto" w:fill="FFFFFF"/>
        </w:rPr>
        <w:t xml:space="preserve">3 </w:t>
      </w:r>
      <w:r w:rsidRPr="00E87BF7">
        <w:rPr>
          <w:rFonts w:ascii="Times New Roman" w:eastAsia="Times New Roman" w:hAnsi="Times New Roman" w:cs="Times New Roman"/>
          <w:b/>
          <w:color w:val="000000"/>
          <w:sz w:val="28"/>
          <w:szCs w:val="28"/>
          <w:shd w:val="clear" w:color="auto" w:fill="FFFFFF"/>
        </w:rPr>
        <w:t>основных</w:t>
      </w:r>
      <w:r w:rsidR="00E951AD" w:rsidRPr="00E87BF7">
        <w:rPr>
          <w:rFonts w:ascii="Times New Roman" w:eastAsia="Times New Roman" w:hAnsi="Times New Roman" w:cs="Times New Roman"/>
          <w:b/>
          <w:color w:val="000000"/>
          <w:sz w:val="28"/>
          <w:szCs w:val="28"/>
          <w:shd w:val="clear" w:color="auto" w:fill="FFFFFF"/>
        </w:rPr>
        <w:t xml:space="preserve"> </w:t>
      </w:r>
      <w:r w:rsidRPr="00E87BF7">
        <w:rPr>
          <w:rFonts w:ascii="Times New Roman" w:eastAsia="Times New Roman" w:hAnsi="Times New Roman" w:cs="Times New Roman"/>
          <w:b/>
          <w:color w:val="000000"/>
          <w:sz w:val="28"/>
          <w:szCs w:val="28"/>
          <w:shd w:val="clear" w:color="auto" w:fill="FFFFFF"/>
        </w:rPr>
        <w:t>класса</w:t>
      </w:r>
      <w:r w:rsidRPr="00E87BF7">
        <w:rPr>
          <w:rFonts w:ascii="Times New Roman" w:eastAsia="Times New Roman" w:hAnsi="Times New Roman" w:cs="Times New Roman"/>
          <w:color w:val="000000"/>
          <w:sz w:val="28"/>
          <w:szCs w:val="28"/>
          <w:shd w:val="clear" w:color="auto" w:fill="FFFFFF"/>
        </w:rPr>
        <w:t>:</w:t>
      </w:r>
    </w:p>
    <w:p w:rsidR="0078003B" w:rsidRPr="00E87BF7" w:rsidRDefault="00DA55B0" w:rsidP="001A4355">
      <w:pPr>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w:t>
      </w:r>
      <w:r w:rsidR="002122AD" w:rsidRPr="00DA55B0">
        <w:rPr>
          <w:rFonts w:ascii="Times New Roman" w:eastAsia="Times New Roman" w:hAnsi="Times New Roman" w:cs="Times New Roman"/>
          <w:b/>
          <w:color w:val="000000"/>
          <w:sz w:val="28"/>
          <w:szCs w:val="28"/>
          <w:shd w:val="clear" w:color="auto" w:fill="FFFFFF"/>
        </w:rPr>
        <w:t>I класс</w:t>
      </w:r>
      <w:r w:rsidR="002122AD" w:rsidRPr="00E87BF7">
        <w:rPr>
          <w:rFonts w:ascii="Times New Roman" w:eastAsia="Times New Roman" w:hAnsi="Times New Roman" w:cs="Times New Roman"/>
          <w:color w:val="000000"/>
          <w:sz w:val="28"/>
          <w:szCs w:val="28"/>
          <w:shd w:val="clear" w:color="auto" w:fill="FFFFFF"/>
        </w:rPr>
        <w:t xml:space="preserve"> </w:t>
      </w:r>
      <w:r w:rsidR="002042DF">
        <w:rPr>
          <w:rFonts w:ascii="Times New Roman" w:eastAsia="Times New Roman" w:hAnsi="Times New Roman" w:cs="Times New Roman"/>
          <w:color w:val="000000"/>
          <w:sz w:val="28"/>
          <w:szCs w:val="28"/>
          <w:shd w:val="clear" w:color="auto" w:fill="FFFFFF"/>
        </w:rPr>
        <w:t>–</w:t>
      </w:r>
      <w:r w:rsidR="002122AD" w:rsidRPr="00E87BF7">
        <w:rPr>
          <w:rFonts w:ascii="Times New Roman" w:eastAsia="Times New Roman" w:hAnsi="Times New Roman" w:cs="Times New Roman"/>
          <w:color w:val="000000"/>
          <w:sz w:val="28"/>
          <w:szCs w:val="28"/>
          <w:shd w:val="clear" w:color="auto" w:fill="FFFFFF"/>
        </w:rPr>
        <w:t xml:space="preserve"> автоматические гематологические анализаторы, определяющие до 20 параметров, включая расчетные показатели красной крови и тромбоцитов, гистограммы распределения лейкоцитов, эритроцитов и тромбоцитов по объему, а так же частичную дифференцировку лейкоцитов на три популяции </w:t>
      </w:r>
      <w:r w:rsidR="002042DF">
        <w:rPr>
          <w:rFonts w:ascii="Times New Roman" w:eastAsia="Times New Roman" w:hAnsi="Times New Roman" w:cs="Times New Roman"/>
          <w:color w:val="000000"/>
          <w:sz w:val="28"/>
          <w:szCs w:val="28"/>
          <w:shd w:val="clear" w:color="auto" w:fill="FFFFFF"/>
        </w:rPr>
        <w:t>–</w:t>
      </w:r>
      <w:r w:rsidR="002122AD" w:rsidRPr="00E87BF7">
        <w:rPr>
          <w:rFonts w:ascii="Times New Roman" w:eastAsia="Times New Roman" w:hAnsi="Times New Roman" w:cs="Times New Roman"/>
          <w:color w:val="000000"/>
          <w:sz w:val="28"/>
          <w:szCs w:val="28"/>
          <w:shd w:val="clear" w:color="auto" w:fill="FFFFFF"/>
        </w:rPr>
        <w:t xml:space="preserve"> лимфоциты, моноциты и гранулоциты.</w:t>
      </w:r>
      <w:r w:rsidR="002122AD" w:rsidRPr="00E87BF7">
        <w:rPr>
          <w:rFonts w:ascii="Times New Roman" w:eastAsia="Times New Roman" w:hAnsi="Times New Roman" w:cs="Times New Roman"/>
          <w:color w:val="000000"/>
          <w:sz w:val="28"/>
          <w:szCs w:val="28"/>
        </w:rPr>
        <w:t> </w:t>
      </w:r>
      <w:r w:rsidR="00E951AD" w:rsidRPr="00E87BF7">
        <w:rPr>
          <w:rFonts w:ascii="Times New Roman" w:eastAsia="Times New Roman" w:hAnsi="Times New Roman" w:cs="Times New Roman"/>
          <w:color w:val="000000"/>
          <w:sz w:val="28"/>
          <w:szCs w:val="28"/>
        </w:rPr>
        <w:t xml:space="preserve">К  анализаторам </w:t>
      </w:r>
      <w:r w:rsidR="00E951AD" w:rsidRPr="00E87BF7">
        <w:rPr>
          <w:rFonts w:ascii="Times New Roman" w:eastAsia="Times New Roman" w:hAnsi="Times New Roman" w:cs="Times New Roman"/>
          <w:color w:val="000000"/>
          <w:sz w:val="28"/>
          <w:szCs w:val="28"/>
          <w:lang w:val="en-US"/>
        </w:rPr>
        <w:t>I</w:t>
      </w:r>
      <w:r w:rsidR="00E951AD" w:rsidRPr="00E87BF7">
        <w:rPr>
          <w:rFonts w:ascii="Times New Roman" w:eastAsia="Times New Roman" w:hAnsi="Times New Roman" w:cs="Times New Roman"/>
          <w:color w:val="000000"/>
          <w:sz w:val="28"/>
          <w:szCs w:val="28"/>
        </w:rPr>
        <w:t xml:space="preserve"> класса относятся гематологические анализаторы, поставляемые в кли</w:t>
      </w:r>
      <w:r w:rsidR="0078003B" w:rsidRPr="00E87BF7">
        <w:rPr>
          <w:rFonts w:ascii="Times New Roman" w:eastAsia="Times New Roman" w:hAnsi="Times New Roman" w:cs="Times New Roman"/>
          <w:color w:val="000000"/>
          <w:sz w:val="28"/>
          <w:szCs w:val="28"/>
        </w:rPr>
        <w:t xml:space="preserve">нико-диагностические лабораторий </w:t>
      </w:r>
      <w:r w:rsidR="00E951AD" w:rsidRPr="00E87BF7">
        <w:rPr>
          <w:rFonts w:ascii="Times New Roman" w:eastAsia="Times New Roman" w:hAnsi="Times New Roman" w:cs="Times New Roman"/>
          <w:color w:val="000000"/>
          <w:sz w:val="28"/>
          <w:szCs w:val="28"/>
        </w:rPr>
        <w:t>амбулаторно-поликлинического звена здравоохранения: МЕК-6400</w:t>
      </w:r>
      <w:r w:rsidR="00E951AD" w:rsidRPr="00E87BF7">
        <w:rPr>
          <w:rFonts w:ascii="Times New Roman" w:eastAsia="Times New Roman" w:hAnsi="Times New Roman" w:cs="Times New Roman"/>
          <w:color w:val="000000"/>
          <w:sz w:val="28"/>
          <w:szCs w:val="28"/>
          <w:lang w:val="en-US"/>
        </w:rPr>
        <w:t>J</w:t>
      </w:r>
      <w:r w:rsidR="00E951AD" w:rsidRPr="00E87BF7">
        <w:rPr>
          <w:rFonts w:ascii="Times New Roman" w:eastAsia="Times New Roman" w:hAnsi="Times New Roman" w:cs="Times New Roman"/>
          <w:color w:val="000000"/>
          <w:sz w:val="28"/>
          <w:szCs w:val="28"/>
        </w:rPr>
        <w:t>/</w:t>
      </w:r>
      <w:r w:rsidR="00E951AD" w:rsidRPr="00E87BF7">
        <w:rPr>
          <w:rFonts w:ascii="Times New Roman" w:eastAsia="Times New Roman" w:hAnsi="Times New Roman" w:cs="Times New Roman"/>
          <w:color w:val="000000"/>
          <w:sz w:val="28"/>
          <w:szCs w:val="28"/>
          <w:lang w:val="en-US"/>
        </w:rPr>
        <w:t>K</w:t>
      </w:r>
      <w:r w:rsidR="00E951AD" w:rsidRPr="00E87BF7">
        <w:rPr>
          <w:rFonts w:ascii="Times New Roman" w:eastAsia="Times New Roman" w:hAnsi="Times New Roman" w:cs="Times New Roman"/>
          <w:color w:val="000000"/>
          <w:sz w:val="28"/>
          <w:szCs w:val="28"/>
        </w:rPr>
        <w:t xml:space="preserve"> фирмы </w:t>
      </w:r>
      <w:r w:rsidR="0078003B" w:rsidRPr="00E87BF7">
        <w:rPr>
          <w:rFonts w:ascii="Times New Roman" w:eastAsia="Times New Roman" w:hAnsi="Times New Roman" w:cs="Times New Roman"/>
          <w:color w:val="000000"/>
          <w:sz w:val="28"/>
          <w:szCs w:val="28"/>
          <w:lang w:val="en-US"/>
        </w:rPr>
        <w:t>Nihon</w:t>
      </w:r>
      <w:r w:rsidR="0078003B" w:rsidRPr="00E87BF7">
        <w:rPr>
          <w:rFonts w:ascii="Times New Roman" w:eastAsia="Times New Roman" w:hAnsi="Times New Roman" w:cs="Times New Roman"/>
          <w:color w:val="000000"/>
          <w:sz w:val="28"/>
          <w:szCs w:val="28"/>
        </w:rPr>
        <w:t xml:space="preserve"> </w:t>
      </w:r>
      <w:proofErr w:type="spellStart"/>
      <w:r w:rsidR="0078003B" w:rsidRPr="00E87BF7">
        <w:rPr>
          <w:rFonts w:ascii="Times New Roman" w:eastAsia="Times New Roman" w:hAnsi="Times New Roman" w:cs="Times New Roman"/>
          <w:color w:val="000000"/>
          <w:sz w:val="28"/>
          <w:szCs w:val="28"/>
          <w:lang w:val="en-US"/>
        </w:rPr>
        <w:t>Kohden</w:t>
      </w:r>
      <w:proofErr w:type="spellEnd"/>
      <w:r w:rsidR="0078003B" w:rsidRPr="00E87BF7">
        <w:rPr>
          <w:rFonts w:ascii="Times New Roman" w:eastAsia="Times New Roman" w:hAnsi="Times New Roman" w:cs="Times New Roman"/>
          <w:color w:val="000000"/>
          <w:sz w:val="28"/>
          <w:szCs w:val="28"/>
        </w:rPr>
        <w:t xml:space="preserve"> (Япония), </w:t>
      </w:r>
      <w:proofErr w:type="spellStart"/>
      <w:r w:rsidR="0078003B" w:rsidRPr="00E87BF7">
        <w:rPr>
          <w:rFonts w:ascii="Times New Roman" w:eastAsia="Times New Roman" w:hAnsi="Times New Roman" w:cs="Times New Roman"/>
          <w:color w:val="000000"/>
          <w:sz w:val="28"/>
          <w:szCs w:val="28"/>
          <w:lang w:val="en-US"/>
        </w:rPr>
        <w:t>Advia</w:t>
      </w:r>
      <w:proofErr w:type="spellEnd"/>
      <w:r w:rsidR="0078003B" w:rsidRPr="00E87BF7">
        <w:rPr>
          <w:rFonts w:ascii="Times New Roman" w:eastAsia="Times New Roman" w:hAnsi="Times New Roman" w:cs="Times New Roman"/>
          <w:color w:val="000000"/>
          <w:sz w:val="28"/>
          <w:szCs w:val="28"/>
        </w:rPr>
        <w:t xml:space="preserve"> 60 фирмы </w:t>
      </w:r>
      <w:r w:rsidR="0078003B" w:rsidRPr="00E87BF7">
        <w:rPr>
          <w:rFonts w:ascii="Times New Roman" w:eastAsia="Times New Roman" w:hAnsi="Times New Roman" w:cs="Times New Roman"/>
          <w:color w:val="000000"/>
          <w:sz w:val="28"/>
          <w:szCs w:val="28"/>
          <w:lang w:val="en-US"/>
        </w:rPr>
        <w:t>Bayer</w:t>
      </w:r>
      <w:r w:rsidR="0078003B" w:rsidRPr="00E87BF7">
        <w:rPr>
          <w:rFonts w:ascii="Times New Roman" w:eastAsia="Times New Roman" w:hAnsi="Times New Roman" w:cs="Times New Roman"/>
          <w:color w:val="000000"/>
          <w:sz w:val="28"/>
          <w:szCs w:val="28"/>
        </w:rPr>
        <w:t xml:space="preserve"> (Германия), </w:t>
      </w:r>
      <w:r w:rsidR="0078003B" w:rsidRPr="00E87BF7">
        <w:rPr>
          <w:rFonts w:ascii="Times New Roman" w:eastAsia="Times New Roman" w:hAnsi="Times New Roman" w:cs="Times New Roman"/>
          <w:color w:val="000000"/>
          <w:sz w:val="28"/>
          <w:szCs w:val="28"/>
          <w:lang w:val="en-US"/>
        </w:rPr>
        <w:t>Coulter</w:t>
      </w:r>
      <w:r w:rsidR="0078003B" w:rsidRPr="00E87BF7">
        <w:rPr>
          <w:rFonts w:ascii="Times New Roman" w:eastAsia="Times New Roman" w:hAnsi="Times New Roman" w:cs="Times New Roman"/>
          <w:color w:val="000000"/>
          <w:sz w:val="28"/>
          <w:szCs w:val="28"/>
        </w:rPr>
        <w:t xml:space="preserve"> </w:t>
      </w:r>
      <w:r w:rsidR="0078003B" w:rsidRPr="00E87BF7">
        <w:rPr>
          <w:rFonts w:ascii="Times New Roman" w:eastAsia="Times New Roman" w:hAnsi="Times New Roman" w:cs="Times New Roman"/>
          <w:color w:val="000000"/>
          <w:sz w:val="28"/>
          <w:szCs w:val="28"/>
          <w:lang w:val="en-US"/>
        </w:rPr>
        <w:t>Ac</w:t>
      </w:r>
      <w:r w:rsidR="0078003B" w:rsidRPr="00E87BF7">
        <w:rPr>
          <w:rFonts w:ascii="Times New Roman" w:eastAsia="Times New Roman" w:hAnsi="Times New Roman" w:cs="Times New Roman"/>
          <w:color w:val="000000"/>
          <w:sz w:val="28"/>
          <w:szCs w:val="28"/>
        </w:rPr>
        <w:t>*</w:t>
      </w:r>
      <w:r w:rsidR="0078003B" w:rsidRPr="00E87BF7">
        <w:rPr>
          <w:rFonts w:ascii="Times New Roman" w:eastAsia="Times New Roman" w:hAnsi="Times New Roman" w:cs="Times New Roman"/>
          <w:color w:val="000000"/>
          <w:sz w:val="28"/>
          <w:szCs w:val="28"/>
          <w:lang w:val="en-US"/>
        </w:rPr>
        <w:t>T</w:t>
      </w:r>
      <w:r w:rsidR="0078003B" w:rsidRPr="00E87BF7">
        <w:rPr>
          <w:rFonts w:ascii="Times New Roman" w:eastAsia="Times New Roman" w:hAnsi="Times New Roman" w:cs="Times New Roman"/>
          <w:color w:val="000000"/>
          <w:sz w:val="28"/>
          <w:szCs w:val="28"/>
        </w:rPr>
        <w:t xml:space="preserve"> фирмы </w:t>
      </w:r>
      <w:r w:rsidR="0078003B" w:rsidRPr="00E87BF7">
        <w:rPr>
          <w:rFonts w:ascii="Times New Roman" w:eastAsia="Times New Roman" w:hAnsi="Times New Roman" w:cs="Times New Roman"/>
          <w:color w:val="000000"/>
          <w:sz w:val="28"/>
          <w:szCs w:val="28"/>
          <w:lang w:val="en-US"/>
        </w:rPr>
        <w:t>Beckman</w:t>
      </w:r>
      <w:r w:rsidR="0078003B" w:rsidRPr="00E87BF7">
        <w:rPr>
          <w:rFonts w:ascii="Times New Roman" w:eastAsia="Times New Roman" w:hAnsi="Times New Roman" w:cs="Times New Roman"/>
          <w:color w:val="000000"/>
          <w:sz w:val="28"/>
          <w:szCs w:val="28"/>
        </w:rPr>
        <w:t xml:space="preserve"> </w:t>
      </w:r>
      <w:r w:rsidR="0078003B" w:rsidRPr="00E87BF7">
        <w:rPr>
          <w:rFonts w:ascii="Times New Roman" w:eastAsia="Times New Roman" w:hAnsi="Times New Roman" w:cs="Times New Roman"/>
          <w:color w:val="000000"/>
          <w:sz w:val="28"/>
          <w:szCs w:val="28"/>
          <w:lang w:val="en-US"/>
        </w:rPr>
        <w:t>Coulter</w:t>
      </w:r>
      <w:r w:rsidR="0078003B" w:rsidRPr="00E87BF7">
        <w:rPr>
          <w:rFonts w:ascii="Times New Roman" w:eastAsia="Times New Roman" w:hAnsi="Times New Roman" w:cs="Times New Roman"/>
          <w:color w:val="000000"/>
          <w:sz w:val="28"/>
          <w:szCs w:val="28"/>
        </w:rPr>
        <w:t xml:space="preserve"> (Франция).</w:t>
      </w:r>
      <w:r w:rsidR="002122AD" w:rsidRPr="00E87BF7">
        <w:rPr>
          <w:rFonts w:ascii="Times New Roman" w:eastAsia="Times New Roman" w:hAnsi="Times New Roman" w:cs="Times New Roman"/>
          <w:color w:val="000000"/>
          <w:sz w:val="28"/>
          <w:szCs w:val="28"/>
        </w:rPr>
        <w:br/>
      </w:r>
      <w:r w:rsidR="0078003B" w:rsidRPr="00E87BF7">
        <w:rPr>
          <w:rFonts w:ascii="Times New Roman" w:eastAsia="Times New Roman" w:hAnsi="Times New Roman" w:cs="Times New Roman"/>
          <w:color w:val="000000"/>
          <w:sz w:val="28"/>
          <w:szCs w:val="28"/>
          <w:shd w:val="clear" w:color="auto" w:fill="FFFFFF"/>
        </w:rPr>
        <w:t xml:space="preserve">          </w:t>
      </w:r>
      <w:r w:rsidR="002122AD" w:rsidRPr="00DA55B0">
        <w:rPr>
          <w:rFonts w:ascii="Times New Roman" w:eastAsia="Times New Roman" w:hAnsi="Times New Roman" w:cs="Times New Roman"/>
          <w:b/>
          <w:color w:val="000000"/>
          <w:sz w:val="28"/>
          <w:szCs w:val="28"/>
          <w:shd w:val="clear" w:color="auto" w:fill="FFFFFF"/>
        </w:rPr>
        <w:t>II класс</w:t>
      </w:r>
      <w:r w:rsidR="002122AD" w:rsidRPr="00E87BF7">
        <w:rPr>
          <w:rFonts w:ascii="Times New Roman" w:eastAsia="Times New Roman" w:hAnsi="Times New Roman" w:cs="Times New Roman"/>
          <w:color w:val="000000"/>
          <w:sz w:val="28"/>
          <w:szCs w:val="28"/>
          <w:shd w:val="clear" w:color="auto" w:fill="FFFFFF"/>
        </w:rPr>
        <w:t xml:space="preserve"> </w:t>
      </w:r>
      <w:r w:rsidR="002042DF">
        <w:rPr>
          <w:rFonts w:ascii="Times New Roman" w:eastAsia="Times New Roman" w:hAnsi="Times New Roman" w:cs="Times New Roman"/>
          <w:color w:val="000000"/>
          <w:sz w:val="28"/>
          <w:szCs w:val="28"/>
          <w:shd w:val="clear" w:color="auto" w:fill="FFFFFF"/>
        </w:rPr>
        <w:t>–</w:t>
      </w:r>
      <w:r w:rsidR="002122AD" w:rsidRPr="00E87BF7">
        <w:rPr>
          <w:rFonts w:ascii="Times New Roman" w:eastAsia="Times New Roman" w:hAnsi="Times New Roman" w:cs="Times New Roman"/>
          <w:color w:val="000000"/>
          <w:sz w:val="28"/>
          <w:szCs w:val="28"/>
          <w:shd w:val="clear" w:color="auto" w:fill="FFFFFF"/>
        </w:rPr>
        <w:t xml:space="preserve"> высокотехнологичные гематологические анализаторы, позволяющие проводить развернутый анализ крови, в том числе полную дифференцировку лейкоцитов по 5-ти параметрам (нейтрофилы, эозинофилы, базофилы, моноциты и лимфоциты), </w:t>
      </w:r>
      <w:r w:rsidR="0078003B" w:rsidRPr="00E87BF7">
        <w:rPr>
          <w:rFonts w:ascii="Times New Roman" w:eastAsia="Times New Roman" w:hAnsi="Times New Roman" w:cs="Times New Roman"/>
          <w:color w:val="000000"/>
          <w:sz w:val="28"/>
          <w:szCs w:val="28"/>
          <w:shd w:val="clear" w:color="auto" w:fill="FFFFFF"/>
        </w:rPr>
        <w:t xml:space="preserve">создавать </w:t>
      </w:r>
      <w:r w:rsidR="002122AD" w:rsidRPr="00E87BF7">
        <w:rPr>
          <w:rFonts w:ascii="Times New Roman" w:eastAsia="Times New Roman" w:hAnsi="Times New Roman" w:cs="Times New Roman"/>
          <w:color w:val="000000"/>
          <w:sz w:val="28"/>
          <w:szCs w:val="28"/>
          <w:shd w:val="clear" w:color="auto" w:fill="FFFFFF"/>
        </w:rPr>
        <w:t xml:space="preserve">гистограммы распределения лейкоцитов, эритроцитов и тромбоцитов по объему, </w:t>
      </w:r>
      <w:proofErr w:type="spellStart"/>
      <w:r w:rsidR="002122AD" w:rsidRPr="00E87BF7">
        <w:rPr>
          <w:rFonts w:ascii="Times New Roman" w:eastAsia="Times New Roman" w:hAnsi="Times New Roman" w:cs="Times New Roman"/>
          <w:color w:val="000000"/>
          <w:sz w:val="28"/>
          <w:szCs w:val="28"/>
          <w:shd w:val="clear" w:color="auto" w:fill="FFFFFF"/>
        </w:rPr>
        <w:t>скатерограммы</w:t>
      </w:r>
      <w:proofErr w:type="spellEnd"/>
      <w:r w:rsidR="0078003B" w:rsidRPr="00E87BF7">
        <w:rPr>
          <w:rFonts w:ascii="Times New Roman" w:eastAsia="Times New Roman" w:hAnsi="Times New Roman" w:cs="Times New Roman"/>
          <w:color w:val="000000"/>
          <w:sz w:val="28"/>
          <w:szCs w:val="28"/>
          <w:shd w:val="clear" w:color="auto" w:fill="FFFFFF"/>
        </w:rPr>
        <w:t xml:space="preserve"> (</w:t>
      </w:r>
      <w:proofErr w:type="spellStart"/>
      <w:r w:rsidR="0078003B" w:rsidRPr="00E87BF7">
        <w:rPr>
          <w:rFonts w:ascii="Times New Roman" w:eastAsia="Times New Roman" w:hAnsi="Times New Roman" w:cs="Times New Roman"/>
          <w:color w:val="000000"/>
          <w:sz w:val="28"/>
          <w:szCs w:val="28"/>
          <w:shd w:val="clear" w:color="auto" w:fill="FFFFFF"/>
          <w:lang w:val="en-US"/>
        </w:rPr>
        <w:t>Pentra</w:t>
      </w:r>
      <w:proofErr w:type="spellEnd"/>
      <w:r w:rsidR="0078003B" w:rsidRPr="00E87BF7">
        <w:rPr>
          <w:rFonts w:ascii="Times New Roman" w:eastAsia="Times New Roman" w:hAnsi="Times New Roman" w:cs="Times New Roman"/>
          <w:color w:val="000000"/>
          <w:sz w:val="28"/>
          <w:szCs w:val="28"/>
          <w:shd w:val="clear" w:color="auto" w:fill="FFFFFF"/>
        </w:rPr>
        <w:t xml:space="preserve"> 60, </w:t>
      </w:r>
      <w:r w:rsidR="0078003B" w:rsidRPr="00E87BF7">
        <w:rPr>
          <w:rFonts w:ascii="Times New Roman" w:eastAsia="Times New Roman" w:hAnsi="Times New Roman" w:cs="Times New Roman"/>
          <w:color w:val="000000"/>
          <w:sz w:val="28"/>
          <w:szCs w:val="28"/>
          <w:shd w:val="clear" w:color="auto" w:fill="FFFFFF"/>
          <w:lang w:val="en-US"/>
        </w:rPr>
        <w:t>Cell</w:t>
      </w:r>
      <w:r w:rsidR="0078003B" w:rsidRPr="00E87BF7">
        <w:rPr>
          <w:rFonts w:ascii="Times New Roman" w:eastAsia="Times New Roman" w:hAnsi="Times New Roman" w:cs="Times New Roman"/>
          <w:color w:val="000000"/>
          <w:sz w:val="28"/>
          <w:szCs w:val="28"/>
          <w:shd w:val="clear" w:color="auto" w:fill="FFFFFF"/>
        </w:rPr>
        <w:t>-</w:t>
      </w:r>
      <w:proofErr w:type="spellStart"/>
      <w:r w:rsidR="0078003B" w:rsidRPr="00E87BF7">
        <w:rPr>
          <w:rFonts w:ascii="Times New Roman" w:eastAsia="Times New Roman" w:hAnsi="Times New Roman" w:cs="Times New Roman"/>
          <w:color w:val="000000"/>
          <w:sz w:val="28"/>
          <w:szCs w:val="28"/>
          <w:shd w:val="clear" w:color="auto" w:fill="FFFFFF"/>
          <w:lang w:val="en-US"/>
        </w:rPr>
        <w:t>Dyn</w:t>
      </w:r>
      <w:proofErr w:type="spellEnd"/>
      <w:r w:rsidR="0078003B" w:rsidRPr="00E87BF7">
        <w:rPr>
          <w:rFonts w:ascii="Times New Roman" w:eastAsia="Times New Roman" w:hAnsi="Times New Roman" w:cs="Times New Roman"/>
          <w:color w:val="000000"/>
          <w:sz w:val="28"/>
          <w:szCs w:val="28"/>
          <w:shd w:val="clear" w:color="auto" w:fill="FFFFFF"/>
        </w:rPr>
        <w:t xml:space="preserve"> 3700, </w:t>
      </w:r>
      <w:r w:rsidR="0078003B" w:rsidRPr="00E87BF7">
        <w:rPr>
          <w:rFonts w:ascii="Times New Roman" w:eastAsia="Times New Roman" w:hAnsi="Times New Roman" w:cs="Times New Roman"/>
          <w:color w:val="000000"/>
          <w:sz w:val="28"/>
          <w:szCs w:val="28"/>
          <w:shd w:val="clear" w:color="auto" w:fill="FFFFFF"/>
          <w:lang w:val="en-US"/>
        </w:rPr>
        <w:t>MEK</w:t>
      </w:r>
      <w:r w:rsidR="0078003B" w:rsidRPr="00E87BF7">
        <w:rPr>
          <w:rFonts w:ascii="Times New Roman" w:eastAsia="Times New Roman" w:hAnsi="Times New Roman" w:cs="Times New Roman"/>
          <w:color w:val="000000"/>
          <w:sz w:val="28"/>
          <w:szCs w:val="28"/>
          <w:shd w:val="clear" w:color="auto" w:fill="FFFFFF"/>
        </w:rPr>
        <w:t>-8222).</w:t>
      </w:r>
    </w:p>
    <w:p w:rsidR="00FF6A4F" w:rsidRPr="00E87BF7" w:rsidRDefault="002122AD" w:rsidP="00E87BF7">
      <w:pPr>
        <w:ind w:firstLine="851"/>
        <w:jc w:val="both"/>
        <w:rPr>
          <w:rFonts w:ascii="Times New Roman" w:eastAsia="Times New Roman" w:hAnsi="Times New Roman" w:cs="Times New Roman"/>
          <w:color w:val="000000"/>
          <w:sz w:val="28"/>
          <w:szCs w:val="28"/>
          <w:shd w:val="clear" w:color="auto" w:fill="FFFFFF"/>
        </w:rPr>
      </w:pPr>
      <w:r w:rsidRPr="00DA55B0">
        <w:rPr>
          <w:rFonts w:ascii="Times New Roman" w:eastAsia="Times New Roman" w:hAnsi="Times New Roman" w:cs="Times New Roman"/>
          <w:b/>
          <w:color w:val="000000"/>
          <w:sz w:val="28"/>
          <w:szCs w:val="28"/>
          <w:shd w:val="clear" w:color="auto" w:fill="FFFFFF"/>
        </w:rPr>
        <w:t>III класс</w:t>
      </w:r>
      <w:r w:rsidRPr="00E87BF7">
        <w:rPr>
          <w:rFonts w:ascii="Times New Roman" w:eastAsia="Times New Roman" w:hAnsi="Times New Roman" w:cs="Times New Roman"/>
          <w:color w:val="000000"/>
          <w:sz w:val="28"/>
          <w:szCs w:val="28"/>
          <w:shd w:val="clear" w:color="auto" w:fill="FFFFFF"/>
        </w:rPr>
        <w:t xml:space="preserve"> </w:t>
      </w:r>
      <w:r w:rsidR="002042DF">
        <w:rPr>
          <w:rFonts w:ascii="Times New Roman" w:eastAsia="Times New Roman" w:hAnsi="Times New Roman" w:cs="Times New Roman"/>
          <w:color w:val="000000"/>
          <w:sz w:val="28"/>
          <w:szCs w:val="28"/>
          <w:shd w:val="clear" w:color="auto" w:fill="FFFFFF"/>
        </w:rPr>
        <w:t>–</w:t>
      </w:r>
      <w:r w:rsidRPr="00E87BF7">
        <w:rPr>
          <w:rFonts w:ascii="Times New Roman" w:eastAsia="Times New Roman" w:hAnsi="Times New Roman" w:cs="Times New Roman"/>
          <w:color w:val="000000"/>
          <w:sz w:val="28"/>
          <w:szCs w:val="28"/>
          <w:shd w:val="clear" w:color="auto" w:fill="FFFFFF"/>
        </w:rPr>
        <w:t xml:space="preserve"> сложные аналитические системы, выполняющие не только развернутый анализ крови с дифференцировкой лейкоцитов по 5 параметрам, но и </w:t>
      </w:r>
      <w:proofErr w:type="gramStart"/>
      <w:r w:rsidRPr="00E87BF7">
        <w:rPr>
          <w:rFonts w:ascii="Times New Roman" w:eastAsia="Times New Roman" w:hAnsi="Times New Roman" w:cs="Times New Roman"/>
          <w:color w:val="000000"/>
          <w:sz w:val="28"/>
          <w:szCs w:val="28"/>
          <w:shd w:val="clear" w:color="auto" w:fill="FFFFFF"/>
        </w:rPr>
        <w:t>подсчет</w:t>
      </w:r>
      <w:proofErr w:type="gramEnd"/>
      <w:r w:rsidRPr="00E87BF7">
        <w:rPr>
          <w:rFonts w:ascii="Times New Roman" w:eastAsia="Times New Roman" w:hAnsi="Times New Roman" w:cs="Times New Roman"/>
          <w:color w:val="000000"/>
          <w:sz w:val="28"/>
          <w:szCs w:val="28"/>
          <w:shd w:val="clear" w:color="auto" w:fill="FFFFFF"/>
        </w:rPr>
        <w:t xml:space="preserve"> и анализ </w:t>
      </w:r>
      <w:proofErr w:type="spellStart"/>
      <w:r w:rsidRPr="00E87BF7">
        <w:rPr>
          <w:rFonts w:ascii="Times New Roman" w:eastAsia="Times New Roman" w:hAnsi="Times New Roman" w:cs="Times New Roman"/>
          <w:color w:val="000000"/>
          <w:sz w:val="28"/>
          <w:szCs w:val="28"/>
          <w:shd w:val="clear" w:color="auto" w:fill="FFFFFF"/>
        </w:rPr>
        <w:t>ретикулоцитов</w:t>
      </w:r>
      <w:proofErr w:type="spellEnd"/>
      <w:r w:rsidRPr="00E87BF7">
        <w:rPr>
          <w:rFonts w:ascii="Times New Roman" w:eastAsia="Times New Roman" w:hAnsi="Times New Roman" w:cs="Times New Roman"/>
          <w:color w:val="000000"/>
          <w:sz w:val="28"/>
          <w:szCs w:val="28"/>
          <w:shd w:val="clear" w:color="auto" w:fill="FFFFFF"/>
        </w:rPr>
        <w:t xml:space="preserve">, некоторых </w:t>
      </w:r>
      <w:proofErr w:type="spellStart"/>
      <w:r w:rsidRPr="00E87BF7">
        <w:rPr>
          <w:rFonts w:ascii="Times New Roman" w:eastAsia="Times New Roman" w:hAnsi="Times New Roman" w:cs="Times New Roman"/>
          <w:color w:val="000000"/>
          <w:sz w:val="28"/>
          <w:szCs w:val="28"/>
          <w:shd w:val="clear" w:color="auto" w:fill="FFFFFF"/>
        </w:rPr>
        <w:t>субпопуляций</w:t>
      </w:r>
      <w:proofErr w:type="spellEnd"/>
      <w:r w:rsidRPr="00E87BF7">
        <w:rPr>
          <w:rFonts w:ascii="Times New Roman" w:eastAsia="Times New Roman" w:hAnsi="Times New Roman" w:cs="Times New Roman"/>
          <w:color w:val="000000"/>
          <w:sz w:val="28"/>
          <w:szCs w:val="28"/>
          <w:shd w:val="clear" w:color="auto" w:fill="FFFFFF"/>
        </w:rPr>
        <w:t xml:space="preserve"> лимфоцитов; при необходимости комплектуются блоком для автоматического </w:t>
      </w:r>
      <w:r w:rsidRPr="00E87BF7">
        <w:rPr>
          <w:rFonts w:ascii="Times New Roman" w:eastAsia="Times New Roman" w:hAnsi="Times New Roman" w:cs="Times New Roman"/>
          <w:color w:val="000000"/>
          <w:sz w:val="28"/>
          <w:szCs w:val="28"/>
          <w:shd w:val="clear" w:color="auto" w:fill="FFFFFF"/>
        </w:rPr>
        <w:lastRenderedPageBreak/>
        <w:t>приготовления и окраски мазков из заданных образцов крови</w:t>
      </w:r>
      <w:r w:rsidR="0078003B" w:rsidRPr="00E87BF7">
        <w:rPr>
          <w:rFonts w:ascii="Times New Roman" w:eastAsia="Times New Roman" w:hAnsi="Times New Roman" w:cs="Times New Roman"/>
          <w:color w:val="000000"/>
          <w:sz w:val="28"/>
          <w:szCs w:val="28"/>
          <w:shd w:val="clear" w:color="auto" w:fill="FFFFFF"/>
        </w:rPr>
        <w:t xml:space="preserve"> (</w:t>
      </w:r>
      <w:proofErr w:type="spellStart"/>
      <w:r w:rsidR="0078003B" w:rsidRPr="00E87BF7">
        <w:rPr>
          <w:rFonts w:ascii="Times New Roman" w:eastAsia="Times New Roman" w:hAnsi="Times New Roman" w:cs="Times New Roman"/>
          <w:color w:val="000000"/>
          <w:sz w:val="28"/>
          <w:szCs w:val="28"/>
          <w:shd w:val="clear" w:color="auto" w:fill="FFFFFF"/>
          <w:lang w:val="en-US"/>
        </w:rPr>
        <w:t>Sysmex</w:t>
      </w:r>
      <w:proofErr w:type="spellEnd"/>
      <w:r w:rsidR="0078003B" w:rsidRPr="00E87BF7">
        <w:rPr>
          <w:rFonts w:ascii="Times New Roman" w:eastAsia="Times New Roman" w:hAnsi="Times New Roman" w:cs="Times New Roman"/>
          <w:color w:val="000000"/>
          <w:sz w:val="28"/>
          <w:szCs w:val="28"/>
          <w:shd w:val="clear" w:color="auto" w:fill="FFFFFF"/>
        </w:rPr>
        <w:t xml:space="preserve"> </w:t>
      </w:r>
      <w:r w:rsidR="0078003B" w:rsidRPr="00E87BF7">
        <w:rPr>
          <w:rFonts w:ascii="Times New Roman" w:eastAsia="Times New Roman" w:hAnsi="Times New Roman" w:cs="Times New Roman"/>
          <w:color w:val="000000"/>
          <w:sz w:val="28"/>
          <w:szCs w:val="28"/>
          <w:shd w:val="clear" w:color="auto" w:fill="FFFFFF"/>
          <w:lang w:val="en-US"/>
        </w:rPr>
        <w:t>XE</w:t>
      </w:r>
      <w:r w:rsidR="0078003B" w:rsidRPr="00E87BF7">
        <w:rPr>
          <w:rFonts w:ascii="Times New Roman" w:eastAsia="Times New Roman" w:hAnsi="Times New Roman" w:cs="Times New Roman"/>
          <w:color w:val="000000"/>
          <w:sz w:val="28"/>
          <w:szCs w:val="28"/>
          <w:shd w:val="clear" w:color="auto" w:fill="FFFFFF"/>
        </w:rPr>
        <w:t xml:space="preserve">-2100, </w:t>
      </w:r>
      <w:r w:rsidR="0078003B" w:rsidRPr="00E87BF7">
        <w:rPr>
          <w:rFonts w:ascii="Times New Roman" w:eastAsia="Times New Roman" w:hAnsi="Times New Roman" w:cs="Times New Roman"/>
          <w:color w:val="000000"/>
          <w:sz w:val="28"/>
          <w:szCs w:val="28"/>
          <w:shd w:val="clear" w:color="auto" w:fill="FFFFFF"/>
          <w:lang w:val="en-US"/>
        </w:rPr>
        <w:t>Coulter</w:t>
      </w:r>
      <w:r w:rsidR="0078003B" w:rsidRPr="00E87BF7">
        <w:rPr>
          <w:rFonts w:ascii="Times New Roman" w:eastAsia="Times New Roman" w:hAnsi="Times New Roman" w:cs="Times New Roman"/>
          <w:color w:val="000000"/>
          <w:sz w:val="28"/>
          <w:szCs w:val="28"/>
          <w:shd w:val="clear" w:color="auto" w:fill="FFFFFF"/>
        </w:rPr>
        <w:t xml:space="preserve"> </w:t>
      </w:r>
      <w:r w:rsidR="0078003B" w:rsidRPr="00E87BF7">
        <w:rPr>
          <w:rFonts w:ascii="Times New Roman" w:eastAsia="Times New Roman" w:hAnsi="Times New Roman" w:cs="Times New Roman"/>
          <w:color w:val="000000"/>
          <w:sz w:val="28"/>
          <w:szCs w:val="28"/>
          <w:shd w:val="clear" w:color="auto" w:fill="FFFFFF"/>
          <w:lang w:val="en-US"/>
        </w:rPr>
        <w:t>LH</w:t>
      </w:r>
      <w:r w:rsidR="0078003B" w:rsidRPr="00E87BF7">
        <w:rPr>
          <w:rFonts w:ascii="Times New Roman" w:eastAsia="Times New Roman" w:hAnsi="Times New Roman" w:cs="Times New Roman"/>
          <w:color w:val="000000"/>
          <w:sz w:val="28"/>
          <w:szCs w:val="28"/>
          <w:shd w:val="clear" w:color="auto" w:fill="FFFFFF"/>
        </w:rPr>
        <w:t xml:space="preserve">750, </w:t>
      </w:r>
      <w:proofErr w:type="spellStart"/>
      <w:r w:rsidR="0078003B" w:rsidRPr="00E87BF7">
        <w:rPr>
          <w:rFonts w:ascii="Times New Roman" w:eastAsia="Times New Roman" w:hAnsi="Times New Roman" w:cs="Times New Roman"/>
          <w:color w:val="000000"/>
          <w:sz w:val="28"/>
          <w:szCs w:val="28"/>
          <w:shd w:val="clear" w:color="auto" w:fill="FFFFFF"/>
          <w:lang w:val="en-US"/>
        </w:rPr>
        <w:t>Advia</w:t>
      </w:r>
      <w:proofErr w:type="spellEnd"/>
      <w:r w:rsidR="0078003B" w:rsidRPr="00E87BF7">
        <w:rPr>
          <w:rFonts w:ascii="Times New Roman" w:eastAsia="Times New Roman" w:hAnsi="Times New Roman" w:cs="Times New Roman"/>
          <w:color w:val="000000"/>
          <w:sz w:val="28"/>
          <w:szCs w:val="28"/>
          <w:shd w:val="clear" w:color="auto" w:fill="FFFFFF"/>
        </w:rPr>
        <w:t xml:space="preserve"> 2120, </w:t>
      </w:r>
      <w:proofErr w:type="spellStart"/>
      <w:r w:rsidR="0078003B" w:rsidRPr="00E87BF7">
        <w:rPr>
          <w:rFonts w:ascii="Times New Roman" w:eastAsia="Times New Roman" w:hAnsi="Times New Roman" w:cs="Times New Roman"/>
          <w:color w:val="000000"/>
          <w:sz w:val="28"/>
          <w:szCs w:val="28"/>
          <w:shd w:val="clear" w:color="auto" w:fill="FFFFFF"/>
          <w:lang w:val="en-US"/>
        </w:rPr>
        <w:t>Pentra</w:t>
      </w:r>
      <w:proofErr w:type="spellEnd"/>
      <w:r w:rsidR="0078003B" w:rsidRPr="00E87BF7">
        <w:rPr>
          <w:rFonts w:ascii="Times New Roman" w:eastAsia="Times New Roman" w:hAnsi="Times New Roman" w:cs="Times New Roman"/>
          <w:color w:val="000000"/>
          <w:sz w:val="28"/>
          <w:szCs w:val="28"/>
          <w:shd w:val="clear" w:color="auto" w:fill="FFFFFF"/>
        </w:rPr>
        <w:t xml:space="preserve"> 120).</w:t>
      </w:r>
    </w:p>
    <w:p w:rsidR="0078003B" w:rsidRPr="00A15B33" w:rsidRDefault="0078003B" w:rsidP="00E87BF7">
      <w:pPr>
        <w:ind w:firstLine="851"/>
        <w:jc w:val="both"/>
        <w:rPr>
          <w:rFonts w:ascii="Times New Roman" w:eastAsia="Times New Roman" w:hAnsi="Times New Roman" w:cs="Times New Roman"/>
          <w:color w:val="000000"/>
          <w:sz w:val="28"/>
          <w:szCs w:val="28"/>
          <w:shd w:val="clear" w:color="auto" w:fill="FFFFFF"/>
        </w:rPr>
      </w:pPr>
      <w:r w:rsidRPr="00E87BF7">
        <w:rPr>
          <w:rFonts w:ascii="Times New Roman" w:eastAsia="Times New Roman" w:hAnsi="Times New Roman" w:cs="Times New Roman"/>
          <w:color w:val="000000"/>
          <w:sz w:val="28"/>
          <w:szCs w:val="28"/>
          <w:shd w:val="clear" w:color="auto" w:fill="FFFFFF"/>
        </w:rPr>
        <w:t xml:space="preserve">           </w:t>
      </w:r>
      <w:r w:rsidR="002122AD" w:rsidRPr="00E87BF7">
        <w:rPr>
          <w:rFonts w:ascii="Times New Roman" w:eastAsia="Times New Roman" w:hAnsi="Times New Roman" w:cs="Times New Roman"/>
          <w:color w:val="000000"/>
          <w:sz w:val="28"/>
          <w:szCs w:val="28"/>
          <w:shd w:val="clear" w:color="auto" w:fill="FFFFFF"/>
        </w:rPr>
        <w:t>В основе работы анализаторов I-го класса лежит кондуктометрический метод. Анализаторы II и III-го классов используют в своей работе</w:t>
      </w:r>
      <w:r w:rsidRPr="00E87BF7">
        <w:rPr>
          <w:rFonts w:ascii="Times New Roman" w:eastAsia="Times New Roman" w:hAnsi="Times New Roman" w:cs="Times New Roman"/>
          <w:color w:val="000000"/>
          <w:sz w:val="28"/>
          <w:szCs w:val="28"/>
          <w:shd w:val="clear" w:color="auto" w:fill="FFFFFF"/>
        </w:rPr>
        <w:t xml:space="preserve"> </w:t>
      </w:r>
      <w:r w:rsidR="002122AD" w:rsidRPr="00E87BF7">
        <w:rPr>
          <w:rFonts w:ascii="Times New Roman" w:eastAsia="Times New Roman" w:hAnsi="Times New Roman" w:cs="Times New Roman"/>
          <w:color w:val="000000"/>
          <w:sz w:val="28"/>
          <w:szCs w:val="28"/>
          <w:shd w:val="clear" w:color="auto" w:fill="FFFFFF"/>
        </w:rPr>
        <w:t>комбинации</w:t>
      </w:r>
      <w:r w:rsidRPr="00E87BF7">
        <w:rPr>
          <w:rFonts w:ascii="Times New Roman" w:eastAsia="Times New Roman" w:hAnsi="Times New Roman" w:cs="Times New Roman"/>
          <w:color w:val="000000"/>
          <w:sz w:val="28"/>
          <w:szCs w:val="28"/>
          <w:shd w:val="clear" w:color="auto" w:fill="FFFFFF"/>
        </w:rPr>
        <w:t xml:space="preserve"> </w:t>
      </w:r>
      <w:r w:rsidR="002122AD" w:rsidRPr="00E87BF7">
        <w:rPr>
          <w:rFonts w:ascii="Times New Roman" w:eastAsia="Times New Roman" w:hAnsi="Times New Roman" w:cs="Times New Roman"/>
          <w:color w:val="000000"/>
          <w:sz w:val="28"/>
          <w:szCs w:val="28"/>
          <w:shd w:val="clear" w:color="auto" w:fill="FFFFFF"/>
        </w:rPr>
        <w:t>разных</w:t>
      </w:r>
      <w:r w:rsidRPr="00E87BF7">
        <w:rPr>
          <w:rFonts w:ascii="Times New Roman" w:eastAsia="Times New Roman" w:hAnsi="Times New Roman" w:cs="Times New Roman"/>
          <w:color w:val="000000"/>
          <w:sz w:val="28"/>
          <w:szCs w:val="28"/>
          <w:shd w:val="clear" w:color="auto" w:fill="FFFFFF"/>
        </w:rPr>
        <w:t xml:space="preserve"> </w:t>
      </w:r>
      <w:r w:rsidR="002122AD" w:rsidRPr="00E87BF7">
        <w:rPr>
          <w:rFonts w:ascii="Times New Roman" w:eastAsia="Times New Roman" w:hAnsi="Times New Roman" w:cs="Times New Roman"/>
          <w:color w:val="000000"/>
          <w:sz w:val="28"/>
          <w:szCs w:val="28"/>
          <w:shd w:val="clear" w:color="auto" w:fill="FFFFFF"/>
        </w:rPr>
        <w:t>методов.</w:t>
      </w:r>
    </w:p>
    <w:p w:rsidR="00D03471" w:rsidRDefault="0078003B" w:rsidP="00132FB2">
      <w:pPr>
        <w:ind w:firstLine="851"/>
        <w:jc w:val="center"/>
        <w:outlineLvl w:val="0"/>
        <w:rPr>
          <w:rFonts w:ascii="Times New Roman" w:eastAsia="Times New Roman" w:hAnsi="Times New Roman" w:cs="Times New Roman"/>
          <w:b/>
          <w:bCs/>
          <w:color w:val="000000"/>
          <w:sz w:val="28"/>
          <w:szCs w:val="28"/>
        </w:rPr>
      </w:pPr>
      <w:r w:rsidRPr="00E87BF7">
        <w:rPr>
          <w:rFonts w:ascii="Times New Roman" w:eastAsia="Times New Roman" w:hAnsi="Times New Roman" w:cs="Times New Roman"/>
          <w:b/>
          <w:bCs/>
          <w:color w:val="000000"/>
          <w:sz w:val="28"/>
          <w:szCs w:val="28"/>
        </w:rPr>
        <w:t>Кондуктометрические гематологические анализаторы</w:t>
      </w:r>
    </w:p>
    <w:p w:rsidR="0040443E" w:rsidRDefault="00D03471" w:rsidP="001A4355">
      <w:pPr>
        <w:ind w:firstLine="851"/>
        <w:jc w:val="both"/>
        <w:rPr>
          <w:rFonts w:ascii="Times New Roman" w:eastAsia="Times New Roman" w:hAnsi="Times New Roman" w:cs="Times New Roman"/>
          <w:color w:val="000000"/>
          <w:sz w:val="28"/>
          <w:szCs w:val="28"/>
          <w:shd w:val="clear" w:color="auto" w:fill="FFFFFF"/>
        </w:rPr>
      </w:pPr>
      <w:r w:rsidRPr="00E87BF7">
        <w:rPr>
          <w:rFonts w:ascii="Times New Roman" w:eastAsia="Times New Roman" w:hAnsi="Times New Roman" w:cs="Times New Roman"/>
          <w:color w:val="000000"/>
          <w:sz w:val="28"/>
          <w:szCs w:val="28"/>
        </w:rPr>
        <w:t xml:space="preserve"> </w:t>
      </w:r>
      <w:r w:rsidR="0078003B" w:rsidRPr="00E87BF7">
        <w:rPr>
          <w:rFonts w:ascii="Times New Roman" w:eastAsia="Times New Roman" w:hAnsi="Times New Roman" w:cs="Times New Roman"/>
          <w:color w:val="000000"/>
          <w:sz w:val="28"/>
          <w:szCs w:val="28"/>
        </w:rPr>
        <w:br/>
      </w:r>
      <w:r w:rsidR="001A4355">
        <w:rPr>
          <w:rFonts w:ascii="Times New Roman" w:eastAsia="Times New Roman" w:hAnsi="Times New Roman" w:cs="Times New Roman"/>
          <w:color w:val="000000"/>
          <w:sz w:val="28"/>
          <w:szCs w:val="28"/>
          <w:shd w:val="clear" w:color="auto" w:fill="FFFFFF"/>
        </w:rPr>
        <w:t xml:space="preserve">            </w:t>
      </w:r>
      <w:r w:rsidR="0078003B" w:rsidRPr="00E87BF7">
        <w:rPr>
          <w:rFonts w:ascii="Times New Roman" w:eastAsia="Times New Roman" w:hAnsi="Times New Roman" w:cs="Times New Roman"/>
          <w:color w:val="000000"/>
          <w:sz w:val="28"/>
          <w:szCs w:val="28"/>
          <w:shd w:val="clear" w:color="auto" w:fill="FFFFFF"/>
        </w:rPr>
        <w:t xml:space="preserve">Технология автоматического подсчета клеток была разработана в 1947 г. </w:t>
      </w:r>
      <w:proofErr w:type="spellStart"/>
      <w:r w:rsidR="0078003B" w:rsidRPr="00E87BF7">
        <w:rPr>
          <w:rFonts w:ascii="Times New Roman" w:eastAsia="Times New Roman" w:hAnsi="Times New Roman" w:cs="Times New Roman"/>
          <w:color w:val="000000"/>
          <w:sz w:val="28"/>
          <w:szCs w:val="28"/>
          <w:shd w:val="clear" w:color="auto" w:fill="FFFFFF"/>
        </w:rPr>
        <w:t>Wallace</w:t>
      </w:r>
      <w:proofErr w:type="spellEnd"/>
      <w:r w:rsidR="0078003B" w:rsidRPr="00E87BF7">
        <w:rPr>
          <w:rFonts w:ascii="Times New Roman" w:eastAsia="Times New Roman" w:hAnsi="Times New Roman" w:cs="Times New Roman"/>
          <w:color w:val="000000"/>
          <w:sz w:val="28"/>
          <w:szCs w:val="28"/>
          <w:shd w:val="clear" w:color="auto" w:fill="FFFFFF"/>
        </w:rPr>
        <w:t xml:space="preserve"> Н. и </w:t>
      </w:r>
      <w:proofErr w:type="spellStart"/>
      <w:r w:rsidR="0078003B" w:rsidRPr="00E87BF7">
        <w:rPr>
          <w:rFonts w:ascii="Times New Roman" w:eastAsia="Times New Roman" w:hAnsi="Times New Roman" w:cs="Times New Roman"/>
          <w:color w:val="000000"/>
          <w:sz w:val="28"/>
          <w:szCs w:val="28"/>
          <w:shd w:val="clear" w:color="auto" w:fill="FFFFFF"/>
        </w:rPr>
        <w:t>Joseph</w:t>
      </w:r>
      <w:proofErr w:type="spellEnd"/>
      <w:r w:rsidR="0078003B" w:rsidRPr="00E87BF7">
        <w:rPr>
          <w:rFonts w:ascii="Times New Roman" w:eastAsia="Times New Roman" w:hAnsi="Times New Roman" w:cs="Times New Roman"/>
          <w:color w:val="000000"/>
          <w:sz w:val="28"/>
          <w:szCs w:val="28"/>
          <w:shd w:val="clear" w:color="auto" w:fill="FFFFFF"/>
        </w:rPr>
        <w:t xml:space="preserve"> R. </w:t>
      </w:r>
      <w:proofErr w:type="spellStart"/>
      <w:r w:rsidR="0078003B" w:rsidRPr="00E87BF7">
        <w:rPr>
          <w:rFonts w:ascii="Times New Roman" w:eastAsia="Times New Roman" w:hAnsi="Times New Roman" w:cs="Times New Roman"/>
          <w:color w:val="000000"/>
          <w:sz w:val="28"/>
          <w:szCs w:val="28"/>
          <w:shd w:val="clear" w:color="auto" w:fill="FFFFFF"/>
        </w:rPr>
        <w:t>Coulter</w:t>
      </w:r>
      <w:proofErr w:type="spellEnd"/>
      <w:r w:rsidR="0078003B" w:rsidRPr="00E87BF7">
        <w:rPr>
          <w:rFonts w:ascii="Times New Roman" w:eastAsia="Times New Roman" w:hAnsi="Times New Roman" w:cs="Times New Roman"/>
          <w:color w:val="000000"/>
          <w:sz w:val="28"/>
          <w:szCs w:val="28"/>
          <w:shd w:val="clear" w:color="auto" w:fill="FFFFFF"/>
        </w:rPr>
        <w:t xml:space="preserve">. </w:t>
      </w:r>
      <w:proofErr w:type="spellStart"/>
      <w:r w:rsidR="0078003B" w:rsidRPr="00E87BF7">
        <w:rPr>
          <w:rFonts w:ascii="Times New Roman" w:eastAsia="Times New Roman" w:hAnsi="Times New Roman" w:cs="Times New Roman"/>
          <w:color w:val="000000"/>
          <w:sz w:val="28"/>
          <w:szCs w:val="28"/>
          <w:shd w:val="clear" w:color="auto" w:fill="FFFFFF"/>
        </w:rPr>
        <w:t>Апертуро-импедансный</w:t>
      </w:r>
      <w:proofErr w:type="spellEnd"/>
      <w:r w:rsidR="0078003B" w:rsidRPr="00E87BF7">
        <w:rPr>
          <w:rFonts w:ascii="Times New Roman" w:eastAsia="Times New Roman" w:hAnsi="Times New Roman" w:cs="Times New Roman"/>
          <w:color w:val="000000"/>
          <w:sz w:val="28"/>
          <w:szCs w:val="28"/>
          <w:shd w:val="clear" w:color="auto" w:fill="FFFFFF"/>
        </w:rPr>
        <w:t xml:space="preserve"> метод (метод </w:t>
      </w:r>
      <w:proofErr w:type="spellStart"/>
      <w:r w:rsidR="0078003B" w:rsidRPr="00E87BF7">
        <w:rPr>
          <w:rFonts w:ascii="Times New Roman" w:eastAsia="Times New Roman" w:hAnsi="Times New Roman" w:cs="Times New Roman"/>
          <w:color w:val="000000"/>
          <w:sz w:val="28"/>
          <w:szCs w:val="28"/>
          <w:shd w:val="clear" w:color="auto" w:fill="FFFFFF"/>
        </w:rPr>
        <w:t>Культера</w:t>
      </w:r>
      <w:proofErr w:type="spellEnd"/>
      <w:r w:rsidR="0078003B" w:rsidRPr="00E87BF7">
        <w:rPr>
          <w:rFonts w:ascii="Times New Roman" w:eastAsia="Times New Roman" w:hAnsi="Times New Roman" w:cs="Times New Roman"/>
          <w:color w:val="000000"/>
          <w:sz w:val="28"/>
          <w:szCs w:val="28"/>
          <w:shd w:val="clear" w:color="auto" w:fill="FFFFFF"/>
        </w:rPr>
        <w:t xml:space="preserve"> или кондуктометрический метод) основан на подсчете числа и определении характера импульсов, возникающих при прохождении клеток через отверстие малого диаметра (апертуру), по обе стороны которого расположены два изолированных друг от друга электрода. Если через узкий канал, заполненный электропроводящим раствором, проходит клетка крови, то в этот момент сопротивление электрическому току в канале возрастает</w:t>
      </w:r>
      <w:r w:rsidR="00B65FA2" w:rsidRPr="00E87BF7">
        <w:rPr>
          <w:rFonts w:ascii="Times New Roman" w:eastAsia="Times New Roman" w:hAnsi="Times New Roman" w:cs="Times New Roman"/>
          <w:color w:val="000000"/>
          <w:sz w:val="28"/>
          <w:szCs w:val="28"/>
          <w:shd w:val="clear" w:color="auto" w:fill="FFFFFF"/>
        </w:rPr>
        <w:t xml:space="preserve"> (рис. 1)</w:t>
      </w:r>
      <w:r w:rsidR="0040443E">
        <w:rPr>
          <w:rFonts w:ascii="Times New Roman" w:eastAsia="Times New Roman" w:hAnsi="Times New Roman" w:cs="Times New Roman"/>
          <w:color w:val="000000"/>
          <w:sz w:val="28"/>
          <w:szCs w:val="28"/>
          <w:shd w:val="clear" w:color="auto" w:fill="FFFFFF"/>
        </w:rPr>
        <w:t>.</w:t>
      </w:r>
    </w:p>
    <w:p w:rsidR="0040443E" w:rsidRDefault="0040443E" w:rsidP="00E87BF7">
      <w:pPr>
        <w:ind w:firstLine="851"/>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rPr>
        <w:drawing>
          <wp:anchor distT="0" distB="0" distL="114300" distR="114300" simplePos="0" relativeHeight="251659264" behindDoc="0" locked="0" layoutInCell="1" allowOverlap="1">
            <wp:simplePos x="0" y="0"/>
            <wp:positionH relativeFrom="column">
              <wp:posOffset>-22860</wp:posOffset>
            </wp:positionH>
            <wp:positionV relativeFrom="paragraph">
              <wp:posOffset>116205</wp:posOffset>
            </wp:positionV>
            <wp:extent cx="2695575" cy="2019300"/>
            <wp:effectExtent l="1905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695575" cy="2019300"/>
                    </a:xfrm>
                    <a:prstGeom prst="rect">
                      <a:avLst/>
                    </a:prstGeom>
                    <a:noFill/>
                    <a:ln w="9525">
                      <a:noFill/>
                      <a:miter lim="800000"/>
                      <a:headEnd/>
                      <a:tailEnd/>
                    </a:ln>
                  </pic:spPr>
                </pic:pic>
              </a:graphicData>
            </a:graphic>
          </wp:anchor>
        </w:drawing>
      </w:r>
    </w:p>
    <w:p w:rsidR="0040443E" w:rsidRDefault="0040443E" w:rsidP="00E87BF7">
      <w:pPr>
        <w:ind w:firstLine="851"/>
        <w:jc w:val="both"/>
        <w:rPr>
          <w:rFonts w:ascii="Times New Roman" w:eastAsia="Times New Roman" w:hAnsi="Times New Roman" w:cs="Times New Roman"/>
          <w:color w:val="000000"/>
          <w:sz w:val="28"/>
          <w:szCs w:val="28"/>
          <w:shd w:val="clear" w:color="auto" w:fill="FFFFFF"/>
        </w:rPr>
      </w:pPr>
    </w:p>
    <w:p w:rsidR="00B65FA2" w:rsidRDefault="00B65FA2" w:rsidP="00E87BF7">
      <w:pPr>
        <w:ind w:firstLine="851"/>
        <w:jc w:val="both"/>
        <w:rPr>
          <w:rFonts w:ascii="Times New Roman" w:eastAsia="Times New Roman" w:hAnsi="Times New Roman" w:cs="Times New Roman"/>
          <w:color w:val="000000"/>
          <w:sz w:val="28"/>
          <w:szCs w:val="28"/>
          <w:shd w:val="clear" w:color="auto" w:fill="FFFFFF"/>
        </w:rPr>
      </w:pPr>
    </w:p>
    <w:p w:rsidR="0040443E" w:rsidRPr="00E87BF7" w:rsidRDefault="0040443E" w:rsidP="00E87BF7">
      <w:pPr>
        <w:ind w:firstLine="851"/>
        <w:jc w:val="both"/>
        <w:rPr>
          <w:rFonts w:ascii="Times New Roman" w:eastAsia="Times New Roman" w:hAnsi="Times New Roman" w:cs="Times New Roman"/>
          <w:color w:val="000000"/>
          <w:sz w:val="28"/>
          <w:szCs w:val="28"/>
          <w:shd w:val="clear" w:color="auto" w:fill="FFFFFF"/>
        </w:rPr>
      </w:pPr>
    </w:p>
    <w:p w:rsidR="00B65FA2" w:rsidRPr="00D03471" w:rsidRDefault="00B65FA2" w:rsidP="00132FB2">
      <w:pPr>
        <w:jc w:val="both"/>
        <w:outlineLvl w:val="0"/>
        <w:rPr>
          <w:rFonts w:ascii="Times New Roman" w:eastAsia="Times New Roman" w:hAnsi="Times New Roman" w:cs="Times New Roman"/>
          <w:color w:val="000000"/>
          <w:sz w:val="26"/>
          <w:szCs w:val="26"/>
          <w:shd w:val="clear" w:color="auto" w:fill="FFFFFF"/>
        </w:rPr>
      </w:pPr>
      <w:r w:rsidRPr="00D03471">
        <w:rPr>
          <w:rFonts w:ascii="Times New Roman" w:eastAsia="Times New Roman" w:hAnsi="Times New Roman" w:cs="Times New Roman"/>
          <w:color w:val="000000"/>
          <w:sz w:val="26"/>
          <w:szCs w:val="26"/>
          <w:shd w:val="clear" w:color="auto" w:fill="FFFFFF"/>
        </w:rPr>
        <w:t xml:space="preserve">Рис. 1. Принцип </w:t>
      </w:r>
      <w:proofErr w:type="spellStart"/>
      <w:r w:rsidRPr="00D03471">
        <w:rPr>
          <w:rFonts w:ascii="Times New Roman" w:eastAsia="Times New Roman" w:hAnsi="Times New Roman" w:cs="Times New Roman"/>
          <w:color w:val="000000"/>
          <w:sz w:val="26"/>
          <w:szCs w:val="26"/>
          <w:shd w:val="clear" w:color="auto" w:fill="FFFFFF"/>
        </w:rPr>
        <w:t>кондукторометрического</w:t>
      </w:r>
      <w:proofErr w:type="spellEnd"/>
      <w:r w:rsidRPr="00D03471">
        <w:rPr>
          <w:rFonts w:ascii="Times New Roman" w:eastAsia="Times New Roman" w:hAnsi="Times New Roman" w:cs="Times New Roman"/>
          <w:color w:val="000000"/>
          <w:sz w:val="26"/>
          <w:szCs w:val="26"/>
          <w:shd w:val="clear" w:color="auto" w:fill="FFFFFF"/>
        </w:rPr>
        <w:t xml:space="preserve"> метода подсчета клеток </w:t>
      </w:r>
      <w:r w:rsidR="001A047D" w:rsidRPr="00D03471">
        <w:rPr>
          <w:rFonts w:ascii="Times New Roman" w:eastAsia="Times New Roman" w:hAnsi="Times New Roman" w:cs="Times New Roman"/>
          <w:color w:val="000000"/>
          <w:sz w:val="26"/>
          <w:szCs w:val="26"/>
          <w:shd w:val="clear" w:color="auto" w:fill="FFFFFF"/>
        </w:rPr>
        <w:t>к</w:t>
      </w:r>
      <w:r w:rsidRPr="00D03471">
        <w:rPr>
          <w:rFonts w:ascii="Times New Roman" w:eastAsia="Times New Roman" w:hAnsi="Times New Roman" w:cs="Times New Roman"/>
          <w:color w:val="000000"/>
          <w:sz w:val="26"/>
          <w:szCs w:val="26"/>
          <w:shd w:val="clear" w:color="auto" w:fill="FFFFFF"/>
        </w:rPr>
        <w:t>рови</w:t>
      </w:r>
      <w:r w:rsidR="001A047D" w:rsidRPr="00D03471">
        <w:rPr>
          <w:rFonts w:ascii="Times New Roman" w:eastAsia="Times New Roman" w:hAnsi="Times New Roman" w:cs="Times New Roman"/>
          <w:color w:val="000000"/>
          <w:sz w:val="26"/>
          <w:szCs w:val="26"/>
          <w:shd w:val="clear" w:color="auto" w:fill="FFFFFF"/>
        </w:rPr>
        <w:t>.</w:t>
      </w:r>
    </w:p>
    <w:p w:rsidR="00DA55B0" w:rsidRDefault="00DA55B0" w:rsidP="00E87BF7">
      <w:pPr>
        <w:ind w:firstLine="851"/>
        <w:jc w:val="both"/>
        <w:rPr>
          <w:rFonts w:ascii="Times New Roman" w:eastAsia="Times New Roman" w:hAnsi="Times New Roman" w:cs="Times New Roman"/>
          <w:color w:val="000000"/>
          <w:sz w:val="28"/>
          <w:szCs w:val="28"/>
          <w:shd w:val="clear" w:color="auto" w:fill="FFFFFF"/>
        </w:rPr>
      </w:pPr>
    </w:p>
    <w:p w:rsidR="00FF6A4F" w:rsidRPr="00E87BF7" w:rsidRDefault="0078003B" w:rsidP="00E87BF7">
      <w:pPr>
        <w:ind w:firstLine="851"/>
        <w:jc w:val="both"/>
        <w:rPr>
          <w:rFonts w:ascii="Times New Roman" w:eastAsia="Times New Roman" w:hAnsi="Times New Roman" w:cs="Times New Roman"/>
          <w:color w:val="000000"/>
          <w:sz w:val="28"/>
          <w:szCs w:val="28"/>
          <w:shd w:val="clear" w:color="auto" w:fill="FFFFFF"/>
        </w:rPr>
      </w:pPr>
      <w:r w:rsidRPr="00E87BF7">
        <w:rPr>
          <w:rFonts w:ascii="Times New Roman" w:eastAsia="Times New Roman" w:hAnsi="Times New Roman" w:cs="Times New Roman"/>
          <w:color w:val="000000"/>
          <w:sz w:val="28"/>
          <w:szCs w:val="28"/>
          <w:shd w:val="clear" w:color="auto" w:fill="FFFFFF"/>
        </w:rPr>
        <w:t xml:space="preserve">Несмотря на то, что изменение сопротивления невелико, современные электронные приборы легко его улавливают. Каждое событие </w:t>
      </w:r>
      <w:r w:rsidR="002042DF">
        <w:rPr>
          <w:rFonts w:ascii="Times New Roman" w:eastAsia="Times New Roman" w:hAnsi="Times New Roman" w:cs="Times New Roman"/>
          <w:color w:val="000000"/>
          <w:sz w:val="28"/>
          <w:szCs w:val="28"/>
          <w:shd w:val="clear" w:color="auto" w:fill="FFFFFF"/>
        </w:rPr>
        <w:t>–</w:t>
      </w:r>
      <w:r w:rsidRPr="00E87BF7">
        <w:rPr>
          <w:rFonts w:ascii="Times New Roman" w:eastAsia="Times New Roman" w:hAnsi="Times New Roman" w:cs="Times New Roman"/>
          <w:color w:val="000000"/>
          <w:sz w:val="28"/>
          <w:szCs w:val="28"/>
          <w:shd w:val="clear" w:color="auto" w:fill="FFFFFF"/>
        </w:rPr>
        <w:t xml:space="preserve"> прохождение клетки через канал, сопровождается появлением электрического импульса. Чтобы определить концентрацию клеток, достаточно пропустить определенный объем пробы через канал и подсчитать число электрических импульсов, которые при этом генерируются.</w:t>
      </w:r>
      <w:r w:rsidR="00FF6A4F" w:rsidRPr="00E87BF7">
        <w:rPr>
          <w:rFonts w:ascii="Times New Roman" w:eastAsia="Times New Roman" w:hAnsi="Times New Roman" w:cs="Times New Roman"/>
          <w:color w:val="000000"/>
          <w:sz w:val="28"/>
          <w:szCs w:val="28"/>
          <w:shd w:val="clear" w:color="auto" w:fill="FFFFFF"/>
        </w:rPr>
        <w:t xml:space="preserve"> Если в один и тот же момент в канале находятся две клетки, они регистрируются в виде одного импульса, что приведет к ошибке подсчета клеток. Во избежание этого, проба крови разводится до такой концентрации, при которой в канале датчика всегда будет не больше одной клетки.</w:t>
      </w:r>
    </w:p>
    <w:p w:rsidR="00FF6A4F" w:rsidRPr="00E87BF7" w:rsidRDefault="00FF6A4F" w:rsidP="00E87BF7">
      <w:pPr>
        <w:ind w:firstLine="851"/>
        <w:jc w:val="both"/>
        <w:rPr>
          <w:rFonts w:ascii="Times New Roman" w:eastAsia="Times New Roman" w:hAnsi="Times New Roman" w:cs="Times New Roman"/>
          <w:color w:val="000000"/>
          <w:sz w:val="28"/>
          <w:szCs w:val="28"/>
          <w:shd w:val="clear" w:color="auto" w:fill="FFFFFF"/>
        </w:rPr>
      </w:pPr>
      <w:proofErr w:type="spellStart"/>
      <w:r w:rsidRPr="00E87BF7">
        <w:rPr>
          <w:rFonts w:ascii="Times New Roman" w:eastAsia="Times New Roman" w:hAnsi="Times New Roman" w:cs="Times New Roman"/>
          <w:color w:val="000000"/>
          <w:sz w:val="28"/>
          <w:szCs w:val="28"/>
          <w:shd w:val="clear" w:color="auto" w:fill="FFFFFF"/>
        </w:rPr>
        <w:lastRenderedPageBreak/>
        <w:t>Апертуро-импедансный</w:t>
      </w:r>
      <w:proofErr w:type="spellEnd"/>
      <w:r w:rsidRPr="00E87BF7">
        <w:rPr>
          <w:rFonts w:ascii="Times New Roman" w:eastAsia="Times New Roman" w:hAnsi="Times New Roman" w:cs="Times New Roman"/>
          <w:color w:val="000000"/>
          <w:sz w:val="28"/>
          <w:szCs w:val="28"/>
          <w:shd w:val="clear" w:color="auto" w:fill="FFFFFF"/>
        </w:rPr>
        <w:t xml:space="preserve"> метод позволяет определять большинство </w:t>
      </w:r>
      <w:proofErr w:type="spellStart"/>
      <w:r w:rsidRPr="00E87BF7">
        <w:rPr>
          <w:rFonts w:ascii="Times New Roman" w:eastAsia="Times New Roman" w:hAnsi="Times New Roman" w:cs="Times New Roman"/>
          <w:color w:val="000000"/>
          <w:sz w:val="28"/>
          <w:szCs w:val="28"/>
          <w:shd w:val="clear" w:color="auto" w:fill="FFFFFF"/>
        </w:rPr>
        <w:t>эритроцитарных</w:t>
      </w:r>
      <w:proofErr w:type="spellEnd"/>
      <w:r w:rsidRPr="00E87BF7">
        <w:rPr>
          <w:rFonts w:ascii="Times New Roman" w:eastAsia="Times New Roman" w:hAnsi="Times New Roman" w:cs="Times New Roman"/>
          <w:color w:val="000000"/>
          <w:sz w:val="28"/>
          <w:szCs w:val="28"/>
          <w:shd w:val="clear" w:color="auto" w:fill="FFFFFF"/>
        </w:rPr>
        <w:t xml:space="preserve"> и </w:t>
      </w:r>
      <w:proofErr w:type="spellStart"/>
      <w:r w:rsidRPr="00E87BF7">
        <w:rPr>
          <w:rFonts w:ascii="Times New Roman" w:eastAsia="Times New Roman" w:hAnsi="Times New Roman" w:cs="Times New Roman"/>
          <w:color w:val="000000"/>
          <w:sz w:val="28"/>
          <w:szCs w:val="28"/>
          <w:shd w:val="clear" w:color="auto" w:fill="FFFFFF"/>
        </w:rPr>
        <w:t>тромбоцитарных</w:t>
      </w:r>
      <w:proofErr w:type="spellEnd"/>
      <w:r w:rsidRPr="00E87BF7">
        <w:rPr>
          <w:rFonts w:ascii="Times New Roman" w:eastAsia="Times New Roman" w:hAnsi="Times New Roman" w:cs="Times New Roman"/>
          <w:color w:val="000000"/>
          <w:sz w:val="28"/>
          <w:szCs w:val="28"/>
          <w:shd w:val="clear" w:color="auto" w:fill="FFFFFF"/>
        </w:rPr>
        <w:t xml:space="preserve"> показателей, связанных с объемом клеток (НСТ, MCV, МСН, МСНС, MPV), а также является основой для дифференцировки лейкоцитов по трем параметрам.</w:t>
      </w:r>
    </w:p>
    <w:p w:rsidR="00FF6A4F" w:rsidRPr="00E87BF7" w:rsidRDefault="00FF6A4F" w:rsidP="001A4355">
      <w:pPr>
        <w:ind w:firstLine="851"/>
        <w:jc w:val="both"/>
        <w:rPr>
          <w:rFonts w:ascii="Times New Roman" w:eastAsia="Times New Roman" w:hAnsi="Times New Roman" w:cs="Times New Roman"/>
          <w:color w:val="000000"/>
          <w:sz w:val="28"/>
          <w:szCs w:val="28"/>
          <w:shd w:val="clear" w:color="auto" w:fill="FFFFFF"/>
        </w:rPr>
      </w:pPr>
      <w:r w:rsidRPr="00E87BF7">
        <w:rPr>
          <w:rFonts w:ascii="Times New Roman" w:eastAsia="Times New Roman" w:hAnsi="Times New Roman" w:cs="Times New Roman"/>
          <w:b/>
          <w:bCs/>
          <w:color w:val="000000"/>
          <w:sz w:val="28"/>
          <w:szCs w:val="28"/>
        </w:rPr>
        <w:t xml:space="preserve">Подсчет эритроцитов и тромбоцитов, расчет величины гематокрита, </w:t>
      </w:r>
      <w:proofErr w:type="spellStart"/>
      <w:r w:rsidRPr="00E87BF7">
        <w:rPr>
          <w:rFonts w:ascii="Times New Roman" w:eastAsia="Times New Roman" w:hAnsi="Times New Roman" w:cs="Times New Roman"/>
          <w:b/>
          <w:bCs/>
          <w:color w:val="000000"/>
          <w:sz w:val="28"/>
          <w:szCs w:val="28"/>
        </w:rPr>
        <w:t>эритроцитарных</w:t>
      </w:r>
      <w:proofErr w:type="spellEnd"/>
      <w:r w:rsidRPr="00E87BF7">
        <w:rPr>
          <w:rFonts w:ascii="Times New Roman" w:eastAsia="Times New Roman" w:hAnsi="Times New Roman" w:cs="Times New Roman"/>
          <w:b/>
          <w:bCs/>
          <w:color w:val="000000"/>
          <w:sz w:val="28"/>
          <w:szCs w:val="28"/>
        </w:rPr>
        <w:t xml:space="preserve"> и </w:t>
      </w:r>
      <w:proofErr w:type="spellStart"/>
      <w:r w:rsidRPr="00E87BF7">
        <w:rPr>
          <w:rFonts w:ascii="Times New Roman" w:eastAsia="Times New Roman" w:hAnsi="Times New Roman" w:cs="Times New Roman"/>
          <w:b/>
          <w:bCs/>
          <w:color w:val="000000"/>
          <w:sz w:val="28"/>
          <w:szCs w:val="28"/>
        </w:rPr>
        <w:t>тромбоцитарных</w:t>
      </w:r>
      <w:proofErr w:type="spellEnd"/>
      <w:r w:rsidRPr="00E87BF7">
        <w:rPr>
          <w:rFonts w:ascii="Times New Roman" w:eastAsia="Times New Roman" w:hAnsi="Times New Roman" w:cs="Times New Roman"/>
          <w:b/>
          <w:bCs/>
          <w:color w:val="000000"/>
          <w:sz w:val="28"/>
          <w:szCs w:val="28"/>
        </w:rPr>
        <w:t xml:space="preserve"> индексов</w:t>
      </w:r>
      <w:r w:rsidRPr="00E87BF7">
        <w:rPr>
          <w:rFonts w:ascii="Times New Roman" w:eastAsia="Times New Roman" w:hAnsi="Times New Roman" w:cs="Times New Roman"/>
          <w:color w:val="000000"/>
          <w:sz w:val="28"/>
          <w:szCs w:val="28"/>
        </w:rPr>
        <w:br/>
      </w:r>
      <w:r w:rsidRPr="00E87BF7">
        <w:rPr>
          <w:rFonts w:ascii="Times New Roman" w:eastAsia="Times New Roman" w:hAnsi="Times New Roman" w:cs="Times New Roman"/>
          <w:color w:val="000000"/>
          <w:sz w:val="28"/>
          <w:szCs w:val="28"/>
        </w:rPr>
        <w:br/>
      </w:r>
      <w:r w:rsidR="001A4355">
        <w:rPr>
          <w:rFonts w:ascii="Times New Roman" w:eastAsia="Times New Roman" w:hAnsi="Times New Roman" w:cs="Times New Roman"/>
          <w:color w:val="000000"/>
          <w:sz w:val="28"/>
          <w:szCs w:val="28"/>
          <w:shd w:val="clear" w:color="auto" w:fill="FFFFFF"/>
        </w:rPr>
        <w:t xml:space="preserve">           </w:t>
      </w:r>
      <w:r w:rsidRPr="00E87BF7">
        <w:rPr>
          <w:rFonts w:ascii="Times New Roman" w:eastAsia="Times New Roman" w:hAnsi="Times New Roman" w:cs="Times New Roman"/>
          <w:color w:val="000000"/>
          <w:sz w:val="28"/>
          <w:szCs w:val="28"/>
          <w:shd w:val="clear" w:color="auto" w:fill="FFFFFF"/>
        </w:rPr>
        <w:t xml:space="preserve">Разделение эритроцитов и тромбоцитов в современных анализаторах проводится по измерению амплитуды электрического сигнала: тромбоциты (небольшие по размеру клетки) при прохождении измерительного канала генерируют электрические импульсы низкой амплитуды, а сравнительно большие клетки </w:t>
      </w:r>
      <w:r w:rsidR="002042DF">
        <w:rPr>
          <w:rFonts w:ascii="Times New Roman" w:eastAsia="Times New Roman" w:hAnsi="Times New Roman" w:cs="Times New Roman"/>
          <w:color w:val="000000"/>
          <w:sz w:val="28"/>
          <w:szCs w:val="28"/>
          <w:shd w:val="clear" w:color="auto" w:fill="FFFFFF"/>
        </w:rPr>
        <w:t>–</w:t>
      </w:r>
      <w:r w:rsidRPr="00E87BF7">
        <w:rPr>
          <w:rFonts w:ascii="Times New Roman" w:eastAsia="Times New Roman" w:hAnsi="Times New Roman" w:cs="Times New Roman"/>
          <w:color w:val="000000"/>
          <w:sz w:val="28"/>
          <w:szCs w:val="28"/>
          <w:shd w:val="clear" w:color="auto" w:fill="FFFFFF"/>
        </w:rPr>
        <w:t xml:space="preserve"> эритроциты и лейкоциты </w:t>
      </w:r>
      <w:r w:rsidR="002042DF">
        <w:rPr>
          <w:rFonts w:ascii="Times New Roman" w:eastAsia="Times New Roman" w:hAnsi="Times New Roman" w:cs="Times New Roman"/>
          <w:color w:val="000000"/>
          <w:sz w:val="28"/>
          <w:szCs w:val="28"/>
          <w:shd w:val="clear" w:color="auto" w:fill="FFFFFF"/>
        </w:rPr>
        <w:t>–</w:t>
      </w:r>
      <w:r w:rsidRPr="00E87BF7">
        <w:rPr>
          <w:rFonts w:ascii="Times New Roman" w:eastAsia="Times New Roman" w:hAnsi="Times New Roman" w:cs="Times New Roman"/>
          <w:color w:val="000000"/>
          <w:sz w:val="28"/>
          <w:szCs w:val="28"/>
          <w:shd w:val="clear" w:color="auto" w:fill="FFFFFF"/>
        </w:rPr>
        <w:t xml:space="preserve"> импульсы высокой амплитуды (Рис. 2). После добавления </w:t>
      </w:r>
      <w:proofErr w:type="spellStart"/>
      <w:r w:rsidRPr="00E87BF7">
        <w:rPr>
          <w:rFonts w:ascii="Times New Roman" w:eastAsia="Times New Roman" w:hAnsi="Times New Roman" w:cs="Times New Roman"/>
          <w:color w:val="000000"/>
          <w:sz w:val="28"/>
          <w:szCs w:val="28"/>
          <w:shd w:val="clear" w:color="auto" w:fill="FFFFFF"/>
        </w:rPr>
        <w:t>лизирующего</w:t>
      </w:r>
      <w:proofErr w:type="spellEnd"/>
      <w:r w:rsidRPr="00E87BF7">
        <w:rPr>
          <w:rFonts w:ascii="Times New Roman" w:eastAsia="Times New Roman" w:hAnsi="Times New Roman" w:cs="Times New Roman"/>
          <w:color w:val="000000"/>
          <w:sz w:val="28"/>
          <w:szCs w:val="28"/>
          <w:shd w:val="clear" w:color="auto" w:fill="FFFFFF"/>
        </w:rPr>
        <w:t xml:space="preserve"> реагента происходит лизис эритроцитов и в суспензии остаются лейкоциты. Проба подсчитывается повторно и из первого счета импульсов высокой амплитуды (эритроциты + лейкоциты) вычитают импульсы высокой амплитуды второго счета (лейкоциты). Разница импульсов высокой амплитуды до и после лизиса соответствует количеству эритроцитов </w:t>
      </w:r>
      <w:r w:rsidR="002042DF">
        <w:rPr>
          <w:rFonts w:ascii="Times New Roman" w:eastAsia="Times New Roman" w:hAnsi="Times New Roman" w:cs="Times New Roman"/>
          <w:color w:val="000000"/>
          <w:sz w:val="28"/>
          <w:szCs w:val="28"/>
          <w:shd w:val="clear" w:color="auto" w:fill="FFFFFF"/>
        </w:rPr>
        <w:t>–</w:t>
      </w:r>
      <w:r w:rsidRPr="00E87BF7">
        <w:rPr>
          <w:rFonts w:ascii="Times New Roman" w:eastAsia="Times New Roman" w:hAnsi="Times New Roman" w:cs="Times New Roman"/>
          <w:color w:val="000000"/>
          <w:sz w:val="28"/>
          <w:szCs w:val="28"/>
          <w:shd w:val="clear" w:color="auto" w:fill="FFFFFF"/>
        </w:rPr>
        <w:t xml:space="preserve"> RBC (</w:t>
      </w:r>
      <w:proofErr w:type="spellStart"/>
      <w:r w:rsidRPr="00E87BF7">
        <w:rPr>
          <w:rFonts w:ascii="Times New Roman" w:eastAsia="Times New Roman" w:hAnsi="Times New Roman" w:cs="Times New Roman"/>
          <w:color w:val="000000"/>
          <w:sz w:val="28"/>
          <w:szCs w:val="28"/>
          <w:shd w:val="clear" w:color="auto" w:fill="FFFFFF"/>
        </w:rPr>
        <w:t>Red</w:t>
      </w:r>
      <w:proofErr w:type="spellEnd"/>
      <w:r w:rsidRPr="00E87BF7">
        <w:rPr>
          <w:rFonts w:ascii="Times New Roman" w:eastAsia="Times New Roman" w:hAnsi="Times New Roman" w:cs="Times New Roman"/>
          <w:color w:val="000000"/>
          <w:sz w:val="28"/>
          <w:szCs w:val="28"/>
          <w:shd w:val="clear" w:color="auto" w:fill="FFFFFF"/>
        </w:rPr>
        <w:t xml:space="preserve"> </w:t>
      </w:r>
      <w:proofErr w:type="spellStart"/>
      <w:r w:rsidRPr="00E87BF7">
        <w:rPr>
          <w:rFonts w:ascii="Times New Roman" w:eastAsia="Times New Roman" w:hAnsi="Times New Roman" w:cs="Times New Roman"/>
          <w:color w:val="000000"/>
          <w:sz w:val="28"/>
          <w:szCs w:val="28"/>
          <w:shd w:val="clear" w:color="auto" w:fill="FFFFFF"/>
        </w:rPr>
        <w:t>Blood</w:t>
      </w:r>
      <w:proofErr w:type="spellEnd"/>
      <w:r w:rsidRPr="00E87BF7">
        <w:rPr>
          <w:rFonts w:ascii="Times New Roman" w:eastAsia="Times New Roman" w:hAnsi="Times New Roman" w:cs="Times New Roman"/>
          <w:color w:val="000000"/>
          <w:sz w:val="28"/>
          <w:szCs w:val="28"/>
          <w:shd w:val="clear" w:color="auto" w:fill="FFFFFF"/>
        </w:rPr>
        <w:t xml:space="preserve"> </w:t>
      </w:r>
      <w:proofErr w:type="spellStart"/>
      <w:r w:rsidRPr="00E87BF7">
        <w:rPr>
          <w:rFonts w:ascii="Times New Roman" w:eastAsia="Times New Roman" w:hAnsi="Times New Roman" w:cs="Times New Roman"/>
          <w:color w:val="000000"/>
          <w:sz w:val="28"/>
          <w:szCs w:val="28"/>
          <w:shd w:val="clear" w:color="auto" w:fill="FFFFFF"/>
        </w:rPr>
        <w:t>Cells</w:t>
      </w:r>
      <w:proofErr w:type="spellEnd"/>
      <w:r w:rsidRPr="00E87BF7">
        <w:rPr>
          <w:rFonts w:ascii="Times New Roman" w:eastAsia="Times New Roman" w:hAnsi="Times New Roman" w:cs="Times New Roman"/>
          <w:color w:val="000000"/>
          <w:sz w:val="28"/>
          <w:szCs w:val="28"/>
          <w:shd w:val="clear" w:color="auto" w:fill="FFFFFF"/>
        </w:rPr>
        <w:t>).</w:t>
      </w:r>
    </w:p>
    <w:p w:rsidR="00FF6A4F" w:rsidRPr="00E87BF7" w:rsidRDefault="00FF6A4F" w:rsidP="00E87BF7">
      <w:pPr>
        <w:ind w:firstLine="851"/>
        <w:jc w:val="both"/>
        <w:rPr>
          <w:rFonts w:ascii="Times New Roman" w:eastAsia="Times New Roman" w:hAnsi="Times New Roman" w:cs="Times New Roman"/>
          <w:color w:val="000000"/>
          <w:sz w:val="28"/>
          <w:szCs w:val="28"/>
          <w:shd w:val="clear" w:color="auto" w:fill="FFFFFF"/>
        </w:rPr>
      </w:pPr>
      <w:r w:rsidRPr="00E87BF7">
        <w:rPr>
          <w:rFonts w:ascii="Times New Roman" w:eastAsia="Times New Roman" w:hAnsi="Times New Roman" w:cs="Times New Roman"/>
          <w:color w:val="000000"/>
          <w:sz w:val="28"/>
          <w:szCs w:val="28"/>
          <w:shd w:val="clear" w:color="auto" w:fill="FFFFFF"/>
        </w:rPr>
        <w:t>Устройство, которое разделяет импульсы по величине амплитуды, называется дискриминатор. В современных анализаторах применяются многоканальные дискриминаторы, позволяющие получить детальную информацию о размерах клеток в виде гистограмм, поскольку каждый канал соответствует определенному объему клеток.</w:t>
      </w:r>
    </w:p>
    <w:p w:rsidR="001A047D" w:rsidRPr="0040443E" w:rsidRDefault="001A047D" w:rsidP="00E87BF7">
      <w:pPr>
        <w:ind w:firstLine="851"/>
        <w:jc w:val="both"/>
        <w:rPr>
          <w:rFonts w:ascii="Times New Roman" w:eastAsia="Times New Roman" w:hAnsi="Times New Roman" w:cs="Times New Roman"/>
          <w:color w:val="000000"/>
          <w:sz w:val="26"/>
          <w:szCs w:val="26"/>
        </w:rPr>
      </w:pPr>
      <w:r w:rsidRPr="00E87BF7">
        <w:rPr>
          <w:rFonts w:ascii="Times New Roman" w:eastAsia="Times New Roman" w:hAnsi="Times New Roman" w:cs="Times New Roman"/>
          <w:noProof/>
          <w:color w:val="000000"/>
          <w:sz w:val="28"/>
          <w:szCs w:val="28"/>
        </w:rPr>
        <w:drawing>
          <wp:inline distT="0" distB="0" distL="0" distR="0">
            <wp:extent cx="5019892" cy="2771775"/>
            <wp:effectExtent l="19050" t="0" r="9308"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019892" cy="2771775"/>
                    </a:xfrm>
                    <a:prstGeom prst="rect">
                      <a:avLst/>
                    </a:prstGeom>
                    <a:noFill/>
                    <a:ln w="9525">
                      <a:noFill/>
                      <a:miter lim="800000"/>
                      <a:headEnd/>
                      <a:tailEnd/>
                    </a:ln>
                  </pic:spPr>
                </pic:pic>
              </a:graphicData>
            </a:graphic>
          </wp:inline>
        </w:drawing>
      </w:r>
      <w:r w:rsidR="00FF6A4F" w:rsidRPr="00E87BF7">
        <w:rPr>
          <w:rFonts w:ascii="Times New Roman" w:eastAsia="Times New Roman" w:hAnsi="Times New Roman" w:cs="Times New Roman"/>
          <w:color w:val="000000"/>
          <w:sz w:val="28"/>
          <w:szCs w:val="28"/>
        </w:rPr>
        <w:br/>
      </w:r>
      <w:r w:rsidRPr="0040443E">
        <w:rPr>
          <w:rFonts w:ascii="Times New Roman" w:eastAsia="Times New Roman" w:hAnsi="Times New Roman" w:cs="Times New Roman"/>
          <w:color w:val="000000"/>
          <w:sz w:val="26"/>
          <w:szCs w:val="26"/>
        </w:rPr>
        <w:t>Рис. 2. Принцип работы анализатора объема частиц. При прохождении через датчик частицы определенного объема появляется импульс определенной амплитуды и в соответствующую ячейку памяти добавляется единица.</w:t>
      </w:r>
    </w:p>
    <w:p w:rsidR="001A047D" w:rsidRPr="00E87BF7" w:rsidRDefault="00FF6A4F" w:rsidP="00E87BF7">
      <w:pPr>
        <w:ind w:firstLine="851"/>
        <w:jc w:val="both"/>
        <w:rPr>
          <w:rFonts w:ascii="Times New Roman" w:eastAsia="Times New Roman" w:hAnsi="Times New Roman" w:cs="Times New Roman"/>
          <w:color w:val="000000"/>
          <w:sz w:val="28"/>
          <w:szCs w:val="28"/>
          <w:shd w:val="clear" w:color="auto" w:fill="FFFFFF"/>
        </w:rPr>
      </w:pPr>
      <w:r w:rsidRPr="00E87BF7">
        <w:rPr>
          <w:rFonts w:ascii="Times New Roman" w:eastAsia="Times New Roman" w:hAnsi="Times New Roman" w:cs="Times New Roman"/>
          <w:color w:val="000000"/>
          <w:sz w:val="28"/>
          <w:szCs w:val="28"/>
          <w:shd w:val="clear" w:color="auto" w:fill="FFFFFF"/>
        </w:rPr>
        <w:lastRenderedPageBreak/>
        <w:t xml:space="preserve">При суммировании амплитуд импульсов, получаемых при подсчете количества эритроцитов, получается величина, отражающая общий объем, занимаемый эритроцитами, то есть гематокрит </w:t>
      </w:r>
      <w:proofErr w:type="spellStart"/>
      <w:r w:rsidRPr="00E87BF7">
        <w:rPr>
          <w:rFonts w:ascii="Times New Roman" w:eastAsia="Times New Roman" w:hAnsi="Times New Roman" w:cs="Times New Roman"/>
          <w:color w:val="000000"/>
          <w:sz w:val="28"/>
          <w:szCs w:val="28"/>
          <w:shd w:val="clear" w:color="auto" w:fill="FFFFFF"/>
        </w:rPr>
        <w:t>Hct</w:t>
      </w:r>
      <w:proofErr w:type="spellEnd"/>
      <w:r w:rsidRPr="00E87BF7">
        <w:rPr>
          <w:rFonts w:ascii="Times New Roman" w:eastAsia="Times New Roman" w:hAnsi="Times New Roman" w:cs="Times New Roman"/>
          <w:color w:val="000000"/>
          <w:sz w:val="28"/>
          <w:szCs w:val="28"/>
          <w:shd w:val="clear" w:color="auto" w:fill="FFFFFF"/>
        </w:rPr>
        <w:t xml:space="preserve"> (</w:t>
      </w:r>
      <w:proofErr w:type="spellStart"/>
      <w:r w:rsidRPr="00E87BF7">
        <w:rPr>
          <w:rFonts w:ascii="Times New Roman" w:eastAsia="Times New Roman" w:hAnsi="Times New Roman" w:cs="Times New Roman"/>
          <w:color w:val="000000"/>
          <w:sz w:val="28"/>
          <w:szCs w:val="28"/>
          <w:shd w:val="clear" w:color="auto" w:fill="FFFFFF"/>
        </w:rPr>
        <w:t>hematocrit</w:t>
      </w:r>
      <w:proofErr w:type="spellEnd"/>
      <w:r w:rsidRPr="00E87BF7">
        <w:rPr>
          <w:rFonts w:ascii="Times New Roman" w:eastAsia="Times New Roman" w:hAnsi="Times New Roman" w:cs="Times New Roman"/>
          <w:color w:val="000000"/>
          <w:sz w:val="28"/>
          <w:szCs w:val="28"/>
          <w:shd w:val="clear" w:color="auto" w:fill="FFFFFF"/>
        </w:rPr>
        <w:t xml:space="preserve">). Разделив </w:t>
      </w:r>
      <w:proofErr w:type="spellStart"/>
      <w:r w:rsidRPr="00E87BF7">
        <w:rPr>
          <w:rFonts w:ascii="Times New Roman" w:eastAsia="Times New Roman" w:hAnsi="Times New Roman" w:cs="Times New Roman"/>
          <w:color w:val="000000"/>
          <w:sz w:val="28"/>
          <w:szCs w:val="28"/>
          <w:shd w:val="clear" w:color="auto" w:fill="FFFFFF"/>
        </w:rPr>
        <w:t>гематокритную</w:t>
      </w:r>
      <w:proofErr w:type="spellEnd"/>
      <w:r w:rsidRPr="00E87BF7">
        <w:rPr>
          <w:rFonts w:ascii="Times New Roman" w:eastAsia="Times New Roman" w:hAnsi="Times New Roman" w:cs="Times New Roman"/>
          <w:color w:val="000000"/>
          <w:sz w:val="28"/>
          <w:szCs w:val="28"/>
          <w:shd w:val="clear" w:color="auto" w:fill="FFFFFF"/>
        </w:rPr>
        <w:t xml:space="preserve"> величину на концентрацию эритроцитов (RBC), получается полезная характеристика эритроцитов </w:t>
      </w:r>
      <w:r w:rsidR="002042DF">
        <w:rPr>
          <w:rFonts w:ascii="Times New Roman" w:eastAsia="Times New Roman" w:hAnsi="Times New Roman" w:cs="Times New Roman"/>
          <w:color w:val="000000"/>
          <w:sz w:val="28"/>
          <w:szCs w:val="28"/>
          <w:shd w:val="clear" w:color="auto" w:fill="FFFFFF"/>
        </w:rPr>
        <w:t>–</w:t>
      </w:r>
      <w:r w:rsidRPr="00E87BF7">
        <w:rPr>
          <w:rFonts w:ascii="Times New Roman" w:eastAsia="Times New Roman" w:hAnsi="Times New Roman" w:cs="Times New Roman"/>
          <w:color w:val="000000"/>
          <w:sz w:val="28"/>
          <w:szCs w:val="28"/>
          <w:shd w:val="clear" w:color="auto" w:fill="FFFFFF"/>
        </w:rPr>
        <w:t xml:space="preserve"> средний объем MCV (</w:t>
      </w:r>
      <w:proofErr w:type="spellStart"/>
      <w:r w:rsidRPr="00E87BF7">
        <w:rPr>
          <w:rFonts w:ascii="Times New Roman" w:eastAsia="Times New Roman" w:hAnsi="Times New Roman" w:cs="Times New Roman"/>
          <w:color w:val="000000"/>
          <w:sz w:val="28"/>
          <w:szCs w:val="28"/>
          <w:shd w:val="clear" w:color="auto" w:fill="FFFFFF"/>
        </w:rPr>
        <w:t>mean</w:t>
      </w:r>
      <w:proofErr w:type="spellEnd"/>
      <w:r w:rsidRPr="00E87BF7">
        <w:rPr>
          <w:rFonts w:ascii="Times New Roman" w:eastAsia="Times New Roman" w:hAnsi="Times New Roman" w:cs="Times New Roman"/>
          <w:color w:val="000000"/>
          <w:sz w:val="28"/>
          <w:szCs w:val="28"/>
          <w:shd w:val="clear" w:color="auto" w:fill="FFFFFF"/>
        </w:rPr>
        <w:t xml:space="preserve"> </w:t>
      </w:r>
      <w:proofErr w:type="spellStart"/>
      <w:r w:rsidRPr="00E87BF7">
        <w:rPr>
          <w:rFonts w:ascii="Times New Roman" w:eastAsia="Times New Roman" w:hAnsi="Times New Roman" w:cs="Times New Roman"/>
          <w:color w:val="000000"/>
          <w:sz w:val="28"/>
          <w:szCs w:val="28"/>
          <w:shd w:val="clear" w:color="auto" w:fill="FFFFFF"/>
        </w:rPr>
        <w:t>corpuscular</w:t>
      </w:r>
      <w:proofErr w:type="spellEnd"/>
      <w:r w:rsidRPr="00E87BF7">
        <w:rPr>
          <w:rFonts w:ascii="Times New Roman" w:eastAsia="Times New Roman" w:hAnsi="Times New Roman" w:cs="Times New Roman"/>
          <w:color w:val="000000"/>
          <w:sz w:val="28"/>
          <w:szCs w:val="28"/>
          <w:shd w:val="clear" w:color="auto" w:fill="FFFFFF"/>
        </w:rPr>
        <w:t xml:space="preserve"> </w:t>
      </w:r>
      <w:proofErr w:type="spellStart"/>
      <w:r w:rsidRPr="00E87BF7">
        <w:rPr>
          <w:rFonts w:ascii="Times New Roman" w:eastAsia="Times New Roman" w:hAnsi="Times New Roman" w:cs="Times New Roman"/>
          <w:color w:val="000000"/>
          <w:sz w:val="28"/>
          <w:szCs w:val="28"/>
          <w:shd w:val="clear" w:color="auto" w:fill="FFFFFF"/>
        </w:rPr>
        <w:t>volume</w:t>
      </w:r>
      <w:proofErr w:type="spellEnd"/>
      <w:r w:rsidRPr="00E87BF7">
        <w:rPr>
          <w:rFonts w:ascii="Times New Roman" w:eastAsia="Times New Roman" w:hAnsi="Times New Roman" w:cs="Times New Roman"/>
          <w:color w:val="000000"/>
          <w:sz w:val="28"/>
          <w:szCs w:val="28"/>
          <w:shd w:val="clear" w:color="auto" w:fill="FFFFFF"/>
        </w:rPr>
        <w:t>).</w:t>
      </w:r>
      <w:r w:rsidRPr="00E87BF7">
        <w:rPr>
          <w:rFonts w:ascii="Times New Roman" w:eastAsia="Times New Roman" w:hAnsi="Times New Roman" w:cs="Times New Roman"/>
          <w:color w:val="000000"/>
          <w:sz w:val="28"/>
          <w:szCs w:val="28"/>
        </w:rPr>
        <w:br/>
      </w:r>
      <w:r w:rsidR="001A047D" w:rsidRPr="00E87BF7">
        <w:rPr>
          <w:rFonts w:ascii="Times New Roman" w:eastAsia="Times New Roman" w:hAnsi="Times New Roman" w:cs="Times New Roman"/>
          <w:color w:val="000000"/>
          <w:sz w:val="28"/>
          <w:szCs w:val="28"/>
          <w:shd w:val="clear" w:color="auto" w:fill="FFFFFF"/>
        </w:rPr>
        <w:t xml:space="preserve">          </w:t>
      </w:r>
      <w:r w:rsidRPr="00E87BF7">
        <w:rPr>
          <w:rFonts w:ascii="Times New Roman" w:eastAsia="Times New Roman" w:hAnsi="Times New Roman" w:cs="Times New Roman"/>
          <w:color w:val="000000"/>
          <w:sz w:val="28"/>
          <w:szCs w:val="28"/>
          <w:shd w:val="clear" w:color="auto" w:fill="FFFFFF"/>
        </w:rPr>
        <w:t xml:space="preserve">Очевидно, что аналогичные показатели можно получить и для тромбоцитов: концентрация тромбоцитов </w:t>
      </w:r>
      <w:r w:rsidR="002042DF">
        <w:rPr>
          <w:rFonts w:ascii="Times New Roman" w:eastAsia="Times New Roman" w:hAnsi="Times New Roman" w:cs="Times New Roman"/>
          <w:color w:val="000000"/>
          <w:sz w:val="28"/>
          <w:szCs w:val="28"/>
          <w:shd w:val="clear" w:color="auto" w:fill="FFFFFF"/>
        </w:rPr>
        <w:t>–</w:t>
      </w:r>
      <w:r w:rsidRPr="00E87BF7">
        <w:rPr>
          <w:rFonts w:ascii="Times New Roman" w:eastAsia="Times New Roman" w:hAnsi="Times New Roman" w:cs="Times New Roman"/>
          <w:color w:val="000000"/>
          <w:sz w:val="28"/>
          <w:szCs w:val="28"/>
          <w:shd w:val="clear" w:color="auto" w:fill="FFFFFF"/>
        </w:rPr>
        <w:t xml:space="preserve"> PLT (</w:t>
      </w:r>
      <w:proofErr w:type="spellStart"/>
      <w:r w:rsidRPr="00E87BF7">
        <w:rPr>
          <w:rFonts w:ascii="Times New Roman" w:eastAsia="Times New Roman" w:hAnsi="Times New Roman" w:cs="Times New Roman"/>
          <w:color w:val="000000"/>
          <w:sz w:val="28"/>
          <w:szCs w:val="28"/>
          <w:shd w:val="clear" w:color="auto" w:fill="FFFFFF"/>
        </w:rPr>
        <w:t>platelet</w:t>
      </w:r>
      <w:proofErr w:type="spellEnd"/>
      <w:r w:rsidRPr="00E87BF7">
        <w:rPr>
          <w:rFonts w:ascii="Times New Roman" w:eastAsia="Times New Roman" w:hAnsi="Times New Roman" w:cs="Times New Roman"/>
          <w:color w:val="000000"/>
          <w:sz w:val="28"/>
          <w:szCs w:val="28"/>
          <w:shd w:val="clear" w:color="auto" w:fill="FFFFFF"/>
        </w:rPr>
        <w:t xml:space="preserve">), </w:t>
      </w:r>
      <w:proofErr w:type="spellStart"/>
      <w:r w:rsidRPr="00E87BF7">
        <w:rPr>
          <w:rFonts w:ascii="Times New Roman" w:eastAsia="Times New Roman" w:hAnsi="Times New Roman" w:cs="Times New Roman"/>
          <w:color w:val="000000"/>
          <w:sz w:val="28"/>
          <w:szCs w:val="28"/>
          <w:shd w:val="clear" w:color="auto" w:fill="FFFFFF"/>
        </w:rPr>
        <w:t>тромбокрит</w:t>
      </w:r>
      <w:proofErr w:type="spellEnd"/>
      <w:r w:rsidRPr="00E87BF7">
        <w:rPr>
          <w:rFonts w:ascii="Times New Roman" w:eastAsia="Times New Roman" w:hAnsi="Times New Roman" w:cs="Times New Roman"/>
          <w:color w:val="000000"/>
          <w:sz w:val="28"/>
          <w:szCs w:val="28"/>
          <w:shd w:val="clear" w:color="auto" w:fill="FFFFFF"/>
        </w:rPr>
        <w:t xml:space="preserve"> </w:t>
      </w:r>
      <w:r w:rsidR="002042DF">
        <w:rPr>
          <w:rFonts w:ascii="Times New Roman" w:eastAsia="Times New Roman" w:hAnsi="Times New Roman" w:cs="Times New Roman"/>
          <w:color w:val="000000"/>
          <w:sz w:val="28"/>
          <w:szCs w:val="28"/>
          <w:shd w:val="clear" w:color="auto" w:fill="FFFFFF"/>
        </w:rPr>
        <w:t>–</w:t>
      </w:r>
      <w:r w:rsidRPr="00E87BF7">
        <w:rPr>
          <w:rFonts w:ascii="Times New Roman" w:eastAsia="Times New Roman" w:hAnsi="Times New Roman" w:cs="Times New Roman"/>
          <w:color w:val="000000"/>
          <w:sz w:val="28"/>
          <w:szCs w:val="28"/>
          <w:shd w:val="clear" w:color="auto" w:fill="FFFFFF"/>
        </w:rPr>
        <w:t xml:space="preserve"> РСТ (</w:t>
      </w:r>
      <w:proofErr w:type="spellStart"/>
      <w:r w:rsidRPr="00E87BF7">
        <w:rPr>
          <w:rFonts w:ascii="Times New Roman" w:eastAsia="Times New Roman" w:hAnsi="Times New Roman" w:cs="Times New Roman"/>
          <w:color w:val="000000"/>
          <w:sz w:val="28"/>
          <w:szCs w:val="28"/>
          <w:shd w:val="clear" w:color="auto" w:fill="FFFFFF"/>
        </w:rPr>
        <w:t>platelet</w:t>
      </w:r>
      <w:proofErr w:type="spellEnd"/>
      <w:r w:rsidRPr="00E87BF7">
        <w:rPr>
          <w:rFonts w:ascii="Times New Roman" w:eastAsia="Times New Roman" w:hAnsi="Times New Roman" w:cs="Times New Roman"/>
          <w:color w:val="000000"/>
          <w:sz w:val="28"/>
          <w:szCs w:val="28"/>
          <w:shd w:val="clear" w:color="auto" w:fill="FFFFFF"/>
        </w:rPr>
        <w:t xml:space="preserve"> </w:t>
      </w:r>
      <w:proofErr w:type="spellStart"/>
      <w:r w:rsidRPr="00E87BF7">
        <w:rPr>
          <w:rFonts w:ascii="Times New Roman" w:eastAsia="Times New Roman" w:hAnsi="Times New Roman" w:cs="Times New Roman"/>
          <w:color w:val="000000"/>
          <w:sz w:val="28"/>
          <w:szCs w:val="28"/>
          <w:shd w:val="clear" w:color="auto" w:fill="FFFFFF"/>
        </w:rPr>
        <w:t>crit</w:t>
      </w:r>
      <w:proofErr w:type="spellEnd"/>
      <w:r w:rsidRPr="00E87BF7">
        <w:rPr>
          <w:rFonts w:ascii="Times New Roman" w:eastAsia="Times New Roman" w:hAnsi="Times New Roman" w:cs="Times New Roman"/>
          <w:color w:val="000000"/>
          <w:sz w:val="28"/>
          <w:szCs w:val="28"/>
          <w:shd w:val="clear" w:color="auto" w:fill="FFFFFF"/>
        </w:rPr>
        <w:t xml:space="preserve">), средний объем тромбоцитов </w:t>
      </w:r>
      <w:r w:rsidR="002042DF">
        <w:rPr>
          <w:rFonts w:ascii="Times New Roman" w:eastAsia="Times New Roman" w:hAnsi="Times New Roman" w:cs="Times New Roman"/>
          <w:color w:val="000000"/>
          <w:sz w:val="28"/>
          <w:szCs w:val="28"/>
          <w:shd w:val="clear" w:color="auto" w:fill="FFFFFF"/>
        </w:rPr>
        <w:t>–</w:t>
      </w:r>
      <w:r w:rsidRPr="00E87BF7">
        <w:rPr>
          <w:rFonts w:ascii="Times New Roman" w:eastAsia="Times New Roman" w:hAnsi="Times New Roman" w:cs="Times New Roman"/>
          <w:color w:val="000000"/>
          <w:sz w:val="28"/>
          <w:szCs w:val="28"/>
          <w:shd w:val="clear" w:color="auto" w:fill="FFFFFF"/>
        </w:rPr>
        <w:t xml:space="preserve"> MPV (</w:t>
      </w:r>
      <w:proofErr w:type="spellStart"/>
      <w:r w:rsidRPr="00E87BF7">
        <w:rPr>
          <w:rFonts w:ascii="Times New Roman" w:eastAsia="Times New Roman" w:hAnsi="Times New Roman" w:cs="Times New Roman"/>
          <w:color w:val="000000"/>
          <w:sz w:val="28"/>
          <w:szCs w:val="28"/>
          <w:shd w:val="clear" w:color="auto" w:fill="FFFFFF"/>
        </w:rPr>
        <w:t>mean</w:t>
      </w:r>
      <w:proofErr w:type="spellEnd"/>
      <w:r w:rsidRPr="00E87BF7">
        <w:rPr>
          <w:rFonts w:ascii="Times New Roman" w:eastAsia="Times New Roman" w:hAnsi="Times New Roman" w:cs="Times New Roman"/>
          <w:color w:val="000000"/>
          <w:sz w:val="28"/>
          <w:szCs w:val="28"/>
          <w:shd w:val="clear" w:color="auto" w:fill="FFFFFF"/>
        </w:rPr>
        <w:t xml:space="preserve"> </w:t>
      </w:r>
      <w:proofErr w:type="spellStart"/>
      <w:r w:rsidRPr="00E87BF7">
        <w:rPr>
          <w:rFonts w:ascii="Times New Roman" w:eastAsia="Times New Roman" w:hAnsi="Times New Roman" w:cs="Times New Roman"/>
          <w:color w:val="000000"/>
          <w:sz w:val="28"/>
          <w:szCs w:val="28"/>
          <w:shd w:val="clear" w:color="auto" w:fill="FFFFFF"/>
        </w:rPr>
        <w:t>platelet</w:t>
      </w:r>
      <w:proofErr w:type="spellEnd"/>
      <w:r w:rsidRPr="00E87BF7">
        <w:rPr>
          <w:rFonts w:ascii="Times New Roman" w:eastAsia="Times New Roman" w:hAnsi="Times New Roman" w:cs="Times New Roman"/>
          <w:color w:val="000000"/>
          <w:sz w:val="28"/>
          <w:szCs w:val="28"/>
          <w:shd w:val="clear" w:color="auto" w:fill="FFFFFF"/>
        </w:rPr>
        <w:t xml:space="preserve"> </w:t>
      </w:r>
      <w:proofErr w:type="spellStart"/>
      <w:r w:rsidRPr="00E87BF7">
        <w:rPr>
          <w:rFonts w:ascii="Times New Roman" w:eastAsia="Times New Roman" w:hAnsi="Times New Roman" w:cs="Times New Roman"/>
          <w:color w:val="000000"/>
          <w:sz w:val="28"/>
          <w:szCs w:val="28"/>
          <w:shd w:val="clear" w:color="auto" w:fill="FFFFFF"/>
        </w:rPr>
        <w:t>volume</w:t>
      </w:r>
      <w:proofErr w:type="spellEnd"/>
      <w:r w:rsidRPr="00E87BF7">
        <w:rPr>
          <w:rFonts w:ascii="Times New Roman" w:eastAsia="Times New Roman" w:hAnsi="Times New Roman" w:cs="Times New Roman"/>
          <w:color w:val="000000"/>
          <w:sz w:val="28"/>
          <w:szCs w:val="28"/>
          <w:shd w:val="clear" w:color="auto" w:fill="FFFFFF"/>
        </w:rPr>
        <w:t>).</w:t>
      </w:r>
    </w:p>
    <w:p w:rsidR="00FF6A4F" w:rsidRPr="00E87BF7" w:rsidRDefault="00FF6A4F" w:rsidP="00E87BF7">
      <w:pPr>
        <w:ind w:firstLine="851"/>
        <w:jc w:val="both"/>
        <w:rPr>
          <w:rFonts w:ascii="Times New Roman" w:eastAsia="Times New Roman" w:hAnsi="Times New Roman" w:cs="Times New Roman"/>
          <w:color w:val="000000"/>
          <w:sz w:val="28"/>
          <w:szCs w:val="28"/>
          <w:shd w:val="clear" w:color="auto" w:fill="FFFFFF"/>
        </w:rPr>
      </w:pPr>
      <w:r w:rsidRPr="00E87BF7">
        <w:rPr>
          <w:rFonts w:ascii="Times New Roman" w:eastAsia="Times New Roman" w:hAnsi="Times New Roman" w:cs="Times New Roman"/>
          <w:color w:val="000000"/>
          <w:sz w:val="28"/>
          <w:szCs w:val="28"/>
          <w:shd w:val="clear" w:color="auto" w:fill="FFFFFF"/>
        </w:rPr>
        <w:t>Поскольку в норме концентрация эритроцитов в крови на 3 порядка превышает концентрацию лейкоцитов, то вклад лейкоцитов в общее количество подсчитываемых клеток пренебрежимо мал по сравнению с эритроцитами, поэтому в некоторых анализаторах за количество эритроцитов принимают общее подсчитанное количество клеток. Такое допущение справедливо</w:t>
      </w:r>
      <w:r w:rsidR="001A047D" w:rsidRPr="00E87BF7">
        <w:rPr>
          <w:rFonts w:ascii="Times New Roman" w:eastAsia="Times New Roman" w:hAnsi="Times New Roman" w:cs="Times New Roman"/>
          <w:color w:val="000000"/>
          <w:sz w:val="28"/>
          <w:szCs w:val="28"/>
          <w:shd w:val="clear" w:color="auto" w:fill="FFFFFF"/>
        </w:rPr>
        <w:t xml:space="preserve">, за исключением случаев с </w:t>
      </w:r>
      <w:proofErr w:type="spellStart"/>
      <w:r w:rsidR="001A047D" w:rsidRPr="00E87BF7">
        <w:rPr>
          <w:rFonts w:ascii="Times New Roman" w:eastAsia="Times New Roman" w:hAnsi="Times New Roman" w:cs="Times New Roman"/>
          <w:color w:val="000000"/>
          <w:sz w:val="28"/>
          <w:szCs w:val="28"/>
          <w:shd w:val="clear" w:color="auto" w:fill="FFFFFF"/>
        </w:rPr>
        <w:t>гиперлейкоцитозом</w:t>
      </w:r>
      <w:proofErr w:type="spellEnd"/>
      <w:r w:rsidRPr="00E87BF7">
        <w:rPr>
          <w:rFonts w:ascii="Times New Roman" w:eastAsia="Times New Roman" w:hAnsi="Times New Roman" w:cs="Times New Roman"/>
          <w:color w:val="000000"/>
          <w:sz w:val="28"/>
          <w:szCs w:val="28"/>
          <w:shd w:val="clear" w:color="auto" w:fill="FFFFFF"/>
        </w:rPr>
        <w:t>.</w:t>
      </w:r>
    </w:p>
    <w:p w:rsidR="00E87BF7" w:rsidRDefault="001A047D" w:rsidP="00132FB2">
      <w:pPr>
        <w:ind w:firstLine="851"/>
        <w:jc w:val="center"/>
        <w:outlineLvl w:val="0"/>
        <w:rPr>
          <w:rFonts w:ascii="Times New Roman" w:eastAsia="Times New Roman" w:hAnsi="Times New Roman" w:cs="Times New Roman"/>
          <w:b/>
          <w:bCs/>
          <w:color w:val="000000"/>
          <w:sz w:val="28"/>
          <w:szCs w:val="28"/>
        </w:rPr>
      </w:pPr>
      <w:r w:rsidRPr="00E87BF7">
        <w:rPr>
          <w:rFonts w:ascii="Times New Roman" w:eastAsia="Times New Roman" w:hAnsi="Times New Roman" w:cs="Times New Roman"/>
          <w:b/>
          <w:bCs/>
          <w:color w:val="000000"/>
          <w:sz w:val="28"/>
          <w:szCs w:val="28"/>
        </w:rPr>
        <w:t>Подсчет и дифференцировка лейкоцитов</w:t>
      </w:r>
    </w:p>
    <w:p w:rsidR="00E87BF7" w:rsidRDefault="001A047D" w:rsidP="00E87BF7">
      <w:pPr>
        <w:ind w:firstLine="851"/>
        <w:jc w:val="both"/>
        <w:rPr>
          <w:rFonts w:ascii="Times New Roman" w:eastAsia="Times New Roman" w:hAnsi="Times New Roman" w:cs="Times New Roman"/>
          <w:color w:val="000000"/>
          <w:sz w:val="28"/>
          <w:szCs w:val="28"/>
          <w:shd w:val="clear" w:color="auto" w:fill="FFFFFF"/>
        </w:rPr>
      </w:pPr>
      <w:r w:rsidRPr="00E87BF7">
        <w:rPr>
          <w:rFonts w:ascii="Times New Roman" w:eastAsia="Times New Roman" w:hAnsi="Times New Roman" w:cs="Times New Roman"/>
          <w:color w:val="000000"/>
          <w:sz w:val="28"/>
          <w:szCs w:val="28"/>
          <w:shd w:val="clear" w:color="auto" w:fill="FFFFFF"/>
        </w:rPr>
        <w:t xml:space="preserve">Определение количества лейкоцитов возможно только после лизиса эритроцитов. Эта задача оказалась легко решаемой, так как свойства мембран эритроцитов и лейкоцитов существенно различаются. Эритроциты легко </w:t>
      </w:r>
      <w:proofErr w:type="spellStart"/>
      <w:r w:rsidRPr="00E87BF7">
        <w:rPr>
          <w:rFonts w:ascii="Times New Roman" w:eastAsia="Times New Roman" w:hAnsi="Times New Roman" w:cs="Times New Roman"/>
          <w:color w:val="000000"/>
          <w:sz w:val="28"/>
          <w:szCs w:val="28"/>
          <w:shd w:val="clear" w:color="auto" w:fill="FFFFFF"/>
        </w:rPr>
        <w:t>лизируются</w:t>
      </w:r>
      <w:proofErr w:type="spellEnd"/>
      <w:r w:rsidRPr="00E87BF7">
        <w:rPr>
          <w:rFonts w:ascii="Times New Roman" w:eastAsia="Times New Roman" w:hAnsi="Times New Roman" w:cs="Times New Roman"/>
          <w:color w:val="000000"/>
          <w:sz w:val="28"/>
          <w:szCs w:val="28"/>
          <w:shd w:val="clear" w:color="auto" w:fill="FFFFFF"/>
        </w:rPr>
        <w:t xml:space="preserve"> под воздействием многих поверхностно-активных веществ, при этом лейкоциты, хотя и претерпевают некоторые изменения, остаются целыми. Поэтому при подсчете лейкоцитов, прежде чем пропустить разведенную суспензию крови через апертуру датчика, к ней добавляют </w:t>
      </w:r>
      <w:proofErr w:type="spellStart"/>
      <w:r w:rsidRPr="00E87BF7">
        <w:rPr>
          <w:rFonts w:ascii="Times New Roman" w:eastAsia="Times New Roman" w:hAnsi="Times New Roman" w:cs="Times New Roman"/>
          <w:color w:val="000000"/>
          <w:sz w:val="28"/>
          <w:szCs w:val="28"/>
          <w:shd w:val="clear" w:color="auto" w:fill="FFFFFF"/>
        </w:rPr>
        <w:t>лизирующий</w:t>
      </w:r>
      <w:proofErr w:type="spellEnd"/>
      <w:r w:rsidRPr="00E87BF7">
        <w:rPr>
          <w:rFonts w:ascii="Times New Roman" w:eastAsia="Times New Roman" w:hAnsi="Times New Roman" w:cs="Times New Roman"/>
          <w:color w:val="000000"/>
          <w:sz w:val="28"/>
          <w:szCs w:val="28"/>
          <w:shd w:val="clear" w:color="auto" w:fill="FFFFFF"/>
        </w:rPr>
        <w:t xml:space="preserve"> раствор или </w:t>
      </w:r>
      <w:proofErr w:type="spellStart"/>
      <w:r w:rsidRPr="00E87BF7">
        <w:rPr>
          <w:rFonts w:ascii="Times New Roman" w:eastAsia="Times New Roman" w:hAnsi="Times New Roman" w:cs="Times New Roman"/>
          <w:color w:val="000000"/>
          <w:sz w:val="28"/>
          <w:szCs w:val="28"/>
          <w:shd w:val="clear" w:color="auto" w:fill="FFFFFF"/>
        </w:rPr>
        <w:t>гемолитик</w:t>
      </w:r>
      <w:proofErr w:type="spellEnd"/>
      <w:r w:rsidRPr="00E87BF7">
        <w:rPr>
          <w:rFonts w:ascii="Times New Roman" w:eastAsia="Times New Roman" w:hAnsi="Times New Roman" w:cs="Times New Roman"/>
          <w:color w:val="000000"/>
          <w:sz w:val="28"/>
          <w:szCs w:val="28"/>
          <w:shd w:val="clear" w:color="auto" w:fill="FFFFFF"/>
        </w:rPr>
        <w:t>, эритроциты разрушаются до очень мелких фрагментов, которые при подсчете лейкоцитов генерируют электрические импульсы очень низкой амплитуды, не влияющие на результат анализа.</w:t>
      </w:r>
    </w:p>
    <w:p w:rsidR="00E87BF7" w:rsidRDefault="001A047D" w:rsidP="00E87BF7">
      <w:pPr>
        <w:ind w:firstLine="851"/>
        <w:jc w:val="both"/>
        <w:rPr>
          <w:rFonts w:ascii="Times New Roman" w:eastAsia="Times New Roman" w:hAnsi="Times New Roman" w:cs="Times New Roman"/>
          <w:color w:val="000000"/>
          <w:sz w:val="28"/>
          <w:szCs w:val="28"/>
          <w:shd w:val="clear" w:color="auto" w:fill="FFFFFF"/>
        </w:rPr>
      </w:pPr>
      <w:r w:rsidRPr="00E87BF7">
        <w:rPr>
          <w:rFonts w:ascii="Times New Roman" w:eastAsia="Times New Roman" w:hAnsi="Times New Roman" w:cs="Times New Roman"/>
          <w:color w:val="000000"/>
          <w:sz w:val="28"/>
          <w:szCs w:val="28"/>
          <w:shd w:val="clear" w:color="auto" w:fill="FFFFFF"/>
        </w:rPr>
        <w:t xml:space="preserve">Разделение неизмененных лейкоцитов кондуктометрическим методом на основные </w:t>
      </w:r>
      <w:proofErr w:type="spellStart"/>
      <w:r w:rsidRPr="00E87BF7">
        <w:rPr>
          <w:rFonts w:ascii="Times New Roman" w:eastAsia="Times New Roman" w:hAnsi="Times New Roman" w:cs="Times New Roman"/>
          <w:color w:val="000000"/>
          <w:sz w:val="28"/>
          <w:szCs w:val="28"/>
          <w:shd w:val="clear" w:color="auto" w:fill="FFFFFF"/>
        </w:rPr>
        <w:t>субпопуляции</w:t>
      </w:r>
      <w:proofErr w:type="spellEnd"/>
      <w:r w:rsidRPr="00E87BF7">
        <w:rPr>
          <w:rFonts w:ascii="Times New Roman" w:eastAsia="Times New Roman" w:hAnsi="Times New Roman" w:cs="Times New Roman"/>
          <w:color w:val="000000"/>
          <w:sz w:val="28"/>
          <w:szCs w:val="28"/>
          <w:shd w:val="clear" w:color="auto" w:fill="FFFFFF"/>
        </w:rPr>
        <w:t xml:space="preserve"> невозможно в виду близости их объемов, однако можно подобрать такую композицию растворителя и </w:t>
      </w:r>
      <w:proofErr w:type="spellStart"/>
      <w:r w:rsidRPr="00E87BF7">
        <w:rPr>
          <w:rFonts w:ascii="Times New Roman" w:eastAsia="Times New Roman" w:hAnsi="Times New Roman" w:cs="Times New Roman"/>
          <w:color w:val="000000"/>
          <w:sz w:val="28"/>
          <w:szCs w:val="28"/>
          <w:shd w:val="clear" w:color="auto" w:fill="FFFFFF"/>
        </w:rPr>
        <w:t>гемолитика</w:t>
      </w:r>
      <w:proofErr w:type="spellEnd"/>
      <w:r w:rsidRPr="00E87BF7">
        <w:rPr>
          <w:rFonts w:ascii="Times New Roman" w:eastAsia="Times New Roman" w:hAnsi="Times New Roman" w:cs="Times New Roman"/>
          <w:color w:val="000000"/>
          <w:sz w:val="28"/>
          <w:szCs w:val="28"/>
          <w:shd w:val="clear" w:color="auto" w:fill="FFFFFF"/>
        </w:rPr>
        <w:t xml:space="preserve">, что различные формы лейкоцитов претерпевают изменения размеров в разной степени и, благодаря этому, могут разделяться данным методом. Изменение объема клетки зависит от многих факторов, включающих величину и форму ядра, объем цитоплазмы, наличие внутриклеточных включений, а также особенности </w:t>
      </w:r>
      <w:proofErr w:type="spellStart"/>
      <w:r w:rsidRPr="00E87BF7">
        <w:rPr>
          <w:rFonts w:ascii="Times New Roman" w:eastAsia="Times New Roman" w:hAnsi="Times New Roman" w:cs="Times New Roman"/>
          <w:color w:val="000000"/>
          <w:sz w:val="28"/>
          <w:szCs w:val="28"/>
          <w:shd w:val="clear" w:color="auto" w:fill="FFFFFF"/>
        </w:rPr>
        <w:t>лизирующего</w:t>
      </w:r>
      <w:proofErr w:type="spellEnd"/>
      <w:r w:rsidRPr="00E87BF7">
        <w:rPr>
          <w:rFonts w:ascii="Times New Roman" w:eastAsia="Times New Roman" w:hAnsi="Times New Roman" w:cs="Times New Roman"/>
          <w:color w:val="000000"/>
          <w:sz w:val="28"/>
          <w:szCs w:val="28"/>
          <w:shd w:val="clear" w:color="auto" w:fill="FFFFFF"/>
        </w:rPr>
        <w:t xml:space="preserve"> реагента,  поэтому размер трансформированных клеток не соответствует размерам клеток при визуальном просмотре их в окрашенном мазке крови (</w:t>
      </w:r>
      <w:r w:rsidR="00E87BF7" w:rsidRPr="00E87BF7">
        <w:rPr>
          <w:rFonts w:ascii="Times New Roman" w:eastAsia="Times New Roman" w:hAnsi="Times New Roman" w:cs="Times New Roman"/>
          <w:color w:val="000000"/>
          <w:sz w:val="28"/>
          <w:szCs w:val="28"/>
          <w:shd w:val="clear" w:color="auto" w:fill="FFFFFF"/>
        </w:rPr>
        <w:t>рис.3, 4</w:t>
      </w:r>
      <w:r w:rsidRPr="00E87BF7">
        <w:rPr>
          <w:rFonts w:ascii="Times New Roman" w:eastAsia="Times New Roman" w:hAnsi="Times New Roman" w:cs="Times New Roman"/>
          <w:color w:val="000000"/>
          <w:sz w:val="28"/>
          <w:szCs w:val="28"/>
          <w:shd w:val="clear" w:color="auto" w:fill="FFFFFF"/>
        </w:rPr>
        <w:t>).</w:t>
      </w:r>
    </w:p>
    <w:p w:rsidR="00E87BF7" w:rsidRDefault="00E87BF7" w:rsidP="00E87BF7">
      <w:pPr>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276850" cy="19335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276850" cy="1933575"/>
                    </a:xfrm>
                    <a:prstGeom prst="rect">
                      <a:avLst/>
                    </a:prstGeom>
                    <a:noFill/>
                    <a:ln w="9525">
                      <a:noFill/>
                      <a:miter lim="800000"/>
                      <a:headEnd/>
                      <a:tailEnd/>
                    </a:ln>
                  </pic:spPr>
                </pic:pic>
              </a:graphicData>
            </a:graphic>
          </wp:inline>
        </w:drawing>
      </w:r>
    </w:p>
    <w:p w:rsidR="00E87BF7" w:rsidRDefault="00E87BF7" w:rsidP="00E87BF7">
      <w:pPr>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Рис.3. Принцип действия </w:t>
      </w:r>
      <w:proofErr w:type="spellStart"/>
      <w:r>
        <w:rPr>
          <w:rFonts w:ascii="Times New Roman" w:eastAsia="Times New Roman" w:hAnsi="Times New Roman" w:cs="Times New Roman"/>
          <w:color w:val="000000"/>
          <w:sz w:val="28"/>
          <w:szCs w:val="28"/>
        </w:rPr>
        <w:t>лизирующего</w:t>
      </w:r>
      <w:proofErr w:type="spellEnd"/>
      <w:r>
        <w:rPr>
          <w:rFonts w:ascii="Times New Roman" w:eastAsia="Times New Roman" w:hAnsi="Times New Roman" w:cs="Times New Roman"/>
          <w:color w:val="000000"/>
          <w:sz w:val="28"/>
          <w:szCs w:val="28"/>
        </w:rPr>
        <w:t xml:space="preserve"> реагента.</w:t>
      </w:r>
    </w:p>
    <w:p w:rsidR="00E87BF7" w:rsidRPr="00E87BF7" w:rsidRDefault="00E87BF7" w:rsidP="00E87BF7">
      <w:pPr>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143500" cy="47148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143500" cy="47148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rPr>
        <w:t xml:space="preserve">Рис.4. Изменение размеров клеток под действием </w:t>
      </w:r>
      <w:proofErr w:type="spellStart"/>
      <w:r>
        <w:rPr>
          <w:rFonts w:ascii="Times New Roman" w:eastAsia="Times New Roman" w:hAnsi="Times New Roman" w:cs="Times New Roman"/>
          <w:color w:val="000000"/>
          <w:sz w:val="28"/>
          <w:szCs w:val="28"/>
        </w:rPr>
        <w:t>лизирующего</w:t>
      </w:r>
      <w:proofErr w:type="spellEnd"/>
      <w:r>
        <w:rPr>
          <w:rFonts w:ascii="Times New Roman" w:eastAsia="Times New Roman" w:hAnsi="Times New Roman" w:cs="Times New Roman"/>
          <w:color w:val="000000"/>
          <w:sz w:val="28"/>
          <w:szCs w:val="28"/>
        </w:rPr>
        <w:t xml:space="preserve"> реагента в анализаторах фирмы </w:t>
      </w:r>
      <w:proofErr w:type="spellStart"/>
      <w:r>
        <w:rPr>
          <w:rFonts w:ascii="Times New Roman" w:eastAsia="Times New Roman" w:hAnsi="Times New Roman" w:cs="Times New Roman"/>
          <w:color w:val="000000"/>
          <w:sz w:val="28"/>
          <w:szCs w:val="28"/>
          <w:lang w:val="en-US"/>
        </w:rPr>
        <w:t>Sysmex</w:t>
      </w:r>
      <w:proofErr w:type="spellEnd"/>
      <w:r w:rsidRPr="00E87BF7">
        <w:rPr>
          <w:rFonts w:ascii="Times New Roman" w:eastAsia="Times New Roman" w:hAnsi="Times New Roman" w:cs="Times New Roman"/>
          <w:color w:val="000000"/>
          <w:sz w:val="28"/>
          <w:szCs w:val="28"/>
        </w:rPr>
        <w:t>.</w:t>
      </w:r>
    </w:p>
    <w:p w:rsidR="00E87BF7" w:rsidRPr="00E87BF7" w:rsidRDefault="001A047D" w:rsidP="00E87BF7">
      <w:pPr>
        <w:ind w:firstLine="851"/>
        <w:jc w:val="both"/>
        <w:rPr>
          <w:rFonts w:ascii="Times New Roman" w:eastAsia="Times New Roman" w:hAnsi="Times New Roman" w:cs="Times New Roman"/>
          <w:color w:val="000000"/>
          <w:sz w:val="28"/>
          <w:szCs w:val="28"/>
          <w:shd w:val="clear" w:color="auto" w:fill="FFFFFF"/>
        </w:rPr>
      </w:pPr>
      <w:r w:rsidRPr="00E87BF7">
        <w:rPr>
          <w:rFonts w:ascii="Times New Roman" w:eastAsia="Times New Roman" w:hAnsi="Times New Roman" w:cs="Times New Roman"/>
          <w:color w:val="000000"/>
          <w:sz w:val="28"/>
          <w:szCs w:val="28"/>
          <w:shd w:val="clear" w:color="auto" w:fill="FFFFFF"/>
        </w:rPr>
        <w:t>Полученные после анализа лейкоциты распределяются на гистограмме следующим образом</w:t>
      </w:r>
      <w:r w:rsidR="00E87BF7" w:rsidRPr="00E87BF7">
        <w:rPr>
          <w:rFonts w:ascii="Times New Roman" w:eastAsia="Times New Roman" w:hAnsi="Times New Roman" w:cs="Times New Roman"/>
          <w:color w:val="000000"/>
          <w:sz w:val="28"/>
          <w:szCs w:val="28"/>
          <w:shd w:val="clear" w:color="auto" w:fill="FFFFFF"/>
        </w:rPr>
        <w:t xml:space="preserve"> (</w:t>
      </w:r>
      <w:r w:rsidR="00E87BF7">
        <w:rPr>
          <w:rFonts w:ascii="Times New Roman" w:eastAsia="Times New Roman" w:hAnsi="Times New Roman" w:cs="Times New Roman"/>
          <w:color w:val="000000"/>
          <w:sz w:val="28"/>
          <w:szCs w:val="28"/>
          <w:shd w:val="clear" w:color="auto" w:fill="FFFFFF"/>
        </w:rPr>
        <w:t>рис. 5</w:t>
      </w:r>
      <w:r w:rsidR="00E87BF7" w:rsidRPr="00E87BF7">
        <w:rPr>
          <w:rFonts w:ascii="Times New Roman" w:eastAsia="Times New Roman" w:hAnsi="Times New Roman" w:cs="Times New Roman"/>
          <w:color w:val="000000"/>
          <w:sz w:val="28"/>
          <w:szCs w:val="28"/>
          <w:shd w:val="clear" w:color="auto" w:fill="FFFFFF"/>
        </w:rPr>
        <w:t>)</w:t>
      </w:r>
      <w:r w:rsidRPr="00E87BF7">
        <w:rPr>
          <w:rFonts w:ascii="Times New Roman" w:eastAsia="Times New Roman" w:hAnsi="Times New Roman" w:cs="Times New Roman"/>
          <w:color w:val="000000"/>
          <w:sz w:val="28"/>
          <w:szCs w:val="28"/>
          <w:shd w:val="clear" w:color="auto" w:fill="FFFFFF"/>
        </w:rPr>
        <w:t>:</w:t>
      </w:r>
    </w:p>
    <w:p w:rsidR="00E87BF7" w:rsidRDefault="001A047D" w:rsidP="00E87BF7">
      <w:pPr>
        <w:ind w:firstLine="851"/>
        <w:jc w:val="both"/>
        <w:rPr>
          <w:rFonts w:ascii="Times New Roman" w:eastAsia="Times New Roman" w:hAnsi="Times New Roman" w:cs="Times New Roman"/>
          <w:color w:val="000000"/>
          <w:sz w:val="28"/>
          <w:szCs w:val="28"/>
          <w:shd w:val="clear" w:color="auto" w:fill="FFFFFF"/>
        </w:rPr>
      </w:pPr>
      <w:r w:rsidRPr="00E87BF7">
        <w:rPr>
          <w:rFonts w:ascii="Times New Roman" w:eastAsia="Times New Roman" w:hAnsi="Times New Roman" w:cs="Times New Roman"/>
          <w:color w:val="000000"/>
          <w:sz w:val="28"/>
          <w:szCs w:val="28"/>
          <w:shd w:val="clear" w:color="auto" w:fill="FFFFFF"/>
        </w:rPr>
        <w:t xml:space="preserve">- Область малых объемов (35-90 </w:t>
      </w:r>
      <w:proofErr w:type="spellStart"/>
      <w:r w:rsidRPr="00E87BF7">
        <w:rPr>
          <w:rFonts w:ascii="Times New Roman" w:eastAsia="Times New Roman" w:hAnsi="Times New Roman" w:cs="Times New Roman"/>
          <w:color w:val="000000"/>
          <w:sz w:val="28"/>
          <w:szCs w:val="28"/>
          <w:shd w:val="clear" w:color="auto" w:fill="FFFFFF"/>
        </w:rPr>
        <w:t>фл</w:t>
      </w:r>
      <w:proofErr w:type="spellEnd"/>
      <w:r w:rsidRPr="00E87BF7">
        <w:rPr>
          <w:rFonts w:ascii="Times New Roman" w:eastAsia="Times New Roman" w:hAnsi="Times New Roman" w:cs="Times New Roman"/>
          <w:color w:val="000000"/>
          <w:sz w:val="28"/>
          <w:szCs w:val="28"/>
          <w:shd w:val="clear" w:color="auto" w:fill="FFFFFF"/>
        </w:rPr>
        <w:t xml:space="preserve">) формируется лимфоцитами, которые под действием </w:t>
      </w:r>
      <w:proofErr w:type="spellStart"/>
      <w:r w:rsidRPr="00E87BF7">
        <w:rPr>
          <w:rFonts w:ascii="Times New Roman" w:eastAsia="Times New Roman" w:hAnsi="Times New Roman" w:cs="Times New Roman"/>
          <w:color w:val="000000"/>
          <w:sz w:val="28"/>
          <w:szCs w:val="28"/>
          <w:shd w:val="clear" w:color="auto" w:fill="FFFFFF"/>
        </w:rPr>
        <w:t>гемолитика</w:t>
      </w:r>
      <w:proofErr w:type="spellEnd"/>
      <w:r w:rsidRPr="00E87BF7">
        <w:rPr>
          <w:rFonts w:ascii="Times New Roman" w:eastAsia="Times New Roman" w:hAnsi="Times New Roman" w:cs="Times New Roman"/>
          <w:color w:val="000000"/>
          <w:sz w:val="28"/>
          <w:szCs w:val="28"/>
          <w:shd w:val="clear" w:color="auto" w:fill="FFFFFF"/>
        </w:rPr>
        <w:t xml:space="preserve"> значительно уменьшаются в объеме.</w:t>
      </w:r>
      <w:r w:rsidRPr="00E87BF7">
        <w:rPr>
          <w:rFonts w:ascii="Times New Roman" w:eastAsia="Times New Roman" w:hAnsi="Times New Roman" w:cs="Times New Roman"/>
          <w:color w:val="000000"/>
          <w:sz w:val="28"/>
          <w:szCs w:val="28"/>
        </w:rPr>
        <w:br/>
      </w:r>
      <w:r w:rsidRPr="00E87BF7">
        <w:rPr>
          <w:rFonts w:ascii="Times New Roman" w:eastAsia="Times New Roman" w:hAnsi="Times New Roman" w:cs="Times New Roman"/>
          <w:color w:val="000000"/>
          <w:sz w:val="28"/>
          <w:szCs w:val="28"/>
        </w:rPr>
        <w:br/>
      </w:r>
      <w:r w:rsidRPr="00E87BF7">
        <w:rPr>
          <w:rFonts w:ascii="Times New Roman" w:eastAsia="Times New Roman" w:hAnsi="Times New Roman" w:cs="Times New Roman"/>
          <w:color w:val="000000"/>
          <w:sz w:val="28"/>
          <w:szCs w:val="28"/>
          <w:shd w:val="clear" w:color="auto" w:fill="FFFFFF"/>
        </w:rPr>
        <w:lastRenderedPageBreak/>
        <w:t>- Гранулоциты (нейтрофилы, базофилы и эозинофилы), напротив, подвергаются не</w:t>
      </w:r>
      <w:r w:rsidR="00E87BF7">
        <w:rPr>
          <w:rFonts w:ascii="Times New Roman" w:eastAsia="Times New Roman" w:hAnsi="Times New Roman" w:cs="Times New Roman"/>
          <w:color w:val="000000"/>
          <w:sz w:val="28"/>
          <w:szCs w:val="28"/>
          <w:shd w:val="clear" w:color="auto" w:fill="FFFFFF"/>
        </w:rPr>
        <w:t>значительному</w:t>
      </w:r>
      <w:r w:rsidRPr="00E87BF7">
        <w:rPr>
          <w:rFonts w:ascii="Times New Roman" w:eastAsia="Times New Roman" w:hAnsi="Times New Roman" w:cs="Times New Roman"/>
          <w:color w:val="000000"/>
          <w:sz w:val="28"/>
          <w:szCs w:val="28"/>
          <w:shd w:val="clear" w:color="auto" w:fill="FFFFFF"/>
        </w:rPr>
        <w:t xml:space="preserve"> </w:t>
      </w:r>
      <w:r w:rsidR="00E87BF7">
        <w:rPr>
          <w:rFonts w:ascii="Times New Roman" w:eastAsia="Times New Roman" w:hAnsi="Times New Roman" w:cs="Times New Roman"/>
          <w:color w:val="000000"/>
          <w:sz w:val="28"/>
          <w:szCs w:val="28"/>
          <w:shd w:val="clear" w:color="auto" w:fill="FFFFFF"/>
        </w:rPr>
        <w:t>уменьшению в объеме</w:t>
      </w:r>
      <w:r w:rsidRPr="00E87BF7">
        <w:rPr>
          <w:rFonts w:ascii="Times New Roman" w:eastAsia="Times New Roman" w:hAnsi="Times New Roman" w:cs="Times New Roman"/>
          <w:color w:val="000000"/>
          <w:sz w:val="28"/>
          <w:szCs w:val="28"/>
          <w:shd w:val="clear" w:color="auto" w:fill="FFFFFF"/>
        </w:rPr>
        <w:t xml:space="preserve"> и расположены в области больших объемов (120-400 </w:t>
      </w:r>
      <w:proofErr w:type="spellStart"/>
      <w:r w:rsidRPr="00E87BF7">
        <w:rPr>
          <w:rFonts w:ascii="Times New Roman" w:eastAsia="Times New Roman" w:hAnsi="Times New Roman" w:cs="Times New Roman"/>
          <w:color w:val="000000"/>
          <w:sz w:val="28"/>
          <w:szCs w:val="28"/>
          <w:shd w:val="clear" w:color="auto" w:fill="FFFFFF"/>
        </w:rPr>
        <w:t>фл</w:t>
      </w:r>
      <w:proofErr w:type="spellEnd"/>
      <w:r w:rsidRPr="00E87BF7">
        <w:rPr>
          <w:rFonts w:ascii="Times New Roman" w:eastAsia="Times New Roman" w:hAnsi="Times New Roman" w:cs="Times New Roman"/>
          <w:color w:val="000000"/>
          <w:sz w:val="28"/>
          <w:szCs w:val="28"/>
          <w:shd w:val="clear" w:color="auto" w:fill="FFFFFF"/>
        </w:rPr>
        <w:t>).</w:t>
      </w:r>
    </w:p>
    <w:p w:rsidR="001A047D" w:rsidRDefault="0040443E" w:rsidP="00E87BF7">
      <w:pPr>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rPr>
        <w:drawing>
          <wp:anchor distT="0" distB="0" distL="114300" distR="114300" simplePos="0" relativeHeight="251658240" behindDoc="0" locked="0" layoutInCell="1" allowOverlap="1">
            <wp:simplePos x="0" y="0"/>
            <wp:positionH relativeFrom="column">
              <wp:posOffset>15240</wp:posOffset>
            </wp:positionH>
            <wp:positionV relativeFrom="paragraph">
              <wp:posOffset>2009775</wp:posOffset>
            </wp:positionV>
            <wp:extent cx="2628900" cy="1381125"/>
            <wp:effectExtent l="19050" t="0" r="0" b="0"/>
            <wp:wrapThrough wrapText="bothSides">
              <wp:wrapPolygon edited="0">
                <wp:start x="-157" y="0"/>
                <wp:lineTo x="-157" y="21451"/>
                <wp:lineTo x="21600" y="21451"/>
                <wp:lineTo x="21600" y="0"/>
                <wp:lineTo x="-157"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628900" cy="1381125"/>
                    </a:xfrm>
                    <a:prstGeom prst="rect">
                      <a:avLst/>
                    </a:prstGeom>
                    <a:noFill/>
                    <a:ln w="9525">
                      <a:noFill/>
                      <a:miter lim="800000"/>
                      <a:headEnd/>
                      <a:tailEnd/>
                    </a:ln>
                  </pic:spPr>
                </pic:pic>
              </a:graphicData>
            </a:graphic>
          </wp:anchor>
        </w:drawing>
      </w:r>
      <w:r w:rsidR="001A047D" w:rsidRPr="00E87BF7">
        <w:rPr>
          <w:rFonts w:ascii="Times New Roman" w:eastAsia="Times New Roman" w:hAnsi="Times New Roman" w:cs="Times New Roman"/>
          <w:color w:val="000000"/>
          <w:sz w:val="28"/>
          <w:szCs w:val="28"/>
          <w:shd w:val="clear" w:color="auto" w:fill="FFFFFF"/>
        </w:rPr>
        <w:t xml:space="preserve">- </w:t>
      </w:r>
      <w:r w:rsidR="00E87BF7">
        <w:rPr>
          <w:rFonts w:ascii="Times New Roman" w:eastAsia="Times New Roman" w:hAnsi="Times New Roman" w:cs="Times New Roman"/>
          <w:color w:val="000000"/>
          <w:sz w:val="28"/>
          <w:szCs w:val="28"/>
          <w:shd w:val="clear" w:color="auto" w:fill="FFFFFF"/>
        </w:rPr>
        <w:t xml:space="preserve">   </w:t>
      </w:r>
      <w:r w:rsidR="001A047D" w:rsidRPr="00E87BF7">
        <w:rPr>
          <w:rFonts w:ascii="Times New Roman" w:eastAsia="Times New Roman" w:hAnsi="Times New Roman" w:cs="Times New Roman"/>
          <w:color w:val="000000"/>
          <w:sz w:val="28"/>
          <w:szCs w:val="28"/>
          <w:shd w:val="clear" w:color="auto" w:fill="FFFFFF"/>
        </w:rPr>
        <w:t xml:space="preserve">Между двумя пиками имеется зона так называемых </w:t>
      </w:r>
      <w:r w:rsidR="002042DF">
        <w:rPr>
          <w:rFonts w:ascii="Times New Roman" w:eastAsia="Times New Roman" w:hAnsi="Times New Roman" w:cs="Times New Roman"/>
          <w:color w:val="000000"/>
          <w:sz w:val="28"/>
          <w:szCs w:val="28"/>
          <w:shd w:val="clear" w:color="auto" w:fill="FFFFFF"/>
        </w:rPr>
        <w:t>«</w:t>
      </w:r>
      <w:r w:rsidR="001A047D" w:rsidRPr="00E87BF7">
        <w:rPr>
          <w:rFonts w:ascii="Times New Roman" w:eastAsia="Times New Roman" w:hAnsi="Times New Roman" w:cs="Times New Roman"/>
          <w:color w:val="000000"/>
          <w:sz w:val="28"/>
          <w:szCs w:val="28"/>
          <w:shd w:val="clear" w:color="auto" w:fill="FFFFFF"/>
        </w:rPr>
        <w:t>средних лейкоцитов</w:t>
      </w:r>
      <w:r w:rsidR="002042DF">
        <w:rPr>
          <w:rFonts w:ascii="Times New Roman" w:eastAsia="Times New Roman" w:hAnsi="Times New Roman" w:cs="Times New Roman"/>
          <w:color w:val="000000"/>
          <w:sz w:val="28"/>
          <w:szCs w:val="28"/>
          <w:shd w:val="clear" w:color="auto" w:fill="FFFFFF"/>
        </w:rPr>
        <w:t>»</w:t>
      </w:r>
      <w:r w:rsidR="001A047D" w:rsidRPr="00E87BF7">
        <w:rPr>
          <w:rFonts w:ascii="Times New Roman" w:eastAsia="Times New Roman" w:hAnsi="Times New Roman" w:cs="Times New Roman"/>
          <w:color w:val="000000"/>
          <w:sz w:val="28"/>
          <w:szCs w:val="28"/>
          <w:shd w:val="clear" w:color="auto" w:fill="FFFFFF"/>
        </w:rPr>
        <w:t xml:space="preserve"> (90-120 </w:t>
      </w:r>
      <w:proofErr w:type="spellStart"/>
      <w:r w:rsidR="001A047D" w:rsidRPr="00E87BF7">
        <w:rPr>
          <w:rFonts w:ascii="Times New Roman" w:eastAsia="Times New Roman" w:hAnsi="Times New Roman" w:cs="Times New Roman"/>
          <w:color w:val="000000"/>
          <w:sz w:val="28"/>
          <w:szCs w:val="28"/>
          <w:shd w:val="clear" w:color="auto" w:fill="FFFFFF"/>
        </w:rPr>
        <w:t>фл</w:t>
      </w:r>
      <w:proofErr w:type="spellEnd"/>
      <w:r w:rsidR="001A047D" w:rsidRPr="00E87BF7">
        <w:rPr>
          <w:rFonts w:ascii="Times New Roman" w:eastAsia="Times New Roman" w:hAnsi="Times New Roman" w:cs="Times New Roman"/>
          <w:color w:val="000000"/>
          <w:sz w:val="28"/>
          <w:szCs w:val="28"/>
          <w:shd w:val="clear" w:color="auto" w:fill="FFFFFF"/>
        </w:rPr>
        <w:t>), которая лучше всего коррелирует с моноцитами (по этой причине в некоторых анализаторах клетки в этой области указываются как моноциты</w:t>
      </w:r>
      <w:r w:rsidR="00E87BF7">
        <w:rPr>
          <w:rFonts w:ascii="Times New Roman" w:eastAsia="Times New Roman" w:hAnsi="Times New Roman" w:cs="Times New Roman"/>
          <w:color w:val="000000"/>
          <w:sz w:val="28"/>
          <w:szCs w:val="28"/>
          <w:shd w:val="clear" w:color="auto" w:fill="FFFFFF"/>
        </w:rPr>
        <w:t xml:space="preserve"> </w:t>
      </w:r>
      <w:r w:rsidR="002042DF">
        <w:rPr>
          <w:rFonts w:ascii="Times New Roman" w:eastAsia="Times New Roman" w:hAnsi="Times New Roman" w:cs="Times New Roman"/>
          <w:color w:val="000000"/>
          <w:sz w:val="28"/>
          <w:szCs w:val="28"/>
          <w:shd w:val="clear" w:color="auto" w:fill="FFFFFF"/>
        </w:rPr>
        <w:t>–</w:t>
      </w:r>
      <w:r w:rsidR="00E87BF7">
        <w:rPr>
          <w:rFonts w:ascii="Times New Roman" w:eastAsia="Times New Roman" w:hAnsi="Times New Roman" w:cs="Times New Roman"/>
          <w:color w:val="000000"/>
          <w:sz w:val="28"/>
          <w:szCs w:val="28"/>
          <w:shd w:val="clear" w:color="auto" w:fill="FFFFFF"/>
        </w:rPr>
        <w:t xml:space="preserve"> </w:t>
      </w:r>
      <w:r w:rsidR="00E87BF7">
        <w:rPr>
          <w:rFonts w:ascii="Times New Roman" w:eastAsia="Times New Roman" w:hAnsi="Times New Roman" w:cs="Times New Roman"/>
          <w:color w:val="000000"/>
          <w:sz w:val="28"/>
          <w:szCs w:val="28"/>
          <w:shd w:val="clear" w:color="auto" w:fill="FFFFFF"/>
          <w:lang w:val="en-US"/>
        </w:rPr>
        <w:t>MON</w:t>
      </w:r>
      <w:r w:rsidR="001A047D" w:rsidRPr="00E87BF7">
        <w:rPr>
          <w:rFonts w:ascii="Times New Roman" w:eastAsia="Times New Roman" w:hAnsi="Times New Roman" w:cs="Times New Roman"/>
          <w:color w:val="000000"/>
          <w:sz w:val="28"/>
          <w:szCs w:val="28"/>
          <w:shd w:val="clear" w:color="auto" w:fill="FFFFFF"/>
        </w:rPr>
        <w:t xml:space="preserve">). Однако, учитывая тот факт, что коэффициент корреляции с моноцитами R = 0,5-0,8 сравнительно невысок, более корректным является название параметра </w:t>
      </w:r>
      <w:r w:rsidR="002042DF">
        <w:rPr>
          <w:rFonts w:ascii="Times New Roman" w:eastAsia="Times New Roman" w:hAnsi="Times New Roman" w:cs="Times New Roman"/>
          <w:color w:val="000000"/>
          <w:sz w:val="28"/>
          <w:szCs w:val="28"/>
          <w:shd w:val="clear" w:color="auto" w:fill="FFFFFF"/>
        </w:rPr>
        <w:t>«</w:t>
      </w:r>
      <w:r w:rsidR="001A047D" w:rsidRPr="00E87BF7">
        <w:rPr>
          <w:rFonts w:ascii="Times New Roman" w:eastAsia="Times New Roman" w:hAnsi="Times New Roman" w:cs="Times New Roman"/>
          <w:color w:val="000000"/>
          <w:sz w:val="28"/>
          <w:szCs w:val="28"/>
          <w:shd w:val="clear" w:color="auto" w:fill="FFFFFF"/>
        </w:rPr>
        <w:t>средние лейкоциты</w:t>
      </w:r>
      <w:r w:rsidR="002042DF">
        <w:rPr>
          <w:rFonts w:ascii="Times New Roman" w:eastAsia="Times New Roman" w:hAnsi="Times New Roman" w:cs="Times New Roman"/>
          <w:color w:val="000000"/>
          <w:sz w:val="28"/>
          <w:szCs w:val="28"/>
          <w:shd w:val="clear" w:color="auto" w:fill="FFFFFF"/>
        </w:rPr>
        <w:t>»</w:t>
      </w:r>
      <w:r w:rsidR="001A047D" w:rsidRPr="00E87BF7">
        <w:rPr>
          <w:rFonts w:ascii="Times New Roman" w:eastAsia="Times New Roman" w:hAnsi="Times New Roman" w:cs="Times New Roman"/>
          <w:color w:val="000000"/>
          <w:sz w:val="28"/>
          <w:szCs w:val="28"/>
          <w:shd w:val="clear" w:color="auto" w:fill="FFFFFF"/>
        </w:rPr>
        <w:t xml:space="preserve"> или </w:t>
      </w:r>
      <w:r w:rsidR="002042DF">
        <w:rPr>
          <w:rFonts w:ascii="Times New Roman" w:eastAsia="Times New Roman" w:hAnsi="Times New Roman" w:cs="Times New Roman"/>
          <w:color w:val="000000"/>
          <w:sz w:val="28"/>
          <w:szCs w:val="28"/>
          <w:shd w:val="clear" w:color="auto" w:fill="FFFFFF"/>
        </w:rPr>
        <w:t>«</w:t>
      </w:r>
      <w:r w:rsidR="001A047D" w:rsidRPr="00E87BF7">
        <w:rPr>
          <w:rFonts w:ascii="Times New Roman" w:eastAsia="Times New Roman" w:hAnsi="Times New Roman" w:cs="Times New Roman"/>
          <w:color w:val="000000"/>
          <w:sz w:val="28"/>
          <w:szCs w:val="28"/>
          <w:shd w:val="clear" w:color="auto" w:fill="FFFFFF"/>
        </w:rPr>
        <w:t>средние клетки</w:t>
      </w:r>
      <w:r w:rsidR="002042DF">
        <w:rPr>
          <w:rFonts w:ascii="Times New Roman" w:eastAsia="Times New Roman" w:hAnsi="Times New Roman" w:cs="Times New Roman"/>
          <w:color w:val="000000"/>
          <w:sz w:val="28"/>
          <w:szCs w:val="28"/>
          <w:shd w:val="clear" w:color="auto" w:fill="FFFFFF"/>
        </w:rPr>
        <w:t>»</w:t>
      </w:r>
      <w:r w:rsidR="001A047D" w:rsidRPr="00E87BF7">
        <w:rPr>
          <w:rFonts w:ascii="Times New Roman" w:eastAsia="Times New Roman" w:hAnsi="Times New Roman" w:cs="Times New Roman"/>
          <w:color w:val="000000"/>
          <w:sz w:val="28"/>
          <w:szCs w:val="28"/>
          <w:shd w:val="clear" w:color="auto" w:fill="FFFFFF"/>
        </w:rPr>
        <w:t xml:space="preserve"> (MID). Практически в область средних клеток могут частич</w:t>
      </w:r>
      <w:r w:rsidR="00E87BF7">
        <w:rPr>
          <w:rFonts w:ascii="Times New Roman" w:eastAsia="Times New Roman" w:hAnsi="Times New Roman" w:cs="Times New Roman"/>
          <w:color w:val="000000"/>
          <w:sz w:val="28"/>
          <w:szCs w:val="28"/>
          <w:shd w:val="clear" w:color="auto" w:fill="FFFFFF"/>
        </w:rPr>
        <w:t>но попадать базофилы, эозинофилы</w:t>
      </w:r>
      <w:r w:rsidR="001A047D" w:rsidRPr="00E87BF7">
        <w:rPr>
          <w:rFonts w:ascii="Times New Roman" w:eastAsia="Times New Roman" w:hAnsi="Times New Roman" w:cs="Times New Roman"/>
          <w:color w:val="000000"/>
          <w:sz w:val="28"/>
          <w:szCs w:val="28"/>
          <w:shd w:val="clear" w:color="auto" w:fill="FFFFFF"/>
        </w:rPr>
        <w:t>.</w:t>
      </w:r>
    </w:p>
    <w:p w:rsidR="0040443E" w:rsidRDefault="0040443E" w:rsidP="0040443E">
      <w:pPr>
        <w:jc w:val="both"/>
        <w:rPr>
          <w:rFonts w:ascii="Times New Roman" w:eastAsia="Times New Roman" w:hAnsi="Times New Roman" w:cs="Times New Roman"/>
          <w:color w:val="000000"/>
          <w:sz w:val="26"/>
          <w:szCs w:val="26"/>
          <w:shd w:val="clear" w:color="auto" w:fill="FFFFFF"/>
        </w:rPr>
      </w:pPr>
      <w:r w:rsidRPr="0040443E">
        <w:rPr>
          <w:rFonts w:ascii="Times New Roman" w:eastAsia="Times New Roman" w:hAnsi="Times New Roman" w:cs="Times New Roman"/>
          <w:color w:val="000000"/>
          <w:sz w:val="26"/>
          <w:szCs w:val="26"/>
          <w:shd w:val="clear" w:color="auto" w:fill="FFFFFF"/>
        </w:rPr>
        <w:t>Рис.5. Схема гистограммы распределения лейкоцитов по объему при</w:t>
      </w:r>
      <w:r>
        <w:rPr>
          <w:rFonts w:ascii="Times New Roman" w:eastAsia="Times New Roman" w:hAnsi="Times New Roman" w:cs="Times New Roman"/>
          <w:color w:val="000000"/>
          <w:sz w:val="26"/>
          <w:szCs w:val="26"/>
          <w:shd w:val="clear" w:color="auto" w:fill="FFFFFF"/>
        </w:rPr>
        <w:t xml:space="preserve"> </w:t>
      </w:r>
      <w:proofErr w:type="spellStart"/>
      <w:r>
        <w:rPr>
          <w:rFonts w:ascii="Times New Roman" w:eastAsia="Times New Roman" w:hAnsi="Times New Roman" w:cs="Times New Roman"/>
          <w:color w:val="000000"/>
          <w:sz w:val="26"/>
          <w:szCs w:val="26"/>
          <w:shd w:val="clear" w:color="auto" w:fill="FFFFFF"/>
        </w:rPr>
        <w:t>кондукторометрической</w:t>
      </w:r>
      <w:proofErr w:type="spellEnd"/>
      <w:r>
        <w:rPr>
          <w:rFonts w:ascii="Times New Roman" w:eastAsia="Times New Roman" w:hAnsi="Times New Roman" w:cs="Times New Roman"/>
          <w:color w:val="000000"/>
          <w:sz w:val="26"/>
          <w:szCs w:val="26"/>
          <w:shd w:val="clear" w:color="auto" w:fill="FFFFFF"/>
        </w:rPr>
        <w:t xml:space="preserve"> дифференцировке лейкоцитов. Между 1-м и 2-м дискриминаторами располагается зона лимфоцитов, между 2-м и 3-м –</w:t>
      </w:r>
      <w:r w:rsidR="00D03471">
        <w:rPr>
          <w:rFonts w:ascii="Times New Roman" w:eastAsia="Times New Roman" w:hAnsi="Times New Roman" w:cs="Times New Roman"/>
          <w:color w:val="000000"/>
          <w:sz w:val="26"/>
          <w:szCs w:val="26"/>
          <w:shd w:val="clear" w:color="auto" w:fill="FFFFFF"/>
        </w:rPr>
        <w:t xml:space="preserve"> </w:t>
      </w:r>
      <w:r>
        <w:rPr>
          <w:rFonts w:ascii="Times New Roman" w:eastAsia="Times New Roman" w:hAnsi="Times New Roman" w:cs="Times New Roman"/>
          <w:color w:val="000000"/>
          <w:sz w:val="26"/>
          <w:szCs w:val="26"/>
          <w:shd w:val="clear" w:color="auto" w:fill="FFFFFF"/>
        </w:rPr>
        <w:t>«средних» клеток, между 3-м и 4-м – гранулоцитов.</w:t>
      </w:r>
    </w:p>
    <w:p w:rsidR="00D03471" w:rsidRDefault="0040443E" w:rsidP="00132FB2">
      <w:pPr>
        <w:ind w:firstLine="851"/>
        <w:jc w:val="both"/>
        <w:outlineLvl w:val="0"/>
        <w:rPr>
          <w:rFonts w:ascii="Times New Roman" w:eastAsia="Times New Roman" w:hAnsi="Times New Roman" w:cs="Times New Roman"/>
          <w:b/>
          <w:bCs/>
          <w:color w:val="000000"/>
          <w:sz w:val="27"/>
        </w:rPr>
      </w:pPr>
      <w:r w:rsidRPr="00417CDF">
        <w:rPr>
          <w:rFonts w:ascii="Times New Roman" w:eastAsia="Times New Roman" w:hAnsi="Times New Roman" w:cs="Times New Roman"/>
          <w:b/>
          <w:bCs/>
          <w:color w:val="000000"/>
          <w:sz w:val="27"/>
        </w:rPr>
        <w:t>Высокотехнологические гематологические анализаторы</w:t>
      </w:r>
    </w:p>
    <w:p w:rsidR="00D03471" w:rsidRDefault="0040443E" w:rsidP="00D03471">
      <w:pPr>
        <w:ind w:firstLine="851"/>
        <w:jc w:val="both"/>
        <w:rPr>
          <w:rFonts w:ascii="Times New Roman" w:eastAsia="Times New Roman" w:hAnsi="Times New Roman" w:cs="Times New Roman"/>
          <w:color w:val="000000"/>
          <w:sz w:val="27"/>
          <w:szCs w:val="27"/>
          <w:shd w:val="clear" w:color="auto" w:fill="FFFFFF"/>
        </w:rPr>
      </w:pPr>
      <w:r w:rsidRPr="00417CDF">
        <w:rPr>
          <w:rFonts w:ascii="Times New Roman" w:eastAsia="Times New Roman" w:hAnsi="Times New Roman" w:cs="Times New Roman"/>
          <w:color w:val="000000"/>
          <w:sz w:val="27"/>
          <w:szCs w:val="27"/>
        </w:rPr>
        <w:br/>
      </w:r>
      <w:r w:rsidR="00D03471">
        <w:rPr>
          <w:rFonts w:ascii="Times New Roman" w:eastAsia="Times New Roman" w:hAnsi="Times New Roman" w:cs="Times New Roman"/>
          <w:color w:val="000000"/>
          <w:sz w:val="27"/>
          <w:szCs w:val="27"/>
          <w:shd w:val="clear" w:color="auto" w:fill="FFFFFF"/>
        </w:rPr>
        <w:t xml:space="preserve">         </w:t>
      </w:r>
      <w:r w:rsidRPr="00417CDF">
        <w:rPr>
          <w:rFonts w:ascii="Times New Roman" w:eastAsia="Times New Roman" w:hAnsi="Times New Roman" w:cs="Times New Roman"/>
          <w:color w:val="000000"/>
          <w:sz w:val="27"/>
          <w:szCs w:val="27"/>
          <w:shd w:val="clear" w:color="auto" w:fill="FFFFFF"/>
        </w:rPr>
        <w:t xml:space="preserve">Высокотехнологические гематологические анализаторы способны осуществлять дифференцированный счет лейкоцитов по 5-ти (5Diff) основным популяциям, используя различные принципы дифференцирования клеток: нейтрофилы, эозинофилы, базофилы, моноциты и лимфоциты, оценивать наличие незрелых гранулоцитов, анализировать </w:t>
      </w:r>
      <w:proofErr w:type="spellStart"/>
      <w:r w:rsidRPr="00417CDF">
        <w:rPr>
          <w:rFonts w:ascii="Times New Roman" w:eastAsia="Times New Roman" w:hAnsi="Times New Roman" w:cs="Times New Roman"/>
          <w:color w:val="000000"/>
          <w:sz w:val="27"/>
          <w:szCs w:val="27"/>
          <w:shd w:val="clear" w:color="auto" w:fill="FFFFFF"/>
        </w:rPr>
        <w:t>ретикулоциты</w:t>
      </w:r>
      <w:proofErr w:type="spellEnd"/>
      <w:r w:rsidRPr="00417CDF">
        <w:rPr>
          <w:rFonts w:ascii="Times New Roman" w:eastAsia="Times New Roman" w:hAnsi="Times New Roman" w:cs="Times New Roman"/>
          <w:color w:val="000000"/>
          <w:sz w:val="27"/>
          <w:szCs w:val="27"/>
          <w:shd w:val="clear" w:color="auto" w:fill="FFFFFF"/>
        </w:rPr>
        <w:t xml:space="preserve"> и их </w:t>
      </w:r>
      <w:proofErr w:type="spellStart"/>
      <w:r w:rsidRPr="00417CDF">
        <w:rPr>
          <w:rFonts w:ascii="Times New Roman" w:eastAsia="Times New Roman" w:hAnsi="Times New Roman" w:cs="Times New Roman"/>
          <w:color w:val="000000"/>
          <w:sz w:val="27"/>
          <w:szCs w:val="27"/>
          <w:shd w:val="clear" w:color="auto" w:fill="FFFFFF"/>
        </w:rPr>
        <w:t>субпопуляции</w:t>
      </w:r>
      <w:proofErr w:type="spellEnd"/>
      <w:r w:rsidRPr="00417CDF">
        <w:rPr>
          <w:rFonts w:ascii="Times New Roman" w:eastAsia="Times New Roman" w:hAnsi="Times New Roman" w:cs="Times New Roman"/>
          <w:color w:val="000000"/>
          <w:sz w:val="27"/>
          <w:szCs w:val="27"/>
          <w:shd w:val="clear" w:color="auto" w:fill="FFFFFF"/>
        </w:rPr>
        <w:t xml:space="preserve">, проводить оценку стволовых гемопоэтических клеток и </w:t>
      </w:r>
      <w:proofErr w:type="spellStart"/>
      <w:r w:rsidRPr="00417CDF">
        <w:rPr>
          <w:rFonts w:ascii="Times New Roman" w:eastAsia="Times New Roman" w:hAnsi="Times New Roman" w:cs="Times New Roman"/>
          <w:color w:val="000000"/>
          <w:sz w:val="27"/>
          <w:szCs w:val="27"/>
          <w:shd w:val="clear" w:color="auto" w:fill="FFFFFF"/>
        </w:rPr>
        <w:t>субпопуляций</w:t>
      </w:r>
      <w:proofErr w:type="spellEnd"/>
      <w:r w:rsidRPr="00417CDF">
        <w:rPr>
          <w:rFonts w:ascii="Times New Roman" w:eastAsia="Times New Roman" w:hAnsi="Times New Roman" w:cs="Times New Roman"/>
          <w:color w:val="000000"/>
          <w:sz w:val="27"/>
          <w:szCs w:val="27"/>
          <w:shd w:val="clear" w:color="auto" w:fill="FFFFFF"/>
        </w:rPr>
        <w:t xml:space="preserve"> лимфоцитов. Многочисленные функции современных гематологических анализаторов стали возможны, благодаря развитию новых технологий, которые отличаются у разных фирм-производителей.</w:t>
      </w:r>
    </w:p>
    <w:p w:rsidR="002D3F93" w:rsidRDefault="0040443E" w:rsidP="00D03471">
      <w:pPr>
        <w:ind w:firstLine="851"/>
        <w:jc w:val="both"/>
        <w:rPr>
          <w:rFonts w:ascii="Times New Roman" w:eastAsia="Times New Roman" w:hAnsi="Times New Roman" w:cs="Times New Roman"/>
          <w:color w:val="000000"/>
          <w:sz w:val="27"/>
          <w:szCs w:val="27"/>
          <w:shd w:val="clear" w:color="auto" w:fill="FFFFFF"/>
        </w:rPr>
      </w:pPr>
      <w:r w:rsidRPr="00417CDF">
        <w:rPr>
          <w:rFonts w:ascii="Times New Roman" w:eastAsia="Times New Roman" w:hAnsi="Times New Roman" w:cs="Times New Roman"/>
          <w:color w:val="000000"/>
          <w:sz w:val="27"/>
          <w:szCs w:val="27"/>
          <w:shd w:val="clear" w:color="auto" w:fill="FFFFFF"/>
        </w:rPr>
        <w:t xml:space="preserve">Так, в анализаторах фирмы </w:t>
      </w:r>
      <w:proofErr w:type="spellStart"/>
      <w:r w:rsidRPr="00417CDF">
        <w:rPr>
          <w:rFonts w:ascii="Times New Roman" w:eastAsia="Times New Roman" w:hAnsi="Times New Roman" w:cs="Times New Roman"/>
          <w:color w:val="000000"/>
          <w:sz w:val="27"/>
          <w:szCs w:val="27"/>
          <w:shd w:val="clear" w:color="auto" w:fill="FFFFFF"/>
        </w:rPr>
        <w:t>Bekman-Coulter</w:t>
      </w:r>
      <w:proofErr w:type="spellEnd"/>
      <w:r w:rsidRPr="00417CDF">
        <w:rPr>
          <w:rFonts w:ascii="Times New Roman" w:eastAsia="Times New Roman" w:hAnsi="Times New Roman" w:cs="Times New Roman"/>
          <w:color w:val="000000"/>
          <w:sz w:val="27"/>
          <w:szCs w:val="27"/>
          <w:shd w:val="clear" w:color="auto" w:fill="FFFFFF"/>
        </w:rPr>
        <w:t xml:space="preserve"> (LH 500, LH750) (США) используется трехмерный анализ дифференцировки лейкоцитов (VCS-технология), который включает в себя одновременный компьютерный анализ клеток по объему (</w:t>
      </w:r>
      <w:proofErr w:type="spellStart"/>
      <w:r w:rsidRPr="00417CDF">
        <w:rPr>
          <w:rFonts w:ascii="Times New Roman" w:eastAsia="Times New Roman" w:hAnsi="Times New Roman" w:cs="Times New Roman"/>
          <w:color w:val="000000"/>
          <w:sz w:val="27"/>
          <w:szCs w:val="27"/>
          <w:shd w:val="clear" w:color="auto" w:fill="FFFFFF"/>
        </w:rPr>
        <w:t>Volume</w:t>
      </w:r>
      <w:proofErr w:type="spellEnd"/>
      <w:r w:rsidRPr="00417CDF">
        <w:rPr>
          <w:rFonts w:ascii="Times New Roman" w:eastAsia="Times New Roman" w:hAnsi="Times New Roman" w:cs="Times New Roman"/>
          <w:color w:val="000000"/>
          <w:sz w:val="27"/>
          <w:szCs w:val="27"/>
          <w:shd w:val="clear" w:color="auto" w:fill="FFFFFF"/>
        </w:rPr>
        <w:t>)</w:t>
      </w:r>
      <w:r w:rsidR="00D03471">
        <w:rPr>
          <w:rFonts w:ascii="Times New Roman" w:eastAsia="Times New Roman" w:hAnsi="Times New Roman" w:cs="Times New Roman"/>
          <w:color w:val="000000"/>
          <w:sz w:val="27"/>
          <w:szCs w:val="27"/>
          <w:shd w:val="clear" w:color="auto" w:fill="FFFFFF"/>
        </w:rPr>
        <w:t xml:space="preserve"> (Рис. 6)</w:t>
      </w:r>
      <w:r w:rsidRPr="00417CDF">
        <w:rPr>
          <w:rFonts w:ascii="Times New Roman" w:eastAsia="Times New Roman" w:hAnsi="Times New Roman" w:cs="Times New Roman"/>
          <w:color w:val="000000"/>
          <w:sz w:val="27"/>
          <w:szCs w:val="27"/>
          <w:shd w:val="clear" w:color="auto" w:fill="FFFFFF"/>
        </w:rPr>
        <w:t>, электропроводности (</w:t>
      </w:r>
      <w:proofErr w:type="spellStart"/>
      <w:r w:rsidRPr="00417CDF">
        <w:rPr>
          <w:rFonts w:ascii="Times New Roman" w:eastAsia="Times New Roman" w:hAnsi="Times New Roman" w:cs="Times New Roman"/>
          <w:color w:val="000000"/>
          <w:sz w:val="27"/>
          <w:szCs w:val="27"/>
          <w:shd w:val="clear" w:color="auto" w:fill="FFFFFF"/>
        </w:rPr>
        <w:t>Conductivity</w:t>
      </w:r>
      <w:proofErr w:type="spellEnd"/>
      <w:r w:rsidRPr="00417CDF">
        <w:rPr>
          <w:rFonts w:ascii="Times New Roman" w:eastAsia="Times New Roman" w:hAnsi="Times New Roman" w:cs="Times New Roman"/>
          <w:color w:val="000000"/>
          <w:sz w:val="27"/>
          <w:szCs w:val="27"/>
          <w:shd w:val="clear" w:color="auto" w:fill="FFFFFF"/>
        </w:rPr>
        <w:t>)</w:t>
      </w:r>
      <w:r w:rsidR="00D03471">
        <w:rPr>
          <w:rFonts w:ascii="Times New Roman" w:eastAsia="Times New Roman" w:hAnsi="Times New Roman" w:cs="Times New Roman"/>
          <w:color w:val="000000"/>
          <w:sz w:val="27"/>
          <w:szCs w:val="27"/>
          <w:shd w:val="clear" w:color="auto" w:fill="FFFFFF"/>
        </w:rPr>
        <w:t xml:space="preserve"> (Рис.7) и рассеянии лазерного луча</w:t>
      </w:r>
      <w:r w:rsidRPr="00417CDF">
        <w:rPr>
          <w:rFonts w:ascii="Times New Roman" w:eastAsia="Times New Roman" w:hAnsi="Times New Roman" w:cs="Times New Roman"/>
          <w:color w:val="000000"/>
          <w:sz w:val="27"/>
          <w:szCs w:val="27"/>
          <w:shd w:val="clear" w:color="auto" w:fill="FFFFFF"/>
        </w:rPr>
        <w:t xml:space="preserve"> (</w:t>
      </w:r>
      <w:proofErr w:type="spellStart"/>
      <w:r w:rsidRPr="00417CDF">
        <w:rPr>
          <w:rFonts w:ascii="Times New Roman" w:eastAsia="Times New Roman" w:hAnsi="Times New Roman" w:cs="Times New Roman"/>
          <w:color w:val="000000"/>
          <w:sz w:val="27"/>
          <w:szCs w:val="27"/>
          <w:shd w:val="clear" w:color="auto" w:fill="FFFFFF"/>
        </w:rPr>
        <w:t>Scatter</w:t>
      </w:r>
      <w:proofErr w:type="spellEnd"/>
      <w:r w:rsidRPr="00417CDF">
        <w:rPr>
          <w:rFonts w:ascii="Times New Roman" w:eastAsia="Times New Roman" w:hAnsi="Times New Roman" w:cs="Times New Roman"/>
          <w:color w:val="000000"/>
          <w:sz w:val="27"/>
          <w:szCs w:val="27"/>
          <w:shd w:val="clear" w:color="auto" w:fill="FFFFFF"/>
        </w:rPr>
        <w:t>)</w:t>
      </w:r>
      <w:r w:rsidR="00D03471">
        <w:rPr>
          <w:rFonts w:ascii="Times New Roman" w:eastAsia="Times New Roman" w:hAnsi="Times New Roman" w:cs="Times New Roman"/>
          <w:color w:val="000000"/>
          <w:sz w:val="27"/>
          <w:szCs w:val="27"/>
          <w:shd w:val="clear" w:color="auto" w:fill="FFFFFF"/>
        </w:rPr>
        <w:t xml:space="preserve"> (Рис.8)</w:t>
      </w:r>
      <w:r w:rsidRPr="00417CDF">
        <w:rPr>
          <w:rFonts w:ascii="Times New Roman" w:eastAsia="Times New Roman" w:hAnsi="Times New Roman" w:cs="Times New Roman"/>
          <w:color w:val="000000"/>
          <w:sz w:val="27"/>
          <w:szCs w:val="27"/>
          <w:shd w:val="clear" w:color="auto" w:fill="FFFFFF"/>
        </w:rPr>
        <w:t>.</w:t>
      </w:r>
    </w:p>
    <w:p w:rsidR="00D03471" w:rsidRDefault="00D03471" w:rsidP="00D03471">
      <w:pPr>
        <w:jc w:val="both"/>
        <w:rPr>
          <w:rFonts w:ascii="Times New Roman" w:eastAsia="Times New Roman" w:hAnsi="Times New Roman" w:cs="Times New Roman"/>
          <w:color w:val="000000"/>
          <w:sz w:val="27"/>
          <w:szCs w:val="27"/>
          <w:shd w:val="clear" w:color="auto" w:fill="FFFFFF"/>
        </w:rPr>
      </w:pPr>
      <w:r>
        <w:rPr>
          <w:rFonts w:ascii="Times New Roman" w:eastAsia="Times New Roman" w:hAnsi="Times New Roman" w:cs="Times New Roman"/>
          <w:noProof/>
          <w:color w:val="000000"/>
          <w:sz w:val="27"/>
          <w:szCs w:val="27"/>
          <w:shd w:val="clear" w:color="auto" w:fill="FFFFFF"/>
        </w:rPr>
        <w:lastRenderedPageBreak/>
        <w:drawing>
          <wp:inline distT="0" distB="0" distL="0" distR="0">
            <wp:extent cx="6124575" cy="13430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6124575" cy="1343025"/>
                    </a:xfrm>
                    <a:prstGeom prst="rect">
                      <a:avLst/>
                    </a:prstGeom>
                    <a:noFill/>
                    <a:ln w="9525">
                      <a:noFill/>
                      <a:miter lim="800000"/>
                      <a:headEnd/>
                      <a:tailEnd/>
                    </a:ln>
                  </pic:spPr>
                </pic:pic>
              </a:graphicData>
            </a:graphic>
          </wp:inline>
        </w:drawing>
      </w:r>
    </w:p>
    <w:p w:rsidR="00D03471" w:rsidRDefault="00D03471" w:rsidP="00D03471">
      <w:pPr>
        <w:jc w:val="both"/>
        <w:rPr>
          <w:rFonts w:ascii="Times New Roman" w:eastAsia="Times New Roman" w:hAnsi="Times New Roman" w:cs="Times New Roman"/>
          <w:color w:val="000000"/>
          <w:sz w:val="26"/>
          <w:szCs w:val="26"/>
          <w:shd w:val="clear" w:color="auto" w:fill="FFFFFF"/>
        </w:rPr>
      </w:pPr>
      <w:r w:rsidRPr="00D03471">
        <w:rPr>
          <w:rFonts w:ascii="Times New Roman" w:eastAsia="Times New Roman" w:hAnsi="Times New Roman" w:cs="Times New Roman"/>
          <w:color w:val="000000"/>
          <w:sz w:val="26"/>
          <w:szCs w:val="26"/>
          <w:shd w:val="clear" w:color="auto" w:fill="FFFFFF"/>
        </w:rPr>
        <w:t>Рис.6</w:t>
      </w:r>
      <w:r w:rsidR="002D3F93">
        <w:rPr>
          <w:rFonts w:ascii="Times New Roman" w:eastAsia="Times New Roman" w:hAnsi="Times New Roman" w:cs="Times New Roman"/>
          <w:color w:val="000000"/>
          <w:sz w:val="26"/>
          <w:szCs w:val="26"/>
          <w:shd w:val="clear" w:color="auto" w:fill="FFFFFF"/>
        </w:rPr>
        <w:t>. Объем клеток определяет сопротивление (импеданс) для тока низкой частоты</w:t>
      </w:r>
    </w:p>
    <w:p w:rsidR="002D3F93" w:rsidRDefault="002D3F93" w:rsidP="00D03471">
      <w:pPr>
        <w:jc w:val="both"/>
        <w:rPr>
          <w:rFonts w:ascii="Times New Roman" w:eastAsia="Times New Roman" w:hAnsi="Times New Roman" w:cs="Times New Roman"/>
          <w:color w:val="000000"/>
          <w:sz w:val="26"/>
          <w:szCs w:val="26"/>
          <w:shd w:val="clear" w:color="auto" w:fill="FFFFFF"/>
        </w:rPr>
      </w:pPr>
      <w:r>
        <w:rPr>
          <w:rFonts w:ascii="Times New Roman" w:eastAsia="Times New Roman" w:hAnsi="Times New Roman" w:cs="Times New Roman"/>
          <w:color w:val="000000"/>
          <w:sz w:val="26"/>
          <w:szCs w:val="26"/>
          <w:shd w:val="clear" w:color="auto" w:fill="FFFFFF"/>
        </w:rPr>
        <w:t>Рис.7. Величина и плотность внутренних структур клетки определяют электропроводность клеток для тока высокой частоты</w:t>
      </w:r>
    </w:p>
    <w:p w:rsidR="002D3F93" w:rsidRPr="00D03471" w:rsidRDefault="002D3F93" w:rsidP="00D03471">
      <w:pPr>
        <w:jc w:val="both"/>
        <w:rPr>
          <w:rFonts w:ascii="Times New Roman" w:eastAsia="Times New Roman" w:hAnsi="Times New Roman" w:cs="Times New Roman"/>
          <w:color w:val="000000"/>
          <w:sz w:val="26"/>
          <w:szCs w:val="26"/>
          <w:shd w:val="clear" w:color="auto" w:fill="FFFFFF"/>
        </w:rPr>
      </w:pPr>
      <w:r>
        <w:rPr>
          <w:rFonts w:ascii="Times New Roman" w:eastAsia="Times New Roman" w:hAnsi="Times New Roman" w:cs="Times New Roman"/>
          <w:color w:val="000000"/>
          <w:sz w:val="26"/>
          <w:szCs w:val="26"/>
          <w:shd w:val="clear" w:color="auto" w:fill="FFFFFF"/>
        </w:rPr>
        <w:t>Рис.8. Комбинированную информацию о размере клетки, ее гранулярности, поверхностной топографии несет отражение, поглощение и рассеяние лазерного луча</w:t>
      </w:r>
    </w:p>
    <w:p w:rsidR="002D3F93" w:rsidRDefault="0040443E" w:rsidP="00D03471">
      <w:pPr>
        <w:ind w:firstLine="851"/>
        <w:jc w:val="both"/>
        <w:rPr>
          <w:rFonts w:ascii="Times New Roman" w:eastAsia="Times New Roman" w:hAnsi="Times New Roman" w:cs="Times New Roman"/>
          <w:color w:val="000000"/>
          <w:sz w:val="27"/>
          <w:szCs w:val="27"/>
          <w:shd w:val="clear" w:color="auto" w:fill="FFFFFF"/>
        </w:rPr>
      </w:pPr>
      <w:r w:rsidRPr="00417CDF">
        <w:rPr>
          <w:rFonts w:ascii="Times New Roman" w:eastAsia="Times New Roman" w:hAnsi="Times New Roman" w:cs="Times New Roman"/>
          <w:color w:val="000000"/>
          <w:sz w:val="27"/>
          <w:szCs w:val="27"/>
          <w:shd w:val="clear" w:color="auto" w:fill="FFFFFF"/>
        </w:rPr>
        <w:t xml:space="preserve">Полученные по трем каналам данные с помощью электроники комбинируются и анализируются, в результате чего происходит распределение клеток по </w:t>
      </w:r>
      <w:proofErr w:type="spellStart"/>
      <w:r w:rsidRPr="00417CDF">
        <w:rPr>
          <w:rFonts w:ascii="Times New Roman" w:eastAsia="Times New Roman" w:hAnsi="Times New Roman" w:cs="Times New Roman"/>
          <w:color w:val="000000"/>
          <w:sz w:val="27"/>
          <w:szCs w:val="27"/>
          <w:shd w:val="clear" w:color="auto" w:fill="FFFFFF"/>
        </w:rPr>
        <w:t>дифференцировочным</w:t>
      </w:r>
      <w:proofErr w:type="spellEnd"/>
      <w:r w:rsidRPr="00417CDF">
        <w:rPr>
          <w:rFonts w:ascii="Times New Roman" w:eastAsia="Times New Roman" w:hAnsi="Times New Roman" w:cs="Times New Roman"/>
          <w:color w:val="000000"/>
          <w:sz w:val="27"/>
          <w:szCs w:val="27"/>
          <w:shd w:val="clear" w:color="auto" w:fill="FFFFFF"/>
        </w:rPr>
        <w:t xml:space="preserve"> кластерам и, таким образом, лейкоциты разделяются на пять основных популяций: лимфоциты, моноциты, нейтрофилы, эозинофилы и базофилы</w:t>
      </w:r>
      <w:r w:rsidR="002D3F93">
        <w:rPr>
          <w:rFonts w:ascii="Times New Roman" w:eastAsia="Times New Roman" w:hAnsi="Times New Roman" w:cs="Times New Roman"/>
          <w:color w:val="000000"/>
          <w:sz w:val="27"/>
          <w:szCs w:val="27"/>
          <w:shd w:val="clear" w:color="auto" w:fill="FFFFFF"/>
        </w:rPr>
        <w:t xml:space="preserve"> (Рис.9)</w:t>
      </w:r>
      <w:r w:rsidRPr="00417CDF">
        <w:rPr>
          <w:rFonts w:ascii="Times New Roman" w:eastAsia="Times New Roman" w:hAnsi="Times New Roman" w:cs="Times New Roman"/>
          <w:color w:val="000000"/>
          <w:sz w:val="27"/>
          <w:szCs w:val="27"/>
          <w:shd w:val="clear" w:color="auto" w:fill="FFFFFF"/>
        </w:rPr>
        <w:t xml:space="preserve">. </w:t>
      </w:r>
    </w:p>
    <w:p w:rsidR="002D3F93" w:rsidRPr="009727D1" w:rsidRDefault="002D3F93" w:rsidP="002D3F93">
      <w:pPr>
        <w:jc w:val="both"/>
        <w:rPr>
          <w:rFonts w:ascii="Times New Roman" w:eastAsia="Times New Roman" w:hAnsi="Times New Roman" w:cs="Times New Roman"/>
          <w:color w:val="000000"/>
          <w:sz w:val="26"/>
          <w:szCs w:val="26"/>
          <w:shd w:val="clear" w:color="auto" w:fill="FFFFFF"/>
        </w:rPr>
      </w:pPr>
      <w:r w:rsidRPr="009727D1">
        <w:rPr>
          <w:rFonts w:ascii="Times New Roman" w:eastAsia="Times New Roman" w:hAnsi="Times New Roman" w:cs="Times New Roman"/>
          <w:noProof/>
          <w:color w:val="000000"/>
          <w:sz w:val="26"/>
          <w:szCs w:val="26"/>
          <w:shd w:val="clear" w:color="auto" w:fill="FFFFFF"/>
        </w:rPr>
        <w:drawing>
          <wp:anchor distT="0" distB="0" distL="114300" distR="114300" simplePos="0" relativeHeight="251660288" behindDoc="0" locked="0" layoutInCell="1" allowOverlap="1">
            <wp:simplePos x="0" y="0"/>
            <wp:positionH relativeFrom="column">
              <wp:posOffset>15240</wp:posOffset>
            </wp:positionH>
            <wp:positionV relativeFrom="paragraph">
              <wp:posOffset>1270</wp:posOffset>
            </wp:positionV>
            <wp:extent cx="3286125" cy="2952750"/>
            <wp:effectExtent l="19050" t="0" r="952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3286125" cy="2952750"/>
                    </a:xfrm>
                    <a:prstGeom prst="rect">
                      <a:avLst/>
                    </a:prstGeom>
                    <a:noFill/>
                    <a:ln w="9525">
                      <a:noFill/>
                      <a:miter lim="800000"/>
                      <a:headEnd/>
                      <a:tailEnd/>
                    </a:ln>
                  </pic:spPr>
                </pic:pic>
              </a:graphicData>
            </a:graphic>
          </wp:anchor>
        </w:drawing>
      </w:r>
      <w:r w:rsidR="009727D1" w:rsidRPr="009727D1">
        <w:rPr>
          <w:rFonts w:ascii="Times New Roman" w:eastAsia="Times New Roman" w:hAnsi="Times New Roman" w:cs="Times New Roman"/>
          <w:color w:val="000000"/>
          <w:sz w:val="26"/>
          <w:szCs w:val="26"/>
          <w:shd w:val="clear" w:color="auto" w:fill="FFFFFF"/>
        </w:rPr>
        <w:t>Рис.9</w:t>
      </w:r>
      <w:r w:rsidR="009727D1">
        <w:rPr>
          <w:rFonts w:ascii="Times New Roman" w:eastAsia="Times New Roman" w:hAnsi="Times New Roman" w:cs="Times New Roman"/>
          <w:color w:val="000000"/>
          <w:sz w:val="26"/>
          <w:szCs w:val="26"/>
          <w:shd w:val="clear" w:color="auto" w:fill="FFFFFF"/>
        </w:rPr>
        <w:t xml:space="preserve">. </w:t>
      </w:r>
      <w:proofErr w:type="gramStart"/>
      <w:r w:rsidR="009727D1">
        <w:rPr>
          <w:rFonts w:ascii="Times New Roman" w:eastAsia="Times New Roman" w:hAnsi="Times New Roman" w:cs="Times New Roman"/>
          <w:color w:val="000000"/>
          <w:sz w:val="26"/>
          <w:szCs w:val="26"/>
          <w:shd w:val="clear" w:color="auto" w:fill="FFFFFF"/>
          <w:lang w:val="en-US"/>
        </w:rPr>
        <w:t>VCS</w:t>
      </w:r>
      <w:r w:rsidR="009727D1" w:rsidRPr="009727D1">
        <w:rPr>
          <w:rFonts w:ascii="Times New Roman" w:eastAsia="Times New Roman" w:hAnsi="Times New Roman" w:cs="Times New Roman"/>
          <w:color w:val="000000"/>
          <w:sz w:val="26"/>
          <w:szCs w:val="26"/>
          <w:shd w:val="clear" w:color="auto" w:fill="FFFFFF"/>
        </w:rPr>
        <w:t>-</w:t>
      </w:r>
      <w:r w:rsidR="009727D1">
        <w:rPr>
          <w:rFonts w:ascii="Times New Roman" w:eastAsia="Times New Roman" w:hAnsi="Times New Roman" w:cs="Times New Roman"/>
          <w:color w:val="000000"/>
          <w:sz w:val="26"/>
          <w:szCs w:val="26"/>
          <w:shd w:val="clear" w:color="auto" w:fill="FFFFFF"/>
        </w:rPr>
        <w:t xml:space="preserve">куб, определяющий лейкоцитарную </w:t>
      </w:r>
      <w:proofErr w:type="spellStart"/>
      <w:r w:rsidR="009727D1">
        <w:rPr>
          <w:rFonts w:ascii="Times New Roman" w:eastAsia="Times New Roman" w:hAnsi="Times New Roman" w:cs="Times New Roman"/>
          <w:color w:val="000000"/>
          <w:sz w:val="26"/>
          <w:szCs w:val="26"/>
          <w:shd w:val="clear" w:color="auto" w:fill="FFFFFF"/>
        </w:rPr>
        <w:t>скатерограмму</w:t>
      </w:r>
      <w:proofErr w:type="spellEnd"/>
      <w:r w:rsidR="009727D1">
        <w:rPr>
          <w:rFonts w:ascii="Times New Roman" w:eastAsia="Times New Roman" w:hAnsi="Times New Roman" w:cs="Times New Roman"/>
          <w:color w:val="000000"/>
          <w:sz w:val="26"/>
          <w:szCs w:val="26"/>
          <w:shd w:val="clear" w:color="auto" w:fill="FFFFFF"/>
        </w:rPr>
        <w:t>.</w:t>
      </w:r>
      <w:proofErr w:type="gramEnd"/>
      <w:r w:rsidR="009727D1">
        <w:rPr>
          <w:rFonts w:ascii="Times New Roman" w:eastAsia="Times New Roman" w:hAnsi="Times New Roman" w:cs="Times New Roman"/>
          <w:color w:val="000000"/>
          <w:sz w:val="26"/>
          <w:szCs w:val="26"/>
          <w:shd w:val="clear" w:color="auto" w:fill="FFFFFF"/>
        </w:rPr>
        <w:t xml:space="preserve"> Клеточные кластеры размещаются на цветной объемной диаграмме, где по оси Х – нормированная рассеивающая способность, по оси </w:t>
      </w:r>
      <w:r w:rsidR="009727D1">
        <w:rPr>
          <w:rFonts w:ascii="Times New Roman" w:eastAsia="Times New Roman" w:hAnsi="Times New Roman" w:cs="Times New Roman"/>
          <w:color w:val="000000"/>
          <w:sz w:val="26"/>
          <w:szCs w:val="26"/>
          <w:shd w:val="clear" w:color="auto" w:fill="FFFFFF"/>
          <w:lang w:val="en-US"/>
        </w:rPr>
        <w:t>Y</w:t>
      </w:r>
      <w:r w:rsidR="009727D1" w:rsidRPr="009727D1">
        <w:rPr>
          <w:rFonts w:ascii="Times New Roman" w:eastAsia="Times New Roman" w:hAnsi="Times New Roman" w:cs="Times New Roman"/>
          <w:color w:val="000000"/>
          <w:sz w:val="26"/>
          <w:szCs w:val="26"/>
          <w:shd w:val="clear" w:color="auto" w:fill="FFFFFF"/>
        </w:rPr>
        <w:t xml:space="preserve">- </w:t>
      </w:r>
      <w:r w:rsidR="009727D1">
        <w:rPr>
          <w:rFonts w:ascii="Times New Roman" w:eastAsia="Times New Roman" w:hAnsi="Times New Roman" w:cs="Times New Roman"/>
          <w:color w:val="000000"/>
          <w:sz w:val="26"/>
          <w:szCs w:val="26"/>
          <w:shd w:val="clear" w:color="auto" w:fill="FFFFFF"/>
        </w:rPr>
        <w:t xml:space="preserve">объем клеток, по оси </w:t>
      </w:r>
      <w:r w:rsidR="009727D1">
        <w:rPr>
          <w:rFonts w:ascii="Times New Roman" w:eastAsia="Times New Roman" w:hAnsi="Times New Roman" w:cs="Times New Roman"/>
          <w:color w:val="000000"/>
          <w:sz w:val="26"/>
          <w:szCs w:val="26"/>
          <w:shd w:val="clear" w:color="auto" w:fill="FFFFFF"/>
          <w:lang w:val="en-US"/>
        </w:rPr>
        <w:t>Z</w:t>
      </w:r>
      <w:r w:rsidR="009727D1" w:rsidRPr="009727D1">
        <w:rPr>
          <w:rFonts w:ascii="Times New Roman" w:eastAsia="Times New Roman" w:hAnsi="Times New Roman" w:cs="Times New Roman"/>
          <w:color w:val="000000"/>
          <w:sz w:val="26"/>
          <w:szCs w:val="26"/>
          <w:shd w:val="clear" w:color="auto" w:fill="FFFFFF"/>
        </w:rPr>
        <w:t xml:space="preserve"> </w:t>
      </w:r>
      <w:r w:rsidR="009727D1">
        <w:rPr>
          <w:rFonts w:ascii="Times New Roman" w:eastAsia="Times New Roman" w:hAnsi="Times New Roman" w:cs="Times New Roman"/>
          <w:color w:val="000000"/>
          <w:sz w:val="26"/>
          <w:szCs w:val="26"/>
          <w:shd w:val="clear" w:color="auto" w:fill="FFFFFF"/>
        </w:rPr>
        <w:t>–</w:t>
      </w:r>
      <w:r w:rsidR="009727D1" w:rsidRPr="009727D1">
        <w:rPr>
          <w:rFonts w:ascii="Times New Roman" w:eastAsia="Times New Roman" w:hAnsi="Times New Roman" w:cs="Times New Roman"/>
          <w:color w:val="000000"/>
          <w:sz w:val="26"/>
          <w:szCs w:val="26"/>
          <w:shd w:val="clear" w:color="auto" w:fill="FFFFFF"/>
        </w:rPr>
        <w:t xml:space="preserve"> </w:t>
      </w:r>
      <w:r w:rsidR="009727D1">
        <w:rPr>
          <w:rFonts w:ascii="Times New Roman" w:eastAsia="Times New Roman" w:hAnsi="Times New Roman" w:cs="Times New Roman"/>
          <w:color w:val="000000"/>
          <w:sz w:val="26"/>
          <w:szCs w:val="26"/>
          <w:shd w:val="clear" w:color="auto" w:fill="FFFFFF"/>
        </w:rPr>
        <w:t>структурная электропроводимость.</w:t>
      </w:r>
    </w:p>
    <w:p w:rsidR="009727D1" w:rsidRDefault="009727D1" w:rsidP="00D03471">
      <w:pPr>
        <w:ind w:firstLine="851"/>
        <w:jc w:val="both"/>
        <w:rPr>
          <w:rFonts w:ascii="Times New Roman" w:eastAsia="Times New Roman" w:hAnsi="Times New Roman" w:cs="Times New Roman"/>
          <w:color w:val="000000"/>
          <w:sz w:val="27"/>
          <w:szCs w:val="27"/>
          <w:shd w:val="clear" w:color="auto" w:fill="FFFFFF"/>
        </w:rPr>
      </w:pPr>
    </w:p>
    <w:p w:rsidR="009727D1" w:rsidRDefault="009727D1" w:rsidP="00D03471">
      <w:pPr>
        <w:ind w:firstLine="851"/>
        <w:jc w:val="both"/>
        <w:rPr>
          <w:rFonts w:ascii="Times New Roman" w:eastAsia="Times New Roman" w:hAnsi="Times New Roman" w:cs="Times New Roman"/>
          <w:color w:val="000000"/>
          <w:sz w:val="27"/>
          <w:szCs w:val="27"/>
          <w:shd w:val="clear" w:color="auto" w:fill="FFFFFF"/>
        </w:rPr>
      </w:pPr>
    </w:p>
    <w:p w:rsidR="009727D1" w:rsidRDefault="009727D1" w:rsidP="009727D1">
      <w:pPr>
        <w:jc w:val="both"/>
        <w:rPr>
          <w:rFonts w:ascii="Times New Roman" w:eastAsia="Times New Roman" w:hAnsi="Times New Roman" w:cs="Times New Roman"/>
          <w:color w:val="000000"/>
          <w:sz w:val="27"/>
          <w:szCs w:val="27"/>
          <w:shd w:val="clear" w:color="auto" w:fill="FFFFFF"/>
        </w:rPr>
      </w:pPr>
    </w:p>
    <w:p w:rsidR="009727D1" w:rsidRDefault="009727D1" w:rsidP="00D03471">
      <w:pPr>
        <w:ind w:firstLine="851"/>
        <w:jc w:val="both"/>
        <w:rPr>
          <w:rFonts w:ascii="Times New Roman" w:eastAsia="Times New Roman" w:hAnsi="Times New Roman" w:cs="Times New Roman"/>
          <w:color w:val="000000"/>
          <w:sz w:val="27"/>
          <w:szCs w:val="27"/>
          <w:shd w:val="clear" w:color="auto" w:fill="FFFFFF"/>
        </w:rPr>
      </w:pPr>
    </w:p>
    <w:p w:rsidR="0040443E" w:rsidRPr="009727D1" w:rsidRDefault="0040443E" w:rsidP="00D03471">
      <w:pPr>
        <w:ind w:firstLine="851"/>
        <w:jc w:val="both"/>
        <w:rPr>
          <w:rFonts w:ascii="Times New Roman" w:eastAsia="Times New Roman" w:hAnsi="Times New Roman" w:cs="Times New Roman"/>
          <w:color w:val="000000"/>
          <w:sz w:val="28"/>
          <w:szCs w:val="28"/>
          <w:shd w:val="clear" w:color="auto" w:fill="FFFFFF"/>
        </w:rPr>
      </w:pPr>
      <w:r w:rsidRPr="009727D1">
        <w:rPr>
          <w:rFonts w:ascii="Times New Roman" w:eastAsia="Times New Roman" w:hAnsi="Times New Roman" w:cs="Times New Roman"/>
          <w:color w:val="000000"/>
          <w:sz w:val="28"/>
          <w:szCs w:val="28"/>
          <w:shd w:val="clear" w:color="auto" w:fill="FFFFFF"/>
        </w:rPr>
        <w:t xml:space="preserve">Результатом отображения объемного графика на плоскости является лейкоцитарная </w:t>
      </w:r>
      <w:proofErr w:type="spellStart"/>
      <w:r w:rsidRPr="009727D1">
        <w:rPr>
          <w:rFonts w:ascii="Times New Roman" w:eastAsia="Times New Roman" w:hAnsi="Times New Roman" w:cs="Times New Roman"/>
          <w:color w:val="000000"/>
          <w:sz w:val="28"/>
          <w:szCs w:val="28"/>
          <w:shd w:val="clear" w:color="auto" w:fill="FFFFFF"/>
        </w:rPr>
        <w:t>скатерограмма</w:t>
      </w:r>
      <w:proofErr w:type="spellEnd"/>
      <w:r w:rsidRPr="009727D1">
        <w:rPr>
          <w:rFonts w:ascii="Times New Roman" w:eastAsia="Times New Roman" w:hAnsi="Times New Roman" w:cs="Times New Roman"/>
          <w:color w:val="000000"/>
          <w:sz w:val="28"/>
          <w:szCs w:val="28"/>
          <w:shd w:val="clear" w:color="auto" w:fill="FFFFFF"/>
        </w:rPr>
        <w:t>, на которой каждый тип клеток имеет свою зону расположения.</w:t>
      </w:r>
    </w:p>
    <w:p w:rsidR="009727D1" w:rsidRDefault="009727D1" w:rsidP="00D03471">
      <w:pPr>
        <w:ind w:firstLine="851"/>
        <w:jc w:val="both"/>
        <w:rPr>
          <w:rFonts w:ascii="Times New Roman" w:eastAsia="Times New Roman" w:hAnsi="Times New Roman" w:cs="Times New Roman"/>
          <w:color w:val="000000"/>
          <w:sz w:val="28"/>
          <w:szCs w:val="28"/>
          <w:shd w:val="clear" w:color="auto" w:fill="FFFFFF"/>
        </w:rPr>
      </w:pPr>
      <w:r w:rsidRPr="009727D1">
        <w:rPr>
          <w:rFonts w:ascii="Times New Roman" w:eastAsia="Times New Roman" w:hAnsi="Times New Roman" w:cs="Times New Roman"/>
          <w:color w:val="000000"/>
          <w:sz w:val="28"/>
          <w:szCs w:val="28"/>
          <w:shd w:val="clear" w:color="auto" w:fill="FFFFFF"/>
        </w:rPr>
        <w:t xml:space="preserve">В анализаторах серии </w:t>
      </w:r>
      <w:proofErr w:type="spellStart"/>
      <w:r w:rsidRPr="009727D1">
        <w:rPr>
          <w:rFonts w:ascii="Times New Roman" w:eastAsia="Times New Roman" w:hAnsi="Times New Roman" w:cs="Times New Roman"/>
          <w:color w:val="000000"/>
          <w:sz w:val="28"/>
          <w:szCs w:val="28"/>
          <w:shd w:val="clear" w:color="auto" w:fill="FFFFFF"/>
        </w:rPr>
        <w:t>Cell-Dyn</w:t>
      </w:r>
      <w:proofErr w:type="spellEnd"/>
      <w:r w:rsidRPr="009727D1">
        <w:rPr>
          <w:rFonts w:ascii="Times New Roman" w:eastAsia="Times New Roman" w:hAnsi="Times New Roman" w:cs="Times New Roman"/>
          <w:color w:val="000000"/>
          <w:sz w:val="28"/>
          <w:szCs w:val="28"/>
          <w:shd w:val="clear" w:color="auto" w:fill="FFFFFF"/>
        </w:rPr>
        <w:t xml:space="preserve"> для дифференцировки лейкоцитов применяется технология MAPSS </w:t>
      </w:r>
      <w:r w:rsidR="002042DF">
        <w:rPr>
          <w:rFonts w:ascii="Times New Roman" w:eastAsia="Times New Roman" w:hAnsi="Times New Roman" w:cs="Times New Roman"/>
          <w:color w:val="000000"/>
          <w:sz w:val="28"/>
          <w:szCs w:val="28"/>
          <w:shd w:val="clear" w:color="auto" w:fill="FFFFFF"/>
        </w:rPr>
        <w:t>–</w:t>
      </w:r>
      <w:r w:rsidRPr="009727D1">
        <w:rPr>
          <w:rFonts w:ascii="Times New Roman" w:eastAsia="Times New Roman" w:hAnsi="Times New Roman" w:cs="Times New Roman"/>
          <w:color w:val="000000"/>
          <w:sz w:val="28"/>
          <w:szCs w:val="28"/>
          <w:shd w:val="clear" w:color="auto" w:fill="FFFFFF"/>
        </w:rPr>
        <w:t xml:space="preserve"> </w:t>
      </w:r>
      <w:proofErr w:type="spellStart"/>
      <w:r w:rsidRPr="009727D1">
        <w:rPr>
          <w:rFonts w:ascii="Times New Roman" w:eastAsia="Times New Roman" w:hAnsi="Times New Roman" w:cs="Times New Roman"/>
          <w:color w:val="000000"/>
          <w:sz w:val="28"/>
          <w:szCs w:val="28"/>
          <w:shd w:val="clear" w:color="auto" w:fill="FFFFFF"/>
        </w:rPr>
        <w:t>Multi</w:t>
      </w:r>
      <w:proofErr w:type="spellEnd"/>
      <w:r w:rsidRPr="009727D1">
        <w:rPr>
          <w:rFonts w:ascii="Times New Roman" w:eastAsia="Times New Roman" w:hAnsi="Times New Roman" w:cs="Times New Roman"/>
          <w:color w:val="000000"/>
          <w:sz w:val="28"/>
          <w:szCs w:val="28"/>
          <w:shd w:val="clear" w:color="auto" w:fill="FFFFFF"/>
        </w:rPr>
        <w:t xml:space="preserve"> </w:t>
      </w:r>
      <w:proofErr w:type="spellStart"/>
      <w:r w:rsidRPr="009727D1">
        <w:rPr>
          <w:rFonts w:ascii="Times New Roman" w:eastAsia="Times New Roman" w:hAnsi="Times New Roman" w:cs="Times New Roman"/>
          <w:color w:val="000000"/>
          <w:sz w:val="28"/>
          <w:szCs w:val="28"/>
          <w:shd w:val="clear" w:color="auto" w:fill="FFFFFF"/>
        </w:rPr>
        <w:t>Angle</w:t>
      </w:r>
      <w:proofErr w:type="spellEnd"/>
      <w:r w:rsidRPr="009727D1">
        <w:rPr>
          <w:rFonts w:ascii="Times New Roman" w:eastAsia="Times New Roman" w:hAnsi="Times New Roman" w:cs="Times New Roman"/>
          <w:color w:val="000000"/>
          <w:sz w:val="28"/>
          <w:szCs w:val="28"/>
          <w:shd w:val="clear" w:color="auto" w:fill="FFFFFF"/>
        </w:rPr>
        <w:t xml:space="preserve"> </w:t>
      </w:r>
      <w:proofErr w:type="spellStart"/>
      <w:r w:rsidRPr="009727D1">
        <w:rPr>
          <w:rFonts w:ascii="Times New Roman" w:eastAsia="Times New Roman" w:hAnsi="Times New Roman" w:cs="Times New Roman"/>
          <w:color w:val="000000"/>
          <w:sz w:val="28"/>
          <w:szCs w:val="28"/>
          <w:shd w:val="clear" w:color="auto" w:fill="FFFFFF"/>
        </w:rPr>
        <w:t>Polarized</w:t>
      </w:r>
      <w:proofErr w:type="spellEnd"/>
      <w:r w:rsidRPr="009727D1">
        <w:rPr>
          <w:rFonts w:ascii="Times New Roman" w:eastAsia="Times New Roman" w:hAnsi="Times New Roman" w:cs="Times New Roman"/>
          <w:color w:val="000000"/>
          <w:sz w:val="28"/>
          <w:szCs w:val="28"/>
          <w:shd w:val="clear" w:color="auto" w:fill="FFFFFF"/>
        </w:rPr>
        <w:t xml:space="preserve"> </w:t>
      </w:r>
      <w:proofErr w:type="spellStart"/>
      <w:r w:rsidRPr="009727D1">
        <w:rPr>
          <w:rFonts w:ascii="Times New Roman" w:eastAsia="Times New Roman" w:hAnsi="Times New Roman" w:cs="Times New Roman"/>
          <w:color w:val="000000"/>
          <w:sz w:val="28"/>
          <w:szCs w:val="28"/>
          <w:shd w:val="clear" w:color="auto" w:fill="FFFFFF"/>
        </w:rPr>
        <w:t>Scatter</w:t>
      </w:r>
      <w:proofErr w:type="spellEnd"/>
      <w:r w:rsidRPr="009727D1">
        <w:rPr>
          <w:rFonts w:ascii="Times New Roman" w:eastAsia="Times New Roman" w:hAnsi="Times New Roman" w:cs="Times New Roman"/>
          <w:color w:val="000000"/>
          <w:sz w:val="28"/>
          <w:szCs w:val="28"/>
          <w:shd w:val="clear" w:color="auto" w:fill="FFFFFF"/>
        </w:rPr>
        <w:t xml:space="preserve"> </w:t>
      </w:r>
      <w:proofErr w:type="spellStart"/>
      <w:r w:rsidRPr="009727D1">
        <w:rPr>
          <w:rFonts w:ascii="Times New Roman" w:eastAsia="Times New Roman" w:hAnsi="Times New Roman" w:cs="Times New Roman"/>
          <w:color w:val="000000"/>
          <w:sz w:val="28"/>
          <w:szCs w:val="28"/>
          <w:shd w:val="clear" w:color="auto" w:fill="FFFFFF"/>
        </w:rPr>
        <w:t>Separation</w:t>
      </w:r>
      <w:proofErr w:type="spellEnd"/>
      <w:r w:rsidRPr="009727D1">
        <w:rPr>
          <w:rFonts w:ascii="Times New Roman" w:eastAsia="Times New Roman" w:hAnsi="Times New Roman" w:cs="Times New Roman"/>
          <w:color w:val="000000"/>
          <w:sz w:val="28"/>
          <w:szCs w:val="28"/>
          <w:shd w:val="clear" w:color="auto" w:fill="FFFFFF"/>
        </w:rPr>
        <w:t xml:space="preserve"> </w:t>
      </w:r>
      <w:r w:rsidR="002042DF">
        <w:rPr>
          <w:rFonts w:ascii="Times New Roman" w:eastAsia="Times New Roman" w:hAnsi="Times New Roman" w:cs="Times New Roman"/>
          <w:color w:val="000000"/>
          <w:sz w:val="28"/>
          <w:szCs w:val="28"/>
          <w:shd w:val="clear" w:color="auto" w:fill="FFFFFF"/>
        </w:rPr>
        <w:t>–</w:t>
      </w:r>
      <w:r w:rsidRPr="009727D1">
        <w:rPr>
          <w:rFonts w:ascii="Times New Roman" w:eastAsia="Times New Roman" w:hAnsi="Times New Roman" w:cs="Times New Roman"/>
          <w:color w:val="000000"/>
          <w:sz w:val="28"/>
          <w:szCs w:val="28"/>
          <w:shd w:val="clear" w:color="auto" w:fill="FFFFFF"/>
        </w:rPr>
        <w:t xml:space="preserve"> </w:t>
      </w:r>
      <w:proofErr w:type="spellStart"/>
      <w:r w:rsidRPr="009727D1">
        <w:rPr>
          <w:rFonts w:ascii="Times New Roman" w:eastAsia="Times New Roman" w:hAnsi="Times New Roman" w:cs="Times New Roman"/>
          <w:color w:val="000000"/>
          <w:sz w:val="28"/>
          <w:szCs w:val="28"/>
          <w:shd w:val="clear" w:color="auto" w:fill="FFFFFF"/>
        </w:rPr>
        <w:lastRenderedPageBreak/>
        <w:t>мультипараметрическая</w:t>
      </w:r>
      <w:proofErr w:type="spellEnd"/>
      <w:r w:rsidRPr="009727D1">
        <w:rPr>
          <w:rFonts w:ascii="Times New Roman" w:eastAsia="Times New Roman" w:hAnsi="Times New Roman" w:cs="Times New Roman"/>
          <w:color w:val="000000"/>
          <w:sz w:val="28"/>
          <w:szCs w:val="28"/>
          <w:shd w:val="clear" w:color="auto" w:fill="FFFFFF"/>
        </w:rPr>
        <w:t xml:space="preserve"> система лазерного светорассеивания </w:t>
      </w:r>
      <w:r w:rsidR="002042DF">
        <w:rPr>
          <w:rFonts w:ascii="Times New Roman" w:eastAsia="Times New Roman" w:hAnsi="Times New Roman" w:cs="Times New Roman"/>
          <w:color w:val="000000"/>
          <w:sz w:val="28"/>
          <w:szCs w:val="28"/>
          <w:shd w:val="clear" w:color="auto" w:fill="FFFFFF"/>
        </w:rPr>
        <w:t>–</w:t>
      </w:r>
      <w:r w:rsidRPr="009727D1">
        <w:rPr>
          <w:rFonts w:ascii="Times New Roman" w:eastAsia="Times New Roman" w:hAnsi="Times New Roman" w:cs="Times New Roman"/>
          <w:color w:val="000000"/>
          <w:sz w:val="28"/>
          <w:szCs w:val="28"/>
          <w:shd w:val="clear" w:color="auto" w:fill="FFFFFF"/>
        </w:rPr>
        <w:t xml:space="preserve"> регистрация интенсивности рассеивания клетками поляризованного лазерного луча под разными углами. Этот метод заключается в компьютерном анализе </w:t>
      </w:r>
      <w:r>
        <w:rPr>
          <w:rFonts w:ascii="Times New Roman" w:eastAsia="Times New Roman" w:hAnsi="Times New Roman" w:cs="Times New Roman"/>
          <w:color w:val="000000"/>
          <w:sz w:val="28"/>
          <w:szCs w:val="28"/>
          <w:shd w:val="clear" w:color="auto" w:fill="FFFFFF"/>
        </w:rPr>
        <w:t xml:space="preserve">рассеяния </w:t>
      </w:r>
      <w:r w:rsidRPr="009727D1">
        <w:rPr>
          <w:rFonts w:ascii="Times New Roman" w:eastAsia="Times New Roman" w:hAnsi="Times New Roman" w:cs="Times New Roman"/>
          <w:color w:val="000000"/>
          <w:sz w:val="28"/>
          <w:szCs w:val="28"/>
          <w:shd w:val="clear" w:color="auto" w:fill="FFFFFF"/>
        </w:rPr>
        <w:t xml:space="preserve"> лазерного счета клетками крови</w:t>
      </w:r>
      <w:r>
        <w:rPr>
          <w:rFonts w:ascii="Times New Roman" w:eastAsia="Times New Roman" w:hAnsi="Times New Roman" w:cs="Times New Roman"/>
          <w:color w:val="000000"/>
          <w:sz w:val="28"/>
          <w:szCs w:val="28"/>
          <w:shd w:val="clear" w:color="auto" w:fill="FFFFFF"/>
        </w:rPr>
        <w:t xml:space="preserve"> (рис.10, а,</w:t>
      </w:r>
      <w:r w:rsidR="001A4355">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 xml:space="preserve">б). </w:t>
      </w:r>
    </w:p>
    <w:p w:rsidR="009727D1" w:rsidRDefault="009727D1" w:rsidP="009727D1">
      <w:pPr>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drawing>
          <wp:inline distT="0" distB="0" distL="0" distR="0">
            <wp:extent cx="5657850" cy="20764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657850" cy="2076450"/>
                    </a:xfrm>
                    <a:prstGeom prst="rect">
                      <a:avLst/>
                    </a:prstGeom>
                    <a:noFill/>
                    <a:ln w="9525">
                      <a:noFill/>
                      <a:miter lim="800000"/>
                      <a:headEnd/>
                      <a:tailEnd/>
                    </a:ln>
                  </pic:spPr>
                </pic:pic>
              </a:graphicData>
            </a:graphic>
          </wp:inline>
        </w:drawing>
      </w:r>
    </w:p>
    <w:p w:rsidR="009727D1" w:rsidRPr="009727D1" w:rsidRDefault="009727D1" w:rsidP="009727D1">
      <w:pPr>
        <w:jc w:val="both"/>
        <w:rPr>
          <w:rFonts w:ascii="Times New Roman" w:eastAsia="Times New Roman" w:hAnsi="Times New Roman" w:cs="Times New Roman"/>
          <w:color w:val="000000"/>
          <w:sz w:val="26"/>
          <w:szCs w:val="26"/>
          <w:shd w:val="clear" w:color="auto" w:fill="FFFFFF"/>
        </w:rPr>
      </w:pPr>
      <w:r>
        <w:rPr>
          <w:rFonts w:ascii="Times New Roman" w:eastAsia="Times New Roman" w:hAnsi="Times New Roman" w:cs="Times New Roman"/>
          <w:color w:val="000000"/>
          <w:sz w:val="26"/>
          <w:szCs w:val="26"/>
          <w:shd w:val="clear" w:color="auto" w:fill="FFFFFF"/>
        </w:rPr>
        <w:t xml:space="preserve">Рис.10. Принцип </w:t>
      </w:r>
      <w:proofErr w:type="spellStart"/>
      <w:r>
        <w:rPr>
          <w:rFonts w:ascii="Times New Roman" w:eastAsia="Times New Roman" w:hAnsi="Times New Roman" w:cs="Times New Roman"/>
          <w:color w:val="000000"/>
          <w:sz w:val="26"/>
          <w:szCs w:val="26"/>
          <w:shd w:val="clear" w:color="auto" w:fill="FFFFFF"/>
        </w:rPr>
        <w:t>мультипараметрической</w:t>
      </w:r>
      <w:proofErr w:type="spellEnd"/>
      <w:r>
        <w:rPr>
          <w:rFonts w:ascii="Times New Roman" w:eastAsia="Times New Roman" w:hAnsi="Times New Roman" w:cs="Times New Roman"/>
          <w:color w:val="000000"/>
          <w:sz w:val="26"/>
          <w:szCs w:val="26"/>
          <w:shd w:val="clear" w:color="auto" w:fill="FFFFFF"/>
        </w:rPr>
        <w:t xml:space="preserve"> системы лазерного светорассеяния (а) и лейкоцитарная </w:t>
      </w:r>
      <w:proofErr w:type="spellStart"/>
      <w:r>
        <w:rPr>
          <w:rFonts w:ascii="Times New Roman" w:eastAsia="Times New Roman" w:hAnsi="Times New Roman" w:cs="Times New Roman"/>
          <w:color w:val="000000"/>
          <w:sz w:val="26"/>
          <w:szCs w:val="26"/>
          <w:shd w:val="clear" w:color="auto" w:fill="FFFFFF"/>
        </w:rPr>
        <w:t>скатерограмма</w:t>
      </w:r>
      <w:proofErr w:type="spellEnd"/>
      <w:r>
        <w:rPr>
          <w:rFonts w:ascii="Times New Roman" w:eastAsia="Times New Roman" w:hAnsi="Times New Roman" w:cs="Times New Roman"/>
          <w:color w:val="000000"/>
          <w:sz w:val="26"/>
          <w:szCs w:val="26"/>
          <w:shd w:val="clear" w:color="auto" w:fill="FFFFFF"/>
        </w:rPr>
        <w:t xml:space="preserve"> (б), получаемая на гематологических анализаторах </w:t>
      </w:r>
      <w:r>
        <w:rPr>
          <w:rFonts w:ascii="Times New Roman" w:eastAsia="Times New Roman" w:hAnsi="Times New Roman" w:cs="Times New Roman"/>
          <w:color w:val="000000"/>
          <w:sz w:val="26"/>
          <w:szCs w:val="26"/>
          <w:shd w:val="clear" w:color="auto" w:fill="FFFFFF"/>
          <w:lang w:val="en-US"/>
        </w:rPr>
        <w:t>Cell</w:t>
      </w:r>
      <w:r w:rsidRPr="009727D1">
        <w:rPr>
          <w:rFonts w:ascii="Times New Roman" w:eastAsia="Times New Roman" w:hAnsi="Times New Roman" w:cs="Times New Roman"/>
          <w:color w:val="000000"/>
          <w:sz w:val="26"/>
          <w:szCs w:val="26"/>
          <w:shd w:val="clear" w:color="auto" w:fill="FFFFFF"/>
        </w:rPr>
        <w:t>-</w:t>
      </w:r>
      <w:proofErr w:type="spellStart"/>
      <w:r>
        <w:rPr>
          <w:rFonts w:ascii="Times New Roman" w:eastAsia="Times New Roman" w:hAnsi="Times New Roman" w:cs="Times New Roman"/>
          <w:color w:val="000000"/>
          <w:sz w:val="26"/>
          <w:szCs w:val="26"/>
          <w:shd w:val="clear" w:color="auto" w:fill="FFFFFF"/>
          <w:lang w:val="en-US"/>
        </w:rPr>
        <w:t>Dyn</w:t>
      </w:r>
      <w:proofErr w:type="spellEnd"/>
    </w:p>
    <w:p w:rsidR="009727D1" w:rsidRDefault="009727D1" w:rsidP="00D03471">
      <w:pPr>
        <w:ind w:firstLine="851"/>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Рассея</w:t>
      </w:r>
      <w:r w:rsidRPr="009727D1">
        <w:rPr>
          <w:rFonts w:ascii="Times New Roman" w:eastAsia="Times New Roman" w:hAnsi="Times New Roman" w:cs="Times New Roman"/>
          <w:color w:val="000000"/>
          <w:sz w:val="28"/>
          <w:szCs w:val="28"/>
          <w:shd w:val="clear" w:color="auto" w:fill="FFFFFF"/>
        </w:rPr>
        <w:t>ние клеткой поляризованного лазерного луча под разными углами дает сведения о таких ее свойствах, как:</w:t>
      </w:r>
    </w:p>
    <w:p w:rsidR="009727D1" w:rsidRDefault="009727D1" w:rsidP="00D03471">
      <w:pPr>
        <w:ind w:firstLine="851"/>
        <w:jc w:val="both"/>
        <w:rPr>
          <w:rFonts w:ascii="Times New Roman" w:eastAsia="Times New Roman" w:hAnsi="Times New Roman" w:cs="Times New Roman"/>
          <w:color w:val="000000"/>
          <w:sz w:val="28"/>
          <w:szCs w:val="28"/>
          <w:shd w:val="clear" w:color="auto" w:fill="FFFFFF"/>
        </w:rPr>
      </w:pPr>
      <w:r w:rsidRPr="009727D1">
        <w:rPr>
          <w:rFonts w:ascii="Times New Roman" w:eastAsia="Times New Roman" w:hAnsi="Times New Roman" w:cs="Times New Roman"/>
          <w:color w:val="000000"/>
          <w:sz w:val="28"/>
          <w:szCs w:val="28"/>
          <w:shd w:val="clear" w:color="auto" w:fill="FFFFFF"/>
        </w:rPr>
        <w:t xml:space="preserve">- </w:t>
      </w:r>
      <w:r w:rsidRPr="009727D1">
        <w:rPr>
          <w:rFonts w:ascii="Times New Roman" w:eastAsia="Times New Roman" w:hAnsi="Times New Roman" w:cs="Times New Roman"/>
          <w:i/>
          <w:color w:val="000000"/>
          <w:sz w:val="28"/>
          <w:szCs w:val="28"/>
          <w:shd w:val="clear" w:color="auto" w:fill="FFFFFF"/>
        </w:rPr>
        <w:t>размер клеток</w:t>
      </w:r>
      <w:r w:rsidRPr="009727D1">
        <w:rPr>
          <w:rFonts w:ascii="Times New Roman" w:eastAsia="Times New Roman" w:hAnsi="Times New Roman" w:cs="Times New Roman"/>
          <w:color w:val="000000"/>
          <w:sz w:val="28"/>
          <w:szCs w:val="28"/>
          <w:shd w:val="clear" w:color="auto" w:fill="FFFFFF"/>
        </w:rPr>
        <w:t xml:space="preserve"> </w:t>
      </w:r>
      <w:r w:rsidR="002042DF">
        <w:rPr>
          <w:rFonts w:ascii="Times New Roman" w:eastAsia="Times New Roman" w:hAnsi="Times New Roman" w:cs="Times New Roman"/>
          <w:color w:val="000000"/>
          <w:sz w:val="28"/>
          <w:szCs w:val="28"/>
          <w:shd w:val="clear" w:color="auto" w:fill="FFFFFF"/>
        </w:rPr>
        <w:t>–</w:t>
      </w:r>
      <w:r w:rsidRPr="009727D1">
        <w:rPr>
          <w:rFonts w:ascii="Times New Roman" w:eastAsia="Times New Roman" w:hAnsi="Times New Roman" w:cs="Times New Roman"/>
          <w:color w:val="000000"/>
          <w:sz w:val="28"/>
          <w:szCs w:val="28"/>
          <w:shd w:val="clear" w:color="auto" w:fill="FFFFFF"/>
        </w:rPr>
        <w:t xml:space="preserve"> для чего оценивается прохождение поляризованного лазерного луча под малым углом рассеивания (близким к 0 град.);</w:t>
      </w:r>
    </w:p>
    <w:p w:rsidR="00BB233F" w:rsidRDefault="009727D1" w:rsidP="00D03471">
      <w:pPr>
        <w:ind w:firstLine="851"/>
        <w:jc w:val="both"/>
        <w:rPr>
          <w:rFonts w:ascii="Times New Roman" w:eastAsia="Times New Roman" w:hAnsi="Times New Roman" w:cs="Times New Roman"/>
          <w:color w:val="000000"/>
          <w:sz w:val="28"/>
          <w:szCs w:val="28"/>
          <w:shd w:val="clear" w:color="auto" w:fill="FFFFFF"/>
        </w:rPr>
      </w:pPr>
      <w:r w:rsidRPr="009727D1">
        <w:rPr>
          <w:rFonts w:ascii="Times New Roman" w:eastAsia="Times New Roman" w:hAnsi="Times New Roman" w:cs="Times New Roman"/>
          <w:color w:val="000000"/>
          <w:sz w:val="28"/>
          <w:szCs w:val="28"/>
          <w:shd w:val="clear" w:color="auto" w:fill="FFFFFF"/>
        </w:rPr>
        <w:t xml:space="preserve">- </w:t>
      </w:r>
      <w:r w:rsidR="00BB233F">
        <w:rPr>
          <w:rFonts w:ascii="Times New Roman" w:eastAsia="Times New Roman" w:hAnsi="Times New Roman" w:cs="Times New Roman"/>
          <w:i/>
          <w:color w:val="000000"/>
          <w:sz w:val="28"/>
          <w:szCs w:val="28"/>
          <w:shd w:val="clear" w:color="auto" w:fill="FFFFFF"/>
        </w:rPr>
        <w:t xml:space="preserve">структура </w:t>
      </w:r>
      <w:r w:rsidR="00BB233F" w:rsidRPr="00BB233F">
        <w:rPr>
          <w:rFonts w:ascii="Times New Roman" w:eastAsia="Times New Roman" w:hAnsi="Times New Roman" w:cs="Times New Roman"/>
          <w:i/>
          <w:color w:val="000000"/>
          <w:sz w:val="28"/>
          <w:szCs w:val="28"/>
          <w:shd w:val="clear" w:color="auto" w:fill="FFFFFF"/>
        </w:rPr>
        <w:t>(</w:t>
      </w:r>
      <w:r w:rsidRPr="00BB233F">
        <w:rPr>
          <w:rFonts w:ascii="Times New Roman" w:eastAsia="Times New Roman" w:hAnsi="Times New Roman" w:cs="Times New Roman"/>
          <w:i/>
          <w:color w:val="000000"/>
          <w:sz w:val="28"/>
          <w:szCs w:val="28"/>
          <w:shd w:val="clear" w:color="auto" w:fill="FFFFFF"/>
        </w:rPr>
        <w:t>степень сложности клеток</w:t>
      </w:r>
      <w:r w:rsidR="00BB233F" w:rsidRPr="00BB233F">
        <w:rPr>
          <w:rFonts w:ascii="Times New Roman" w:eastAsia="Times New Roman" w:hAnsi="Times New Roman" w:cs="Times New Roman"/>
          <w:i/>
          <w:color w:val="000000"/>
          <w:sz w:val="28"/>
          <w:szCs w:val="28"/>
          <w:shd w:val="clear" w:color="auto" w:fill="FFFFFF"/>
        </w:rPr>
        <w:t>)</w:t>
      </w:r>
      <w:r w:rsidR="00BB233F">
        <w:rPr>
          <w:rFonts w:ascii="Times New Roman" w:eastAsia="Times New Roman" w:hAnsi="Times New Roman" w:cs="Times New Roman"/>
          <w:color w:val="000000"/>
          <w:sz w:val="28"/>
          <w:szCs w:val="28"/>
          <w:shd w:val="clear" w:color="auto" w:fill="FFFFFF"/>
        </w:rPr>
        <w:t xml:space="preserve"> </w:t>
      </w:r>
      <w:r w:rsidR="002042DF">
        <w:rPr>
          <w:rFonts w:ascii="Times New Roman" w:eastAsia="Times New Roman" w:hAnsi="Times New Roman" w:cs="Times New Roman"/>
          <w:color w:val="000000"/>
          <w:sz w:val="28"/>
          <w:szCs w:val="28"/>
          <w:shd w:val="clear" w:color="auto" w:fill="FFFFFF"/>
        </w:rPr>
        <w:t>–</w:t>
      </w:r>
      <w:r w:rsidR="00BB233F">
        <w:rPr>
          <w:rFonts w:ascii="Times New Roman" w:eastAsia="Times New Roman" w:hAnsi="Times New Roman" w:cs="Times New Roman"/>
          <w:color w:val="000000"/>
          <w:sz w:val="28"/>
          <w:szCs w:val="28"/>
          <w:shd w:val="clear" w:color="auto" w:fill="FFFFFF"/>
        </w:rPr>
        <w:t xml:space="preserve"> оценивается по анализу рассея</w:t>
      </w:r>
      <w:r w:rsidRPr="009727D1">
        <w:rPr>
          <w:rFonts w:ascii="Times New Roman" w:eastAsia="Times New Roman" w:hAnsi="Times New Roman" w:cs="Times New Roman"/>
          <w:color w:val="000000"/>
          <w:sz w:val="28"/>
          <w:szCs w:val="28"/>
          <w:shd w:val="clear" w:color="auto" w:fill="FFFFFF"/>
        </w:rPr>
        <w:t>ния поляризованных лазерных лучей, направленных под углом до 7 град.;</w:t>
      </w:r>
    </w:p>
    <w:p w:rsidR="005A37EB" w:rsidRDefault="009727D1" w:rsidP="00D03471">
      <w:pPr>
        <w:ind w:firstLine="851"/>
        <w:jc w:val="both"/>
        <w:rPr>
          <w:rFonts w:ascii="Times New Roman" w:eastAsia="Times New Roman" w:hAnsi="Times New Roman" w:cs="Times New Roman"/>
          <w:color w:val="000000"/>
          <w:sz w:val="28"/>
          <w:szCs w:val="28"/>
          <w:shd w:val="clear" w:color="auto" w:fill="FFFFFF"/>
        </w:rPr>
      </w:pPr>
      <w:r w:rsidRPr="009727D1">
        <w:rPr>
          <w:rFonts w:ascii="Times New Roman" w:eastAsia="Times New Roman" w:hAnsi="Times New Roman" w:cs="Times New Roman"/>
          <w:color w:val="000000"/>
          <w:sz w:val="28"/>
          <w:szCs w:val="28"/>
          <w:shd w:val="clear" w:color="auto" w:fill="FFFFFF"/>
        </w:rPr>
        <w:t xml:space="preserve">- </w:t>
      </w:r>
      <w:r w:rsidRPr="00BB233F">
        <w:rPr>
          <w:rFonts w:ascii="Times New Roman" w:eastAsia="Times New Roman" w:hAnsi="Times New Roman" w:cs="Times New Roman"/>
          <w:i/>
          <w:color w:val="000000"/>
          <w:sz w:val="28"/>
          <w:szCs w:val="28"/>
          <w:shd w:val="clear" w:color="auto" w:fill="FFFFFF"/>
        </w:rPr>
        <w:t>ядерно-цитоплазматическое соотношение</w:t>
      </w:r>
      <w:r w:rsidRPr="009727D1">
        <w:rPr>
          <w:rFonts w:ascii="Times New Roman" w:eastAsia="Times New Roman" w:hAnsi="Times New Roman" w:cs="Times New Roman"/>
          <w:color w:val="000000"/>
          <w:sz w:val="28"/>
          <w:szCs w:val="28"/>
          <w:shd w:val="clear" w:color="auto" w:fill="FFFFFF"/>
        </w:rPr>
        <w:t xml:space="preserve"> </w:t>
      </w:r>
      <w:r w:rsidR="002042DF">
        <w:rPr>
          <w:rFonts w:ascii="Times New Roman" w:eastAsia="Times New Roman" w:hAnsi="Times New Roman" w:cs="Times New Roman"/>
          <w:color w:val="000000"/>
          <w:sz w:val="28"/>
          <w:szCs w:val="28"/>
          <w:shd w:val="clear" w:color="auto" w:fill="FFFFFF"/>
        </w:rPr>
        <w:t>–</w:t>
      </w:r>
      <w:r w:rsidRPr="009727D1">
        <w:rPr>
          <w:rFonts w:ascii="Times New Roman" w:eastAsia="Times New Roman" w:hAnsi="Times New Roman" w:cs="Times New Roman"/>
          <w:color w:val="000000"/>
          <w:sz w:val="28"/>
          <w:szCs w:val="28"/>
          <w:shd w:val="clear" w:color="auto" w:fill="FFFFFF"/>
        </w:rPr>
        <w:t xml:space="preserve"> оценивается по анализу рассеивания поляризованных лазерных лучей, направленных под углом до 10 град.;</w:t>
      </w:r>
    </w:p>
    <w:p w:rsidR="005A37EB" w:rsidRDefault="009727D1" w:rsidP="00D03471">
      <w:pPr>
        <w:ind w:firstLine="851"/>
        <w:jc w:val="both"/>
        <w:rPr>
          <w:rFonts w:ascii="Times New Roman" w:eastAsia="Times New Roman" w:hAnsi="Times New Roman" w:cs="Times New Roman"/>
          <w:color w:val="000000"/>
          <w:sz w:val="28"/>
          <w:szCs w:val="28"/>
          <w:shd w:val="clear" w:color="auto" w:fill="FFFFFF"/>
        </w:rPr>
      </w:pPr>
      <w:r w:rsidRPr="009727D1">
        <w:rPr>
          <w:rFonts w:ascii="Times New Roman" w:eastAsia="Times New Roman" w:hAnsi="Times New Roman" w:cs="Times New Roman"/>
          <w:color w:val="000000"/>
          <w:sz w:val="28"/>
          <w:szCs w:val="28"/>
          <w:shd w:val="clear" w:color="auto" w:fill="FFFFFF"/>
        </w:rPr>
        <w:t xml:space="preserve">- </w:t>
      </w:r>
      <w:r w:rsidRPr="005A37EB">
        <w:rPr>
          <w:rFonts w:ascii="Times New Roman" w:eastAsia="Times New Roman" w:hAnsi="Times New Roman" w:cs="Times New Roman"/>
          <w:i/>
          <w:color w:val="000000"/>
          <w:sz w:val="28"/>
          <w:szCs w:val="28"/>
          <w:shd w:val="clear" w:color="auto" w:fill="FFFFFF"/>
        </w:rPr>
        <w:t>оценка формы клеточного ядра</w:t>
      </w:r>
      <w:r w:rsidRPr="009727D1">
        <w:rPr>
          <w:rFonts w:ascii="Times New Roman" w:eastAsia="Times New Roman" w:hAnsi="Times New Roman" w:cs="Times New Roman"/>
          <w:color w:val="000000"/>
          <w:sz w:val="28"/>
          <w:szCs w:val="28"/>
          <w:shd w:val="clear" w:color="auto" w:fill="FFFFFF"/>
        </w:rPr>
        <w:t xml:space="preserve"> </w:t>
      </w:r>
      <w:r w:rsidR="002042DF">
        <w:rPr>
          <w:rFonts w:ascii="Times New Roman" w:eastAsia="Times New Roman" w:hAnsi="Times New Roman" w:cs="Times New Roman"/>
          <w:color w:val="000000"/>
          <w:sz w:val="28"/>
          <w:szCs w:val="28"/>
          <w:shd w:val="clear" w:color="auto" w:fill="FFFFFF"/>
        </w:rPr>
        <w:t>–</w:t>
      </w:r>
      <w:r w:rsidRPr="009727D1">
        <w:rPr>
          <w:rFonts w:ascii="Times New Roman" w:eastAsia="Times New Roman" w:hAnsi="Times New Roman" w:cs="Times New Roman"/>
          <w:color w:val="000000"/>
          <w:sz w:val="28"/>
          <w:szCs w:val="28"/>
          <w:shd w:val="clear" w:color="auto" w:fill="FFFFFF"/>
        </w:rPr>
        <w:t xml:space="preserve"> осуществляется благодаря анализу светорассе</w:t>
      </w:r>
      <w:r w:rsidR="005A37EB">
        <w:rPr>
          <w:rFonts w:ascii="Times New Roman" w:eastAsia="Times New Roman" w:hAnsi="Times New Roman" w:cs="Times New Roman"/>
          <w:color w:val="000000"/>
          <w:sz w:val="28"/>
          <w:szCs w:val="28"/>
          <w:shd w:val="clear" w:color="auto" w:fill="FFFFFF"/>
        </w:rPr>
        <w:t>я</w:t>
      </w:r>
      <w:r w:rsidRPr="009727D1">
        <w:rPr>
          <w:rFonts w:ascii="Times New Roman" w:eastAsia="Times New Roman" w:hAnsi="Times New Roman" w:cs="Times New Roman"/>
          <w:color w:val="000000"/>
          <w:sz w:val="28"/>
          <w:szCs w:val="28"/>
          <w:shd w:val="clear" w:color="auto" w:fill="FFFFFF"/>
        </w:rPr>
        <w:t>ния поляризованных лазерных лучей под углом 90 град.;</w:t>
      </w:r>
    </w:p>
    <w:p w:rsidR="005A37EB" w:rsidRDefault="009727D1" w:rsidP="00D03471">
      <w:pPr>
        <w:ind w:firstLine="851"/>
        <w:jc w:val="both"/>
        <w:rPr>
          <w:rFonts w:ascii="Times New Roman" w:eastAsia="Times New Roman" w:hAnsi="Times New Roman" w:cs="Times New Roman"/>
          <w:color w:val="000000"/>
          <w:sz w:val="28"/>
          <w:szCs w:val="28"/>
          <w:shd w:val="clear" w:color="auto" w:fill="FFFFFF"/>
        </w:rPr>
      </w:pPr>
      <w:r w:rsidRPr="009727D1">
        <w:rPr>
          <w:rFonts w:ascii="Times New Roman" w:eastAsia="Times New Roman" w:hAnsi="Times New Roman" w:cs="Times New Roman"/>
          <w:color w:val="000000"/>
          <w:sz w:val="28"/>
          <w:szCs w:val="28"/>
          <w:shd w:val="clear" w:color="auto" w:fill="FFFFFF"/>
        </w:rPr>
        <w:t xml:space="preserve">- </w:t>
      </w:r>
      <w:r w:rsidRPr="005A37EB">
        <w:rPr>
          <w:rFonts w:ascii="Times New Roman" w:eastAsia="Times New Roman" w:hAnsi="Times New Roman" w:cs="Times New Roman"/>
          <w:i/>
          <w:color w:val="000000"/>
          <w:sz w:val="28"/>
          <w:szCs w:val="28"/>
          <w:shd w:val="clear" w:color="auto" w:fill="FFFFFF"/>
        </w:rPr>
        <w:t>для оценки клеточной зернистости и дифференцировки эозинофилов</w:t>
      </w:r>
      <w:r w:rsidRPr="009727D1">
        <w:rPr>
          <w:rFonts w:ascii="Times New Roman" w:eastAsia="Times New Roman" w:hAnsi="Times New Roman" w:cs="Times New Roman"/>
          <w:color w:val="000000"/>
          <w:sz w:val="28"/>
          <w:szCs w:val="28"/>
          <w:shd w:val="clear" w:color="auto" w:fill="FFFFFF"/>
        </w:rPr>
        <w:t xml:space="preserve"> используется оценка светорассеивания деполяризованного луча под углом в 90 град.</w:t>
      </w:r>
    </w:p>
    <w:p w:rsidR="005A37EB" w:rsidRDefault="009727D1" w:rsidP="00D03471">
      <w:pPr>
        <w:ind w:firstLine="851"/>
        <w:jc w:val="both"/>
        <w:rPr>
          <w:rFonts w:ascii="Times New Roman" w:eastAsia="Times New Roman" w:hAnsi="Times New Roman" w:cs="Times New Roman"/>
          <w:color w:val="000000"/>
          <w:sz w:val="28"/>
          <w:szCs w:val="28"/>
          <w:shd w:val="clear" w:color="auto" w:fill="FFFFFF"/>
        </w:rPr>
      </w:pPr>
      <w:r w:rsidRPr="009727D1">
        <w:rPr>
          <w:rFonts w:ascii="Times New Roman" w:eastAsia="Times New Roman" w:hAnsi="Times New Roman" w:cs="Times New Roman"/>
          <w:color w:val="000000"/>
          <w:sz w:val="28"/>
          <w:szCs w:val="28"/>
          <w:shd w:val="clear" w:color="auto" w:fill="FFFFFF"/>
        </w:rPr>
        <w:t xml:space="preserve">В приборах серии </w:t>
      </w:r>
      <w:proofErr w:type="spellStart"/>
      <w:r w:rsidRPr="009727D1">
        <w:rPr>
          <w:rFonts w:ascii="Times New Roman" w:eastAsia="Times New Roman" w:hAnsi="Times New Roman" w:cs="Times New Roman"/>
          <w:color w:val="000000"/>
          <w:sz w:val="28"/>
          <w:szCs w:val="28"/>
          <w:shd w:val="clear" w:color="auto" w:fill="FFFFFF"/>
        </w:rPr>
        <w:t>Technicon</w:t>
      </w:r>
      <w:proofErr w:type="spellEnd"/>
      <w:r w:rsidRPr="009727D1">
        <w:rPr>
          <w:rFonts w:ascii="Times New Roman" w:eastAsia="Times New Roman" w:hAnsi="Times New Roman" w:cs="Times New Roman"/>
          <w:color w:val="000000"/>
          <w:sz w:val="28"/>
          <w:szCs w:val="28"/>
          <w:shd w:val="clear" w:color="auto" w:fill="FFFFFF"/>
        </w:rPr>
        <w:t xml:space="preserve">, ADVIA120, 2120, </w:t>
      </w:r>
      <w:proofErr w:type="spellStart"/>
      <w:r w:rsidRPr="009727D1">
        <w:rPr>
          <w:rFonts w:ascii="Times New Roman" w:eastAsia="Times New Roman" w:hAnsi="Times New Roman" w:cs="Times New Roman"/>
          <w:color w:val="000000"/>
          <w:sz w:val="28"/>
          <w:szCs w:val="28"/>
          <w:shd w:val="clear" w:color="auto" w:fill="FFFFFF"/>
        </w:rPr>
        <w:t>Pentra</w:t>
      </w:r>
      <w:proofErr w:type="spellEnd"/>
      <w:r w:rsidRPr="009727D1">
        <w:rPr>
          <w:rFonts w:ascii="Times New Roman" w:eastAsia="Times New Roman" w:hAnsi="Times New Roman" w:cs="Times New Roman"/>
          <w:color w:val="000000"/>
          <w:sz w:val="28"/>
          <w:szCs w:val="28"/>
          <w:shd w:val="clear" w:color="auto" w:fill="FFFFFF"/>
        </w:rPr>
        <w:t xml:space="preserve"> DX 120 разработан принцип жидкостной цитохимии (измерение активности </w:t>
      </w:r>
      <w:proofErr w:type="spellStart"/>
      <w:r w:rsidRPr="009727D1">
        <w:rPr>
          <w:rFonts w:ascii="Times New Roman" w:eastAsia="Times New Roman" w:hAnsi="Times New Roman" w:cs="Times New Roman"/>
          <w:color w:val="000000"/>
          <w:sz w:val="28"/>
          <w:szCs w:val="28"/>
          <w:shd w:val="clear" w:color="auto" w:fill="FFFFFF"/>
        </w:rPr>
        <w:lastRenderedPageBreak/>
        <w:t>пероксидазы</w:t>
      </w:r>
      <w:proofErr w:type="spellEnd"/>
      <w:r w:rsidRPr="009727D1">
        <w:rPr>
          <w:rFonts w:ascii="Times New Roman" w:eastAsia="Times New Roman" w:hAnsi="Times New Roman" w:cs="Times New Roman"/>
          <w:color w:val="000000"/>
          <w:sz w:val="28"/>
          <w:szCs w:val="28"/>
          <w:shd w:val="clear" w:color="auto" w:fill="FFFFFF"/>
        </w:rPr>
        <w:t xml:space="preserve"> в лейкоцитах), который в сочетании с другими методами (кондуктометрический, гидродинамическое фокусирование, оптическая абсорбция) позволяет проводить дифференцировку лейкоцитов.</w:t>
      </w:r>
      <w:r w:rsidRPr="009727D1">
        <w:rPr>
          <w:rFonts w:ascii="Times New Roman" w:eastAsia="Times New Roman" w:hAnsi="Times New Roman" w:cs="Times New Roman"/>
          <w:color w:val="000000"/>
          <w:sz w:val="28"/>
          <w:szCs w:val="28"/>
        </w:rPr>
        <w:br/>
      </w:r>
      <w:r w:rsidRPr="009727D1">
        <w:rPr>
          <w:rFonts w:ascii="Times New Roman" w:eastAsia="Times New Roman" w:hAnsi="Times New Roman" w:cs="Times New Roman"/>
          <w:color w:val="000000"/>
          <w:sz w:val="28"/>
          <w:szCs w:val="28"/>
          <w:shd w:val="clear" w:color="auto" w:fill="FFFFFF"/>
        </w:rPr>
        <w:t xml:space="preserve">Использование </w:t>
      </w:r>
      <w:proofErr w:type="spellStart"/>
      <w:r w:rsidRPr="009727D1">
        <w:rPr>
          <w:rFonts w:ascii="Times New Roman" w:eastAsia="Times New Roman" w:hAnsi="Times New Roman" w:cs="Times New Roman"/>
          <w:color w:val="000000"/>
          <w:sz w:val="28"/>
          <w:szCs w:val="28"/>
          <w:shd w:val="clear" w:color="auto" w:fill="FFFFFF"/>
        </w:rPr>
        <w:t>пероксидазной</w:t>
      </w:r>
      <w:proofErr w:type="spellEnd"/>
      <w:r w:rsidRPr="009727D1">
        <w:rPr>
          <w:rFonts w:ascii="Times New Roman" w:eastAsia="Times New Roman" w:hAnsi="Times New Roman" w:cs="Times New Roman"/>
          <w:color w:val="000000"/>
          <w:sz w:val="28"/>
          <w:szCs w:val="28"/>
          <w:shd w:val="clear" w:color="auto" w:fill="FFFFFF"/>
        </w:rPr>
        <w:t xml:space="preserve"> реакции основано на различной ее активности в лейкоцитах. Так, эозинофилы и нейтрофилы имеют интенсивную </w:t>
      </w:r>
      <w:proofErr w:type="spellStart"/>
      <w:r w:rsidRPr="009727D1">
        <w:rPr>
          <w:rFonts w:ascii="Times New Roman" w:eastAsia="Times New Roman" w:hAnsi="Times New Roman" w:cs="Times New Roman"/>
          <w:color w:val="000000"/>
          <w:sz w:val="28"/>
          <w:szCs w:val="28"/>
          <w:shd w:val="clear" w:color="auto" w:fill="FFFFFF"/>
        </w:rPr>
        <w:t>пероксидазную</w:t>
      </w:r>
      <w:proofErr w:type="spellEnd"/>
      <w:r w:rsidRPr="009727D1">
        <w:rPr>
          <w:rFonts w:ascii="Times New Roman" w:eastAsia="Times New Roman" w:hAnsi="Times New Roman" w:cs="Times New Roman"/>
          <w:color w:val="000000"/>
          <w:sz w:val="28"/>
          <w:szCs w:val="28"/>
          <w:shd w:val="clear" w:color="auto" w:fill="FFFFFF"/>
        </w:rPr>
        <w:t xml:space="preserve"> активность, моноциты </w:t>
      </w:r>
      <w:r w:rsidR="002042DF">
        <w:rPr>
          <w:rFonts w:ascii="Times New Roman" w:eastAsia="Times New Roman" w:hAnsi="Times New Roman" w:cs="Times New Roman"/>
          <w:color w:val="000000"/>
          <w:sz w:val="28"/>
          <w:szCs w:val="28"/>
          <w:shd w:val="clear" w:color="auto" w:fill="FFFFFF"/>
        </w:rPr>
        <w:t>–</w:t>
      </w:r>
      <w:r w:rsidRPr="009727D1">
        <w:rPr>
          <w:rFonts w:ascii="Times New Roman" w:eastAsia="Times New Roman" w:hAnsi="Times New Roman" w:cs="Times New Roman"/>
          <w:color w:val="000000"/>
          <w:sz w:val="28"/>
          <w:szCs w:val="28"/>
          <w:shd w:val="clear" w:color="auto" w:fill="FFFFFF"/>
        </w:rPr>
        <w:t xml:space="preserve"> слабую, в лимфоцитах она не выявляется.</w:t>
      </w:r>
    </w:p>
    <w:p w:rsidR="005A37EB" w:rsidRDefault="005A37EB" w:rsidP="00D03471">
      <w:pPr>
        <w:ind w:firstLine="851"/>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w:t>
      </w:r>
      <w:r w:rsidRPr="005A37EB">
        <w:rPr>
          <w:rFonts w:ascii="Times New Roman" w:eastAsia="Times New Roman" w:hAnsi="Times New Roman" w:cs="Times New Roman"/>
          <w:color w:val="000000"/>
          <w:sz w:val="28"/>
          <w:szCs w:val="28"/>
          <w:shd w:val="clear" w:color="auto" w:fill="FFFFFF"/>
        </w:rPr>
        <w:t xml:space="preserve">Проточная цитохимическая техника включает регистрацию рассеянного и поглощенного светового луча. В лейкоцитарном канале после лизиса эритроцитов и стабилизации лейкоцитов происходит цитохимическая реакция, далее лейкоциты дифференцируются по двум признакам: размеру клеток, определяемому методом рассеивания лазерного луча, и </w:t>
      </w:r>
      <w:proofErr w:type="spellStart"/>
      <w:r w:rsidRPr="005A37EB">
        <w:rPr>
          <w:rFonts w:ascii="Times New Roman" w:eastAsia="Times New Roman" w:hAnsi="Times New Roman" w:cs="Times New Roman"/>
          <w:color w:val="000000"/>
          <w:sz w:val="28"/>
          <w:szCs w:val="28"/>
          <w:shd w:val="clear" w:color="auto" w:fill="FFFFFF"/>
        </w:rPr>
        <w:t>пероксидазной</w:t>
      </w:r>
      <w:proofErr w:type="spellEnd"/>
      <w:r w:rsidRPr="005A37EB">
        <w:rPr>
          <w:rFonts w:ascii="Times New Roman" w:eastAsia="Times New Roman" w:hAnsi="Times New Roman" w:cs="Times New Roman"/>
          <w:color w:val="000000"/>
          <w:sz w:val="28"/>
          <w:szCs w:val="28"/>
          <w:shd w:val="clear" w:color="auto" w:fill="FFFFFF"/>
        </w:rPr>
        <w:t xml:space="preserve"> активности </w:t>
      </w:r>
      <w:r w:rsidR="002042DF">
        <w:rPr>
          <w:rFonts w:ascii="Times New Roman" w:eastAsia="Times New Roman" w:hAnsi="Times New Roman" w:cs="Times New Roman"/>
          <w:color w:val="000000"/>
          <w:sz w:val="28"/>
          <w:szCs w:val="28"/>
          <w:shd w:val="clear" w:color="auto" w:fill="FFFFFF"/>
        </w:rPr>
        <w:t>–</w:t>
      </w:r>
      <w:r w:rsidRPr="005A37EB">
        <w:rPr>
          <w:rFonts w:ascii="Times New Roman" w:eastAsia="Times New Roman" w:hAnsi="Times New Roman" w:cs="Times New Roman"/>
          <w:color w:val="000000"/>
          <w:sz w:val="28"/>
          <w:szCs w:val="28"/>
          <w:shd w:val="clear" w:color="auto" w:fill="FFFFFF"/>
        </w:rPr>
        <w:t xml:space="preserve"> по поглощению клеткой светового потока</w:t>
      </w:r>
      <w:r>
        <w:rPr>
          <w:rFonts w:ascii="Times New Roman" w:eastAsia="Times New Roman" w:hAnsi="Times New Roman" w:cs="Times New Roman"/>
          <w:color w:val="000000"/>
          <w:sz w:val="28"/>
          <w:szCs w:val="28"/>
          <w:shd w:val="clear" w:color="auto" w:fill="FFFFFF"/>
        </w:rPr>
        <w:t xml:space="preserve"> (р</w:t>
      </w:r>
      <w:r w:rsidR="003D2AE0">
        <w:rPr>
          <w:rFonts w:ascii="Times New Roman" w:eastAsia="Times New Roman" w:hAnsi="Times New Roman" w:cs="Times New Roman"/>
          <w:color w:val="000000"/>
          <w:sz w:val="28"/>
          <w:szCs w:val="28"/>
          <w:shd w:val="clear" w:color="auto" w:fill="FFFFFF"/>
        </w:rPr>
        <w:t>ис.11</w:t>
      </w:r>
      <w:r>
        <w:rPr>
          <w:rFonts w:ascii="Times New Roman" w:eastAsia="Times New Roman" w:hAnsi="Times New Roman" w:cs="Times New Roman"/>
          <w:color w:val="000000"/>
          <w:sz w:val="28"/>
          <w:szCs w:val="28"/>
          <w:shd w:val="clear" w:color="auto" w:fill="FFFFFF"/>
        </w:rPr>
        <w:t>)</w:t>
      </w:r>
      <w:r w:rsidRPr="005A37EB">
        <w:rPr>
          <w:rFonts w:ascii="Times New Roman" w:eastAsia="Times New Roman" w:hAnsi="Times New Roman" w:cs="Times New Roman"/>
          <w:color w:val="000000"/>
          <w:sz w:val="28"/>
          <w:szCs w:val="28"/>
          <w:shd w:val="clear" w:color="auto" w:fill="FFFFFF"/>
        </w:rPr>
        <w:t>.</w:t>
      </w:r>
    </w:p>
    <w:p w:rsidR="005A37EB" w:rsidRDefault="003D2AE0" w:rsidP="00D03471">
      <w:pPr>
        <w:ind w:firstLine="851"/>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rPr>
        <w:drawing>
          <wp:anchor distT="0" distB="0" distL="114300" distR="114300" simplePos="0" relativeHeight="251661312" behindDoc="0" locked="0" layoutInCell="1" allowOverlap="1">
            <wp:simplePos x="0" y="0"/>
            <wp:positionH relativeFrom="column">
              <wp:posOffset>15240</wp:posOffset>
            </wp:positionH>
            <wp:positionV relativeFrom="paragraph">
              <wp:posOffset>198755</wp:posOffset>
            </wp:positionV>
            <wp:extent cx="1781175" cy="1790700"/>
            <wp:effectExtent l="19050" t="0" r="952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1781175" cy="1790700"/>
                    </a:xfrm>
                    <a:prstGeom prst="rect">
                      <a:avLst/>
                    </a:prstGeom>
                    <a:noFill/>
                    <a:ln w="9525">
                      <a:noFill/>
                      <a:miter lim="800000"/>
                      <a:headEnd/>
                      <a:tailEnd/>
                    </a:ln>
                  </pic:spPr>
                </pic:pic>
              </a:graphicData>
            </a:graphic>
          </wp:anchor>
        </w:drawing>
      </w:r>
    </w:p>
    <w:p w:rsidR="005A37EB" w:rsidRDefault="005A37EB" w:rsidP="00D03471">
      <w:pPr>
        <w:ind w:firstLine="851"/>
        <w:jc w:val="both"/>
        <w:rPr>
          <w:rFonts w:ascii="Times New Roman" w:eastAsia="Times New Roman" w:hAnsi="Times New Roman" w:cs="Times New Roman"/>
          <w:color w:val="000000"/>
          <w:sz w:val="28"/>
          <w:szCs w:val="28"/>
          <w:shd w:val="clear" w:color="auto" w:fill="FFFFFF"/>
        </w:rPr>
      </w:pPr>
      <w:r w:rsidRPr="005A37EB">
        <w:rPr>
          <w:rFonts w:ascii="Times New Roman" w:eastAsia="Times New Roman" w:hAnsi="Times New Roman" w:cs="Times New Roman"/>
          <w:color w:val="000000"/>
          <w:sz w:val="28"/>
          <w:szCs w:val="28"/>
          <w:shd w:val="clear" w:color="auto" w:fill="FFFFFF"/>
        </w:rPr>
        <w:t xml:space="preserve"> </w:t>
      </w:r>
    </w:p>
    <w:p w:rsidR="005A37EB" w:rsidRPr="003D2AE0" w:rsidRDefault="003D2AE0" w:rsidP="003D2AE0">
      <w:pPr>
        <w:jc w:val="both"/>
        <w:rPr>
          <w:rFonts w:ascii="Times New Roman" w:eastAsia="Times New Roman" w:hAnsi="Times New Roman" w:cs="Times New Roman"/>
          <w:color w:val="000000"/>
          <w:sz w:val="26"/>
          <w:szCs w:val="26"/>
          <w:shd w:val="clear" w:color="auto" w:fill="FFFFFF"/>
        </w:rPr>
      </w:pPr>
      <w:r>
        <w:rPr>
          <w:rFonts w:ascii="Times New Roman" w:eastAsia="Times New Roman" w:hAnsi="Times New Roman" w:cs="Times New Roman"/>
          <w:color w:val="000000"/>
          <w:sz w:val="26"/>
          <w:szCs w:val="26"/>
          <w:shd w:val="clear" w:color="auto" w:fill="FFFFFF"/>
        </w:rPr>
        <w:t xml:space="preserve">Рис.11. </w:t>
      </w:r>
      <w:proofErr w:type="gramStart"/>
      <w:r w:rsidR="005A37EB" w:rsidRPr="005A37EB">
        <w:rPr>
          <w:rFonts w:ascii="Times New Roman" w:eastAsia="Times New Roman" w:hAnsi="Times New Roman" w:cs="Times New Roman"/>
          <w:color w:val="000000"/>
          <w:sz w:val="26"/>
          <w:szCs w:val="26"/>
          <w:shd w:val="clear" w:color="auto" w:fill="FFFFFF"/>
        </w:rPr>
        <w:t>Лейкоцитарная</w:t>
      </w:r>
      <w:proofErr w:type="gramEnd"/>
      <w:r w:rsidR="005A37EB" w:rsidRPr="005A37EB">
        <w:rPr>
          <w:rFonts w:ascii="Times New Roman" w:eastAsia="Times New Roman" w:hAnsi="Times New Roman" w:cs="Times New Roman"/>
          <w:color w:val="000000"/>
          <w:sz w:val="26"/>
          <w:szCs w:val="26"/>
          <w:shd w:val="clear" w:color="auto" w:fill="FFFFFF"/>
        </w:rPr>
        <w:t xml:space="preserve"> </w:t>
      </w:r>
      <w:proofErr w:type="spellStart"/>
      <w:r w:rsidR="005A37EB" w:rsidRPr="005A37EB">
        <w:rPr>
          <w:rFonts w:ascii="Times New Roman" w:eastAsia="Times New Roman" w:hAnsi="Times New Roman" w:cs="Times New Roman"/>
          <w:color w:val="000000"/>
          <w:sz w:val="26"/>
          <w:szCs w:val="26"/>
          <w:shd w:val="clear" w:color="auto" w:fill="FFFFFF"/>
        </w:rPr>
        <w:t>скатерограмма</w:t>
      </w:r>
      <w:proofErr w:type="spellEnd"/>
      <w:r w:rsidR="005A37EB" w:rsidRPr="005A37EB">
        <w:rPr>
          <w:rFonts w:ascii="Times New Roman" w:eastAsia="Times New Roman" w:hAnsi="Times New Roman" w:cs="Times New Roman"/>
          <w:color w:val="000000"/>
          <w:sz w:val="26"/>
          <w:szCs w:val="26"/>
          <w:shd w:val="clear" w:color="auto" w:fill="FFFFFF"/>
        </w:rPr>
        <w:t xml:space="preserve">, получаемая на гематологическом анализаторе </w:t>
      </w:r>
      <w:proofErr w:type="spellStart"/>
      <w:r w:rsidR="005A37EB" w:rsidRPr="005A37EB">
        <w:rPr>
          <w:rFonts w:ascii="Times New Roman" w:eastAsia="Times New Roman" w:hAnsi="Times New Roman" w:cs="Times New Roman"/>
          <w:color w:val="000000"/>
          <w:sz w:val="26"/>
          <w:szCs w:val="26"/>
          <w:shd w:val="clear" w:color="auto" w:fill="FFFFFF"/>
          <w:lang w:val="en-US"/>
        </w:rPr>
        <w:t>Tehnicon</w:t>
      </w:r>
      <w:proofErr w:type="spellEnd"/>
    </w:p>
    <w:p w:rsidR="005A37EB" w:rsidRPr="003D2AE0" w:rsidRDefault="005A37EB" w:rsidP="00D03471">
      <w:pPr>
        <w:ind w:firstLine="851"/>
        <w:jc w:val="both"/>
        <w:rPr>
          <w:rFonts w:ascii="Times New Roman" w:eastAsia="Times New Roman" w:hAnsi="Times New Roman" w:cs="Times New Roman"/>
          <w:color w:val="000000"/>
          <w:sz w:val="28"/>
          <w:szCs w:val="28"/>
          <w:shd w:val="clear" w:color="auto" w:fill="FFFFFF"/>
        </w:rPr>
      </w:pPr>
    </w:p>
    <w:p w:rsidR="005A37EB" w:rsidRPr="003D2AE0" w:rsidRDefault="005A37EB" w:rsidP="00D03471">
      <w:pPr>
        <w:ind w:firstLine="851"/>
        <w:jc w:val="both"/>
        <w:rPr>
          <w:rFonts w:ascii="Times New Roman" w:eastAsia="Times New Roman" w:hAnsi="Times New Roman" w:cs="Times New Roman"/>
          <w:color w:val="000000"/>
          <w:sz w:val="28"/>
          <w:szCs w:val="28"/>
          <w:shd w:val="clear" w:color="auto" w:fill="FFFFFF"/>
        </w:rPr>
      </w:pPr>
    </w:p>
    <w:p w:rsidR="003D2AE0" w:rsidRDefault="003D2AE0" w:rsidP="00D03471">
      <w:pPr>
        <w:ind w:firstLine="851"/>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rPr>
        <w:drawing>
          <wp:anchor distT="0" distB="0" distL="114300" distR="114300" simplePos="0" relativeHeight="251662336" behindDoc="0" locked="0" layoutInCell="1" allowOverlap="1">
            <wp:simplePos x="0" y="0"/>
            <wp:positionH relativeFrom="column">
              <wp:posOffset>15240</wp:posOffset>
            </wp:positionH>
            <wp:positionV relativeFrom="paragraph">
              <wp:posOffset>1606550</wp:posOffset>
            </wp:positionV>
            <wp:extent cx="1762125" cy="1800225"/>
            <wp:effectExtent l="19050" t="0" r="9525" b="0"/>
            <wp:wrapSquare wrapText="bothSides"/>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1762125" cy="1800225"/>
                    </a:xfrm>
                    <a:prstGeom prst="rect">
                      <a:avLst/>
                    </a:prstGeom>
                    <a:noFill/>
                    <a:ln w="9525">
                      <a:noFill/>
                      <a:miter lim="800000"/>
                      <a:headEnd/>
                      <a:tailEnd/>
                    </a:ln>
                  </pic:spPr>
                </pic:pic>
              </a:graphicData>
            </a:graphic>
          </wp:anchor>
        </w:drawing>
      </w:r>
      <w:r w:rsidR="005A37EB">
        <w:rPr>
          <w:rFonts w:ascii="Times New Roman" w:eastAsia="Times New Roman" w:hAnsi="Times New Roman" w:cs="Times New Roman"/>
          <w:color w:val="000000"/>
          <w:sz w:val="28"/>
          <w:szCs w:val="28"/>
          <w:shd w:val="clear" w:color="auto" w:fill="FFFFFF"/>
        </w:rPr>
        <w:t xml:space="preserve"> </w:t>
      </w:r>
      <w:r w:rsidR="005A37EB" w:rsidRPr="005A37EB">
        <w:rPr>
          <w:rFonts w:ascii="Times New Roman" w:eastAsia="Times New Roman" w:hAnsi="Times New Roman" w:cs="Times New Roman"/>
          <w:color w:val="000000"/>
          <w:sz w:val="28"/>
          <w:szCs w:val="28"/>
          <w:shd w:val="clear" w:color="auto" w:fill="FFFFFF"/>
        </w:rPr>
        <w:t xml:space="preserve">Дифференцировка базофилов от других гранулоцитов проводится в </w:t>
      </w:r>
      <w:proofErr w:type="spellStart"/>
      <w:r w:rsidR="005A37EB" w:rsidRPr="005A37EB">
        <w:rPr>
          <w:rFonts w:ascii="Times New Roman" w:eastAsia="Times New Roman" w:hAnsi="Times New Roman" w:cs="Times New Roman"/>
          <w:color w:val="000000"/>
          <w:sz w:val="28"/>
          <w:szCs w:val="28"/>
          <w:shd w:val="clear" w:color="auto" w:fill="FFFFFF"/>
        </w:rPr>
        <w:t>базоканале</w:t>
      </w:r>
      <w:proofErr w:type="spellEnd"/>
      <w:r w:rsidR="005A37EB" w:rsidRPr="005A37EB">
        <w:rPr>
          <w:rFonts w:ascii="Times New Roman" w:eastAsia="Times New Roman" w:hAnsi="Times New Roman" w:cs="Times New Roman"/>
          <w:color w:val="000000"/>
          <w:sz w:val="28"/>
          <w:szCs w:val="28"/>
          <w:shd w:val="clear" w:color="auto" w:fill="FFFFFF"/>
        </w:rPr>
        <w:t xml:space="preserve">. Цитоплазма всех лейкоцитов за исключением базофилов подвергается лизису после обработки пробы специфическим </w:t>
      </w:r>
      <w:proofErr w:type="spellStart"/>
      <w:r w:rsidR="005A37EB" w:rsidRPr="005A37EB">
        <w:rPr>
          <w:rFonts w:ascii="Times New Roman" w:eastAsia="Times New Roman" w:hAnsi="Times New Roman" w:cs="Times New Roman"/>
          <w:color w:val="000000"/>
          <w:sz w:val="28"/>
          <w:szCs w:val="28"/>
          <w:shd w:val="clear" w:color="auto" w:fill="FFFFFF"/>
        </w:rPr>
        <w:t>лизатом</w:t>
      </w:r>
      <w:proofErr w:type="spellEnd"/>
      <w:r w:rsidR="005A37EB" w:rsidRPr="005A37EB">
        <w:rPr>
          <w:rFonts w:ascii="Times New Roman" w:eastAsia="Times New Roman" w:hAnsi="Times New Roman" w:cs="Times New Roman"/>
          <w:color w:val="000000"/>
          <w:sz w:val="28"/>
          <w:szCs w:val="28"/>
          <w:shd w:val="clear" w:color="auto" w:fill="FFFFFF"/>
        </w:rPr>
        <w:t>. Затем в канале осуществляется измерение дисперсии лазерного света под углами 2-3</w:t>
      </w:r>
      <w:r w:rsidRPr="003D2AE0">
        <w:rPr>
          <w:rFonts w:ascii="Times New Roman" w:eastAsia="Times New Roman" w:hAnsi="Times New Roman" w:cs="Times New Roman"/>
          <w:color w:val="000000"/>
          <w:sz w:val="28"/>
          <w:szCs w:val="28"/>
          <w:shd w:val="clear" w:color="auto" w:fill="FFFFFF"/>
          <w:vertAlign w:val="superscript"/>
        </w:rPr>
        <w:t>0</w:t>
      </w:r>
      <w:r w:rsidR="005A37EB" w:rsidRPr="005A37EB">
        <w:rPr>
          <w:rFonts w:ascii="Times New Roman" w:eastAsia="Times New Roman" w:hAnsi="Times New Roman" w:cs="Times New Roman"/>
          <w:color w:val="000000"/>
          <w:sz w:val="28"/>
          <w:szCs w:val="28"/>
          <w:shd w:val="clear" w:color="auto" w:fill="FFFFFF"/>
        </w:rPr>
        <w:t xml:space="preserve">  и 5-15</w:t>
      </w:r>
      <w:r w:rsidRPr="003D2AE0">
        <w:rPr>
          <w:rFonts w:ascii="Times New Roman" w:eastAsia="Times New Roman" w:hAnsi="Times New Roman" w:cs="Times New Roman"/>
          <w:color w:val="000000"/>
          <w:sz w:val="28"/>
          <w:szCs w:val="28"/>
          <w:shd w:val="clear" w:color="auto" w:fill="FFFFFF"/>
          <w:vertAlign w:val="superscript"/>
        </w:rPr>
        <w:t>0</w:t>
      </w:r>
      <w:r w:rsidR="005A37EB" w:rsidRPr="005A37EB">
        <w:rPr>
          <w:rFonts w:ascii="Times New Roman" w:eastAsia="Times New Roman" w:hAnsi="Times New Roman" w:cs="Times New Roman"/>
          <w:color w:val="000000"/>
          <w:sz w:val="28"/>
          <w:szCs w:val="28"/>
          <w:shd w:val="clear" w:color="auto" w:fill="FFFFFF"/>
        </w:rPr>
        <w:t>, что позволяет различить клетки в зависимости от формы ядер</w:t>
      </w:r>
      <w:r>
        <w:rPr>
          <w:rFonts w:ascii="Times New Roman" w:eastAsia="Times New Roman" w:hAnsi="Times New Roman" w:cs="Times New Roman"/>
          <w:color w:val="000000"/>
          <w:sz w:val="28"/>
          <w:szCs w:val="28"/>
          <w:shd w:val="clear" w:color="auto" w:fill="FFFFFF"/>
        </w:rPr>
        <w:t xml:space="preserve"> </w:t>
      </w:r>
      <w:r w:rsidRPr="003D2AE0">
        <w:rPr>
          <w:rFonts w:ascii="Times New Roman" w:eastAsia="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shd w:val="clear" w:color="auto" w:fill="FFFFFF"/>
        </w:rPr>
        <w:t>рис.12).</w:t>
      </w:r>
      <w:r w:rsidR="005A37EB" w:rsidRPr="005A37EB">
        <w:rPr>
          <w:rFonts w:ascii="Times New Roman" w:eastAsia="Times New Roman" w:hAnsi="Times New Roman" w:cs="Times New Roman"/>
          <w:color w:val="000000"/>
          <w:sz w:val="28"/>
          <w:szCs w:val="28"/>
        </w:rPr>
        <w:br/>
      </w:r>
    </w:p>
    <w:p w:rsidR="003D2AE0" w:rsidRPr="003D2AE0" w:rsidRDefault="003D2AE0" w:rsidP="003D2AE0">
      <w:pPr>
        <w:jc w:val="both"/>
        <w:rPr>
          <w:rFonts w:ascii="Times New Roman" w:eastAsia="Times New Roman" w:hAnsi="Times New Roman" w:cs="Times New Roman"/>
          <w:color w:val="000000"/>
          <w:sz w:val="26"/>
          <w:szCs w:val="26"/>
          <w:shd w:val="clear" w:color="auto" w:fill="FFFFFF"/>
        </w:rPr>
      </w:pPr>
      <w:r w:rsidRPr="003D2AE0">
        <w:rPr>
          <w:rFonts w:ascii="Times New Roman" w:eastAsia="Times New Roman" w:hAnsi="Times New Roman" w:cs="Times New Roman"/>
          <w:color w:val="000000"/>
          <w:sz w:val="26"/>
          <w:szCs w:val="26"/>
          <w:shd w:val="clear" w:color="auto" w:fill="FFFFFF"/>
        </w:rPr>
        <w:t xml:space="preserve">Рис. 12. </w:t>
      </w:r>
      <w:proofErr w:type="spellStart"/>
      <w:r w:rsidRPr="003D2AE0">
        <w:rPr>
          <w:rFonts w:ascii="Times New Roman" w:eastAsia="Times New Roman" w:hAnsi="Times New Roman" w:cs="Times New Roman"/>
          <w:color w:val="000000"/>
          <w:sz w:val="26"/>
          <w:szCs w:val="26"/>
          <w:shd w:val="clear" w:color="auto" w:fill="FFFFFF"/>
        </w:rPr>
        <w:t>Скатерограмма</w:t>
      </w:r>
      <w:proofErr w:type="spellEnd"/>
      <w:r w:rsidRPr="003D2AE0">
        <w:rPr>
          <w:rFonts w:ascii="Times New Roman" w:eastAsia="Times New Roman" w:hAnsi="Times New Roman" w:cs="Times New Roman"/>
          <w:color w:val="000000"/>
          <w:sz w:val="26"/>
          <w:szCs w:val="26"/>
          <w:shd w:val="clear" w:color="auto" w:fill="FFFFFF"/>
        </w:rPr>
        <w:t xml:space="preserve"> </w:t>
      </w:r>
      <w:proofErr w:type="spellStart"/>
      <w:r w:rsidRPr="003D2AE0">
        <w:rPr>
          <w:rFonts w:ascii="Times New Roman" w:eastAsia="Times New Roman" w:hAnsi="Times New Roman" w:cs="Times New Roman"/>
          <w:color w:val="000000"/>
          <w:sz w:val="26"/>
          <w:szCs w:val="26"/>
          <w:shd w:val="clear" w:color="auto" w:fill="FFFFFF"/>
        </w:rPr>
        <w:t>базоканала</w:t>
      </w:r>
      <w:proofErr w:type="spellEnd"/>
    </w:p>
    <w:p w:rsidR="003D2AE0" w:rsidRDefault="003D2AE0" w:rsidP="00D03471">
      <w:pPr>
        <w:ind w:firstLine="851"/>
        <w:jc w:val="both"/>
        <w:rPr>
          <w:rFonts w:ascii="Times New Roman" w:eastAsia="Times New Roman" w:hAnsi="Times New Roman" w:cs="Times New Roman"/>
          <w:color w:val="000000"/>
          <w:sz w:val="28"/>
          <w:szCs w:val="28"/>
          <w:shd w:val="clear" w:color="auto" w:fill="FFFFFF"/>
        </w:rPr>
      </w:pPr>
    </w:p>
    <w:p w:rsidR="003D2AE0" w:rsidRDefault="003D2AE0" w:rsidP="00D03471">
      <w:pPr>
        <w:ind w:firstLine="851"/>
        <w:jc w:val="both"/>
        <w:rPr>
          <w:rFonts w:ascii="Times New Roman" w:eastAsia="Times New Roman" w:hAnsi="Times New Roman" w:cs="Times New Roman"/>
          <w:color w:val="000000"/>
          <w:sz w:val="28"/>
          <w:szCs w:val="28"/>
          <w:shd w:val="clear" w:color="auto" w:fill="FFFFFF"/>
        </w:rPr>
      </w:pPr>
    </w:p>
    <w:p w:rsidR="003D2AE0" w:rsidRDefault="003D2AE0" w:rsidP="00D03471">
      <w:pPr>
        <w:ind w:firstLine="851"/>
        <w:jc w:val="both"/>
        <w:rPr>
          <w:rFonts w:ascii="Times New Roman" w:eastAsia="Times New Roman" w:hAnsi="Times New Roman" w:cs="Times New Roman"/>
          <w:color w:val="000000"/>
          <w:sz w:val="28"/>
          <w:szCs w:val="28"/>
          <w:shd w:val="clear" w:color="auto" w:fill="FFFFFF"/>
        </w:rPr>
      </w:pPr>
    </w:p>
    <w:p w:rsidR="003D2AE0" w:rsidRDefault="003D2AE0" w:rsidP="00D03471">
      <w:pPr>
        <w:ind w:firstLine="851"/>
        <w:jc w:val="both"/>
        <w:rPr>
          <w:rFonts w:ascii="Times New Roman" w:eastAsia="Times New Roman" w:hAnsi="Times New Roman" w:cs="Times New Roman"/>
          <w:color w:val="000000"/>
          <w:sz w:val="28"/>
          <w:szCs w:val="28"/>
          <w:shd w:val="clear" w:color="auto" w:fill="FFFFFF"/>
        </w:rPr>
      </w:pPr>
    </w:p>
    <w:p w:rsidR="00D25C21" w:rsidRDefault="005A37EB" w:rsidP="00D03471">
      <w:pPr>
        <w:ind w:firstLine="851"/>
        <w:jc w:val="both"/>
        <w:rPr>
          <w:rFonts w:ascii="Times New Roman" w:eastAsia="Times New Roman" w:hAnsi="Times New Roman" w:cs="Times New Roman"/>
          <w:color w:val="000000"/>
          <w:sz w:val="28"/>
          <w:szCs w:val="28"/>
          <w:shd w:val="clear" w:color="auto" w:fill="FFFFFF"/>
        </w:rPr>
      </w:pPr>
      <w:r w:rsidRPr="005A37EB">
        <w:rPr>
          <w:rFonts w:ascii="Times New Roman" w:eastAsia="Times New Roman" w:hAnsi="Times New Roman" w:cs="Times New Roman"/>
          <w:color w:val="000000"/>
          <w:sz w:val="28"/>
          <w:szCs w:val="28"/>
          <w:shd w:val="clear" w:color="auto" w:fill="FFFFFF"/>
        </w:rPr>
        <w:lastRenderedPageBreak/>
        <w:t xml:space="preserve">Сравнивая информацию, получаемую с </w:t>
      </w:r>
      <w:proofErr w:type="spellStart"/>
      <w:r w:rsidRPr="005A37EB">
        <w:rPr>
          <w:rFonts w:ascii="Times New Roman" w:eastAsia="Times New Roman" w:hAnsi="Times New Roman" w:cs="Times New Roman"/>
          <w:color w:val="000000"/>
          <w:sz w:val="28"/>
          <w:szCs w:val="28"/>
          <w:shd w:val="clear" w:color="auto" w:fill="FFFFFF"/>
        </w:rPr>
        <w:t>Perox</w:t>
      </w:r>
      <w:proofErr w:type="spellEnd"/>
      <w:r w:rsidRPr="005A37EB">
        <w:rPr>
          <w:rFonts w:ascii="Times New Roman" w:eastAsia="Times New Roman" w:hAnsi="Times New Roman" w:cs="Times New Roman"/>
          <w:color w:val="000000"/>
          <w:sz w:val="28"/>
          <w:szCs w:val="28"/>
          <w:shd w:val="clear" w:color="auto" w:fill="FFFFFF"/>
        </w:rPr>
        <w:t xml:space="preserve">- и </w:t>
      </w:r>
      <w:proofErr w:type="spellStart"/>
      <w:r w:rsidRPr="005A37EB">
        <w:rPr>
          <w:rFonts w:ascii="Times New Roman" w:eastAsia="Times New Roman" w:hAnsi="Times New Roman" w:cs="Times New Roman"/>
          <w:color w:val="000000"/>
          <w:sz w:val="28"/>
          <w:szCs w:val="28"/>
          <w:shd w:val="clear" w:color="auto" w:fill="FFFFFF"/>
        </w:rPr>
        <w:t>Baso</w:t>
      </w:r>
      <w:proofErr w:type="spellEnd"/>
      <w:r w:rsidRPr="005A37EB">
        <w:rPr>
          <w:rFonts w:ascii="Times New Roman" w:eastAsia="Times New Roman" w:hAnsi="Times New Roman" w:cs="Times New Roman"/>
          <w:color w:val="000000"/>
          <w:sz w:val="28"/>
          <w:szCs w:val="28"/>
          <w:shd w:val="clear" w:color="auto" w:fill="FFFFFF"/>
        </w:rPr>
        <w:t xml:space="preserve">-каналов, компьютер осуществляет дифференцировку лейкоцитов на 5 основных популяций, а также сигнализирует в виде </w:t>
      </w:r>
      <w:r w:rsidR="00D25C21">
        <w:rPr>
          <w:rFonts w:ascii="Times New Roman" w:eastAsia="Times New Roman" w:hAnsi="Times New Roman" w:cs="Times New Roman"/>
          <w:color w:val="000000"/>
          <w:sz w:val="28"/>
          <w:szCs w:val="28"/>
          <w:shd w:val="clear" w:color="auto" w:fill="FFFFFF"/>
        </w:rPr>
        <w:t>«</w:t>
      </w:r>
      <w:r w:rsidRPr="005A37EB">
        <w:rPr>
          <w:rFonts w:ascii="Times New Roman" w:eastAsia="Times New Roman" w:hAnsi="Times New Roman" w:cs="Times New Roman"/>
          <w:color w:val="000000"/>
          <w:sz w:val="28"/>
          <w:szCs w:val="28"/>
          <w:shd w:val="clear" w:color="auto" w:fill="FFFFFF"/>
        </w:rPr>
        <w:t>флагов</w:t>
      </w:r>
      <w:r w:rsidR="00D25C21">
        <w:rPr>
          <w:rFonts w:ascii="Times New Roman" w:eastAsia="Times New Roman" w:hAnsi="Times New Roman" w:cs="Times New Roman"/>
          <w:color w:val="000000"/>
          <w:sz w:val="28"/>
          <w:szCs w:val="28"/>
          <w:shd w:val="clear" w:color="auto" w:fill="FFFFFF"/>
        </w:rPr>
        <w:t>»</w:t>
      </w:r>
      <w:r w:rsidRPr="005A37EB">
        <w:rPr>
          <w:rFonts w:ascii="Times New Roman" w:eastAsia="Times New Roman" w:hAnsi="Times New Roman" w:cs="Times New Roman"/>
          <w:color w:val="000000"/>
          <w:sz w:val="28"/>
          <w:szCs w:val="28"/>
          <w:shd w:val="clear" w:color="auto" w:fill="FFFFFF"/>
        </w:rPr>
        <w:t xml:space="preserve"> о присутствии в крови активированных лимфоцитов, незрелых гранулоцитов, </w:t>
      </w:r>
      <w:proofErr w:type="spellStart"/>
      <w:r w:rsidRPr="005A37EB">
        <w:rPr>
          <w:rFonts w:ascii="Times New Roman" w:eastAsia="Times New Roman" w:hAnsi="Times New Roman" w:cs="Times New Roman"/>
          <w:color w:val="000000"/>
          <w:sz w:val="28"/>
          <w:szCs w:val="28"/>
          <w:shd w:val="clear" w:color="auto" w:fill="FFFFFF"/>
        </w:rPr>
        <w:t>бластов</w:t>
      </w:r>
      <w:proofErr w:type="spellEnd"/>
      <w:r w:rsidRPr="005A37EB">
        <w:rPr>
          <w:rFonts w:ascii="Times New Roman" w:eastAsia="Times New Roman" w:hAnsi="Times New Roman" w:cs="Times New Roman"/>
          <w:color w:val="000000"/>
          <w:sz w:val="28"/>
          <w:szCs w:val="28"/>
          <w:shd w:val="clear" w:color="auto" w:fill="FFFFFF"/>
        </w:rPr>
        <w:t xml:space="preserve">, </w:t>
      </w:r>
      <w:proofErr w:type="spellStart"/>
      <w:r w:rsidRPr="005A37EB">
        <w:rPr>
          <w:rFonts w:ascii="Times New Roman" w:eastAsia="Times New Roman" w:hAnsi="Times New Roman" w:cs="Times New Roman"/>
          <w:color w:val="000000"/>
          <w:sz w:val="28"/>
          <w:szCs w:val="28"/>
          <w:shd w:val="clear" w:color="auto" w:fill="FFFFFF"/>
        </w:rPr>
        <w:t>эритробластов</w:t>
      </w:r>
      <w:proofErr w:type="spellEnd"/>
      <w:r w:rsidRPr="005A37EB">
        <w:rPr>
          <w:rFonts w:ascii="Times New Roman" w:eastAsia="Times New Roman" w:hAnsi="Times New Roman" w:cs="Times New Roman"/>
          <w:color w:val="000000"/>
          <w:sz w:val="28"/>
          <w:szCs w:val="28"/>
          <w:shd w:val="clear" w:color="auto" w:fill="FFFFFF"/>
        </w:rPr>
        <w:t>.</w:t>
      </w:r>
    </w:p>
    <w:p w:rsidR="00D25C21" w:rsidRDefault="005A37EB" w:rsidP="00D03471">
      <w:pPr>
        <w:ind w:firstLine="851"/>
        <w:jc w:val="both"/>
        <w:rPr>
          <w:rFonts w:ascii="Times New Roman" w:eastAsia="Times New Roman" w:hAnsi="Times New Roman" w:cs="Times New Roman"/>
          <w:color w:val="000000"/>
          <w:sz w:val="28"/>
          <w:szCs w:val="28"/>
          <w:shd w:val="clear" w:color="auto" w:fill="FFFFFF"/>
        </w:rPr>
      </w:pPr>
      <w:r w:rsidRPr="005A37EB">
        <w:rPr>
          <w:rFonts w:ascii="Times New Roman" w:eastAsia="Times New Roman" w:hAnsi="Times New Roman" w:cs="Times New Roman"/>
          <w:color w:val="000000"/>
          <w:sz w:val="28"/>
          <w:szCs w:val="28"/>
          <w:shd w:val="clear" w:color="auto" w:fill="FFFFFF"/>
        </w:rPr>
        <w:t xml:space="preserve">В гематологических анализаторах серии XT и ХЕ фирмы </w:t>
      </w:r>
      <w:proofErr w:type="spellStart"/>
      <w:r w:rsidRPr="005A37EB">
        <w:rPr>
          <w:rFonts w:ascii="Times New Roman" w:eastAsia="Times New Roman" w:hAnsi="Times New Roman" w:cs="Times New Roman"/>
          <w:color w:val="000000"/>
          <w:sz w:val="28"/>
          <w:szCs w:val="28"/>
          <w:shd w:val="clear" w:color="auto" w:fill="FFFFFF"/>
        </w:rPr>
        <w:t>Sysmex</w:t>
      </w:r>
      <w:proofErr w:type="spellEnd"/>
      <w:r w:rsidRPr="005A37EB">
        <w:rPr>
          <w:rFonts w:ascii="Times New Roman" w:eastAsia="Times New Roman" w:hAnsi="Times New Roman" w:cs="Times New Roman"/>
          <w:color w:val="000000"/>
          <w:sz w:val="28"/>
          <w:szCs w:val="28"/>
          <w:shd w:val="clear" w:color="auto" w:fill="FFFFFF"/>
        </w:rPr>
        <w:t xml:space="preserve"> применяется метод проточной </w:t>
      </w:r>
      <w:proofErr w:type="spellStart"/>
      <w:r w:rsidRPr="005A37EB">
        <w:rPr>
          <w:rFonts w:ascii="Times New Roman" w:eastAsia="Times New Roman" w:hAnsi="Times New Roman" w:cs="Times New Roman"/>
          <w:color w:val="000000"/>
          <w:sz w:val="28"/>
          <w:szCs w:val="28"/>
          <w:shd w:val="clear" w:color="auto" w:fill="FFFFFF"/>
        </w:rPr>
        <w:t>цитофлюориметрии</w:t>
      </w:r>
      <w:proofErr w:type="spellEnd"/>
      <w:r w:rsidRPr="005A37EB">
        <w:rPr>
          <w:rFonts w:ascii="Times New Roman" w:eastAsia="Times New Roman" w:hAnsi="Times New Roman" w:cs="Times New Roman"/>
          <w:color w:val="000000"/>
          <w:sz w:val="28"/>
          <w:szCs w:val="28"/>
          <w:shd w:val="clear" w:color="auto" w:fill="FFFFFF"/>
        </w:rPr>
        <w:t xml:space="preserve"> с использованием </w:t>
      </w:r>
      <w:proofErr w:type="spellStart"/>
      <w:r w:rsidRPr="005A37EB">
        <w:rPr>
          <w:rFonts w:ascii="Times New Roman" w:eastAsia="Times New Roman" w:hAnsi="Times New Roman" w:cs="Times New Roman"/>
          <w:color w:val="000000"/>
          <w:sz w:val="28"/>
          <w:szCs w:val="28"/>
          <w:shd w:val="clear" w:color="auto" w:fill="FFFFFF"/>
        </w:rPr>
        <w:t>флюоресцентного</w:t>
      </w:r>
      <w:proofErr w:type="spellEnd"/>
      <w:r w:rsidRPr="005A37EB">
        <w:rPr>
          <w:rFonts w:ascii="Times New Roman" w:eastAsia="Times New Roman" w:hAnsi="Times New Roman" w:cs="Times New Roman"/>
          <w:color w:val="000000"/>
          <w:sz w:val="28"/>
          <w:szCs w:val="28"/>
          <w:shd w:val="clear" w:color="auto" w:fill="FFFFFF"/>
        </w:rPr>
        <w:t xml:space="preserve"> красителя </w:t>
      </w:r>
      <w:proofErr w:type="spellStart"/>
      <w:r w:rsidRPr="005A37EB">
        <w:rPr>
          <w:rFonts w:ascii="Times New Roman" w:eastAsia="Times New Roman" w:hAnsi="Times New Roman" w:cs="Times New Roman"/>
          <w:color w:val="000000"/>
          <w:sz w:val="28"/>
          <w:szCs w:val="28"/>
          <w:shd w:val="clear" w:color="auto" w:fill="FFFFFF"/>
        </w:rPr>
        <w:t>полиметина</w:t>
      </w:r>
      <w:proofErr w:type="spellEnd"/>
      <w:r w:rsidRPr="005A37EB">
        <w:rPr>
          <w:rFonts w:ascii="Times New Roman" w:eastAsia="Times New Roman" w:hAnsi="Times New Roman" w:cs="Times New Roman"/>
          <w:color w:val="000000"/>
          <w:sz w:val="28"/>
          <w:szCs w:val="28"/>
          <w:shd w:val="clear" w:color="auto" w:fill="FFFFFF"/>
        </w:rPr>
        <w:t xml:space="preserve">. Этот </w:t>
      </w:r>
      <w:proofErr w:type="spellStart"/>
      <w:r w:rsidRPr="005A37EB">
        <w:rPr>
          <w:rFonts w:ascii="Times New Roman" w:eastAsia="Times New Roman" w:hAnsi="Times New Roman" w:cs="Times New Roman"/>
          <w:color w:val="000000"/>
          <w:sz w:val="28"/>
          <w:szCs w:val="28"/>
          <w:shd w:val="clear" w:color="auto" w:fill="FFFFFF"/>
        </w:rPr>
        <w:t>флюоресцентный</w:t>
      </w:r>
      <w:proofErr w:type="spellEnd"/>
      <w:r w:rsidRPr="005A37EB">
        <w:rPr>
          <w:rFonts w:ascii="Times New Roman" w:eastAsia="Times New Roman" w:hAnsi="Times New Roman" w:cs="Times New Roman"/>
          <w:color w:val="000000"/>
          <w:sz w:val="28"/>
          <w:szCs w:val="28"/>
          <w:shd w:val="clear" w:color="auto" w:fill="FFFFFF"/>
        </w:rPr>
        <w:t xml:space="preserve"> краситель связывается с ДНК и РНК неизмененных клеток, что позволяет использовать его как для дифференцировки лейкоцитов по 5-ти параметрам (нейтрофилы, эозинофилы, базофилы, моноциты и лимфоциты), так и для подсчета </w:t>
      </w:r>
      <w:proofErr w:type="spellStart"/>
      <w:r w:rsidRPr="005A37EB">
        <w:rPr>
          <w:rFonts w:ascii="Times New Roman" w:eastAsia="Times New Roman" w:hAnsi="Times New Roman" w:cs="Times New Roman"/>
          <w:color w:val="000000"/>
          <w:sz w:val="28"/>
          <w:szCs w:val="28"/>
          <w:shd w:val="clear" w:color="auto" w:fill="FFFFFF"/>
        </w:rPr>
        <w:t>ретикулоцитов</w:t>
      </w:r>
      <w:proofErr w:type="spellEnd"/>
      <w:r w:rsidR="00D25C21">
        <w:rPr>
          <w:rFonts w:ascii="Times New Roman" w:eastAsia="Times New Roman" w:hAnsi="Times New Roman" w:cs="Times New Roman"/>
          <w:color w:val="000000"/>
          <w:sz w:val="28"/>
          <w:szCs w:val="28"/>
          <w:shd w:val="clear" w:color="auto" w:fill="FFFFFF"/>
        </w:rPr>
        <w:t xml:space="preserve"> (рис.13)</w:t>
      </w:r>
      <w:r w:rsidRPr="005A37EB">
        <w:rPr>
          <w:rFonts w:ascii="Times New Roman" w:eastAsia="Times New Roman" w:hAnsi="Times New Roman" w:cs="Times New Roman"/>
          <w:color w:val="000000"/>
          <w:sz w:val="28"/>
          <w:szCs w:val="28"/>
          <w:shd w:val="clear" w:color="auto" w:fill="FFFFFF"/>
        </w:rPr>
        <w:t>.</w:t>
      </w:r>
    </w:p>
    <w:p w:rsidR="00D25C21" w:rsidRDefault="00D25C21" w:rsidP="00D25C21">
      <w:pPr>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drawing>
          <wp:inline distT="0" distB="0" distL="0" distR="0">
            <wp:extent cx="5854211" cy="1107831"/>
            <wp:effectExtent l="1905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854449" cy="1107876"/>
                    </a:xfrm>
                    <a:prstGeom prst="rect">
                      <a:avLst/>
                    </a:prstGeom>
                    <a:noFill/>
                    <a:ln w="9525">
                      <a:noFill/>
                      <a:miter lim="800000"/>
                      <a:headEnd/>
                      <a:tailEnd/>
                    </a:ln>
                  </pic:spPr>
                </pic:pic>
              </a:graphicData>
            </a:graphic>
          </wp:inline>
        </w:drawing>
      </w:r>
    </w:p>
    <w:p w:rsidR="00D25C21" w:rsidRPr="00D25C21" w:rsidRDefault="00D25C21" w:rsidP="00632424">
      <w:pPr>
        <w:spacing w:line="240" w:lineRule="auto"/>
        <w:jc w:val="both"/>
        <w:rPr>
          <w:rFonts w:ascii="Times New Roman" w:eastAsia="Times New Roman" w:hAnsi="Times New Roman" w:cs="Times New Roman"/>
          <w:color w:val="000000"/>
          <w:sz w:val="26"/>
          <w:szCs w:val="26"/>
          <w:shd w:val="clear" w:color="auto" w:fill="FFFFFF"/>
        </w:rPr>
      </w:pPr>
      <w:r w:rsidRPr="00D25C21">
        <w:rPr>
          <w:rFonts w:ascii="Times New Roman" w:eastAsia="Times New Roman" w:hAnsi="Times New Roman" w:cs="Times New Roman"/>
          <w:color w:val="000000"/>
          <w:sz w:val="26"/>
          <w:szCs w:val="26"/>
          <w:shd w:val="clear" w:color="auto" w:fill="FFFFFF"/>
        </w:rPr>
        <w:t xml:space="preserve">Рис. 13. Распределение </w:t>
      </w:r>
      <w:proofErr w:type="spellStart"/>
      <w:r w:rsidRPr="00D25C21">
        <w:rPr>
          <w:rFonts w:ascii="Times New Roman" w:eastAsia="Times New Roman" w:hAnsi="Times New Roman" w:cs="Times New Roman"/>
          <w:color w:val="000000"/>
          <w:sz w:val="26"/>
          <w:szCs w:val="26"/>
          <w:shd w:val="clear" w:color="auto" w:fill="FFFFFF"/>
        </w:rPr>
        <w:t>флюоресцентного</w:t>
      </w:r>
      <w:proofErr w:type="spellEnd"/>
      <w:r w:rsidRPr="00D25C21">
        <w:rPr>
          <w:rFonts w:ascii="Times New Roman" w:eastAsia="Times New Roman" w:hAnsi="Times New Roman" w:cs="Times New Roman"/>
          <w:color w:val="000000"/>
          <w:sz w:val="26"/>
          <w:szCs w:val="26"/>
          <w:shd w:val="clear" w:color="auto" w:fill="FFFFFF"/>
        </w:rPr>
        <w:t xml:space="preserve"> красителя </w:t>
      </w:r>
      <w:proofErr w:type="spellStart"/>
      <w:r w:rsidRPr="00D25C21">
        <w:rPr>
          <w:rFonts w:ascii="Times New Roman" w:eastAsia="Times New Roman" w:hAnsi="Times New Roman" w:cs="Times New Roman"/>
          <w:color w:val="000000"/>
          <w:sz w:val="26"/>
          <w:szCs w:val="26"/>
          <w:shd w:val="clear" w:color="auto" w:fill="FFFFFF"/>
        </w:rPr>
        <w:t>полиметина</w:t>
      </w:r>
      <w:proofErr w:type="spellEnd"/>
      <w:r w:rsidRPr="00D25C21">
        <w:rPr>
          <w:rFonts w:ascii="Times New Roman" w:eastAsia="Times New Roman" w:hAnsi="Times New Roman" w:cs="Times New Roman"/>
          <w:color w:val="000000"/>
          <w:sz w:val="26"/>
          <w:szCs w:val="26"/>
          <w:shd w:val="clear" w:color="auto" w:fill="FFFFFF"/>
        </w:rPr>
        <w:t xml:space="preserve"> в различных клетках крови. В эритроцитах и тромбоцитах флюоресценция отсутствует, наиболее высокая флюоресценция отмечается в лейкоцитах.</w:t>
      </w:r>
    </w:p>
    <w:p w:rsidR="00D25C21" w:rsidRDefault="005A37EB" w:rsidP="00D03471">
      <w:pPr>
        <w:ind w:firstLine="851"/>
        <w:jc w:val="both"/>
        <w:rPr>
          <w:rFonts w:ascii="Times New Roman" w:eastAsia="Times New Roman" w:hAnsi="Times New Roman" w:cs="Times New Roman"/>
          <w:color w:val="000000"/>
          <w:sz w:val="28"/>
          <w:szCs w:val="28"/>
          <w:shd w:val="clear" w:color="auto" w:fill="FFFFFF"/>
        </w:rPr>
      </w:pPr>
      <w:r w:rsidRPr="005A37EB">
        <w:rPr>
          <w:rFonts w:ascii="Times New Roman" w:eastAsia="Times New Roman" w:hAnsi="Times New Roman" w:cs="Times New Roman"/>
          <w:color w:val="000000"/>
          <w:sz w:val="28"/>
          <w:szCs w:val="28"/>
          <w:shd w:val="clear" w:color="auto" w:fill="FFFFFF"/>
        </w:rPr>
        <w:t xml:space="preserve"> Анализ клеток происходит в проточной кювете при пересечении луча лазера длиной 633 нм</w:t>
      </w:r>
      <w:r w:rsidR="00D25C21">
        <w:rPr>
          <w:rFonts w:ascii="Times New Roman" w:eastAsia="Times New Roman" w:hAnsi="Times New Roman" w:cs="Times New Roman"/>
          <w:color w:val="000000"/>
          <w:sz w:val="28"/>
          <w:szCs w:val="28"/>
          <w:shd w:val="clear" w:color="auto" w:fill="FFFFFF"/>
        </w:rPr>
        <w:t xml:space="preserve"> (рис.14)</w:t>
      </w:r>
      <w:r w:rsidRPr="005A37EB">
        <w:rPr>
          <w:rFonts w:ascii="Times New Roman" w:eastAsia="Times New Roman" w:hAnsi="Times New Roman" w:cs="Times New Roman"/>
          <w:color w:val="000000"/>
          <w:sz w:val="28"/>
          <w:szCs w:val="28"/>
          <w:shd w:val="clear" w:color="auto" w:fill="FFFFFF"/>
        </w:rPr>
        <w:t>. После контакта лазерного луча с окрашенной клеткой происходит рассе</w:t>
      </w:r>
      <w:r w:rsidR="00D25C21">
        <w:rPr>
          <w:rFonts w:ascii="Times New Roman" w:eastAsia="Times New Roman" w:hAnsi="Times New Roman" w:cs="Times New Roman"/>
          <w:color w:val="000000"/>
          <w:sz w:val="28"/>
          <w:szCs w:val="28"/>
          <w:shd w:val="clear" w:color="auto" w:fill="FFFFFF"/>
        </w:rPr>
        <w:t>я</w:t>
      </w:r>
      <w:r w:rsidRPr="005A37EB">
        <w:rPr>
          <w:rFonts w:ascii="Times New Roman" w:eastAsia="Times New Roman" w:hAnsi="Times New Roman" w:cs="Times New Roman"/>
          <w:color w:val="000000"/>
          <w:sz w:val="28"/>
          <w:szCs w:val="28"/>
          <w:shd w:val="clear" w:color="auto" w:fill="FFFFFF"/>
        </w:rPr>
        <w:t xml:space="preserve">ние последнего под большим и малым углами и возбуждение </w:t>
      </w:r>
      <w:proofErr w:type="spellStart"/>
      <w:r w:rsidRPr="005A37EB">
        <w:rPr>
          <w:rFonts w:ascii="Times New Roman" w:eastAsia="Times New Roman" w:hAnsi="Times New Roman" w:cs="Times New Roman"/>
          <w:color w:val="000000"/>
          <w:sz w:val="28"/>
          <w:szCs w:val="28"/>
          <w:shd w:val="clear" w:color="auto" w:fill="FFFFFF"/>
        </w:rPr>
        <w:t>флюоресцентного</w:t>
      </w:r>
      <w:proofErr w:type="spellEnd"/>
      <w:r w:rsidRPr="005A37EB">
        <w:rPr>
          <w:rFonts w:ascii="Times New Roman" w:eastAsia="Times New Roman" w:hAnsi="Times New Roman" w:cs="Times New Roman"/>
          <w:color w:val="000000"/>
          <w:sz w:val="28"/>
          <w:szCs w:val="28"/>
          <w:shd w:val="clear" w:color="auto" w:fill="FFFFFF"/>
        </w:rPr>
        <w:t xml:space="preserve"> красителя. Данные сигналы улавливаются </w:t>
      </w:r>
      <w:proofErr w:type="spellStart"/>
      <w:r w:rsidRPr="005A37EB">
        <w:rPr>
          <w:rFonts w:ascii="Times New Roman" w:eastAsia="Times New Roman" w:hAnsi="Times New Roman" w:cs="Times New Roman"/>
          <w:color w:val="000000"/>
          <w:sz w:val="28"/>
          <w:szCs w:val="28"/>
          <w:shd w:val="clear" w:color="auto" w:fill="FFFFFF"/>
        </w:rPr>
        <w:t>фотоумножителями</w:t>
      </w:r>
      <w:proofErr w:type="spellEnd"/>
      <w:r w:rsidRPr="005A37EB">
        <w:rPr>
          <w:rFonts w:ascii="Times New Roman" w:eastAsia="Times New Roman" w:hAnsi="Times New Roman" w:cs="Times New Roman"/>
          <w:color w:val="000000"/>
          <w:sz w:val="28"/>
          <w:szCs w:val="28"/>
          <w:shd w:val="clear" w:color="auto" w:fill="FFFFFF"/>
        </w:rPr>
        <w:t xml:space="preserve"> и регистрируются в виде трех параметров</w:t>
      </w:r>
      <w:r w:rsidR="00D25C21">
        <w:rPr>
          <w:rFonts w:ascii="Times New Roman" w:eastAsia="Times New Roman" w:hAnsi="Times New Roman" w:cs="Times New Roman"/>
          <w:color w:val="000000"/>
          <w:sz w:val="28"/>
          <w:szCs w:val="28"/>
          <w:shd w:val="clear" w:color="auto" w:fill="FFFFFF"/>
        </w:rPr>
        <w:t xml:space="preserve"> (рис.15)</w:t>
      </w:r>
      <w:r w:rsidRPr="005A37EB">
        <w:rPr>
          <w:rFonts w:ascii="Times New Roman" w:eastAsia="Times New Roman" w:hAnsi="Times New Roman" w:cs="Times New Roman"/>
          <w:color w:val="000000"/>
          <w:sz w:val="28"/>
          <w:szCs w:val="28"/>
          <w:shd w:val="clear" w:color="auto" w:fill="FFFFFF"/>
        </w:rPr>
        <w:t>:</w:t>
      </w:r>
      <w:r w:rsidR="00D25C21">
        <w:rPr>
          <w:rFonts w:ascii="Times New Roman" w:eastAsia="Times New Roman" w:hAnsi="Times New Roman" w:cs="Times New Roman"/>
          <w:color w:val="000000"/>
          <w:sz w:val="28"/>
          <w:szCs w:val="28"/>
          <w:shd w:val="clear" w:color="auto" w:fill="FFFFFF"/>
        </w:rPr>
        <w:t xml:space="preserve"> </w:t>
      </w:r>
    </w:p>
    <w:p w:rsidR="00996621" w:rsidRDefault="00996621" w:rsidP="00996621">
      <w:pPr>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drawing>
          <wp:inline distT="0" distB="0" distL="0" distR="0">
            <wp:extent cx="5556885" cy="2233295"/>
            <wp:effectExtent l="19050" t="0" r="5715"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lum contrast="10000"/>
                    </a:blip>
                    <a:srcRect/>
                    <a:stretch>
                      <a:fillRect/>
                    </a:stretch>
                  </pic:blipFill>
                  <pic:spPr bwMode="auto">
                    <a:xfrm>
                      <a:off x="0" y="0"/>
                      <a:ext cx="5556885" cy="2233295"/>
                    </a:xfrm>
                    <a:prstGeom prst="rect">
                      <a:avLst/>
                    </a:prstGeom>
                    <a:noFill/>
                    <a:ln w="9525">
                      <a:noFill/>
                      <a:miter lim="800000"/>
                      <a:headEnd/>
                      <a:tailEnd/>
                    </a:ln>
                  </pic:spPr>
                </pic:pic>
              </a:graphicData>
            </a:graphic>
          </wp:inline>
        </w:drawing>
      </w:r>
    </w:p>
    <w:p w:rsidR="00D25C21" w:rsidRDefault="005A37EB" w:rsidP="00D03471">
      <w:pPr>
        <w:ind w:firstLine="851"/>
        <w:jc w:val="both"/>
        <w:rPr>
          <w:rFonts w:ascii="Times New Roman" w:eastAsia="Times New Roman" w:hAnsi="Times New Roman" w:cs="Times New Roman"/>
          <w:color w:val="000000"/>
          <w:sz w:val="28"/>
          <w:szCs w:val="28"/>
          <w:shd w:val="clear" w:color="auto" w:fill="FFFFFF"/>
        </w:rPr>
      </w:pPr>
      <w:r w:rsidRPr="005A37EB">
        <w:rPr>
          <w:rFonts w:ascii="Times New Roman" w:eastAsia="Times New Roman" w:hAnsi="Times New Roman" w:cs="Times New Roman"/>
          <w:color w:val="000000"/>
          <w:sz w:val="28"/>
          <w:szCs w:val="28"/>
          <w:shd w:val="clear" w:color="auto" w:fill="FFFFFF"/>
        </w:rPr>
        <w:lastRenderedPageBreak/>
        <w:t xml:space="preserve">1. </w:t>
      </w:r>
      <w:r w:rsidRPr="00D25C21">
        <w:rPr>
          <w:rFonts w:ascii="Times New Roman" w:eastAsia="Times New Roman" w:hAnsi="Times New Roman" w:cs="Times New Roman"/>
          <w:b/>
          <w:color w:val="000000"/>
          <w:sz w:val="28"/>
          <w:szCs w:val="28"/>
          <w:shd w:val="clear" w:color="auto" w:fill="FFFFFF"/>
        </w:rPr>
        <w:t>Светорассеивание под малым углом (FSC)</w:t>
      </w:r>
      <w:r w:rsidRPr="005A37EB">
        <w:rPr>
          <w:rFonts w:ascii="Times New Roman" w:eastAsia="Times New Roman" w:hAnsi="Times New Roman" w:cs="Times New Roman"/>
          <w:color w:val="000000"/>
          <w:sz w:val="28"/>
          <w:szCs w:val="28"/>
          <w:shd w:val="clear" w:color="auto" w:fill="FFFFFF"/>
        </w:rPr>
        <w:t xml:space="preserve"> </w:t>
      </w:r>
      <w:r w:rsidR="002042DF">
        <w:rPr>
          <w:rFonts w:ascii="Times New Roman" w:eastAsia="Times New Roman" w:hAnsi="Times New Roman" w:cs="Times New Roman"/>
          <w:color w:val="000000"/>
          <w:sz w:val="28"/>
          <w:szCs w:val="28"/>
          <w:shd w:val="clear" w:color="auto" w:fill="FFFFFF"/>
        </w:rPr>
        <w:t>–</w:t>
      </w:r>
      <w:r w:rsidRPr="005A37EB">
        <w:rPr>
          <w:rFonts w:ascii="Times New Roman" w:eastAsia="Times New Roman" w:hAnsi="Times New Roman" w:cs="Times New Roman"/>
          <w:color w:val="000000"/>
          <w:sz w:val="28"/>
          <w:szCs w:val="28"/>
          <w:shd w:val="clear" w:color="auto" w:fill="FFFFFF"/>
        </w:rPr>
        <w:t xml:space="preserve"> отклонение лазерного луча под малым (до 10 град.) углом, которое зависит от размера (объема, только при условии сферическо</w:t>
      </w:r>
      <w:r w:rsidR="00996621">
        <w:rPr>
          <w:rFonts w:ascii="Times New Roman" w:eastAsia="Times New Roman" w:hAnsi="Times New Roman" w:cs="Times New Roman"/>
          <w:color w:val="000000"/>
          <w:sz w:val="28"/>
          <w:szCs w:val="28"/>
          <w:shd w:val="clear" w:color="auto" w:fill="FFFFFF"/>
        </w:rPr>
        <w:t>й формы частицы) и формы клетки.</w:t>
      </w:r>
    </w:p>
    <w:p w:rsidR="00996621" w:rsidRDefault="005A37EB" w:rsidP="00D03471">
      <w:pPr>
        <w:ind w:firstLine="851"/>
        <w:jc w:val="both"/>
        <w:rPr>
          <w:rFonts w:ascii="Times New Roman" w:eastAsia="Times New Roman" w:hAnsi="Times New Roman" w:cs="Times New Roman"/>
          <w:color w:val="000000"/>
          <w:sz w:val="28"/>
          <w:szCs w:val="28"/>
          <w:shd w:val="clear" w:color="auto" w:fill="FFFFFF"/>
        </w:rPr>
      </w:pPr>
      <w:r w:rsidRPr="005A37EB">
        <w:rPr>
          <w:rFonts w:ascii="Times New Roman" w:eastAsia="Times New Roman" w:hAnsi="Times New Roman" w:cs="Times New Roman"/>
          <w:color w:val="000000"/>
          <w:sz w:val="28"/>
          <w:szCs w:val="28"/>
          <w:shd w:val="clear" w:color="auto" w:fill="FFFFFF"/>
        </w:rPr>
        <w:t xml:space="preserve">2. </w:t>
      </w:r>
      <w:r w:rsidRPr="00996621">
        <w:rPr>
          <w:rFonts w:ascii="Times New Roman" w:eastAsia="Times New Roman" w:hAnsi="Times New Roman" w:cs="Times New Roman"/>
          <w:b/>
          <w:color w:val="000000"/>
          <w:sz w:val="28"/>
          <w:szCs w:val="28"/>
          <w:shd w:val="clear" w:color="auto" w:fill="FFFFFF"/>
        </w:rPr>
        <w:t>Боковое светорассеивание (SSC)</w:t>
      </w:r>
      <w:r w:rsidRPr="005A37EB">
        <w:rPr>
          <w:rFonts w:ascii="Times New Roman" w:eastAsia="Times New Roman" w:hAnsi="Times New Roman" w:cs="Times New Roman"/>
          <w:color w:val="000000"/>
          <w:sz w:val="28"/>
          <w:szCs w:val="28"/>
          <w:shd w:val="clear" w:color="auto" w:fill="FFFFFF"/>
        </w:rPr>
        <w:t xml:space="preserve"> </w:t>
      </w:r>
      <w:r w:rsidR="002042DF">
        <w:rPr>
          <w:rFonts w:ascii="Times New Roman" w:eastAsia="Times New Roman" w:hAnsi="Times New Roman" w:cs="Times New Roman"/>
          <w:color w:val="000000"/>
          <w:sz w:val="28"/>
          <w:szCs w:val="28"/>
          <w:shd w:val="clear" w:color="auto" w:fill="FFFFFF"/>
        </w:rPr>
        <w:t>–</w:t>
      </w:r>
      <w:r w:rsidRPr="005A37EB">
        <w:rPr>
          <w:rFonts w:ascii="Times New Roman" w:eastAsia="Times New Roman" w:hAnsi="Times New Roman" w:cs="Times New Roman"/>
          <w:color w:val="000000"/>
          <w:sz w:val="28"/>
          <w:szCs w:val="28"/>
          <w:shd w:val="clear" w:color="auto" w:fill="FFFFFF"/>
        </w:rPr>
        <w:t xml:space="preserve"> рассеивание под углом до 90 град. </w:t>
      </w:r>
      <w:r w:rsidR="002042DF" w:rsidRPr="005A37EB">
        <w:rPr>
          <w:rFonts w:ascii="Times New Roman" w:eastAsia="Times New Roman" w:hAnsi="Times New Roman" w:cs="Times New Roman"/>
          <w:color w:val="000000"/>
          <w:sz w:val="28"/>
          <w:szCs w:val="28"/>
          <w:shd w:val="clear" w:color="auto" w:fill="FFFFFF"/>
        </w:rPr>
        <w:t>З</w:t>
      </w:r>
      <w:r w:rsidRPr="005A37EB">
        <w:rPr>
          <w:rFonts w:ascii="Times New Roman" w:eastAsia="Times New Roman" w:hAnsi="Times New Roman" w:cs="Times New Roman"/>
          <w:color w:val="000000"/>
          <w:sz w:val="28"/>
          <w:szCs w:val="28"/>
          <w:shd w:val="clear" w:color="auto" w:fill="FFFFFF"/>
        </w:rPr>
        <w:t>ависит от рефрактерного индекса (или плотности) клетки и характеризует сложность внутр</w:t>
      </w:r>
      <w:r w:rsidR="00996621">
        <w:rPr>
          <w:rFonts w:ascii="Times New Roman" w:eastAsia="Times New Roman" w:hAnsi="Times New Roman" w:cs="Times New Roman"/>
          <w:color w:val="000000"/>
          <w:sz w:val="28"/>
          <w:szCs w:val="28"/>
          <w:shd w:val="clear" w:color="auto" w:fill="FFFFFF"/>
        </w:rPr>
        <w:t>иклеточных структур.</w:t>
      </w:r>
    </w:p>
    <w:p w:rsidR="00996621" w:rsidRPr="002042DF" w:rsidRDefault="005A37EB" w:rsidP="00D03471">
      <w:pPr>
        <w:ind w:firstLine="851"/>
        <w:jc w:val="both"/>
        <w:rPr>
          <w:rFonts w:ascii="Times New Roman" w:eastAsia="Times New Roman" w:hAnsi="Times New Roman" w:cs="Times New Roman"/>
          <w:color w:val="000000"/>
          <w:sz w:val="28"/>
          <w:szCs w:val="28"/>
          <w:shd w:val="clear" w:color="auto" w:fill="FFFFFF"/>
        </w:rPr>
      </w:pPr>
      <w:r w:rsidRPr="005A37EB">
        <w:rPr>
          <w:rFonts w:ascii="Times New Roman" w:eastAsia="Times New Roman" w:hAnsi="Times New Roman" w:cs="Times New Roman"/>
          <w:color w:val="000000"/>
          <w:sz w:val="28"/>
          <w:szCs w:val="28"/>
          <w:shd w:val="clear" w:color="auto" w:fill="FFFFFF"/>
        </w:rPr>
        <w:t xml:space="preserve">3. </w:t>
      </w:r>
      <w:proofErr w:type="spellStart"/>
      <w:r w:rsidRPr="00996621">
        <w:rPr>
          <w:rFonts w:ascii="Times New Roman" w:eastAsia="Times New Roman" w:hAnsi="Times New Roman" w:cs="Times New Roman"/>
          <w:b/>
          <w:color w:val="000000"/>
          <w:sz w:val="28"/>
          <w:szCs w:val="28"/>
          <w:shd w:val="clear" w:color="auto" w:fill="FFFFFF"/>
        </w:rPr>
        <w:t>Детекция</w:t>
      </w:r>
      <w:proofErr w:type="spellEnd"/>
      <w:r w:rsidRPr="00996621">
        <w:rPr>
          <w:rFonts w:ascii="Times New Roman" w:eastAsia="Times New Roman" w:hAnsi="Times New Roman" w:cs="Times New Roman"/>
          <w:b/>
          <w:color w:val="000000"/>
          <w:sz w:val="28"/>
          <w:szCs w:val="28"/>
          <w:shd w:val="clear" w:color="auto" w:fill="FFFFFF"/>
        </w:rPr>
        <w:t xml:space="preserve"> специфического </w:t>
      </w:r>
      <w:proofErr w:type="spellStart"/>
      <w:r w:rsidRPr="00996621">
        <w:rPr>
          <w:rFonts w:ascii="Times New Roman" w:eastAsia="Times New Roman" w:hAnsi="Times New Roman" w:cs="Times New Roman"/>
          <w:b/>
          <w:color w:val="000000"/>
          <w:sz w:val="28"/>
          <w:szCs w:val="28"/>
          <w:shd w:val="clear" w:color="auto" w:fill="FFFFFF"/>
        </w:rPr>
        <w:t>флюоресцентного</w:t>
      </w:r>
      <w:proofErr w:type="spellEnd"/>
      <w:r w:rsidRPr="00996621">
        <w:rPr>
          <w:rFonts w:ascii="Times New Roman" w:eastAsia="Times New Roman" w:hAnsi="Times New Roman" w:cs="Times New Roman"/>
          <w:b/>
          <w:color w:val="000000"/>
          <w:sz w:val="28"/>
          <w:szCs w:val="28"/>
          <w:shd w:val="clear" w:color="auto" w:fill="FFFFFF"/>
        </w:rPr>
        <w:t xml:space="preserve"> сигнала (SFL)</w:t>
      </w:r>
      <w:r w:rsidR="00996621">
        <w:rPr>
          <w:rFonts w:ascii="Times New Roman" w:eastAsia="Times New Roman" w:hAnsi="Times New Roman" w:cs="Times New Roman"/>
          <w:color w:val="000000"/>
          <w:sz w:val="28"/>
          <w:szCs w:val="28"/>
          <w:shd w:val="clear" w:color="auto" w:fill="FFFFFF"/>
        </w:rPr>
        <w:t>, который</w:t>
      </w:r>
      <w:r w:rsidRPr="005A37EB">
        <w:rPr>
          <w:rFonts w:ascii="Times New Roman" w:eastAsia="Times New Roman" w:hAnsi="Times New Roman" w:cs="Times New Roman"/>
          <w:color w:val="000000"/>
          <w:sz w:val="28"/>
          <w:szCs w:val="28"/>
          <w:shd w:val="clear" w:color="auto" w:fill="FFFFFF"/>
        </w:rPr>
        <w:t xml:space="preserve"> регистрируется </w:t>
      </w:r>
      <w:r w:rsidR="00996621">
        <w:rPr>
          <w:rFonts w:ascii="Times New Roman" w:eastAsia="Times New Roman" w:hAnsi="Times New Roman" w:cs="Times New Roman"/>
          <w:color w:val="000000"/>
          <w:sz w:val="28"/>
          <w:szCs w:val="28"/>
          <w:shd w:val="clear" w:color="auto" w:fill="FFFFFF"/>
        </w:rPr>
        <w:t>параллельно</w:t>
      </w:r>
      <w:r w:rsidRPr="005A37EB">
        <w:rPr>
          <w:rFonts w:ascii="Times New Roman" w:eastAsia="Times New Roman" w:hAnsi="Times New Roman" w:cs="Times New Roman"/>
          <w:color w:val="000000"/>
          <w:sz w:val="28"/>
          <w:szCs w:val="28"/>
          <w:shd w:val="clear" w:color="auto" w:fill="FFFFFF"/>
        </w:rPr>
        <w:t xml:space="preserve"> </w:t>
      </w:r>
      <w:r w:rsidR="00996621">
        <w:rPr>
          <w:rFonts w:ascii="Times New Roman" w:eastAsia="Times New Roman" w:hAnsi="Times New Roman" w:cs="Times New Roman"/>
          <w:color w:val="000000"/>
          <w:sz w:val="28"/>
          <w:szCs w:val="28"/>
          <w:shd w:val="clear" w:color="auto" w:fill="FFFFFF"/>
        </w:rPr>
        <w:t xml:space="preserve">с </w:t>
      </w:r>
      <w:r w:rsidRPr="005A37EB">
        <w:rPr>
          <w:rFonts w:ascii="Times New Roman" w:eastAsia="Times New Roman" w:hAnsi="Times New Roman" w:cs="Times New Roman"/>
          <w:color w:val="000000"/>
          <w:sz w:val="28"/>
          <w:szCs w:val="28"/>
          <w:shd w:val="clear" w:color="auto" w:fill="FFFFFF"/>
        </w:rPr>
        <w:t>боков</w:t>
      </w:r>
      <w:r w:rsidR="00996621">
        <w:rPr>
          <w:rFonts w:ascii="Times New Roman" w:eastAsia="Times New Roman" w:hAnsi="Times New Roman" w:cs="Times New Roman"/>
          <w:color w:val="000000"/>
          <w:sz w:val="28"/>
          <w:szCs w:val="28"/>
          <w:shd w:val="clear" w:color="auto" w:fill="FFFFFF"/>
        </w:rPr>
        <w:t>ым</w:t>
      </w:r>
      <w:r w:rsidRPr="005A37EB">
        <w:rPr>
          <w:rFonts w:ascii="Times New Roman" w:eastAsia="Times New Roman" w:hAnsi="Times New Roman" w:cs="Times New Roman"/>
          <w:color w:val="000000"/>
          <w:sz w:val="28"/>
          <w:szCs w:val="28"/>
          <w:shd w:val="clear" w:color="auto" w:fill="FFFFFF"/>
        </w:rPr>
        <w:t xml:space="preserve"> светорассе</w:t>
      </w:r>
      <w:r w:rsidR="00996621">
        <w:rPr>
          <w:rFonts w:ascii="Times New Roman" w:eastAsia="Times New Roman" w:hAnsi="Times New Roman" w:cs="Times New Roman"/>
          <w:color w:val="000000"/>
          <w:sz w:val="28"/>
          <w:szCs w:val="28"/>
          <w:shd w:val="clear" w:color="auto" w:fill="FFFFFF"/>
        </w:rPr>
        <w:t>я</w:t>
      </w:r>
      <w:r w:rsidRPr="005A37EB">
        <w:rPr>
          <w:rFonts w:ascii="Times New Roman" w:eastAsia="Times New Roman" w:hAnsi="Times New Roman" w:cs="Times New Roman"/>
          <w:color w:val="000000"/>
          <w:sz w:val="28"/>
          <w:szCs w:val="28"/>
          <w:shd w:val="clear" w:color="auto" w:fill="FFFFFF"/>
        </w:rPr>
        <w:t>ние</w:t>
      </w:r>
      <w:r w:rsidR="00996621">
        <w:rPr>
          <w:rFonts w:ascii="Times New Roman" w:eastAsia="Times New Roman" w:hAnsi="Times New Roman" w:cs="Times New Roman"/>
          <w:color w:val="000000"/>
          <w:sz w:val="28"/>
          <w:szCs w:val="28"/>
          <w:shd w:val="clear" w:color="auto" w:fill="FFFFFF"/>
        </w:rPr>
        <w:t>м</w:t>
      </w:r>
      <w:r w:rsidRPr="005A37EB">
        <w:rPr>
          <w:rFonts w:ascii="Times New Roman" w:eastAsia="Times New Roman" w:hAnsi="Times New Roman" w:cs="Times New Roman"/>
          <w:color w:val="000000"/>
          <w:sz w:val="28"/>
          <w:szCs w:val="28"/>
          <w:shd w:val="clear" w:color="auto" w:fill="FFFFFF"/>
        </w:rPr>
        <w:t xml:space="preserve"> и позволяет судить о содержании РНК/ДНК в клетках.</w:t>
      </w:r>
    </w:p>
    <w:p w:rsidR="00996621" w:rsidRDefault="005A37EB" w:rsidP="00D03471">
      <w:pPr>
        <w:ind w:firstLine="851"/>
        <w:jc w:val="both"/>
        <w:rPr>
          <w:rFonts w:ascii="Times New Roman" w:eastAsia="Times New Roman" w:hAnsi="Times New Roman" w:cs="Times New Roman"/>
          <w:color w:val="000000"/>
          <w:sz w:val="28"/>
          <w:szCs w:val="28"/>
          <w:shd w:val="clear" w:color="auto" w:fill="FFFFFF"/>
        </w:rPr>
      </w:pPr>
      <w:r w:rsidRPr="005A37EB">
        <w:rPr>
          <w:rFonts w:ascii="Times New Roman" w:eastAsia="Times New Roman" w:hAnsi="Times New Roman" w:cs="Times New Roman"/>
          <w:color w:val="000000"/>
          <w:sz w:val="28"/>
          <w:szCs w:val="28"/>
          <w:shd w:val="clear" w:color="auto" w:fill="FFFFFF"/>
        </w:rPr>
        <w:t>На основании полученных сигналов все клетки распределяются по соответствующим кластерам (зонам) в соответствии с их размером, структурой и количеством ДНК</w:t>
      </w:r>
      <w:r w:rsidR="00996621">
        <w:rPr>
          <w:rFonts w:ascii="Times New Roman" w:eastAsia="Times New Roman" w:hAnsi="Times New Roman" w:cs="Times New Roman"/>
          <w:color w:val="000000"/>
          <w:sz w:val="28"/>
          <w:szCs w:val="28"/>
          <w:shd w:val="clear" w:color="auto" w:fill="FFFFFF"/>
        </w:rPr>
        <w:t xml:space="preserve"> (рис.16)</w:t>
      </w:r>
      <w:r w:rsidRPr="005A37EB">
        <w:rPr>
          <w:rFonts w:ascii="Times New Roman" w:eastAsia="Times New Roman" w:hAnsi="Times New Roman" w:cs="Times New Roman"/>
          <w:color w:val="000000"/>
          <w:sz w:val="28"/>
          <w:szCs w:val="28"/>
          <w:shd w:val="clear" w:color="auto" w:fill="FFFFFF"/>
        </w:rPr>
        <w:t xml:space="preserve">. </w:t>
      </w:r>
    </w:p>
    <w:p w:rsidR="00996621" w:rsidRPr="00632424" w:rsidRDefault="00996621" w:rsidP="00996621">
      <w:pPr>
        <w:jc w:val="both"/>
        <w:rPr>
          <w:rFonts w:ascii="Times New Roman" w:eastAsia="Times New Roman" w:hAnsi="Times New Roman" w:cs="Times New Roman"/>
          <w:color w:val="000000"/>
          <w:sz w:val="26"/>
          <w:szCs w:val="26"/>
          <w:shd w:val="clear" w:color="auto" w:fill="FFFFFF"/>
        </w:rPr>
      </w:pPr>
      <w:r w:rsidRPr="00632424">
        <w:rPr>
          <w:rFonts w:ascii="Times New Roman" w:eastAsia="Times New Roman" w:hAnsi="Times New Roman" w:cs="Times New Roman"/>
          <w:noProof/>
          <w:color w:val="000000"/>
          <w:sz w:val="26"/>
          <w:szCs w:val="26"/>
          <w:shd w:val="clear" w:color="auto" w:fill="FFFFFF"/>
        </w:rPr>
        <w:drawing>
          <wp:anchor distT="0" distB="0" distL="114300" distR="114300" simplePos="0" relativeHeight="251663360" behindDoc="0" locked="0" layoutInCell="1" allowOverlap="1">
            <wp:simplePos x="0" y="0"/>
            <wp:positionH relativeFrom="column">
              <wp:posOffset>20369</wp:posOffset>
            </wp:positionH>
            <wp:positionV relativeFrom="paragraph">
              <wp:posOffset>3859</wp:posOffset>
            </wp:positionV>
            <wp:extent cx="2700850" cy="1987061"/>
            <wp:effectExtent l="19050" t="0" r="425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2700850" cy="1987061"/>
                    </a:xfrm>
                    <a:prstGeom prst="rect">
                      <a:avLst/>
                    </a:prstGeom>
                    <a:noFill/>
                    <a:ln w="9525">
                      <a:noFill/>
                      <a:miter lim="800000"/>
                      <a:headEnd/>
                      <a:tailEnd/>
                    </a:ln>
                  </pic:spPr>
                </pic:pic>
              </a:graphicData>
            </a:graphic>
          </wp:anchor>
        </w:drawing>
      </w:r>
      <w:r w:rsidRPr="00632424">
        <w:rPr>
          <w:rFonts w:ascii="Times New Roman" w:eastAsia="Times New Roman" w:hAnsi="Times New Roman" w:cs="Times New Roman"/>
          <w:color w:val="000000"/>
          <w:sz w:val="26"/>
          <w:szCs w:val="26"/>
          <w:shd w:val="clear" w:color="auto" w:fill="FFFFFF"/>
        </w:rPr>
        <w:t>Рис. 16. Распределение лейкоцитов по кластерам.</w:t>
      </w:r>
    </w:p>
    <w:p w:rsidR="00996621" w:rsidRDefault="00996621" w:rsidP="00D03471">
      <w:pPr>
        <w:ind w:firstLine="851"/>
        <w:jc w:val="both"/>
        <w:rPr>
          <w:rFonts w:ascii="Times New Roman" w:eastAsia="Times New Roman" w:hAnsi="Times New Roman" w:cs="Times New Roman"/>
          <w:color w:val="000000"/>
          <w:sz w:val="28"/>
          <w:szCs w:val="28"/>
          <w:shd w:val="clear" w:color="auto" w:fill="FFFFFF"/>
        </w:rPr>
      </w:pPr>
    </w:p>
    <w:p w:rsidR="00996621" w:rsidRDefault="00996621" w:rsidP="00D03471">
      <w:pPr>
        <w:ind w:firstLine="851"/>
        <w:jc w:val="both"/>
        <w:rPr>
          <w:rFonts w:ascii="Times New Roman" w:eastAsia="Times New Roman" w:hAnsi="Times New Roman" w:cs="Times New Roman"/>
          <w:color w:val="000000"/>
          <w:sz w:val="28"/>
          <w:szCs w:val="28"/>
          <w:shd w:val="clear" w:color="auto" w:fill="FFFFFF"/>
        </w:rPr>
      </w:pPr>
    </w:p>
    <w:p w:rsidR="00996621" w:rsidRDefault="00996621" w:rsidP="00D03471">
      <w:pPr>
        <w:ind w:firstLine="851"/>
        <w:jc w:val="both"/>
        <w:rPr>
          <w:rFonts w:ascii="Times New Roman" w:eastAsia="Times New Roman" w:hAnsi="Times New Roman" w:cs="Times New Roman"/>
          <w:color w:val="000000"/>
          <w:sz w:val="28"/>
          <w:szCs w:val="28"/>
          <w:shd w:val="clear" w:color="auto" w:fill="FFFFFF"/>
        </w:rPr>
      </w:pPr>
    </w:p>
    <w:p w:rsidR="00996621" w:rsidRDefault="00996621" w:rsidP="00D03471">
      <w:pPr>
        <w:ind w:firstLine="851"/>
        <w:jc w:val="both"/>
        <w:rPr>
          <w:rFonts w:ascii="Times New Roman" w:eastAsia="Times New Roman" w:hAnsi="Times New Roman" w:cs="Times New Roman"/>
          <w:color w:val="000000"/>
          <w:sz w:val="28"/>
          <w:szCs w:val="28"/>
          <w:shd w:val="clear" w:color="auto" w:fill="FFFFFF"/>
        </w:rPr>
      </w:pPr>
    </w:p>
    <w:p w:rsidR="00996621" w:rsidRDefault="005A37EB" w:rsidP="00D03471">
      <w:pPr>
        <w:ind w:firstLine="851"/>
        <w:jc w:val="both"/>
        <w:rPr>
          <w:rFonts w:ascii="Times New Roman" w:eastAsia="Times New Roman" w:hAnsi="Times New Roman" w:cs="Times New Roman"/>
          <w:color w:val="000000"/>
          <w:sz w:val="28"/>
          <w:szCs w:val="28"/>
          <w:shd w:val="clear" w:color="auto" w:fill="FFFFFF"/>
        </w:rPr>
      </w:pPr>
      <w:r w:rsidRPr="005A37EB">
        <w:rPr>
          <w:rFonts w:ascii="Times New Roman" w:eastAsia="Times New Roman" w:hAnsi="Times New Roman" w:cs="Times New Roman"/>
          <w:color w:val="000000"/>
          <w:sz w:val="28"/>
          <w:szCs w:val="28"/>
          <w:shd w:val="clear" w:color="auto" w:fill="FFFFFF"/>
        </w:rPr>
        <w:t>Таким образом, происходит дифференцировка лейкоцитов на 4 популяции: лимфоциты, моноциты, эозинофилы и нейтрофилы вместе с базофилами</w:t>
      </w:r>
      <w:r w:rsidR="00996621">
        <w:rPr>
          <w:rFonts w:ascii="Times New Roman" w:eastAsia="Times New Roman" w:hAnsi="Times New Roman" w:cs="Times New Roman"/>
          <w:color w:val="000000"/>
          <w:sz w:val="28"/>
          <w:szCs w:val="28"/>
          <w:shd w:val="clear" w:color="auto" w:fill="FFFFFF"/>
        </w:rPr>
        <w:t xml:space="preserve"> (рис.17)</w:t>
      </w:r>
      <w:r w:rsidRPr="005A37EB">
        <w:rPr>
          <w:rFonts w:ascii="Times New Roman" w:eastAsia="Times New Roman" w:hAnsi="Times New Roman" w:cs="Times New Roman"/>
          <w:color w:val="000000"/>
          <w:sz w:val="28"/>
          <w:szCs w:val="28"/>
          <w:shd w:val="clear" w:color="auto" w:fill="FFFFFF"/>
        </w:rPr>
        <w:t xml:space="preserve">. </w:t>
      </w:r>
    </w:p>
    <w:p w:rsidR="00996621" w:rsidRPr="00632424" w:rsidRDefault="00996621" w:rsidP="00996621">
      <w:pPr>
        <w:jc w:val="both"/>
        <w:rPr>
          <w:rFonts w:ascii="Times New Roman" w:eastAsia="Times New Roman" w:hAnsi="Times New Roman" w:cs="Times New Roman"/>
          <w:color w:val="000000"/>
          <w:sz w:val="26"/>
          <w:szCs w:val="26"/>
          <w:shd w:val="clear" w:color="auto" w:fill="FFFFFF"/>
        </w:rPr>
      </w:pPr>
      <w:r w:rsidRPr="00632424">
        <w:rPr>
          <w:rFonts w:ascii="Times New Roman" w:eastAsia="Times New Roman" w:hAnsi="Times New Roman" w:cs="Times New Roman"/>
          <w:noProof/>
          <w:color w:val="000000"/>
          <w:sz w:val="26"/>
          <w:szCs w:val="26"/>
          <w:shd w:val="clear" w:color="auto" w:fill="FFFFFF"/>
        </w:rPr>
        <w:drawing>
          <wp:anchor distT="0" distB="0" distL="114300" distR="114300" simplePos="0" relativeHeight="251664384" behindDoc="0" locked="0" layoutInCell="1" allowOverlap="1">
            <wp:simplePos x="0" y="0"/>
            <wp:positionH relativeFrom="column">
              <wp:posOffset>20369</wp:posOffset>
            </wp:positionH>
            <wp:positionV relativeFrom="paragraph">
              <wp:posOffset>488</wp:posOffset>
            </wp:positionV>
            <wp:extent cx="2706565" cy="2127739"/>
            <wp:effectExtent l="1905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2706565" cy="2127739"/>
                    </a:xfrm>
                    <a:prstGeom prst="rect">
                      <a:avLst/>
                    </a:prstGeom>
                    <a:noFill/>
                    <a:ln w="9525">
                      <a:noFill/>
                      <a:miter lim="800000"/>
                      <a:headEnd/>
                      <a:tailEnd/>
                    </a:ln>
                  </pic:spPr>
                </pic:pic>
              </a:graphicData>
            </a:graphic>
          </wp:anchor>
        </w:drawing>
      </w:r>
      <w:r w:rsidRPr="00632424">
        <w:rPr>
          <w:rFonts w:ascii="Times New Roman" w:eastAsia="Times New Roman" w:hAnsi="Times New Roman" w:cs="Times New Roman"/>
          <w:color w:val="000000"/>
          <w:sz w:val="26"/>
          <w:szCs w:val="26"/>
          <w:shd w:val="clear" w:color="auto" w:fill="FFFFFF"/>
        </w:rPr>
        <w:t xml:space="preserve">Рис. 17. Лейкоцитарная </w:t>
      </w:r>
      <w:proofErr w:type="spellStart"/>
      <w:r w:rsidRPr="00632424">
        <w:rPr>
          <w:rFonts w:ascii="Times New Roman" w:eastAsia="Times New Roman" w:hAnsi="Times New Roman" w:cs="Times New Roman"/>
          <w:color w:val="000000"/>
          <w:sz w:val="26"/>
          <w:szCs w:val="26"/>
          <w:shd w:val="clear" w:color="auto" w:fill="FFFFFF"/>
        </w:rPr>
        <w:t>скатерограмма</w:t>
      </w:r>
      <w:proofErr w:type="spellEnd"/>
    </w:p>
    <w:p w:rsidR="00996621" w:rsidRDefault="00996621" w:rsidP="00D03471">
      <w:pPr>
        <w:ind w:firstLine="851"/>
        <w:jc w:val="both"/>
        <w:rPr>
          <w:rFonts w:ascii="Times New Roman" w:eastAsia="Times New Roman" w:hAnsi="Times New Roman" w:cs="Times New Roman"/>
          <w:color w:val="000000"/>
          <w:sz w:val="28"/>
          <w:szCs w:val="28"/>
          <w:shd w:val="clear" w:color="auto" w:fill="FFFFFF"/>
        </w:rPr>
      </w:pPr>
    </w:p>
    <w:p w:rsidR="00996621" w:rsidRDefault="00996621" w:rsidP="00D03471">
      <w:pPr>
        <w:ind w:firstLine="851"/>
        <w:jc w:val="both"/>
        <w:rPr>
          <w:rFonts w:ascii="Times New Roman" w:eastAsia="Times New Roman" w:hAnsi="Times New Roman" w:cs="Times New Roman"/>
          <w:color w:val="000000"/>
          <w:sz w:val="28"/>
          <w:szCs w:val="28"/>
          <w:shd w:val="clear" w:color="auto" w:fill="FFFFFF"/>
        </w:rPr>
      </w:pPr>
    </w:p>
    <w:p w:rsidR="00996621" w:rsidRDefault="00996621" w:rsidP="00D03471">
      <w:pPr>
        <w:ind w:firstLine="851"/>
        <w:jc w:val="both"/>
        <w:rPr>
          <w:rFonts w:ascii="Times New Roman" w:eastAsia="Times New Roman" w:hAnsi="Times New Roman" w:cs="Times New Roman"/>
          <w:color w:val="000000"/>
          <w:sz w:val="28"/>
          <w:szCs w:val="28"/>
          <w:shd w:val="clear" w:color="auto" w:fill="FFFFFF"/>
        </w:rPr>
      </w:pPr>
    </w:p>
    <w:p w:rsidR="00996621" w:rsidRDefault="00996621" w:rsidP="00D03471">
      <w:pPr>
        <w:ind w:firstLine="851"/>
        <w:jc w:val="both"/>
        <w:rPr>
          <w:rFonts w:ascii="Times New Roman" w:eastAsia="Times New Roman" w:hAnsi="Times New Roman" w:cs="Times New Roman"/>
          <w:color w:val="000000"/>
          <w:sz w:val="28"/>
          <w:szCs w:val="28"/>
          <w:shd w:val="clear" w:color="auto" w:fill="FFFFFF"/>
        </w:rPr>
      </w:pPr>
    </w:p>
    <w:p w:rsidR="00996621" w:rsidRDefault="00996621" w:rsidP="00D03471">
      <w:pPr>
        <w:ind w:firstLine="851"/>
        <w:jc w:val="both"/>
        <w:rPr>
          <w:rFonts w:ascii="Times New Roman" w:eastAsia="Times New Roman" w:hAnsi="Times New Roman" w:cs="Times New Roman"/>
          <w:color w:val="000000"/>
          <w:sz w:val="28"/>
          <w:szCs w:val="28"/>
          <w:shd w:val="clear" w:color="auto" w:fill="FFFFFF"/>
        </w:rPr>
      </w:pPr>
    </w:p>
    <w:p w:rsidR="00632424" w:rsidRDefault="005A37EB" w:rsidP="00632424">
      <w:pPr>
        <w:ind w:firstLine="851"/>
        <w:jc w:val="both"/>
        <w:rPr>
          <w:rFonts w:ascii="Times New Roman" w:eastAsia="Times New Roman" w:hAnsi="Times New Roman" w:cs="Times New Roman"/>
          <w:color w:val="000000"/>
          <w:sz w:val="28"/>
          <w:szCs w:val="28"/>
          <w:shd w:val="clear" w:color="auto" w:fill="FFFFFF"/>
        </w:rPr>
      </w:pPr>
      <w:r w:rsidRPr="005A37EB">
        <w:rPr>
          <w:rFonts w:ascii="Times New Roman" w:eastAsia="Times New Roman" w:hAnsi="Times New Roman" w:cs="Times New Roman"/>
          <w:color w:val="000000"/>
          <w:sz w:val="28"/>
          <w:szCs w:val="28"/>
          <w:shd w:val="clear" w:color="auto" w:fill="FFFFFF"/>
        </w:rPr>
        <w:t xml:space="preserve">Разделение нейтрофилов и базофилов происходит в </w:t>
      </w:r>
      <w:proofErr w:type="spellStart"/>
      <w:r w:rsidRPr="005A37EB">
        <w:rPr>
          <w:rFonts w:ascii="Times New Roman" w:eastAsia="Times New Roman" w:hAnsi="Times New Roman" w:cs="Times New Roman"/>
          <w:color w:val="000000"/>
          <w:sz w:val="28"/>
          <w:szCs w:val="28"/>
          <w:shd w:val="clear" w:color="auto" w:fill="FFFFFF"/>
        </w:rPr>
        <w:t>базоканале</w:t>
      </w:r>
      <w:proofErr w:type="spellEnd"/>
      <w:r w:rsidRPr="005A37EB">
        <w:rPr>
          <w:rFonts w:ascii="Times New Roman" w:eastAsia="Times New Roman" w:hAnsi="Times New Roman" w:cs="Times New Roman"/>
          <w:color w:val="000000"/>
          <w:sz w:val="28"/>
          <w:szCs w:val="28"/>
          <w:shd w:val="clear" w:color="auto" w:fill="FFFFFF"/>
        </w:rPr>
        <w:t>, где используется метод специфического химического лизиса, основанный на предварительной обработке лейкоцитов реактивом, осуществляющим лизис всех клеток, за исключением базофилов</w:t>
      </w:r>
      <w:r w:rsidR="00632424">
        <w:rPr>
          <w:rFonts w:ascii="Times New Roman" w:eastAsia="Times New Roman" w:hAnsi="Times New Roman" w:cs="Times New Roman"/>
          <w:color w:val="000000"/>
          <w:sz w:val="28"/>
          <w:szCs w:val="28"/>
          <w:shd w:val="clear" w:color="auto" w:fill="FFFFFF"/>
        </w:rPr>
        <w:t xml:space="preserve"> (рис.18)</w:t>
      </w:r>
      <w:r w:rsidRPr="005A37EB">
        <w:rPr>
          <w:rFonts w:ascii="Times New Roman" w:eastAsia="Times New Roman" w:hAnsi="Times New Roman" w:cs="Times New Roman"/>
          <w:color w:val="000000"/>
          <w:sz w:val="28"/>
          <w:szCs w:val="28"/>
          <w:shd w:val="clear" w:color="auto" w:fill="FFFFFF"/>
        </w:rPr>
        <w:t xml:space="preserve">, с последующим </w:t>
      </w:r>
      <w:r w:rsidRPr="005A37EB">
        <w:rPr>
          <w:rFonts w:ascii="Times New Roman" w:eastAsia="Times New Roman" w:hAnsi="Times New Roman" w:cs="Times New Roman"/>
          <w:color w:val="000000"/>
          <w:sz w:val="28"/>
          <w:szCs w:val="28"/>
          <w:shd w:val="clear" w:color="auto" w:fill="FFFFFF"/>
        </w:rPr>
        <w:lastRenderedPageBreak/>
        <w:t>дискриминантным анализом всех элементов по размеру и сложности структуры и количеству ДНК</w:t>
      </w:r>
      <w:r w:rsidR="00632424">
        <w:rPr>
          <w:rFonts w:ascii="Times New Roman" w:eastAsia="Times New Roman" w:hAnsi="Times New Roman" w:cs="Times New Roman"/>
          <w:color w:val="000000"/>
          <w:sz w:val="28"/>
          <w:szCs w:val="28"/>
          <w:shd w:val="clear" w:color="auto" w:fill="FFFFFF"/>
        </w:rPr>
        <w:t>.</w:t>
      </w:r>
    </w:p>
    <w:p w:rsidR="00632424" w:rsidRDefault="00632424" w:rsidP="00632424">
      <w:pPr>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drawing>
          <wp:inline distT="0" distB="0" distL="0" distR="0">
            <wp:extent cx="5528896" cy="2461847"/>
            <wp:effectExtent l="19050" t="0" r="0" b="0"/>
            <wp:docPr id="1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srcRect/>
                    <a:stretch>
                      <a:fillRect/>
                    </a:stretch>
                  </pic:blipFill>
                  <pic:spPr bwMode="auto">
                    <a:xfrm>
                      <a:off x="0" y="0"/>
                      <a:ext cx="5528896" cy="2461847"/>
                    </a:xfrm>
                    <a:prstGeom prst="rect">
                      <a:avLst/>
                    </a:prstGeom>
                    <a:noFill/>
                    <a:ln w="9525">
                      <a:noFill/>
                      <a:miter lim="800000"/>
                      <a:headEnd/>
                      <a:tailEnd/>
                    </a:ln>
                  </pic:spPr>
                </pic:pic>
              </a:graphicData>
            </a:graphic>
          </wp:inline>
        </w:drawing>
      </w:r>
    </w:p>
    <w:p w:rsidR="00632424" w:rsidRPr="00061879" w:rsidRDefault="00061879" w:rsidP="00061879">
      <w:pPr>
        <w:spacing w:line="240" w:lineRule="auto"/>
        <w:jc w:val="both"/>
        <w:rPr>
          <w:rFonts w:ascii="Times New Roman" w:eastAsia="Times New Roman" w:hAnsi="Times New Roman" w:cs="Times New Roman"/>
          <w:color w:val="000000"/>
          <w:sz w:val="26"/>
          <w:szCs w:val="26"/>
          <w:shd w:val="clear" w:color="auto" w:fill="FFFFFF"/>
        </w:rPr>
      </w:pPr>
      <w:r w:rsidRPr="00061879">
        <w:rPr>
          <w:rFonts w:ascii="Times New Roman" w:eastAsia="Times New Roman" w:hAnsi="Times New Roman" w:cs="Times New Roman"/>
          <w:color w:val="000000"/>
          <w:sz w:val="26"/>
          <w:szCs w:val="26"/>
          <w:shd w:val="clear" w:color="auto" w:fill="FFFFFF"/>
        </w:rPr>
        <w:t>Рис. 18</w:t>
      </w:r>
      <w:r w:rsidR="00632424" w:rsidRPr="00061879">
        <w:rPr>
          <w:rFonts w:ascii="Times New Roman" w:eastAsia="Times New Roman" w:hAnsi="Times New Roman" w:cs="Times New Roman"/>
          <w:color w:val="000000"/>
          <w:sz w:val="26"/>
          <w:szCs w:val="26"/>
          <w:shd w:val="clear" w:color="auto" w:fill="FFFFFF"/>
        </w:rPr>
        <w:t xml:space="preserve">. Вид клеток до (а) и после (б) обработки </w:t>
      </w:r>
      <w:proofErr w:type="gramStart"/>
      <w:r w:rsidR="00632424" w:rsidRPr="00061879">
        <w:rPr>
          <w:rFonts w:ascii="Times New Roman" w:eastAsia="Times New Roman" w:hAnsi="Times New Roman" w:cs="Times New Roman"/>
          <w:color w:val="000000"/>
          <w:sz w:val="26"/>
          <w:szCs w:val="26"/>
          <w:shd w:val="clear" w:color="auto" w:fill="FFFFFF"/>
        </w:rPr>
        <w:t>специфическим</w:t>
      </w:r>
      <w:proofErr w:type="gramEnd"/>
      <w:r w:rsidR="00632424" w:rsidRPr="00061879">
        <w:rPr>
          <w:rFonts w:ascii="Times New Roman" w:eastAsia="Times New Roman" w:hAnsi="Times New Roman" w:cs="Times New Roman"/>
          <w:color w:val="000000"/>
          <w:sz w:val="26"/>
          <w:szCs w:val="26"/>
          <w:shd w:val="clear" w:color="auto" w:fill="FFFFFF"/>
        </w:rPr>
        <w:t xml:space="preserve"> дифференцирующим </w:t>
      </w:r>
      <w:proofErr w:type="spellStart"/>
      <w:r w:rsidR="00632424" w:rsidRPr="00061879">
        <w:rPr>
          <w:rFonts w:ascii="Times New Roman" w:eastAsia="Times New Roman" w:hAnsi="Times New Roman" w:cs="Times New Roman"/>
          <w:color w:val="000000"/>
          <w:sz w:val="26"/>
          <w:szCs w:val="26"/>
          <w:shd w:val="clear" w:color="auto" w:fill="FFFFFF"/>
        </w:rPr>
        <w:t>лизатом</w:t>
      </w:r>
      <w:proofErr w:type="spellEnd"/>
      <w:r w:rsidR="00632424" w:rsidRPr="00061879">
        <w:rPr>
          <w:rFonts w:ascii="Times New Roman" w:eastAsia="Times New Roman" w:hAnsi="Times New Roman" w:cs="Times New Roman"/>
          <w:color w:val="000000"/>
          <w:sz w:val="26"/>
          <w:szCs w:val="26"/>
          <w:shd w:val="clear" w:color="auto" w:fill="FFFFFF"/>
        </w:rPr>
        <w:t>. После взаимодействия с реагентом все лейкоциты, за исключением базофилов, сморщиваются, благодаря чему становится возможным выделение последних на основании данных каналов светорассеяния и флюоресценции</w:t>
      </w:r>
    </w:p>
    <w:p w:rsidR="00632424" w:rsidRDefault="005A37EB" w:rsidP="00D03471">
      <w:pPr>
        <w:ind w:firstLine="851"/>
        <w:jc w:val="both"/>
        <w:rPr>
          <w:rFonts w:ascii="Times New Roman" w:eastAsia="Times New Roman" w:hAnsi="Times New Roman" w:cs="Times New Roman"/>
          <w:color w:val="000000"/>
          <w:sz w:val="28"/>
          <w:szCs w:val="28"/>
          <w:shd w:val="clear" w:color="auto" w:fill="FFFFFF"/>
        </w:rPr>
      </w:pPr>
      <w:r w:rsidRPr="005A37EB">
        <w:rPr>
          <w:rFonts w:ascii="Times New Roman" w:eastAsia="Times New Roman" w:hAnsi="Times New Roman" w:cs="Times New Roman"/>
          <w:color w:val="000000"/>
          <w:sz w:val="28"/>
          <w:szCs w:val="28"/>
          <w:shd w:val="clear" w:color="auto" w:fill="FFFFFF"/>
        </w:rPr>
        <w:t>Кроме того, приборы оборудованы каналом для выделения незрелых гранулоцитов и атипичных лимфоцитов.</w:t>
      </w:r>
    </w:p>
    <w:p w:rsidR="005A37EB" w:rsidRPr="005A37EB" w:rsidRDefault="005A37EB" w:rsidP="00D03471">
      <w:pPr>
        <w:ind w:firstLine="851"/>
        <w:jc w:val="both"/>
        <w:rPr>
          <w:rFonts w:ascii="Times New Roman" w:eastAsia="Times New Roman" w:hAnsi="Times New Roman" w:cs="Times New Roman"/>
          <w:color w:val="000000"/>
          <w:sz w:val="28"/>
          <w:szCs w:val="28"/>
          <w:shd w:val="clear" w:color="auto" w:fill="FFFFFF"/>
        </w:rPr>
      </w:pPr>
      <w:r w:rsidRPr="005A37EB">
        <w:rPr>
          <w:rFonts w:ascii="Times New Roman" w:eastAsia="Times New Roman" w:hAnsi="Times New Roman" w:cs="Times New Roman"/>
          <w:color w:val="000000"/>
          <w:sz w:val="28"/>
          <w:szCs w:val="28"/>
          <w:shd w:val="clear" w:color="auto" w:fill="FFFFFF"/>
        </w:rPr>
        <w:t xml:space="preserve">Таким образом, использование приборов с полным дифференцированным подсчетом лейкоцитов (5Diff) позволяет повысить точность дифференциального подсчета лейкоцитов, провести скрининг нормы и патологии, динамический </w:t>
      </w:r>
      <w:proofErr w:type="gramStart"/>
      <w:r w:rsidRPr="005A37EB">
        <w:rPr>
          <w:rFonts w:ascii="Times New Roman" w:eastAsia="Times New Roman" w:hAnsi="Times New Roman" w:cs="Times New Roman"/>
          <w:color w:val="000000"/>
          <w:sz w:val="28"/>
          <w:szCs w:val="28"/>
          <w:shd w:val="clear" w:color="auto" w:fill="FFFFFF"/>
        </w:rPr>
        <w:t>контроль за</w:t>
      </w:r>
      <w:proofErr w:type="gramEnd"/>
      <w:r w:rsidRPr="005A37EB">
        <w:rPr>
          <w:rFonts w:ascii="Times New Roman" w:eastAsia="Times New Roman" w:hAnsi="Times New Roman" w:cs="Times New Roman"/>
          <w:color w:val="000000"/>
          <w:sz w:val="28"/>
          <w:szCs w:val="28"/>
          <w:shd w:val="clear" w:color="auto" w:fill="FFFFFF"/>
        </w:rPr>
        <w:t xml:space="preserve"> лейкоцитарной формулой и резко сократить ручной подсчет лейкоцитарной формулы, оставляя примерно до 15-20% образцов крови для световой микроскопии.</w:t>
      </w:r>
    </w:p>
    <w:p w:rsidR="00F355A9" w:rsidRPr="00F355A9" w:rsidRDefault="00F355A9" w:rsidP="00F355A9">
      <w:pPr>
        <w:ind w:firstLine="708"/>
        <w:jc w:val="center"/>
        <w:rPr>
          <w:rFonts w:ascii="Times New Roman" w:hAnsi="Times New Roman" w:cs="Times New Roman"/>
          <w:b/>
          <w:sz w:val="28"/>
          <w:szCs w:val="28"/>
        </w:rPr>
      </w:pPr>
      <w:r w:rsidRPr="00F355A9">
        <w:rPr>
          <w:rFonts w:ascii="Times New Roman" w:hAnsi="Times New Roman" w:cs="Times New Roman"/>
          <w:b/>
          <w:sz w:val="28"/>
          <w:szCs w:val="28"/>
        </w:rPr>
        <w:t>Обозначения</w:t>
      </w:r>
    </w:p>
    <w:p w:rsidR="00F355A9" w:rsidRPr="00F355A9" w:rsidRDefault="00F355A9" w:rsidP="00F355A9">
      <w:pPr>
        <w:pStyle w:val="ae"/>
        <w:ind w:firstLine="708"/>
        <w:jc w:val="both"/>
        <w:rPr>
          <w:rFonts w:ascii="Times New Roman" w:hAnsi="Times New Roman" w:cs="Times New Roman"/>
          <w:sz w:val="28"/>
          <w:szCs w:val="28"/>
        </w:rPr>
      </w:pPr>
      <w:r w:rsidRPr="00F355A9">
        <w:rPr>
          <w:rFonts w:ascii="Times New Roman" w:hAnsi="Times New Roman" w:cs="Times New Roman"/>
          <w:sz w:val="28"/>
          <w:szCs w:val="28"/>
        </w:rPr>
        <w:t xml:space="preserve">В гематологических анализаторах используются следующие обозначения показателей крови: </w:t>
      </w:r>
    </w:p>
    <w:p w:rsidR="00F355A9" w:rsidRPr="00F355A9" w:rsidRDefault="00F355A9" w:rsidP="00F355A9">
      <w:pPr>
        <w:pStyle w:val="2"/>
        <w:spacing w:line="276" w:lineRule="auto"/>
        <w:ind w:firstLine="708"/>
        <w:jc w:val="both"/>
        <w:rPr>
          <w:rFonts w:ascii="Times New Roman" w:hAnsi="Times New Roman" w:cs="Times New Roman"/>
          <w:i w:val="0"/>
        </w:rPr>
      </w:pPr>
      <w:r w:rsidRPr="00F355A9">
        <w:rPr>
          <w:rFonts w:ascii="Times New Roman" w:hAnsi="Times New Roman" w:cs="Times New Roman"/>
          <w:i w:val="0"/>
        </w:rPr>
        <w:t>1</w:t>
      </w:r>
      <w:r>
        <w:rPr>
          <w:rFonts w:ascii="Times New Roman" w:hAnsi="Times New Roman" w:cs="Times New Roman"/>
          <w:i w:val="0"/>
        </w:rPr>
        <w:t>.</w:t>
      </w:r>
      <w:r w:rsidRPr="00F355A9">
        <w:rPr>
          <w:rFonts w:ascii="Times New Roman" w:hAnsi="Times New Roman" w:cs="Times New Roman"/>
          <w:i w:val="0"/>
        </w:rPr>
        <w:t xml:space="preserve"> </w:t>
      </w:r>
      <w:proofErr w:type="spellStart"/>
      <w:r w:rsidRPr="00F355A9">
        <w:rPr>
          <w:rFonts w:ascii="Times New Roman" w:hAnsi="Times New Roman" w:cs="Times New Roman"/>
          <w:i w:val="0"/>
        </w:rPr>
        <w:t>Эритроцитарные</w:t>
      </w:r>
      <w:proofErr w:type="spellEnd"/>
      <w:r w:rsidRPr="00F355A9">
        <w:rPr>
          <w:rFonts w:ascii="Times New Roman" w:hAnsi="Times New Roman" w:cs="Times New Roman"/>
          <w:i w:val="0"/>
        </w:rPr>
        <w:t xml:space="preserve"> параметры</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b/>
          <w:sz w:val="28"/>
          <w:szCs w:val="28"/>
        </w:rPr>
        <w:t>RBC</w:t>
      </w:r>
      <w:r w:rsidRPr="00F355A9">
        <w:rPr>
          <w:rFonts w:ascii="Times New Roman" w:hAnsi="Times New Roman" w:cs="Times New Roman"/>
          <w:sz w:val="28"/>
          <w:szCs w:val="28"/>
        </w:rPr>
        <w:t xml:space="preserve"> </w:t>
      </w:r>
      <w:r w:rsidRPr="00F355A9">
        <w:rPr>
          <w:rFonts w:ascii="Times New Roman" w:hAnsi="Times New Roman" w:cs="Times New Roman"/>
          <w:i/>
          <w:sz w:val="28"/>
          <w:szCs w:val="28"/>
        </w:rPr>
        <w:t>(</w:t>
      </w:r>
      <w:proofErr w:type="spellStart"/>
      <w:r w:rsidRPr="00F355A9">
        <w:rPr>
          <w:rFonts w:ascii="Times New Roman" w:hAnsi="Times New Roman" w:cs="Times New Roman"/>
          <w:i/>
          <w:sz w:val="28"/>
          <w:szCs w:val="28"/>
        </w:rPr>
        <w:t>red</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blood</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cells</w:t>
      </w:r>
      <w:proofErr w:type="spellEnd"/>
      <w:r w:rsidRPr="00F355A9">
        <w:rPr>
          <w:rFonts w:ascii="Times New Roman" w:hAnsi="Times New Roman" w:cs="Times New Roman"/>
          <w:i/>
          <w:sz w:val="28"/>
          <w:szCs w:val="28"/>
        </w:rPr>
        <w:t>)</w:t>
      </w:r>
      <w:r w:rsidRPr="00F355A9">
        <w:rPr>
          <w:rFonts w:ascii="Times New Roman" w:hAnsi="Times New Roman" w:cs="Times New Roman"/>
          <w:sz w:val="28"/>
          <w:szCs w:val="28"/>
        </w:rPr>
        <w:t xml:space="preserve"> - Количество эритроцитов крови (х10</w:t>
      </w:r>
      <w:r w:rsidRPr="00F355A9">
        <w:rPr>
          <w:rFonts w:ascii="Times New Roman" w:hAnsi="Times New Roman" w:cs="Times New Roman"/>
          <w:sz w:val="28"/>
          <w:szCs w:val="28"/>
          <w:vertAlign w:val="superscript"/>
        </w:rPr>
        <w:t>12</w:t>
      </w:r>
      <w:r w:rsidRPr="00F355A9">
        <w:rPr>
          <w:rFonts w:ascii="Times New Roman" w:hAnsi="Times New Roman" w:cs="Times New Roman"/>
          <w:sz w:val="28"/>
          <w:szCs w:val="28"/>
        </w:rPr>
        <w:t>/л).</w:t>
      </w:r>
    </w:p>
    <w:p w:rsidR="00F355A9" w:rsidRPr="00F355A9" w:rsidRDefault="00F355A9" w:rsidP="00F355A9">
      <w:pPr>
        <w:jc w:val="both"/>
        <w:rPr>
          <w:rFonts w:ascii="Times New Roman" w:hAnsi="Times New Roman" w:cs="Times New Roman"/>
          <w:sz w:val="28"/>
          <w:szCs w:val="28"/>
        </w:rPr>
      </w:pPr>
      <w:proofErr w:type="gramStart"/>
      <w:r w:rsidRPr="00F355A9">
        <w:rPr>
          <w:rFonts w:ascii="Times New Roman" w:hAnsi="Times New Roman" w:cs="Times New Roman"/>
          <w:b/>
          <w:sz w:val="28"/>
          <w:szCs w:val="28"/>
          <w:lang w:val="en-US"/>
        </w:rPr>
        <w:t>NRBC</w:t>
      </w:r>
      <w:r w:rsidRPr="00F355A9">
        <w:rPr>
          <w:rFonts w:ascii="Times New Roman" w:hAnsi="Times New Roman" w:cs="Times New Roman"/>
          <w:b/>
          <w:sz w:val="28"/>
          <w:szCs w:val="28"/>
        </w:rPr>
        <w:t xml:space="preserve"> </w:t>
      </w:r>
      <w:r w:rsidRPr="00F355A9">
        <w:rPr>
          <w:rFonts w:ascii="Times New Roman" w:hAnsi="Times New Roman" w:cs="Times New Roman"/>
          <w:sz w:val="28"/>
          <w:szCs w:val="28"/>
        </w:rPr>
        <w:t>– Нормобласты.</w:t>
      </w:r>
      <w:proofErr w:type="gramEnd"/>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b/>
          <w:sz w:val="28"/>
          <w:szCs w:val="28"/>
        </w:rPr>
        <w:t>HGB</w:t>
      </w:r>
      <w:r w:rsidRPr="00F355A9">
        <w:rPr>
          <w:rFonts w:ascii="Times New Roman" w:hAnsi="Times New Roman" w:cs="Times New Roman"/>
          <w:sz w:val="28"/>
          <w:szCs w:val="28"/>
        </w:rPr>
        <w:t xml:space="preserve">  </w:t>
      </w:r>
      <w:r w:rsidRPr="00F355A9">
        <w:rPr>
          <w:rFonts w:ascii="Times New Roman" w:hAnsi="Times New Roman" w:cs="Times New Roman"/>
          <w:i/>
          <w:sz w:val="28"/>
          <w:szCs w:val="28"/>
        </w:rPr>
        <w:t>(</w:t>
      </w:r>
      <w:proofErr w:type="spellStart"/>
      <w:r w:rsidRPr="00F355A9">
        <w:rPr>
          <w:rFonts w:ascii="Times New Roman" w:hAnsi="Times New Roman" w:cs="Times New Roman"/>
          <w:i/>
          <w:sz w:val="28"/>
          <w:szCs w:val="28"/>
        </w:rPr>
        <w:t>hemoglobin</w:t>
      </w:r>
      <w:proofErr w:type="spellEnd"/>
      <w:r w:rsidRPr="00F355A9">
        <w:rPr>
          <w:rFonts w:ascii="Times New Roman" w:hAnsi="Times New Roman" w:cs="Times New Roman"/>
          <w:i/>
          <w:sz w:val="28"/>
          <w:szCs w:val="28"/>
        </w:rPr>
        <w:t xml:space="preserve">) </w:t>
      </w:r>
      <w:r w:rsidRPr="00F355A9">
        <w:rPr>
          <w:rFonts w:ascii="Times New Roman" w:hAnsi="Times New Roman" w:cs="Times New Roman"/>
          <w:sz w:val="28"/>
          <w:szCs w:val="28"/>
        </w:rPr>
        <w:t>- Концентрация гемоглобина (</w:t>
      </w:r>
      <w:proofErr w:type="gramStart"/>
      <w:r w:rsidRPr="00F355A9">
        <w:rPr>
          <w:rFonts w:ascii="Times New Roman" w:hAnsi="Times New Roman" w:cs="Times New Roman"/>
          <w:sz w:val="28"/>
          <w:szCs w:val="28"/>
        </w:rPr>
        <w:t>г</w:t>
      </w:r>
      <w:proofErr w:type="gramEnd"/>
      <w:r w:rsidRPr="00F355A9">
        <w:rPr>
          <w:rFonts w:ascii="Times New Roman" w:hAnsi="Times New Roman" w:cs="Times New Roman"/>
          <w:sz w:val="28"/>
          <w:szCs w:val="28"/>
        </w:rPr>
        <w:t>/дл или г/л)</w:t>
      </w:r>
    </w:p>
    <w:p w:rsidR="00F355A9" w:rsidRPr="00F355A9" w:rsidRDefault="00F355A9" w:rsidP="00F355A9">
      <w:pPr>
        <w:jc w:val="both"/>
        <w:rPr>
          <w:rFonts w:ascii="Times New Roman" w:hAnsi="Times New Roman" w:cs="Times New Roman"/>
          <w:sz w:val="28"/>
          <w:szCs w:val="28"/>
        </w:rPr>
      </w:pPr>
      <w:proofErr w:type="gramStart"/>
      <w:r w:rsidRPr="00F355A9">
        <w:rPr>
          <w:rFonts w:ascii="Times New Roman" w:hAnsi="Times New Roman" w:cs="Times New Roman"/>
          <w:b/>
          <w:sz w:val="28"/>
          <w:szCs w:val="28"/>
          <w:lang w:val="en-US"/>
        </w:rPr>
        <w:t>HCT</w:t>
      </w:r>
      <w:r w:rsidRPr="00F355A9">
        <w:rPr>
          <w:rFonts w:ascii="Times New Roman" w:hAnsi="Times New Roman" w:cs="Times New Roman"/>
          <w:i/>
          <w:sz w:val="28"/>
          <w:szCs w:val="28"/>
        </w:rPr>
        <w:t xml:space="preserve"> (</w:t>
      </w:r>
      <w:r w:rsidRPr="00F355A9">
        <w:rPr>
          <w:rFonts w:ascii="Times New Roman" w:hAnsi="Times New Roman" w:cs="Times New Roman"/>
          <w:i/>
          <w:sz w:val="28"/>
          <w:szCs w:val="28"/>
          <w:lang w:val="en-US"/>
        </w:rPr>
        <w:t>hematocrit</w:t>
      </w:r>
      <w:r w:rsidRPr="00F355A9">
        <w:rPr>
          <w:rFonts w:ascii="Times New Roman" w:hAnsi="Times New Roman" w:cs="Times New Roman"/>
          <w:i/>
          <w:sz w:val="28"/>
          <w:szCs w:val="28"/>
        </w:rPr>
        <w:t>)</w:t>
      </w:r>
      <w:r w:rsidRPr="00F355A9">
        <w:rPr>
          <w:rFonts w:ascii="Times New Roman" w:hAnsi="Times New Roman" w:cs="Times New Roman"/>
          <w:sz w:val="28"/>
          <w:szCs w:val="28"/>
        </w:rPr>
        <w:t xml:space="preserve"> – гематокрит, отражает долю объема цельной крови, занимаемую эритроцитами.</w:t>
      </w:r>
      <w:proofErr w:type="gramEnd"/>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b/>
          <w:sz w:val="28"/>
          <w:szCs w:val="28"/>
        </w:rPr>
        <w:lastRenderedPageBreak/>
        <w:t>MCV</w:t>
      </w:r>
      <w:r w:rsidRPr="00F355A9">
        <w:rPr>
          <w:rFonts w:ascii="Times New Roman" w:hAnsi="Times New Roman" w:cs="Times New Roman"/>
          <w:sz w:val="28"/>
          <w:szCs w:val="28"/>
        </w:rPr>
        <w:t xml:space="preserve"> </w:t>
      </w:r>
      <w:r w:rsidRPr="00F355A9">
        <w:rPr>
          <w:rFonts w:ascii="Times New Roman" w:hAnsi="Times New Roman" w:cs="Times New Roman"/>
          <w:i/>
          <w:sz w:val="28"/>
          <w:szCs w:val="28"/>
        </w:rPr>
        <w:t>(</w:t>
      </w:r>
      <w:proofErr w:type="spellStart"/>
      <w:r w:rsidRPr="00F355A9">
        <w:rPr>
          <w:rFonts w:ascii="Times New Roman" w:hAnsi="Times New Roman" w:cs="Times New Roman"/>
          <w:i/>
          <w:sz w:val="28"/>
          <w:szCs w:val="28"/>
        </w:rPr>
        <w:t>mean</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corpuscular</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volume</w:t>
      </w:r>
      <w:proofErr w:type="spellEnd"/>
      <w:r w:rsidRPr="00F355A9">
        <w:rPr>
          <w:rFonts w:ascii="Times New Roman" w:hAnsi="Times New Roman" w:cs="Times New Roman"/>
          <w:i/>
          <w:sz w:val="28"/>
          <w:szCs w:val="28"/>
        </w:rPr>
        <w:t>)</w:t>
      </w:r>
      <w:r w:rsidRPr="00F355A9">
        <w:rPr>
          <w:rFonts w:ascii="Times New Roman" w:hAnsi="Times New Roman" w:cs="Times New Roman"/>
          <w:sz w:val="28"/>
          <w:szCs w:val="28"/>
        </w:rPr>
        <w:t xml:space="preserve"> - Средний объем эритроцита,  выражается в  кубических  микрометрах  (мкм</w:t>
      </w:r>
      <w:r w:rsidRPr="00F355A9">
        <w:rPr>
          <w:rFonts w:ascii="Times New Roman" w:hAnsi="Times New Roman" w:cs="Times New Roman"/>
          <w:sz w:val="28"/>
          <w:szCs w:val="28"/>
          <w:vertAlign w:val="superscript"/>
        </w:rPr>
        <w:t>3</w:t>
      </w:r>
      <w:r w:rsidRPr="00F355A9">
        <w:rPr>
          <w:rFonts w:ascii="Times New Roman" w:hAnsi="Times New Roman" w:cs="Times New Roman"/>
          <w:sz w:val="28"/>
          <w:szCs w:val="28"/>
        </w:rPr>
        <w:t xml:space="preserve">)  или  в </w:t>
      </w:r>
      <w:proofErr w:type="spellStart"/>
      <w:r w:rsidRPr="00F355A9">
        <w:rPr>
          <w:rFonts w:ascii="Times New Roman" w:hAnsi="Times New Roman" w:cs="Times New Roman"/>
          <w:sz w:val="28"/>
          <w:szCs w:val="28"/>
        </w:rPr>
        <w:t>фемтолитрах</w:t>
      </w:r>
      <w:proofErr w:type="spellEnd"/>
      <w:r w:rsidRPr="00F355A9">
        <w:rPr>
          <w:rFonts w:ascii="Times New Roman" w:hAnsi="Times New Roman" w:cs="Times New Roman"/>
          <w:sz w:val="28"/>
          <w:szCs w:val="28"/>
        </w:rPr>
        <w:t xml:space="preserve"> (1фл = 1мкм</w:t>
      </w:r>
      <w:r w:rsidRPr="00F355A9">
        <w:rPr>
          <w:rFonts w:ascii="Times New Roman" w:hAnsi="Times New Roman" w:cs="Times New Roman"/>
          <w:sz w:val="28"/>
          <w:szCs w:val="28"/>
          <w:vertAlign w:val="superscript"/>
        </w:rPr>
        <w:t xml:space="preserve">3 </w:t>
      </w:r>
      <w:r w:rsidRPr="00F355A9">
        <w:rPr>
          <w:rFonts w:ascii="Times New Roman" w:hAnsi="Times New Roman" w:cs="Times New Roman"/>
          <w:sz w:val="28"/>
          <w:szCs w:val="28"/>
        </w:rPr>
        <w:t xml:space="preserve">или 1х10 </w:t>
      </w:r>
      <w:r w:rsidRPr="00F355A9">
        <w:rPr>
          <w:rFonts w:ascii="Times New Roman" w:hAnsi="Times New Roman" w:cs="Times New Roman"/>
          <w:sz w:val="28"/>
          <w:szCs w:val="28"/>
          <w:vertAlign w:val="superscript"/>
        </w:rPr>
        <w:t>-15</w:t>
      </w:r>
      <w:r w:rsidRPr="00F355A9">
        <w:rPr>
          <w:rFonts w:ascii="Times New Roman" w:hAnsi="Times New Roman" w:cs="Times New Roman"/>
          <w:sz w:val="28"/>
          <w:szCs w:val="28"/>
        </w:rPr>
        <w:t>/л).</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b/>
          <w:sz w:val="28"/>
          <w:szCs w:val="28"/>
        </w:rPr>
        <w:t>MCH</w:t>
      </w:r>
      <w:r w:rsidRPr="00F355A9">
        <w:rPr>
          <w:rFonts w:ascii="Times New Roman" w:hAnsi="Times New Roman" w:cs="Times New Roman"/>
          <w:sz w:val="28"/>
          <w:szCs w:val="28"/>
        </w:rPr>
        <w:t xml:space="preserve"> </w:t>
      </w:r>
      <w:r w:rsidRPr="00F355A9">
        <w:rPr>
          <w:rFonts w:ascii="Times New Roman" w:hAnsi="Times New Roman" w:cs="Times New Roman"/>
          <w:i/>
          <w:sz w:val="28"/>
          <w:szCs w:val="28"/>
        </w:rPr>
        <w:t>(</w:t>
      </w:r>
      <w:proofErr w:type="spellStart"/>
      <w:r w:rsidRPr="00F355A9">
        <w:rPr>
          <w:rFonts w:ascii="Times New Roman" w:hAnsi="Times New Roman" w:cs="Times New Roman"/>
          <w:i/>
          <w:sz w:val="28"/>
          <w:szCs w:val="28"/>
        </w:rPr>
        <w:t>mean</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corpuscular</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hemoglobin</w:t>
      </w:r>
      <w:proofErr w:type="spellEnd"/>
      <w:r w:rsidRPr="00F355A9">
        <w:rPr>
          <w:rFonts w:ascii="Times New Roman" w:hAnsi="Times New Roman" w:cs="Times New Roman"/>
          <w:i/>
          <w:sz w:val="28"/>
          <w:szCs w:val="28"/>
        </w:rPr>
        <w:t>)</w:t>
      </w:r>
      <w:r w:rsidRPr="00F355A9">
        <w:rPr>
          <w:rFonts w:ascii="Times New Roman" w:hAnsi="Times New Roman" w:cs="Times New Roman"/>
          <w:sz w:val="28"/>
          <w:szCs w:val="28"/>
        </w:rPr>
        <w:t xml:space="preserve"> - Среднее содержание гемоглобина в эритроците (</w:t>
      </w:r>
      <w:proofErr w:type="spellStart"/>
      <w:r w:rsidRPr="00F355A9">
        <w:rPr>
          <w:rFonts w:ascii="Times New Roman" w:hAnsi="Times New Roman" w:cs="Times New Roman"/>
          <w:sz w:val="28"/>
          <w:szCs w:val="28"/>
        </w:rPr>
        <w:t>пг</w:t>
      </w:r>
      <w:proofErr w:type="spellEnd"/>
      <w:r w:rsidRPr="00F355A9">
        <w:rPr>
          <w:rFonts w:ascii="Times New Roman" w:hAnsi="Times New Roman" w:cs="Times New Roman"/>
          <w:sz w:val="28"/>
          <w:szCs w:val="28"/>
        </w:rPr>
        <w:t>). Рассчитывается  по формуле:</w:t>
      </w:r>
    </w:p>
    <w:p w:rsidR="00F355A9" w:rsidRPr="00F355A9" w:rsidRDefault="00F355A9" w:rsidP="00F355A9">
      <w:pPr>
        <w:jc w:val="both"/>
        <w:rPr>
          <w:rFonts w:ascii="Times New Roman" w:hAnsi="Times New Roman" w:cs="Times New Roman"/>
          <w:b/>
          <w:sz w:val="28"/>
          <w:szCs w:val="28"/>
        </w:rPr>
      </w:pPr>
      <w:r w:rsidRPr="00F355A9">
        <w:rPr>
          <w:rFonts w:ascii="Times New Roman" w:hAnsi="Times New Roman" w:cs="Times New Roman"/>
          <w:position w:val="-20"/>
          <w:sz w:val="28"/>
          <w:szCs w:val="28"/>
        </w:rPr>
        <w:object w:dxaOrig="4490" w:dyaOrig="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25pt;height:30.75pt" o:ole="" filled="t">
            <v:fill color2="black"/>
            <v:imagedata r:id="rId24" o:title=""/>
          </v:shape>
          <o:OLEObject Type="Embed" ProgID="Equation.3" ShapeID="_x0000_i1025" DrawAspect="Content" ObjectID="_1669637087" r:id="rId25"/>
        </w:object>
      </w:r>
    </w:p>
    <w:p w:rsidR="00F355A9" w:rsidRPr="00F355A9" w:rsidRDefault="00F355A9" w:rsidP="00F355A9">
      <w:pPr>
        <w:spacing w:before="120"/>
        <w:jc w:val="both"/>
        <w:rPr>
          <w:rFonts w:ascii="Times New Roman" w:hAnsi="Times New Roman" w:cs="Times New Roman"/>
          <w:sz w:val="28"/>
          <w:szCs w:val="28"/>
        </w:rPr>
      </w:pPr>
      <w:r w:rsidRPr="00F355A9">
        <w:rPr>
          <w:rFonts w:ascii="Times New Roman" w:hAnsi="Times New Roman" w:cs="Times New Roman"/>
          <w:b/>
          <w:sz w:val="28"/>
          <w:szCs w:val="28"/>
        </w:rPr>
        <w:t>MCHC</w:t>
      </w:r>
      <w:r w:rsidRPr="00F355A9">
        <w:rPr>
          <w:rFonts w:ascii="Times New Roman" w:hAnsi="Times New Roman" w:cs="Times New Roman"/>
          <w:sz w:val="28"/>
          <w:szCs w:val="28"/>
        </w:rPr>
        <w:t xml:space="preserve"> </w:t>
      </w:r>
      <w:r w:rsidRPr="00F355A9">
        <w:rPr>
          <w:rFonts w:ascii="Times New Roman" w:hAnsi="Times New Roman" w:cs="Times New Roman"/>
          <w:i/>
          <w:sz w:val="28"/>
          <w:szCs w:val="28"/>
        </w:rPr>
        <w:t>(</w:t>
      </w:r>
      <w:proofErr w:type="spellStart"/>
      <w:r w:rsidRPr="00F355A9">
        <w:rPr>
          <w:rFonts w:ascii="Times New Roman" w:hAnsi="Times New Roman" w:cs="Times New Roman"/>
          <w:i/>
          <w:sz w:val="28"/>
          <w:szCs w:val="28"/>
        </w:rPr>
        <w:t>mean</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corpuscular</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hemoglobin</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concentration</w:t>
      </w:r>
      <w:proofErr w:type="spellEnd"/>
      <w:r w:rsidRPr="00F355A9">
        <w:rPr>
          <w:rFonts w:ascii="Times New Roman" w:hAnsi="Times New Roman" w:cs="Times New Roman"/>
          <w:i/>
          <w:sz w:val="28"/>
          <w:szCs w:val="28"/>
        </w:rPr>
        <w:t xml:space="preserve">) </w:t>
      </w:r>
      <w:r w:rsidRPr="00F355A9">
        <w:rPr>
          <w:rFonts w:ascii="Times New Roman" w:hAnsi="Times New Roman" w:cs="Times New Roman"/>
          <w:sz w:val="28"/>
          <w:szCs w:val="28"/>
        </w:rPr>
        <w:t xml:space="preserve"> -  Средняя концентрация гемоглобина  в  эритроците (</w:t>
      </w:r>
      <w:proofErr w:type="gramStart"/>
      <w:r w:rsidRPr="00F355A9">
        <w:rPr>
          <w:rFonts w:ascii="Times New Roman" w:hAnsi="Times New Roman" w:cs="Times New Roman"/>
          <w:sz w:val="28"/>
          <w:szCs w:val="28"/>
        </w:rPr>
        <w:t>г</w:t>
      </w:r>
      <w:proofErr w:type="gramEnd"/>
      <w:r w:rsidRPr="00F355A9">
        <w:rPr>
          <w:rFonts w:ascii="Times New Roman" w:hAnsi="Times New Roman" w:cs="Times New Roman"/>
          <w:sz w:val="28"/>
          <w:szCs w:val="28"/>
        </w:rPr>
        <w:t xml:space="preserve">/дл).  Вычисляется по формуле: </w:t>
      </w:r>
    </w:p>
    <w:p w:rsidR="00F355A9" w:rsidRPr="00F355A9" w:rsidRDefault="00F355A9" w:rsidP="00F355A9">
      <w:pPr>
        <w:ind w:firstLine="709"/>
        <w:jc w:val="both"/>
        <w:rPr>
          <w:rFonts w:ascii="Times New Roman" w:hAnsi="Times New Roman" w:cs="Times New Roman"/>
          <w:b/>
          <w:sz w:val="28"/>
          <w:szCs w:val="28"/>
          <w:lang w:val="en-US"/>
        </w:rPr>
      </w:pPr>
      <w:r w:rsidRPr="00F355A9">
        <w:rPr>
          <w:rFonts w:ascii="Times New Roman" w:hAnsi="Times New Roman" w:cs="Times New Roman"/>
          <w:position w:val="-3"/>
          <w:sz w:val="28"/>
          <w:szCs w:val="28"/>
        </w:rPr>
        <w:object w:dxaOrig="115" w:dyaOrig="265">
          <v:shape id="_x0000_i1026" type="#_x0000_t75" style="width:6pt;height:13.5pt" o:ole="" filled="t">
            <v:fill color2="black"/>
            <v:imagedata r:id="rId26" o:title=""/>
          </v:shape>
          <o:OLEObject Type="Embed" ProgID="Equation.3" ShapeID="_x0000_i1026" DrawAspect="Content" ObjectID="_1669637088" r:id="rId27"/>
        </w:object>
      </w:r>
      <w:r w:rsidRPr="00F355A9">
        <w:rPr>
          <w:rFonts w:ascii="Times New Roman" w:hAnsi="Times New Roman" w:cs="Times New Roman"/>
          <w:position w:val="-19"/>
          <w:sz w:val="28"/>
          <w:szCs w:val="28"/>
        </w:rPr>
        <w:object w:dxaOrig="4575" w:dyaOrig="583">
          <v:shape id="_x0000_i1027" type="#_x0000_t75" style="width:228.75pt;height:29.25pt" o:ole="" filled="t">
            <v:fill color2="black"/>
            <v:imagedata r:id="rId28" o:title=""/>
          </v:shape>
          <o:OLEObject Type="Embed" ProgID="Equation.3" ShapeID="_x0000_i1027" DrawAspect="Content" ObjectID="_1669637089" r:id="rId29"/>
        </w:object>
      </w:r>
    </w:p>
    <w:p w:rsidR="00F355A9" w:rsidRPr="00F355A9" w:rsidRDefault="00F355A9" w:rsidP="00F355A9">
      <w:pPr>
        <w:jc w:val="both"/>
        <w:rPr>
          <w:rFonts w:ascii="Times New Roman" w:hAnsi="Times New Roman" w:cs="Times New Roman"/>
          <w:sz w:val="28"/>
          <w:szCs w:val="28"/>
          <w:lang w:val="en-US"/>
        </w:rPr>
      </w:pPr>
      <w:r w:rsidRPr="00F355A9">
        <w:rPr>
          <w:rFonts w:ascii="Times New Roman" w:hAnsi="Times New Roman" w:cs="Times New Roman"/>
          <w:b/>
          <w:sz w:val="28"/>
          <w:szCs w:val="28"/>
          <w:lang w:val="en-US"/>
        </w:rPr>
        <w:t xml:space="preserve">LHD </w:t>
      </w:r>
      <w:r w:rsidRPr="00F355A9">
        <w:rPr>
          <w:rFonts w:ascii="Times New Roman" w:hAnsi="Times New Roman" w:cs="Times New Roman"/>
          <w:sz w:val="28"/>
          <w:szCs w:val="28"/>
          <w:lang w:val="en-US"/>
        </w:rPr>
        <w:t>(low hemoglobin density)</w:t>
      </w:r>
      <w:proofErr w:type="gramStart"/>
      <w:r w:rsidRPr="00F355A9">
        <w:rPr>
          <w:rFonts w:ascii="Times New Roman" w:hAnsi="Times New Roman" w:cs="Times New Roman"/>
          <w:sz w:val="28"/>
          <w:szCs w:val="28"/>
          <w:lang w:val="en-US"/>
        </w:rPr>
        <w:t>,%</w:t>
      </w:r>
      <w:proofErr w:type="gramEnd"/>
      <w:r w:rsidRPr="00F355A9">
        <w:rPr>
          <w:rFonts w:ascii="Times New Roman" w:hAnsi="Times New Roman" w:cs="Times New Roman"/>
          <w:sz w:val="28"/>
          <w:szCs w:val="28"/>
          <w:lang w:val="en-US"/>
        </w:rPr>
        <w:t xml:space="preserve"> - </w:t>
      </w:r>
      <w:r w:rsidRPr="00F355A9">
        <w:rPr>
          <w:rFonts w:ascii="Times New Roman" w:hAnsi="Times New Roman" w:cs="Times New Roman"/>
          <w:sz w:val="28"/>
          <w:szCs w:val="28"/>
        </w:rPr>
        <w:t>Гемоглобин</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низкой</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плотности</w:t>
      </w:r>
      <w:r w:rsidRPr="00F355A9">
        <w:rPr>
          <w:rFonts w:ascii="Times New Roman" w:hAnsi="Times New Roman" w:cs="Times New Roman"/>
          <w:sz w:val="28"/>
          <w:szCs w:val="28"/>
          <w:lang w:val="en-US"/>
        </w:rPr>
        <w:t>.</w:t>
      </w:r>
    </w:p>
    <w:p w:rsidR="00F355A9" w:rsidRPr="00F355A9" w:rsidRDefault="00F355A9" w:rsidP="00F355A9">
      <w:pPr>
        <w:jc w:val="both"/>
        <w:rPr>
          <w:rFonts w:ascii="Times New Roman" w:hAnsi="Times New Roman" w:cs="Times New Roman"/>
          <w:bCs/>
          <w:sz w:val="28"/>
          <w:szCs w:val="28"/>
        </w:rPr>
      </w:pPr>
      <w:r w:rsidRPr="00F355A9">
        <w:rPr>
          <w:rFonts w:ascii="Times New Roman" w:hAnsi="Times New Roman" w:cs="Times New Roman"/>
          <w:b/>
          <w:bCs/>
          <w:sz w:val="28"/>
          <w:szCs w:val="28"/>
          <w:lang w:val="en-US"/>
        </w:rPr>
        <w:t>Hypo</w:t>
      </w:r>
      <w:r w:rsidRPr="00F355A9">
        <w:rPr>
          <w:rFonts w:ascii="Times New Roman" w:hAnsi="Times New Roman" w:cs="Times New Roman"/>
          <w:b/>
          <w:bCs/>
          <w:sz w:val="28"/>
          <w:szCs w:val="28"/>
        </w:rPr>
        <w:t xml:space="preserve"> % </w:t>
      </w:r>
      <w:proofErr w:type="gramStart"/>
      <w:r w:rsidRPr="00F355A9">
        <w:rPr>
          <w:rFonts w:ascii="Times New Roman" w:hAnsi="Times New Roman" w:cs="Times New Roman"/>
          <w:bCs/>
          <w:sz w:val="28"/>
          <w:szCs w:val="28"/>
        </w:rPr>
        <w:t>–  Процент</w:t>
      </w:r>
      <w:proofErr w:type="gramEnd"/>
      <w:r w:rsidRPr="00F355A9">
        <w:rPr>
          <w:rFonts w:ascii="Times New Roman" w:hAnsi="Times New Roman" w:cs="Times New Roman"/>
          <w:bCs/>
          <w:sz w:val="28"/>
          <w:szCs w:val="28"/>
        </w:rPr>
        <w:t xml:space="preserve"> гипохромных эритроцитов.</w:t>
      </w:r>
    </w:p>
    <w:p w:rsidR="00F355A9" w:rsidRPr="00F355A9" w:rsidRDefault="00F355A9" w:rsidP="00F355A9">
      <w:pPr>
        <w:spacing w:before="120"/>
        <w:jc w:val="both"/>
        <w:rPr>
          <w:rFonts w:ascii="Times New Roman" w:hAnsi="Times New Roman" w:cs="Times New Roman"/>
          <w:sz w:val="28"/>
          <w:szCs w:val="28"/>
        </w:rPr>
      </w:pPr>
      <w:r w:rsidRPr="00F355A9">
        <w:rPr>
          <w:rFonts w:ascii="Times New Roman" w:hAnsi="Times New Roman" w:cs="Times New Roman"/>
          <w:b/>
          <w:sz w:val="28"/>
          <w:szCs w:val="28"/>
        </w:rPr>
        <w:t>RDW</w:t>
      </w:r>
      <w:r w:rsidRPr="00F355A9">
        <w:rPr>
          <w:rFonts w:ascii="Times New Roman" w:hAnsi="Times New Roman" w:cs="Times New Roman"/>
          <w:sz w:val="28"/>
          <w:szCs w:val="28"/>
        </w:rPr>
        <w:t xml:space="preserve"> </w:t>
      </w:r>
      <w:r w:rsidRPr="00F355A9">
        <w:rPr>
          <w:rFonts w:ascii="Times New Roman" w:hAnsi="Times New Roman" w:cs="Times New Roman"/>
          <w:i/>
          <w:sz w:val="28"/>
          <w:szCs w:val="28"/>
        </w:rPr>
        <w:t>(</w:t>
      </w:r>
      <w:proofErr w:type="spellStart"/>
      <w:r w:rsidRPr="00F355A9">
        <w:rPr>
          <w:rFonts w:ascii="Times New Roman" w:hAnsi="Times New Roman" w:cs="Times New Roman"/>
          <w:i/>
          <w:sz w:val="28"/>
          <w:szCs w:val="28"/>
        </w:rPr>
        <w:t>red</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cell</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distribution</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width</w:t>
      </w:r>
      <w:proofErr w:type="spellEnd"/>
      <w:r w:rsidRPr="00F355A9">
        <w:rPr>
          <w:rFonts w:ascii="Times New Roman" w:hAnsi="Times New Roman" w:cs="Times New Roman"/>
          <w:i/>
          <w:sz w:val="28"/>
          <w:szCs w:val="28"/>
        </w:rPr>
        <w:t>)</w:t>
      </w:r>
      <w:r w:rsidRPr="00F355A9">
        <w:rPr>
          <w:rFonts w:ascii="Times New Roman" w:hAnsi="Times New Roman" w:cs="Times New Roman"/>
          <w:sz w:val="28"/>
          <w:szCs w:val="28"/>
        </w:rPr>
        <w:t xml:space="preserve"> - Показатель гетерогенности эритроцитов по объему, характеризует степень </w:t>
      </w:r>
      <w:proofErr w:type="spellStart"/>
      <w:r w:rsidRPr="00F355A9">
        <w:rPr>
          <w:rFonts w:ascii="Times New Roman" w:hAnsi="Times New Roman" w:cs="Times New Roman"/>
          <w:sz w:val="28"/>
          <w:szCs w:val="28"/>
        </w:rPr>
        <w:t>анизоцитоза</w:t>
      </w:r>
      <w:proofErr w:type="spellEnd"/>
      <w:r w:rsidRPr="00F355A9">
        <w:rPr>
          <w:rFonts w:ascii="Times New Roman" w:hAnsi="Times New Roman" w:cs="Times New Roman"/>
          <w:sz w:val="28"/>
          <w:szCs w:val="28"/>
        </w:rPr>
        <w:t>. вычисляется на основании гистограммы распределения эритроцитов, как коэффициент вариации объема эритроцитов:</w:t>
      </w:r>
    </w:p>
    <w:p w:rsidR="00F355A9" w:rsidRPr="00F355A9" w:rsidRDefault="00F355A9" w:rsidP="00F355A9">
      <w:pPr>
        <w:ind w:firstLine="709"/>
        <w:jc w:val="both"/>
        <w:rPr>
          <w:rFonts w:ascii="Times New Roman" w:hAnsi="Times New Roman" w:cs="Times New Roman"/>
          <w:sz w:val="28"/>
          <w:szCs w:val="28"/>
        </w:rPr>
      </w:pPr>
      <w:r w:rsidRPr="00F355A9">
        <w:rPr>
          <w:rFonts w:ascii="Times New Roman" w:hAnsi="Times New Roman" w:cs="Times New Roman"/>
          <w:position w:val="-18"/>
          <w:sz w:val="28"/>
          <w:szCs w:val="28"/>
        </w:rPr>
        <w:object w:dxaOrig="3050" w:dyaOrig="565">
          <v:shape id="_x0000_i1028" type="#_x0000_t75" style="width:152.25pt;height:28.5pt" o:ole="" filled="t">
            <v:fill color2="black"/>
            <v:imagedata r:id="rId30" o:title=""/>
          </v:shape>
          <o:OLEObject Type="Embed" ProgID="Equation.3" ShapeID="_x0000_i1028" DrawAspect="Content" ObjectID="_1669637090" r:id="rId31"/>
        </w:object>
      </w:r>
      <w:r w:rsidRPr="00F355A9">
        <w:rPr>
          <w:rFonts w:ascii="Times New Roman" w:hAnsi="Times New Roman" w:cs="Times New Roman"/>
          <w:sz w:val="28"/>
          <w:szCs w:val="28"/>
        </w:rPr>
        <w:t xml:space="preserve"> .</w:t>
      </w:r>
    </w:p>
    <w:p w:rsidR="00F355A9" w:rsidRPr="00F355A9" w:rsidRDefault="00F355A9" w:rsidP="00F355A9">
      <w:pPr>
        <w:jc w:val="both"/>
        <w:rPr>
          <w:rFonts w:ascii="Times New Roman" w:hAnsi="Times New Roman" w:cs="Times New Roman"/>
          <w:bCs/>
          <w:sz w:val="28"/>
          <w:szCs w:val="28"/>
        </w:rPr>
      </w:pPr>
      <w:r w:rsidRPr="00F355A9">
        <w:rPr>
          <w:rFonts w:ascii="Times New Roman" w:hAnsi="Times New Roman" w:cs="Times New Roman"/>
          <w:b/>
          <w:bCs/>
          <w:sz w:val="28"/>
          <w:szCs w:val="28"/>
          <w:lang w:val="en-US"/>
        </w:rPr>
        <w:t>FRC</w:t>
      </w:r>
      <w:r w:rsidRPr="00F355A9">
        <w:rPr>
          <w:rFonts w:ascii="Times New Roman" w:hAnsi="Times New Roman" w:cs="Times New Roman"/>
          <w:b/>
          <w:bCs/>
          <w:sz w:val="28"/>
          <w:szCs w:val="28"/>
        </w:rPr>
        <w:t xml:space="preserve"> – </w:t>
      </w:r>
      <w:r w:rsidRPr="00F355A9">
        <w:rPr>
          <w:rFonts w:ascii="Times New Roman" w:hAnsi="Times New Roman" w:cs="Times New Roman"/>
          <w:bCs/>
          <w:i/>
          <w:sz w:val="28"/>
          <w:szCs w:val="28"/>
        </w:rPr>
        <w:t>(</w:t>
      </w:r>
      <w:r w:rsidRPr="00F355A9">
        <w:rPr>
          <w:rFonts w:ascii="Times New Roman" w:hAnsi="Times New Roman" w:cs="Times New Roman"/>
          <w:bCs/>
          <w:i/>
          <w:sz w:val="28"/>
          <w:szCs w:val="28"/>
          <w:lang w:val="en-US"/>
        </w:rPr>
        <w:t>fragment</w:t>
      </w:r>
      <w:r w:rsidRPr="00F355A9">
        <w:rPr>
          <w:rFonts w:ascii="Times New Roman" w:hAnsi="Times New Roman" w:cs="Times New Roman"/>
          <w:bCs/>
          <w:i/>
          <w:sz w:val="28"/>
          <w:szCs w:val="28"/>
        </w:rPr>
        <w:t xml:space="preserve"> </w:t>
      </w:r>
      <w:r w:rsidRPr="00F355A9">
        <w:rPr>
          <w:rFonts w:ascii="Times New Roman" w:hAnsi="Times New Roman" w:cs="Times New Roman"/>
          <w:bCs/>
          <w:i/>
          <w:sz w:val="28"/>
          <w:szCs w:val="28"/>
          <w:lang w:val="en-US"/>
        </w:rPr>
        <w:t>red</w:t>
      </w:r>
      <w:r w:rsidRPr="00F355A9">
        <w:rPr>
          <w:rFonts w:ascii="Times New Roman" w:hAnsi="Times New Roman" w:cs="Times New Roman"/>
          <w:bCs/>
          <w:i/>
          <w:sz w:val="28"/>
          <w:szCs w:val="28"/>
        </w:rPr>
        <w:t xml:space="preserve"> </w:t>
      </w:r>
      <w:r w:rsidRPr="00F355A9">
        <w:rPr>
          <w:rFonts w:ascii="Times New Roman" w:hAnsi="Times New Roman" w:cs="Times New Roman"/>
          <w:bCs/>
          <w:i/>
          <w:sz w:val="28"/>
          <w:szCs w:val="28"/>
          <w:lang w:val="en-US"/>
        </w:rPr>
        <w:t>cells</w:t>
      </w:r>
      <w:r w:rsidRPr="00F355A9">
        <w:rPr>
          <w:rFonts w:ascii="Times New Roman" w:hAnsi="Times New Roman" w:cs="Times New Roman"/>
          <w:bCs/>
          <w:i/>
          <w:sz w:val="28"/>
          <w:szCs w:val="28"/>
        </w:rPr>
        <w:t>) (</w:t>
      </w:r>
      <w:r w:rsidRPr="00F355A9">
        <w:rPr>
          <w:rFonts w:ascii="Times New Roman" w:hAnsi="Times New Roman" w:cs="Times New Roman"/>
          <w:bCs/>
          <w:i/>
          <w:sz w:val="28"/>
          <w:szCs w:val="28"/>
          <w:lang w:val="en-US"/>
        </w:rPr>
        <w:t>RBC</w:t>
      </w:r>
      <w:r w:rsidRPr="00F355A9">
        <w:rPr>
          <w:rFonts w:ascii="Times New Roman" w:hAnsi="Times New Roman" w:cs="Times New Roman"/>
          <w:bCs/>
          <w:i/>
          <w:sz w:val="28"/>
          <w:szCs w:val="28"/>
        </w:rPr>
        <w:t>-</w:t>
      </w:r>
      <w:r w:rsidRPr="00F355A9">
        <w:rPr>
          <w:rFonts w:ascii="Times New Roman" w:hAnsi="Times New Roman" w:cs="Times New Roman"/>
          <w:bCs/>
          <w:i/>
          <w:sz w:val="28"/>
          <w:szCs w:val="28"/>
          <w:lang w:val="en-US"/>
        </w:rPr>
        <w:t>F</w:t>
      </w:r>
      <w:r w:rsidRPr="00F355A9">
        <w:rPr>
          <w:rFonts w:ascii="Times New Roman" w:hAnsi="Times New Roman" w:cs="Times New Roman"/>
          <w:bCs/>
          <w:i/>
          <w:sz w:val="28"/>
          <w:szCs w:val="28"/>
        </w:rPr>
        <w:t xml:space="preserve">) </w:t>
      </w:r>
      <w:proofErr w:type="gramStart"/>
      <w:r w:rsidRPr="00F355A9">
        <w:rPr>
          <w:rFonts w:ascii="Times New Roman" w:hAnsi="Times New Roman" w:cs="Times New Roman"/>
          <w:bCs/>
          <w:i/>
          <w:sz w:val="28"/>
          <w:szCs w:val="28"/>
        </w:rPr>
        <w:t>-</w:t>
      </w:r>
      <w:r w:rsidRPr="00F355A9">
        <w:rPr>
          <w:rFonts w:ascii="Times New Roman" w:hAnsi="Times New Roman" w:cs="Times New Roman"/>
          <w:b/>
          <w:bCs/>
          <w:sz w:val="28"/>
          <w:szCs w:val="28"/>
        </w:rPr>
        <w:t xml:space="preserve">  </w:t>
      </w:r>
      <w:r w:rsidRPr="00F355A9">
        <w:rPr>
          <w:rFonts w:ascii="Times New Roman" w:hAnsi="Times New Roman" w:cs="Times New Roman"/>
          <w:bCs/>
          <w:sz w:val="28"/>
          <w:szCs w:val="28"/>
        </w:rPr>
        <w:t>Подсчет</w:t>
      </w:r>
      <w:proofErr w:type="gramEnd"/>
      <w:r w:rsidRPr="00F355A9">
        <w:rPr>
          <w:rFonts w:ascii="Times New Roman" w:hAnsi="Times New Roman" w:cs="Times New Roman"/>
          <w:bCs/>
          <w:sz w:val="28"/>
          <w:szCs w:val="28"/>
        </w:rPr>
        <w:t xml:space="preserve"> фрагментов эритроцитов.</w:t>
      </w:r>
    </w:p>
    <w:p w:rsidR="00F355A9" w:rsidRPr="00F355A9" w:rsidRDefault="00F355A9" w:rsidP="00F355A9">
      <w:pPr>
        <w:jc w:val="both"/>
        <w:rPr>
          <w:rFonts w:ascii="Times New Roman" w:hAnsi="Times New Roman" w:cs="Times New Roman"/>
          <w:bCs/>
          <w:sz w:val="28"/>
          <w:szCs w:val="28"/>
        </w:rPr>
      </w:pPr>
      <w:r w:rsidRPr="00F355A9">
        <w:rPr>
          <w:rFonts w:ascii="Times New Roman" w:hAnsi="Times New Roman" w:cs="Times New Roman"/>
          <w:b/>
          <w:bCs/>
          <w:sz w:val="28"/>
          <w:szCs w:val="28"/>
        </w:rPr>
        <w:t xml:space="preserve">Гистограмма </w:t>
      </w:r>
      <w:r w:rsidRPr="00F355A9">
        <w:rPr>
          <w:rFonts w:ascii="Times New Roman" w:hAnsi="Times New Roman" w:cs="Times New Roman"/>
          <w:bCs/>
          <w:sz w:val="28"/>
          <w:szCs w:val="28"/>
        </w:rPr>
        <w:t xml:space="preserve">– Графическое распределение различных видов клеток по </w:t>
      </w:r>
      <w:r w:rsidRPr="00F355A9">
        <w:rPr>
          <w:rFonts w:ascii="Times New Roman" w:hAnsi="Times New Roman" w:cs="Times New Roman"/>
          <w:bCs/>
          <w:color w:val="000000"/>
          <w:sz w:val="28"/>
          <w:szCs w:val="28"/>
        </w:rPr>
        <w:t>их количеству</w:t>
      </w:r>
      <w:r w:rsidRPr="00F355A9">
        <w:rPr>
          <w:rFonts w:ascii="Times New Roman" w:hAnsi="Times New Roman" w:cs="Times New Roman"/>
          <w:bCs/>
          <w:sz w:val="28"/>
          <w:szCs w:val="28"/>
        </w:rPr>
        <w:t xml:space="preserve"> </w:t>
      </w:r>
      <w:r w:rsidRPr="00F355A9">
        <w:rPr>
          <w:rFonts w:ascii="Times New Roman" w:hAnsi="Times New Roman" w:cs="Times New Roman"/>
          <w:bCs/>
          <w:color w:val="000000"/>
          <w:sz w:val="28"/>
          <w:szCs w:val="28"/>
        </w:rPr>
        <w:t>и</w:t>
      </w:r>
      <w:r w:rsidRPr="00F355A9">
        <w:rPr>
          <w:rFonts w:ascii="Times New Roman" w:hAnsi="Times New Roman" w:cs="Times New Roman"/>
          <w:bCs/>
          <w:sz w:val="28"/>
          <w:szCs w:val="28"/>
        </w:rPr>
        <w:t xml:space="preserve"> объему. </w:t>
      </w:r>
    </w:p>
    <w:p w:rsidR="00F355A9" w:rsidRPr="00F355A9" w:rsidRDefault="00F355A9" w:rsidP="00F355A9">
      <w:pPr>
        <w:pStyle w:val="2"/>
        <w:spacing w:line="276" w:lineRule="auto"/>
        <w:ind w:firstLine="708"/>
        <w:jc w:val="both"/>
        <w:rPr>
          <w:rFonts w:ascii="Times New Roman" w:hAnsi="Times New Roman" w:cs="Times New Roman"/>
          <w:i w:val="0"/>
        </w:rPr>
      </w:pPr>
      <w:r w:rsidRPr="00F355A9">
        <w:rPr>
          <w:rFonts w:ascii="Times New Roman" w:hAnsi="Times New Roman" w:cs="Times New Roman"/>
          <w:i w:val="0"/>
        </w:rPr>
        <w:t>2</w:t>
      </w:r>
      <w:r>
        <w:rPr>
          <w:rFonts w:ascii="Times New Roman" w:hAnsi="Times New Roman" w:cs="Times New Roman"/>
          <w:i w:val="0"/>
        </w:rPr>
        <w:t>.</w:t>
      </w:r>
      <w:r w:rsidRPr="00F355A9">
        <w:rPr>
          <w:rFonts w:ascii="Times New Roman" w:hAnsi="Times New Roman" w:cs="Times New Roman"/>
          <w:i w:val="0"/>
        </w:rPr>
        <w:t xml:space="preserve"> </w:t>
      </w:r>
      <w:proofErr w:type="spellStart"/>
      <w:r w:rsidRPr="00F355A9">
        <w:rPr>
          <w:rFonts w:ascii="Times New Roman" w:hAnsi="Times New Roman" w:cs="Times New Roman"/>
          <w:i w:val="0"/>
        </w:rPr>
        <w:t>Ретикулоцитарные</w:t>
      </w:r>
      <w:proofErr w:type="spellEnd"/>
      <w:r w:rsidRPr="00F355A9">
        <w:rPr>
          <w:rFonts w:ascii="Times New Roman" w:hAnsi="Times New Roman" w:cs="Times New Roman"/>
          <w:i w:val="0"/>
        </w:rPr>
        <w:t xml:space="preserve"> параметры</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sz w:val="28"/>
          <w:szCs w:val="28"/>
          <w:lang w:val="en-US"/>
        </w:rPr>
        <w:t>RET</w:t>
      </w:r>
      <w:r w:rsidRPr="00F355A9">
        <w:rPr>
          <w:rFonts w:ascii="Times New Roman" w:hAnsi="Times New Roman" w:cs="Times New Roman"/>
          <w:sz w:val="28"/>
          <w:szCs w:val="28"/>
        </w:rPr>
        <w:t xml:space="preserve">% - Относительное количество </w:t>
      </w:r>
      <w:proofErr w:type="spellStart"/>
      <w:r w:rsidRPr="00F355A9">
        <w:rPr>
          <w:rFonts w:ascii="Times New Roman" w:hAnsi="Times New Roman" w:cs="Times New Roman"/>
          <w:sz w:val="28"/>
          <w:szCs w:val="28"/>
        </w:rPr>
        <w:t>ретикулоцитов</w:t>
      </w:r>
      <w:proofErr w:type="spellEnd"/>
      <w:r w:rsidRPr="00F355A9">
        <w:rPr>
          <w:rFonts w:ascii="Times New Roman" w:hAnsi="Times New Roman" w:cs="Times New Roman"/>
          <w:sz w:val="28"/>
          <w:szCs w:val="28"/>
        </w:rPr>
        <w:t xml:space="preserve"> (в %); </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b/>
          <w:sz w:val="28"/>
          <w:szCs w:val="28"/>
        </w:rPr>
        <w:t xml:space="preserve"> </w:t>
      </w:r>
      <w:r w:rsidRPr="00F355A9">
        <w:rPr>
          <w:rFonts w:ascii="Times New Roman" w:hAnsi="Times New Roman" w:cs="Times New Roman"/>
          <w:sz w:val="28"/>
          <w:szCs w:val="28"/>
          <w:lang w:val="en-US"/>
        </w:rPr>
        <w:t>RET</w:t>
      </w:r>
      <w:r w:rsidRPr="00F355A9">
        <w:rPr>
          <w:rFonts w:ascii="Times New Roman" w:hAnsi="Times New Roman" w:cs="Times New Roman"/>
          <w:sz w:val="28"/>
          <w:szCs w:val="28"/>
        </w:rPr>
        <w:t xml:space="preserve"># - Абсолютное количество </w:t>
      </w:r>
      <w:proofErr w:type="spellStart"/>
      <w:r w:rsidRPr="00F355A9">
        <w:rPr>
          <w:rFonts w:ascii="Times New Roman" w:hAnsi="Times New Roman" w:cs="Times New Roman"/>
          <w:sz w:val="28"/>
          <w:szCs w:val="28"/>
        </w:rPr>
        <w:t>ретикулоцитов</w:t>
      </w:r>
      <w:proofErr w:type="spellEnd"/>
      <w:r w:rsidRPr="00F355A9">
        <w:rPr>
          <w:rFonts w:ascii="Times New Roman" w:hAnsi="Times New Roman" w:cs="Times New Roman"/>
          <w:sz w:val="28"/>
          <w:szCs w:val="28"/>
        </w:rPr>
        <w:t xml:space="preserve"> (х10</w:t>
      </w:r>
      <w:r w:rsidRPr="00F355A9">
        <w:rPr>
          <w:rFonts w:ascii="Times New Roman" w:hAnsi="Times New Roman" w:cs="Times New Roman"/>
          <w:sz w:val="28"/>
          <w:szCs w:val="28"/>
          <w:vertAlign w:val="superscript"/>
        </w:rPr>
        <w:t>9</w:t>
      </w:r>
      <w:r w:rsidRPr="00F355A9">
        <w:rPr>
          <w:rFonts w:ascii="Times New Roman" w:hAnsi="Times New Roman" w:cs="Times New Roman"/>
          <w:sz w:val="28"/>
          <w:szCs w:val="28"/>
        </w:rPr>
        <w:t xml:space="preserve">/л); </w:t>
      </w:r>
    </w:p>
    <w:p w:rsidR="00F355A9" w:rsidRPr="00F355A9" w:rsidRDefault="00F355A9" w:rsidP="00F355A9">
      <w:pPr>
        <w:jc w:val="both"/>
        <w:rPr>
          <w:rFonts w:ascii="Times New Roman" w:hAnsi="Times New Roman" w:cs="Times New Roman"/>
          <w:sz w:val="28"/>
          <w:szCs w:val="28"/>
          <w:lang w:val="en-US"/>
        </w:rPr>
      </w:pPr>
      <w:proofErr w:type="spellStart"/>
      <w:r w:rsidRPr="00F355A9">
        <w:rPr>
          <w:rFonts w:ascii="Times New Roman" w:hAnsi="Times New Roman" w:cs="Times New Roman"/>
          <w:b/>
          <w:bCs/>
          <w:color w:val="000000"/>
          <w:sz w:val="28"/>
          <w:szCs w:val="28"/>
          <w:lang w:val="en-US"/>
        </w:rPr>
        <w:t>MCVr</w:t>
      </w:r>
      <w:proofErr w:type="spellEnd"/>
      <w:r w:rsidRPr="00F355A9">
        <w:rPr>
          <w:rFonts w:ascii="Times New Roman" w:hAnsi="Times New Roman" w:cs="Times New Roman"/>
          <w:color w:val="000000"/>
          <w:sz w:val="28"/>
          <w:szCs w:val="28"/>
          <w:lang w:val="en-US"/>
        </w:rPr>
        <w:t xml:space="preserve"> (</w:t>
      </w:r>
      <w:proofErr w:type="gramStart"/>
      <w:r w:rsidRPr="00F355A9">
        <w:rPr>
          <w:rFonts w:ascii="Times New Roman" w:hAnsi="Times New Roman" w:cs="Times New Roman"/>
          <w:color w:val="000000"/>
          <w:sz w:val="28"/>
          <w:szCs w:val="28"/>
          <w:lang w:val="en-US"/>
        </w:rPr>
        <w:t>Mean  Cell</w:t>
      </w:r>
      <w:proofErr w:type="gramEnd"/>
      <w:r w:rsidRPr="00F355A9">
        <w:rPr>
          <w:rFonts w:ascii="Times New Roman" w:hAnsi="Times New Roman" w:cs="Times New Roman"/>
          <w:color w:val="000000"/>
          <w:sz w:val="28"/>
          <w:szCs w:val="28"/>
          <w:lang w:val="en-US"/>
        </w:rPr>
        <w:t xml:space="preserve"> Volume Reticulocytes)</w:t>
      </w:r>
      <w:r w:rsidRPr="00F355A9">
        <w:rPr>
          <w:rFonts w:ascii="Times New Roman" w:hAnsi="Times New Roman" w:cs="Times New Roman"/>
          <w:sz w:val="28"/>
          <w:szCs w:val="28"/>
          <w:lang w:val="en-US"/>
        </w:rPr>
        <w:t xml:space="preserve"> – </w:t>
      </w:r>
      <w:r w:rsidRPr="00F355A9">
        <w:rPr>
          <w:rFonts w:ascii="Times New Roman" w:hAnsi="Times New Roman" w:cs="Times New Roman"/>
          <w:sz w:val="28"/>
          <w:szCs w:val="28"/>
        </w:rPr>
        <w:t>Средний</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объем</w:t>
      </w:r>
      <w:r w:rsidRPr="00F355A9">
        <w:rPr>
          <w:rFonts w:ascii="Times New Roman" w:hAnsi="Times New Roman" w:cs="Times New Roman"/>
          <w:sz w:val="28"/>
          <w:szCs w:val="28"/>
          <w:lang w:val="en-US"/>
        </w:rPr>
        <w:t xml:space="preserve"> </w:t>
      </w:r>
      <w:proofErr w:type="spellStart"/>
      <w:r w:rsidRPr="00F355A9">
        <w:rPr>
          <w:rFonts w:ascii="Times New Roman" w:hAnsi="Times New Roman" w:cs="Times New Roman"/>
          <w:sz w:val="28"/>
          <w:szCs w:val="28"/>
        </w:rPr>
        <w:t>ретикулоцитов</w:t>
      </w:r>
      <w:proofErr w:type="spellEnd"/>
      <w:r w:rsidRPr="00F355A9">
        <w:rPr>
          <w:rFonts w:ascii="Times New Roman" w:hAnsi="Times New Roman" w:cs="Times New Roman"/>
          <w:sz w:val="28"/>
          <w:szCs w:val="28"/>
          <w:lang w:val="en-US"/>
        </w:rPr>
        <w:t>, (</w:t>
      </w:r>
      <w:proofErr w:type="spellStart"/>
      <w:r w:rsidRPr="00F355A9">
        <w:rPr>
          <w:rFonts w:ascii="Times New Roman" w:hAnsi="Times New Roman" w:cs="Times New Roman"/>
          <w:sz w:val="28"/>
          <w:szCs w:val="28"/>
        </w:rPr>
        <w:t>фл</w:t>
      </w:r>
      <w:proofErr w:type="spellEnd"/>
      <w:r w:rsidRPr="00F355A9">
        <w:rPr>
          <w:rFonts w:ascii="Times New Roman" w:hAnsi="Times New Roman" w:cs="Times New Roman"/>
          <w:sz w:val="28"/>
          <w:szCs w:val="28"/>
          <w:lang w:val="en-US"/>
        </w:rPr>
        <w:t xml:space="preserve">); </w:t>
      </w:r>
    </w:p>
    <w:p w:rsidR="00F355A9" w:rsidRPr="00F355A9" w:rsidRDefault="00F355A9" w:rsidP="00F355A9">
      <w:pPr>
        <w:jc w:val="both"/>
        <w:rPr>
          <w:rFonts w:ascii="Times New Roman" w:hAnsi="Times New Roman" w:cs="Times New Roman"/>
          <w:sz w:val="28"/>
          <w:szCs w:val="28"/>
          <w:lang w:val="en-US"/>
        </w:rPr>
      </w:pPr>
      <w:r w:rsidRPr="00F355A9">
        <w:rPr>
          <w:rFonts w:ascii="Times New Roman" w:hAnsi="Times New Roman" w:cs="Times New Roman"/>
          <w:b/>
          <w:bCs/>
          <w:sz w:val="28"/>
          <w:szCs w:val="28"/>
          <w:lang w:val="en-US"/>
        </w:rPr>
        <w:t>MSRV</w:t>
      </w:r>
      <w:r w:rsidRPr="00F355A9">
        <w:rPr>
          <w:rFonts w:ascii="Times New Roman" w:hAnsi="Times New Roman" w:cs="Times New Roman"/>
          <w:sz w:val="28"/>
          <w:szCs w:val="28"/>
          <w:lang w:val="en-US"/>
        </w:rPr>
        <w:t xml:space="preserve"> (Mean Sphered Reticulocyte Volume) – </w:t>
      </w:r>
      <w:r w:rsidRPr="00F355A9">
        <w:rPr>
          <w:rFonts w:ascii="Times New Roman" w:hAnsi="Times New Roman" w:cs="Times New Roman"/>
          <w:sz w:val="28"/>
          <w:szCs w:val="28"/>
        </w:rPr>
        <w:t>Средний</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объем</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сферических</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клеток</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включающих</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эритроциты</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и</w:t>
      </w:r>
      <w:r w:rsidRPr="00F355A9">
        <w:rPr>
          <w:rFonts w:ascii="Times New Roman" w:hAnsi="Times New Roman" w:cs="Times New Roman"/>
          <w:sz w:val="28"/>
          <w:szCs w:val="28"/>
          <w:lang w:val="en-US"/>
        </w:rPr>
        <w:t xml:space="preserve"> </w:t>
      </w:r>
      <w:proofErr w:type="spellStart"/>
      <w:proofErr w:type="gramStart"/>
      <w:r w:rsidRPr="00F355A9">
        <w:rPr>
          <w:rFonts w:ascii="Times New Roman" w:hAnsi="Times New Roman" w:cs="Times New Roman"/>
          <w:sz w:val="28"/>
          <w:szCs w:val="28"/>
        </w:rPr>
        <w:t>ретикулоциты</w:t>
      </w:r>
      <w:proofErr w:type="spellEnd"/>
      <w:r w:rsidRPr="00F355A9">
        <w:rPr>
          <w:rFonts w:ascii="Times New Roman" w:hAnsi="Times New Roman" w:cs="Times New Roman"/>
          <w:sz w:val="28"/>
          <w:szCs w:val="28"/>
          <w:lang w:val="en-US"/>
        </w:rPr>
        <w:t xml:space="preserve"> ,</w:t>
      </w:r>
      <w:proofErr w:type="gramEnd"/>
      <w:r w:rsidRPr="00F355A9">
        <w:rPr>
          <w:rFonts w:ascii="Times New Roman" w:hAnsi="Times New Roman" w:cs="Times New Roman"/>
          <w:sz w:val="28"/>
          <w:szCs w:val="28"/>
          <w:lang w:val="en-US"/>
        </w:rPr>
        <w:t xml:space="preserve"> </w:t>
      </w:r>
      <w:proofErr w:type="spellStart"/>
      <w:r w:rsidRPr="00F355A9">
        <w:rPr>
          <w:rFonts w:ascii="Times New Roman" w:hAnsi="Times New Roman" w:cs="Times New Roman"/>
          <w:sz w:val="28"/>
          <w:szCs w:val="28"/>
        </w:rPr>
        <w:t>фл</w:t>
      </w:r>
      <w:proofErr w:type="spellEnd"/>
      <w:r w:rsidRPr="00F355A9">
        <w:rPr>
          <w:rFonts w:ascii="Times New Roman" w:hAnsi="Times New Roman" w:cs="Times New Roman"/>
          <w:sz w:val="28"/>
          <w:szCs w:val="28"/>
          <w:lang w:val="en-US"/>
        </w:rPr>
        <w:t>;</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sz w:val="28"/>
          <w:szCs w:val="28"/>
          <w:lang w:val="en-US"/>
        </w:rPr>
        <w:t>LFR</w:t>
      </w:r>
      <w:r w:rsidRPr="00F355A9">
        <w:rPr>
          <w:rFonts w:ascii="Times New Roman" w:hAnsi="Times New Roman" w:cs="Times New Roman"/>
          <w:sz w:val="28"/>
          <w:szCs w:val="28"/>
        </w:rPr>
        <w:t xml:space="preserve">% - Популяция малых зрелых </w:t>
      </w:r>
      <w:r w:rsidRPr="00F355A9">
        <w:rPr>
          <w:rFonts w:ascii="Times New Roman" w:hAnsi="Times New Roman" w:cs="Times New Roman"/>
          <w:sz w:val="28"/>
          <w:szCs w:val="28"/>
          <w:lang w:val="en-US"/>
        </w:rPr>
        <w:t>RET</w:t>
      </w:r>
      <w:r w:rsidRPr="00F355A9">
        <w:rPr>
          <w:rFonts w:ascii="Times New Roman" w:hAnsi="Times New Roman" w:cs="Times New Roman"/>
          <w:sz w:val="28"/>
          <w:szCs w:val="28"/>
        </w:rPr>
        <w:t xml:space="preserve"> (87-99%), </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sz w:val="28"/>
          <w:szCs w:val="28"/>
          <w:lang w:val="en-US"/>
        </w:rPr>
        <w:t>MFR</w:t>
      </w:r>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опуляция</w:t>
      </w:r>
      <w:proofErr w:type="spellEnd"/>
      <w:r w:rsidRPr="00F355A9">
        <w:rPr>
          <w:rFonts w:ascii="Times New Roman" w:hAnsi="Times New Roman" w:cs="Times New Roman"/>
          <w:sz w:val="28"/>
          <w:szCs w:val="28"/>
        </w:rPr>
        <w:t xml:space="preserve"> средних </w:t>
      </w:r>
      <w:proofErr w:type="gramStart"/>
      <w:r w:rsidRPr="00F355A9">
        <w:rPr>
          <w:rFonts w:ascii="Times New Roman" w:hAnsi="Times New Roman" w:cs="Times New Roman"/>
          <w:sz w:val="28"/>
          <w:szCs w:val="28"/>
          <w:lang w:val="en-US"/>
        </w:rPr>
        <w:t>RET</w:t>
      </w:r>
      <w:r w:rsidRPr="00F355A9">
        <w:rPr>
          <w:rFonts w:ascii="Times New Roman" w:hAnsi="Times New Roman" w:cs="Times New Roman"/>
          <w:sz w:val="28"/>
          <w:szCs w:val="28"/>
        </w:rPr>
        <w:t xml:space="preserve">  (</w:t>
      </w:r>
      <w:proofErr w:type="gramEnd"/>
      <w:r w:rsidRPr="00F355A9">
        <w:rPr>
          <w:rFonts w:ascii="Times New Roman" w:hAnsi="Times New Roman" w:cs="Times New Roman"/>
          <w:sz w:val="28"/>
          <w:szCs w:val="28"/>
        </w:rPr>
        <w:t xml:space="preserve">2-12%), </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sz w:val="28"/>
          <w:szCs w:val="28"/>
          <w:lang w:val="en-US"/>
        </w:rPr>
        <w:lastRenderedPageBreak/>
        <w:t>HFR</w:t>
      </w:r>
      <w:r w:rsidRPr="00F355A9">
        <w:rPr>
          <w:rFonts w:ascii="Times New Roman" w:hAnsi="Times New Roman" w:cs="Times New Roman"/>
          <w:sz w:val="28"/>
          <w:szCs w:val="28"/>
        </w:rPr>
        <w:t xml:space="preserve">% (1-2%) – популяция больших незрелых </w:t>
      </w:r>
      <w:r w:rsidRPr="00F355A9">
        <w:rPr>
          <w:rFonts w:ascii="Times New Roman" w:hAnsi="Times New Roman" w:cs="Times New Roman"/>
          <w:sz w:val="28"/>
          <w:szCs w:val="28"/>
          <w:lang w:val="en-US"/>
        </w:rPr>
        <w:t>RET</w:t>
      </w:r>
      <w:r w:rsidRPr="00F355A9">
        <w:rPr>
          <w:rFonts w:ascii="Times New Roman" w:hAnsi="Times New Roman" w:cs="Times New Roman"/>
          <w:sz w:val="28"/>
          <w:szCs w:val="28"/>
        </w:rPr>
        <w:t xml:space="preserve">. </w:t>
      </w:r>
    </w:p>
    <w:p w:rsidR="00F355A9" w:rsidRPr="00F355A9" w:rsidRDefault="00F355A9" w:rsidP="00F355A9">
      <w:pPr>
        <w:spacing w:before="240"/>
        <w:jc w:val="both"/>
        <w:rPr>
          <w:rFonts w:ascii="Times New Roman" w:hAnsi="Times New Roman" w:cs="Times New Roman"/>
          <w:sz w:val="28"/>
          <w:szCs w:val="28"/>
        </w:rPr>
      </w:pPr>
      <w:r w:rsidRPr="00F355A9">
        <w:rPr>
          <w:rFonts w:ascii="Times New Roman" w:hAnsi="Times New Roman" w:cs="Times New Roman"/>
          <w:b/>
          <w:bCs/>
          <w:sz w:val="28"/>
          <w:szCs w:val="28"/>
          <w:lang w:val="en-US"/>
        </w:rPr>
        <w:t>IRF</w:t>
      </w:r>
      <w:r w:rsidRPr="00F355A9">
        <w:rPr>
          <w:rFonts w:ascii="Times New Roman" w:hAnsi="Times New Roman" w:cs="Times New Roman"/>
          <w:b/>
          <w:bCs/>
          <w:sz w:val="28"/>
          <w:szCs w:val="28"/>
        </w:rPr>
        <w:t xml:space="preserve"> (</w:t>
      </w:r>
      <w:r w:rsidRPr="00F355A9">
        <w:rPr>
          <w:rFonts w:ascii="Times New Roman" w:hAnsi="Times New Roman" w:cs="Times New Roman"/>
          <w:b/>
          <w:bCs/>
          <w:i/>
          <w:iCs/>
          <w:sz w:val="28"/>
          <w:szCs w:val="28"/>
          <w:lang w:val="en-US"/>
        </w:rPr>
        <w:t>Immature</w:t>
      </w:r>
      <w:r w:rsidRPr="00F355A9">
        <w:rPr>
          <w:rFonts w:ascii="Times New Roman" w:hAnsi="Times New Roman" w:cs="Times New Roman"/>
          <w:b/>
          <w:bCs/>
          <w:i/>
          <w:iCs/>
          <w:sz w:val="28"/>
          <w:szCs w:val="28"/>
        </w:rPr>
        <w:t xml:space="preserve"> </w:t>
      </w:r>
      <w:r w:rsidRPr="00F355A9">
        <w:rPr>
          <w:rFonts w:ascii="Times New Roman" w:hAnsi="Times New Roman" w:cs="Times New Roman"/>
          <w:b/>
          <w:bCs/>
          <w:i/>
          <w:iCs/>
          <w:sz w:val="28"/>
          <w:szCs w:val="28"/>
          <w:lang w:val="en-US"/>
        </w:rPr>
        <w:t>Reticulocyte</w:t>
      </w:r>
      <w:r w:rsidRPr="00F355A9">
        <w:rPr>
          <w:rFonts w:ascii="Times New Roman" w:hAnsi="Times New Roman" w:cs="Times New Roman"/>
          <w:b/>
          <w:bCs/>
          <w:i/>
          <w:iCs/>
          <w:sz w:val="28"/>
          <w:szCs w:val="28"/>
        </w:rPr>
        <w:t xml:space="preserve"> </w:t>
      </w:r>
      <w:r w:rsidRPr="00F355A9">
        <w:rPr>
          <w:rFonts w:ascii="Times New Roman" w:hAnsi="Times New Roman" w:cs="Times New Roman"/>
          <w:b/>
          <w:bCs/>
          <w:i/>
          <w:iCs/>
          <w:sz w:val="28"/>
          <w:szCs w:val="28"/>
          <w:lang w:val="en-US"/>
        </w:rPr>
        <w:t>Fraction</w:t>
      </w:r>
      <w:r w:rsidRPr="00F355A9">
        <w:rPr>
          <w:rFonts w:ascii="Times New Roman" w:hAnsi="Times New Roman" w:cs="Times New Roman"/>
          <w:b/>
          <w:bCs/>
          <w:i/>
          <w:iCs/>
          <w:sz w:val="28"/>
          <w:szCs w:val="28"/>
        </w:rPr>
        <w:t>) (</w:t>
      </w:r>
      <w:r w:rsidRPr="00F355A9">
        <w:rPr>
          <w:rFonts w:ascii="Times New Roman" w:hAnsi="Times New Roman" w:cs="Times New Roman"/>
          <w:sz w:val="28"/>
          <w:szCs w:val="28"/>
          <w:lang w:val="en-US"/>
        </w:rPr>
        <w:t>MFR</w:t>
      </w:r>
      <w:r w:rsidRPr="00F355A9">
        <w:rPr>
          <w:rFonts w:ascii="Times New Roman" w:hAnsi="Times New Roman" w:cs="Times New Roman"/>
          <w:sz w:val="28"/>
          <w:szCs w:val="28"/>
        </w:rPr>
        <w:t>+</w:t>
      </w:r>
      <w:r w:rsidRPr="00F355A9">
        <w:rPr>
          <w:rFonts w:ascii="Times New Roman" w:hAnsi="Times New Roman" w:cs="Times New Roman"/>
          <w:sz w:val="28"/>
          <w:szCs w:val="28"/>
          <w:lang w:val="en-US"/>
        </w:rPr>
        <w:t>HFR</w:t>
      </w:r>
      <w:proofErr w:type="gramStart"/>
      <w:r w:rsidRPr="00F355A9">
        <w:rPr>
          <w:rFonts w:ascii="Times New Roman" w:hAnsi="Times New Roman" w:cs="Times New Roman"/>
          <w:sz w:val="28"/>
          <w:szCs w:val="28"/>
        </w:rPr>
        <w:t>)  -</w:t>
      </w:r>
      <w:proofErr w:type="gramEnd"/>
      <w:r w:rsidRPr="00F355A9">
        <w:rPr>
          <w:rFonts w:ascii="Times New Roman" w:hAnsi="Times New Roman" w:cs="Times New Roman"/>
          <w:sz w:val="28"/>
          <w:szCs w:val="28"/>
        </w:rPr>
        <w:t xml:space="preserve"> Фракция незрелых </w:t>
      </w:r>
      <w:proofErr w:type="spellStart"/>
      <w:r w:rsidRPr="00F355A9">
        <w:rPr>
          <w:rFonts w:ascii="Times New Roman" w:hAnsi="Times New Roman" w:cs="Times New Roman"/>
          <w:sz w:val="28"/>
          <w:szCs w:val="28"/>
        </w:rPr>
        <w:t>ретикулоцитов</w:t>
      </w:r>
      <w:proofErr w:type="spellEnd"/>
      <w:r w:rsidRPr="00F355A9">
        <w:rPr>
          <w:rFonts w:ascii="Times New Roman" w:hAnsi="Times New Roman" w:cs="Times New Roman"/>
          <w:sz w:val="28"/>
          <w:szCs w:val="28"/>
        </w:rPr>
        <w:t xml:space="preserve"> </w:t>
      </w:r>
      <w:r w:rsidRPr="00F355A9">
        <w:rPr>
          <w:rFonts w:ascii="Times New Roman" w:hAnsi="Times New Roman" w:cs="Times New Roman"/>
          <w:b/>
          <w:bCs/>
          <w:sz w:val="28"/>
          <w:szCs w:val="28"/>
        </w:rPr>
        <w:t xml:space="preserve"> </w:t>
      </w:r>
      <w:r w:rsidRPr="00F355A9">
        <w:rPr>
          <w:rFonts w:ascii="Times New Roman" w:hAnsi="Times New Roman" w:cs="Times New Roman"/>
          <w:sz w:val="28"/>
          <w:szCs w:val="28"/>
        </w:rPr>
        <w:t>(2-14%).</w:t>
      </w:r>
    </w:p>
    <w:p w:rsidR="00F355A9" w:rsidRPr="00F355A9" w:rsidRDefault="00F355A9" w:rsidP="00F355A9">
      <w:pPr>
        <w:pStyle w:val="2"/>
        <w:spacing w:line="276" w:lineRule="auto"/>
        <w:ind w:firstLine="708"/>
        <w:jc w:val="both"/>
        <w:rPr>
          <w:rFonts w:ascii="Times New Roman" w:hAnsi="Times New Roman" w:cs="Times New Roman"/>
          <w:i w:val="0"/>
        </w:rPr>
      </w:pPr>
      <w:r w:rsidRPr="00F355A9">
        <w:rPr>
          <w:rFonts w:ascii="Times New Roman" w:hAnsi="Times New Roman" w:cs="Times New Roman"/>
          <w:i w:val="0"/>
        </w:rPr>
        <w:t>3</w:t>
      </w:r>
      <w:r>
        <w:rPr>
          <w:rFonts w:ascii="Times New Roman" w:hAnsi="Times New Roman" w:cs="Times New Roman"/>
          <w:i w:val="0"/>
        </w:rPr>
        <w:t>.</w:t>
      </w:r>
      <w:r w:rsidRPr="00F355A9">
        <w:rPr>
          <w:rFonts w:ascii="Times New Roman" w:hAnsi="Times New Roman" w:cs="Times New Roman"/>
          <w:i w:val="0"/>
        </w:rPr>
        <w:t xml:space="preserve"> </w:t>
      </w:r>
      <w:proofErr w:type="spellStart"/>
      <w:r w:rsidRPr="00F355A9">
        <w:rPr>
          <w:rFonts w:ascii="Times New Roman" w:hAnsi="Times New Roman" w:cs="Times New Roman"/>
          <w:i w:val="0"/>
        </w:rPr>
        <w:t>Тромбоцитарные</w:t>
      </w:r>
      <w:proofErr w:type="spellEnd"/>
      <w:r w:rsidRPr="00F355A9">
        <w:rPr>
          <w:rFonts w:ascii="Times New Roman" w:hAnsi="Times New Roman" w:cs="Times New Roman"/>
          <w:i w:val="0"/>
        </w:rPr>
        <w:t xml:space="preserve"> параметры</w:t>
      </w:r>
    </w:p>
    <w:p w:rsidR="00F355A9" w:rsidRPr="00F355A9" w:rsidRDefault="00F355A9" w:rsidP="00F355A9">
      <w:pPr>
        <w:jc w:val="both"/>
        <w:rPr>
          <w:rFonts w:ascii="Times New Roman" w:hAnsi="Times New Roman" w:cs="Times New Roman"/>
          <w:sz w:val="28"/>
          <w:szCs w:val="28"/>
        </w:rPr>
      </w:pP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b/>
          <w:sz w:val="28"/>
          <w:szCs w:val="28"/>
        </w:rPr>
        <w:t>PLT</w:t>
      </w:r>
      <w:r w:rsidRPr="00F355A9">
        <w:rPr>
          <w:rFonts w:ascii="Times New Roman" w:hAnsi="Times New Roman" w:cs="Times New Roman"/>
          <w:sz w:val="28"/>
          <w:szCs w:val="28"/>
        </w:rPr>
        <w:t xml:space="preserve"> </w:t>
      </w:r>
      <w:r w:rsidRPr="00F355A9">
        <w:rPr>
          <w:rFonts w:ascii="Times New Roman" w:hAnsi="Times New Roman" w:cs="Times New Roman"/>
          <w:i/>
          <w:sz w:val="28"/>
          <w:szCs w:val="28"/>
        </w:rPr>
        <w:t>(</w:t>
      </w:r>
      <w:proofErr w:type="spellStart"/>
      <w:r w:rsidRPr="00F355A9">
        <w:rPr>
          <w:rFonts w:ascii="Times New Roman" w:hAnsi="Times New Roman" w:cs="Times New Roman"/>
          <w:i/>
          <w:sz w:val="28"/>
          <w:szCs w:val="28"/>
        </w:rPr>
        <w:t>platelet</w:t>
      </w:r>
      <w:proofErr w:type="spellEnd"/>
      <w:r w:rsidRPr="00F355A9">
        <w:rPr>
          <w:rFonts w:ascii="Times New Roman" w:hAnsi="Times New Roman" w:cs="Times New Roman"/>
          <w:i/>
          <w:sz w:val="28"/>
          <w:szCs w:val="28"/>
        </w:rPr>
        <w:t>)</w:t>
      </w:r>
      <w:r w:rsidRPr="00F355A9">
        <w:rPr>
          <w:rFonts w:ascii="Times New Roman" w:hAnsi="Times New Roman" w:cs="Times New Roman"/>
          <w:sz w:val="28"/>
          <w:szCs w:val="28"/>
        </w:rPr>
        <w:t xml:space="preserve"> - Количество тромбоцитов (х10</w:t>
      </w:r>
      <w:r w:rsidRPr="00F355A9">
        <w:rPr>
          <w:rFonts w:ascii="Times New Roman" w:hAnsi="Times New Roman" w:cs="Times New Roman"/>
          <w:sz w:val="28"/>
          <w:szCs w:val="28"/>
          <w:vertAlign w:val="superscript"/>
        </w:rPr>
        <w:t>9</w:t>
      </w:r>
      <w:r w:rsidRPr="00F355A9">
        <w:rPr>
          <w:rFonts w:ascii="Times New Roman" w:hAnsi="Times New Roman" w:cs="Times New Roman"/>
          <w:sz w:val="28"/>
          <w:szCs w:val="28"/>
        </w:rPr>
        <w:t>/л).</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b/>
          <w:bCs/>
          <w:sz w:val="28"/>
          <w:szCs w:val="28"/>
        </w:rPr>
        <w:t xml:space="preserve"> MPV </w:t>
      </w:r>
      <w:r w:rsidRPr="00F355A9">
        <w:rPr>
          <w:rFonts w:ascii="Times New Roman" w:hAnsi="Times New Roman" w:cs="Times New Roman"/>
          <w:sz w:val="28"/>
          <w:szCs w:val="28"/>
        </w:rPr>
        <w:t>(</w:t>
      </w:r>
      <w:proofErr w:type="spellStart"/>
      <w:r w:rsidRPr="00F355A9">
        <w:rPr>
          <w:rFonts w:ascii="Times New Roman" w:hAnsi="Times New Roman" w:cs="Times New Roman"/>
          <w:sz w:val="28"/>
          <w:szCs w:val="28"/>
        </w:rPr>
        <w:t>mean</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platelet</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volume</w:t>
      </w:r>
      <w:proofErr w:type="spellEnd"/>
      <w:r w:rsidRPr="00F355A9">
        <w:rPr>
          <w:rFonts w:ascii="Times New Roman" w:hAnsi="Times New Roman" w:cs="Times New Roman"/>
          <w:sz w:val="28"/>
          <w:szCs w:val="28"/>
        </w:rPr>
        <w:t xml:space="preserve">) - Средний объем  тромбоцитов выражается в </w:t>
      </w:r>
      <w:proofErr w:type="spellStart"/>
      <w:r w:rsidRPr="00F355A9">
        <w:rPr>
          <w:rFonts w:ascii="Times New Roman" w:hAnsi="Times New Roman" w:cs="Times New Roman"/>
          <w:sz w:val="28"/>
          <w:szCs w:val="28"/>
        </w:rPr>
        <w:t>фемтолитрах</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фл</w:t>
      </w:r>
      <w:proofErr w:type="spellEnd"/>
      <w:r w:rsidRPr="00F355A9">
        <w:rPr>
          <w:rFonts w:ascii="Times New Roman" w:hAnsi="Times New Roman" w:cs="Times New Roman"/>
          <w:sz w:val="28"/>
          <w:szCs w:val="28"/>
        </w:rPr>
        <w:t>) или мкм</w:t>
      </w:r>
      <w:r w:rsidRPr="00F355A9">
        <w:rPr>
          <w:rFonts w:ascii="Times New Roman" w:hAnsi="Times New Roman" w:cs="Times New Roman"/>
          <w:sz w:val="28"/>
          <w:szCs w:val="28"/>
          <w:vertAlign w:val="superscript"/>
        </w:rPr>
        <w:t>3</w:t>
      </w:r>
      <w:r w:rsidRPr="00F355A9">
        <w:rPr>
          <w:rFonts w:ascii="Times New Roman" w:hAnsi="Times New Roman" w:cs="Times New Roman"/>
          <w:sz w:val="28"/>
          <w:szCs w:val="28"/>
        </w:rPr>
        <w:t>.</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b/>
          <w:bCs/>
          <w:sz w:val="28"/>
          <w:szCs w:val="28"/>
        </w:rPr>
        <w:t>PDW</w:t>
      </w:r>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platelet</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distribution</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width</w:t>
      </w:r>
      <w:proofErr w:type="spellEnd"/>
      <w:r w:rsidRPr="00F355A9">
        <w:rPr>
          <w:rFonts w:ascii="Times New Roman" w:hAnsi="Times New Roman" w:cs="Times New Roman"/>
          <w:sz w:val="28"/>
          <w:szCs w:val="28"/>
        </w:rPr>
        <w:t>), % - Ширина распределения тромбоцитов по объему.</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b/>
          <w:bCs/>
          <w:sz w:val="28"/>
          <w:szCs w:val="28"/>
        </w:rPr>
        <w:t>PCT</w:t>
      </w:r>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platelet</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crit</w:t>
      </w:r>
      <w:proofErr w:type="spellEnd"/>
      <w:r w:rsidRPr="00F355A9">
        <w:rPr>
          <w:rFonts w:ascii="Times New Roman" w:hAnsi="Times New Roman" w:cs="Times New Roman"/>
          <w:sz w:val="28"/>
          <w:szCs w:val="28"/>
        </w:rPr>
        <w:t xml:space="preserve">), % - - </w:t>
      </w:r>
      <w:proofErr w:type="spellStart"/>
      <w:r w:rsidRPr="00F355A9">
        <w:rPr>
          <w:rFonts w:ascii="Times New Roman" w:hAnsi="Times New Roman" w:cs="Times New Roman"/>
          <w:sz w:val="28"/>
          <w:szCs w:val="28"/>
        </w:rPr>
        <w:t>тромбокрит</w:t>
      </w:r>
      <w:proofErr w:type="spellEnd"/>
      <w:r w:rsidRPr="00F355A9">
        <w:rPr>
          <w:rFonts w:ascii="Times New Roman" w:hAnsi="Times New Roman" w:cs="Times New Roman"/>
          <w:sz w:val="28"/>
          <w:szCs w:val="28"/>
        </w:rPr>
        <w:t>, отражает долю объема цельной крови, занимаемую тромбоцитами.</w:t>
      </w:r>
    </w:p>
    <w:p w:rsidR="00F355A9" w:rsidRPr="00F355A9" w:rsidRDefault="00F355A9" w:rsidP="00F355A9">
      <w:pPr>
        <w:jc w:val="both"/>
        <w:rPr>
          <w:rFonts w:ascii="Times New Roman" w:hAnsi="Times New Roman" w:cs="Times New Roman"/>
          <w:iCs/>
          <w:sz w:val="28"/>
          <w:szCs w:val="28"/>
          <w:lang w:val="en-US"/>
        </w:rPr>
      </w:pPr>
      <w:proofErr w:type="gramStart"/>
      <w:r w:rsidRPr="00F355A9">
        <w:rPr>
          <w:rFonts w:ascii="Times New Roman" w:hAnsi="Times New Roman" w:cs="Times New Roman"/>
          <w:b/>
          <w:sz w:val="28"/>
          <w:szCs w:val="28"/>
          <w:lang w:val="en-US"/>
        </w:rPr>
        <w:t xml:space="preserve">IPF- </w:t>
      </w:r>
      <w:r w:rsidRPr="00F355A9">
        <w:rPr>
          <w:rFonts w:ascii="Times New Roman" w:hAnsi="Times New Roman" w:cs="Times New Roman"/>
          <w:sz w:val="28"/>
          <w:szCs w:val="28"/>
          <w:lang w:val="en-US"/>
        </w:rPr>
        <w:t>(</w:t>
      </w:r>
      <w:r w:rsidRPr="00F355A9">
        <w:rPr>
          <w:rFonts w:ascii="Times New Roman" w:hAnsi="Times New Roman" w:cs="Times New Roman"/>
          <w:iCs/>
          <w:sz w:val="28"/>
          <w:szCs w:val="28"/>
          <w:lang w:val="en-US"/>
        </w:rPr>
        <w:t xml:space="preserve">Immature Platelet Fraction) - </w:t>
      </w:r>
      <w:r w:rsidRPr="00F355A9">
        <w:rPr>
          <w:rFonts w:ascii="Times New Roman" w:hAnsi="Times New Roman" w:cs="Times New Roman"/>
          <w:iCs/>
          <w:sz w:val="28"/>
          <w:szCs w:val="28"/>
        </w:rPr>
        <w:t>Фракция</w:t>
      </w:r>
      <w:r w:rsidRPr="00F355A9">
        <w:rPr>
          <w:rFonts w:ascii="Times New Roman" w:hAnsi="Times New Roman" w:cs="Times New Roman"/>
          <w:iCs/>
          <w:sz w:val="28"/>
          <w:szCs w:val="28"/>
          <w:lang w:val="en-US"/>
        </w:rPr>
        <w:t xml:space="preserve"> </w:t>
      </w:r>
      <w:r w:rsidRPr="00F355A9">
        <w:rPr>
          <w:rFonts w:ascii="Times New Roman" w:hAnsi="Times New Roman" w:cs="Times New Roman"/>
          <w:iCs/>
          <w:sz w:val="28"/>
          <w:szCs w:val="28"/>
        </w:rPr>
        <w:t>незрелых</w:t>
      </w:r>
      <w:r w:rsidRPr="00F355A9">
        <w:rPr>
          <w:rFonts w:ascii="Times New Roman" w:hAnsi="Times New Roman" w:cs="Times New Roman"/>
          <w:iCs/>
          <w:sz w:val="28"/>
          <w:szCs w:val="28"/>
          <w:lang w:val="en-US"/>
        </w:rPr>
        <w:t xml:space="preserve"> </w:t>
      </w:r>
      <w:r w:rsidRPr="00F355A9">
        <w:rPr>
          <w:rFonts w:ascii="Times New Roman" w:hAnsi="Times New Roman" w:cs="Times New Roman"/>
          <w:iCs/>
          <w:sz w:val="28"/>
          <w:szCs w:val="28"/>
        </w:rPr>
        <w:t>тромбоцитов</w:t>
      </w:r>
      <w:r w:rsidRPr="00F355A9">
        <w:rPr>
          <w:rFonts w:ascii="Times New Roman" w:hAnsi="Times New Roman" w:cs="Times New Roman"/>
          <w:iCs/>
          <w:sz w:val="28"/>
          <w:szCs w:val="28"/>
          <w:lang w:val="en-US"/>
        </w:rPr>
        <w:t>.</w:t>
      </w:r>
      <w:proofErr w:type="gramEnd"/>
    </w:p>
    <w:p w:rsidR="00F355A9" w:rsidRPr="00F355A9" w:rsidRDefault="00F355A9" w:rsidP="00F355A9">
      <w:pPr>
        <w:jc w:val="both"/>
        <w:rPr>
          <w:rFonts w:ascii="Times New Roman" w:hAnsi="Times New Roman" w:cs="Times New Roman"/>
          <w:iCs/>
          <w:sz w:val="28"/>
          <w:szCs w:val="28"/>
        </w:rPr>
      </w:pPr>
      <w:proofErr w:type="gramStart"/>
      <w:r w:rsidRPr="00F355A9">
        <w:rPr>
          <w:rFonts w:ascii="Times New Roman" w:hAnsi="Times New Roman" w:cs="Times New Roman"/>
          <w:b/>
          <w:iCs/>
          <w:sz w:val="28"/>
          <w:szCs w:val="28"/>
          <w:lang w:val="en-US"/>
        </w:rPr>
        <w:t>MPC</w:t>
      </w:r>
      <w:r w:rsidRPr="00F355A9">
        <w:rPr>
          <w:rFonts w:ascii="Times New Roman" w:hAnsi="Times New Roman" w:cs="Times New Roman"/>
          <w:b/>
          <w:iCs/>
          <w:sz w:val="28"/>
          <w:szCs w:val="28"/>
        </w:rPr>
        <w:t xml:space="preserve"> </w:t>
      </w:r>
      <w:r w:rsidRPr="00F355A9">
        <w:rPr>
          <w:rFonts w:ascii="Times New Roman" w:hAnsi="Times New Roman" w:cs="Times New Roman"/>
          <w:iCs/>
          <w:sz w:val="28"/>
          <w:szCs w:val="28"/>
        </w:rPr>
        <w:t>– (</w:t>
      </w:r>
      <w:r w:rsidRPr="00F355A9">
        <w:rPr>
          <w:rFonts w:ascii="Times New Roman" w:hAnsi="Times New Roman" w:cs="Times New Roman"/>
          <w:iCs/>
          <w:sz w:val="28"/>
          <w:szCs w:val="28"/>
          <w:lang w:val="en-US"/>
        </w:rPr>
        <w:t>mean</w:t>
      </w:r>
      <w:r w:rsidRPr="00F355A9">
        <w:rPr>
          <w:rFonts w:ascii="Times New Roman" w:hAnsi="Times New Roman" w:cs="Times New Roman"/>
          <w:iCs/>
          <w:sz w:val="28"/>
          <w:szCs w:val="28"/>
        </w:rPr>
        <w:t xml:space="preserve"> </w:t>
      </w:r>
      <w:r w:rsidRPr="00F355A9">
        <w:rPr>
          <w:rFonts w:ascii="Times New Roman" w:hAnsi="Times New Roman" w:cs="Times New Roman"/>
          <w:iCs/>
          <w:sz w:val="28"/>
          <w:szCs w:val="28"/>
          <w:lang w:val="en-US"/>
        </w:rPr>
        <w:t>platelet</w:t>
      </w:r>
      <w:r w:rsidRPr="00F355A9">
        <w:rPr>
          <w:rFonts w:ascii="Times New Roman" w:hAnsi="Times New Roman" w:cs="Times New Roman"/>
          <w:iCs/>
          <w:sz w:val="28"/>
          <w:szCs w:val="28"/>
        </w:rPr>
        <w:t xml:space="preserve"> </w:t>
      </w:r>
      <w:r w:rsidRPr="00F355A9">
        <w:rPr>
          <w:rFonts w:ascii="Times New Roman" w:hAnsi="Times New Roman" w:cs="Times New Roman"/>
          <w:iCs/>
          <w:sz w:val="28"/>
          <w:szCs w:val="28"/>
          <w:lang w:val="en-US"/>
        </w:rPr>
        <w:t>component</w:t>
      </w:r>
      <w:r w:rsidRPr="00F355A9">
        <w:rPr>
          <w:rFonts w:ascii="Times New Roman" w:hAnsi="Times New Roman" w:cs="Times New Roman"/>
          <w:iCs/>
          <w:sz w:val="28"/>
          <w:szCs w:val="28"/>
        </w:rPr>
        <w:t xml:space="preserve">) – Средний </w:t>
      </w:r>
      <w:proofErr w:type="spellStart"/>
      <w:r w:rsidRPr="00F355A9">
        <w:rPr>
          <w:rFonts w:ascii="Times New Roman" w:hAnsi="Times New Roman" w:cs="Times New Roman"/>
          <w:iCs/>
          <w:sz w:val="28"/>
          <w:szCs w:val="28"/>
        </w:rPr>
        <w:t>тромбоцитарный</w:t>
      </w:r>
      <w:proofErr w:type="spellEnd"/>
      <w:r w:rsidRPr="00F355A9">
        <w:rPr>
          <w:rFonts w:ascii="Times New Roman" w:hAnsi="Times New Roman" w:cs="Times New Roman"/>
          <w:iCs/>
          <w:sz w:val="28"/>
          <w:szCs w:val="28"/>
        </w:rPr>
        <w:t xml:space="preserve"> компонент.</w:t>
      </w:r>
      <w:proofErr w:type="gramEnd"/>
      <w:r w:rsidRPr="00F355A9">
        <w:rPr>
          <w:rFonts w:ascii="Times New Roman" w:hAnsi="Times New Roman" w:cs="Times New Roman"/>
          <w:iCs/>
          <w:sz w:val="28"/>
          <w:szCs w:val="28"/>
        </w:rPr>
        <w:t xml:space="preserve"> характеризует плотность и гранулярность тромбоцитов. Норма -259±6,6. </w:t>
      </w:r>
    </w:p>
    <w:p w:rsidR="00F355A9" w:rsidRPr="00F355A9" w:rsidRDefault="00F355A9" w:rsidP="00F355A9">
      <w:pPr>
        <w:pStyle w:val="2"/>
        <w:spacing w:line="276" w:lineRule="auto"/>
        <w:ind w:firstLine="708"/>
        <w:jc w:val="both"/>
        <w:rPr>
          <w:rFonts w:ascii="Times New Roman" w:hAnsi="Times New Roman" w:cs="Times New Roman"/>
          <w:i w:val="0"/>
        </w:rPr>
      </w:pPr>
      <w:r w:rsidRPr="00F355A9">
        <w:rPr>
          <w:rFonts w:ascii="Times New Roman" w:hAnsi="Times New Roman" w:cs="Times New Roman"/>
          <w:i w:val="0"/>
        </w:rPr>
        <w:t>4</w:t>
      </w:r>
      <w:r>
        <w:rPr>
          <w:rFonts w:ascii="Times New Roman" w:hAnsi="Times New Roman" w:cs="Times New Roman"/>
          <w:i w:val="0"/>
        </w:rPr>
        <w:t>.</w:t>
      </w:r>
      <w:r w:rsidRPr="00F355A9">
        <w:rPr>
          <w:rFonts w:ascii="Times New Roman" w:hAnsi="Times New Roman" w:cs="Times New Roman"/>
          <w:i w:val="0"/>
        </w:rPr>
        <w:t xml:space="preserve"> Лейкоцитарные параметры</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b/>
          <w:sz w:val="28"/>
          <w:szCs w:val="28"/>
        </w:rPr>
        <w:t>WBC</w:t>
      </w:r>
      <w:r w:rsidRPr="00F355A9">
        <w:rPr>
          <w:rFonts w:ascii="Times New Roman" w:hAnsi="Times New Roman" w:cs="Times New Roman"/>
          <w:sz w:val="28"/>
          <w:szCs w:val="28"/>
        </w:rPr>
        <w:t xml:space="preserve">   </w:t>
      </w:r>
      <w:r w:rsidRPr="00F355A9">
        <w:rPr>
          <w:rFonts w:ascii="Times New Roman" w:hAnsi="Times New Roman" w:cs="Times New Roman"/>
          <w:i/>
          <w:sz w:val="28"/>
          <w:szCs w:val="28"/>
        </w:rPr>
        <w:t>(</w:t>
      </w:r>
      <w:proofErr w:type="spellStart"/>
      <w:r w:rsidRPr="00F355A9">
        <w:rPr>
          <w:rFonts w:ascii="Times New Roman" w:hAnsi="Times New Roman" w:cs="Times New Roman"/>
          <w:i/>
          <w:sz w:val="28"/>
          <w:szCs w:val="28"/>
        </w:rPr>
        <w:t>white</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blood</w:t>
      </w:r>
      <w:proofErr w:type="spellEnd"/>
      <w:r w:rsidRPr="00F355A9">
        <w:rPr>
          <w:rFonts w:ascii="Times New Roman" w:hAnsi="Times New Roman" w:cs="Times New Roman"/>
          <w:i/>
          <w:sz w:val="28"/>
          <w:szCs w:val="28"/>
        </w:rPr>
        <w:t xml:space="preserve">  </w:t>
      </w:r>
      <w:proofErr w:type="spellStart"/>
      <w:r w:rsidRPr="00F355A9">
        <w:rPr>
          <w:rFonts w:ascii="Times New Roman" w:hAnsi="Times New Roman" w:cs="Times New Roman"/>
          <w:i/>
          <w:sz w:val="28"/>
          <w:szCs w:val="28"/>
        </w:rPr>
        <w:t>cells</w:t>
      </w:r>
      <w:proofErr w:type="spellEnd"/>
      <w:r w:rsidRPr="00F355A9">
        <w:rPr>
          <w:rFonts w:ascii="Times New Roman" w:hAnsi="Times New Roman" w:cs="Times New Roman"/>
          <w:i/>
          <w:sz w:val="28"/>
          <w:szCs w:val="28"/>
        </w:rPr>
        <w:t>)</w:t>
      </w:r>
      <w:r w:rsidRPr="00F355A9">
        <w:rPr>
          <w:rFonts w:ascii="Times New Roman" w:hAnsi="Times New Roman" w:cs="Times New Roman"/>
          <w:sz w:val="28"/>
          <w:szCs w:val="28"/>
        </w:rPr>
        <w:t xml:space="preserve">  -  Количество  лейкоцитов  крови (х10</w:t>
      </w:r>
      <w:r w:rsidRPr="00F355A9">
        <w:rPr>
          <w:rFonts w:ascii="Times New Roman" w:hAnsi="Times New Roman" w:cs="Times New Roman"/>
          <w:sz w:val="28"/>
          <w:szCs w:val="28"/>
          <w:vertAlign w:val="superscript"/>
        </w:rPr>
        <w:t>9</w:t>
      </w:r>
      <w:r w:rsidRPr="00F355A9">
        <w:rPr>
          <w:rFonts w:ascii="Times New Roman" w:hAnsi="Times New Roman" w:cs="Times New Roman"/>
          <w:sz w:val="28"/>
          <w:szCs w:val="28"/>
        </w:rPr>
        <w:t>/л).</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sz w:val="28"/>
          <w:szCs w:val="28"/>
        </w:rPr>
        <w:t>Лейкоцитарные параметры, определяемые на различных типах гематологических анализаторов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2"/>
        <w:gridCol w:w="2227"/>
        <w:gridCol w:w="2715"/>
        <w:gridCol w:w="2116"/>
      </w:tblGrid>
      <w:tr w:rsidR="00F355A9" w:rsidRPr="00F355A9" w:rsidTr="00F355A9">
        <w:trPr>
          <w:cantSplit/>
        </w:trPr>
        <w:tc>
          <w:tcPr>
            <w:tcW w:w="4739" w:type="dxa"/>
            <w:gridSpan w:val="2"/>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b/>
                <w:bCs/>
                <w:color w:val="000000"/>
                <w:sz w:val="24"/>
                <w:szCs w:val="24"/>
              </w:rPr>
              <w:t xml:space="preserve">Лейкоцитарная формула 3 </w:t>
            </w:r>
            <w:r w:rsidRPr="00F355A9">
              <w:rPr>
                <w:rFonts w:ascii="Times New Roman" w:hAnsi="Times New Roman" w:cs="Times New Roman"/>
                <w:b/>
                <w:bCs/>
                <w:color w:val="000000"/>
                <w:sz w:val="24"/>
                <w:szCs w:val="24"/>
                <w:lang w:val="en-US"/>
              </w:rPr>
              <w:t>diff</w:t>
            </w:r>
            <w:r w:rsidRPr="00F355A9">
              <w:rPr>
                <w:rFonts w:ascii="Times New Roman" w:hAnsi="Times New Roman" w:cs="Times New Roman"/>
                <w:b/>
                <w:bCs/>
                <w:color w:val="000000"/>
                <w:sz w:val="24"/>
                <w:szCs w:val="24"/>
              </w:rPr>
              <w:t>:</w:t>
            </w:r>
          </w:p>
        </w:tc>
        <w:tc>
          <w:tcPr>
            <w:tcW w:w="4831" w:type="dxa"/>
            <w:gridSpan w:val="2"/>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b/>
                <w:bCs/>
                <w:color w:val="000000"/>
                <w:sz w:val="24"/>
                <w:szCs w:val="24"/>
              </w:rPr>
              <w:t xml:space="preserve">Лейкоцитарная формула 5 </w:t>
            </w:r>
            <w:r w:rsidRPr="00F355A9">
              <w:rPr>
                <w:rFonts w:ascii="Times New Roman" w:hAnsi="Times New Roman" w:cs="Times New Roman"/>
                <w:b/>
                <w:bCs/>
                <w:color w:val="000000"/>
                <w:sz w:val="24"/>
                <w:szCs w:val="24"/>
                <w:lang w:val="en-US"/>
              </w:rPr>
              <w:t>diff</w:t>
            </w:r>
            <w:r w:rsidRPr="00F355A9">
              <w:rPr>
                <w:rFonts w:ascii="Times New Roman" w:hAnsi="Times New Roman" w:cs="Times New Roman"/>
                <w:b/>
                <w:bCs/>
                <w:color w:val="000000"/>
                <w:sz w:val="24"/>
                <w:szCs w:val="24"/>
              </w:rPr>
              <w:t>:</w:t>
            </w:r>
          </w:p>
        </w:tc>
      </w:tr>
      <w:tr w:rsidR="00F355A9" w:rsidRPr="00F355A9" w:rsidTr="00F355A9">
        <w:tc>
          <w:tcPr>
            <w:tcW w:w="2512" w:type="dxa"/>
          </w:tcPr>
          <w:p w:rsidR="00F355A9" w:rsidRPr="00F355A9" w:rsidRDefault="00F355A9" w:rsidP="00F355A9">
            <w:pPr>
              <w:jc w:val="both"/>
              <w:rPr>
                <w:rFonts w:ascii="Times New Roman" w:hAnsi="Times New Roman" w:cs="Times New Roman"/>
                <w:sz w:val="24"/>
                <w:szCs w:val="24"/>
                <w:lang w:val="en-US"/>
              </w:rPr>
            </w:pPr>
            <w:r w:rsidRPr="00F355A9">
              <w:rPr>
                <w:rFonts w:ascii="Times New Roman" w:hAnsi="Times New Roman" w:cs="Times New Roman"/>
                <w:sz w:val="24"/>
                <w:szCs w:val="24"/>
              </w:rPr>
              <w:t>Лимфоциты</w:t>
            </w:r>
            <w:r w:rsidRPr="00F355A9">
              <w:rPr>
                <w:rFonts w:ascii="Times New Roman" w:hAnsi="Times New Roman" w:cs="Times New Roman"/>
                <w:sz w:val="24"/>
                <w:szCs w:val="24"/>
                <w:lang w:val="en-US"/>
              </w:rPr>
              <w:t>, %</w:t>
            </w:r>
          </w:p>
        </w:tc>
        <w:tc>
          <w:tcPr>
            <w:tcW w:w="2227"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lang w:val="en-US"/>
              </w:rPr>
              <w:t>LYM</w:t>
            </w:r>
            <w:r w:rsidRPr="00F355A9">
              <w:rPr>
                <w:rFonts w:ascii="Times New Roman" w:hAnsi="Times New Roman" w:cs="Times New Roman"/>
                <w:sz w:val="24"/>
                <w:szCs w:val="24"/>
              </w:rPr>
              <w:t>% или LY%</w:t>
            </w:r>
          </w:p>
        </w:tc>
        <w:tc>
          <w:tcPr>
            <w:tcW w:w="2715"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Нейтрофилы, %</w:t>
            </w:r>
          </w:p>
        </w:tc>
        <w:tc>
          <w:tcPr>
            <w:tcW w:w="2116" w:type="dxa"/>
          </w:tcPr>
          <w:p w:rsidR="00F355A9" w:rsidRPr="00F355A9" w:rsidRDefault="00F355A9" w:rsidP="00F355A9">
            <w:pPr>
              <w:jc w:val="both"/>
              <w:rPr>
                <w:rFonts w:ascii="Times New Roman" w:hAnsi="Times New Roman" w:cs="Times New Roman"/>
                <w:sz w:val="24"/>
                <w:szCs w:val="24"/>
                <w:lang w:val="en-US"/>
              </w:rPr>
            </w:pPr>
            <w:r w:rsidRPr="00F355A9">
              <w:rPr>
                <w:rFonts w:ascii="Times New Roman" w:hAnsi="Times New Roman" w:cs="Times New Roman"/>
                <w:color w:val="000000"/>
                <w:sz w:val="24"/>
                <w:szCs w:val="24"/>
                <w:lang w:val="en-US"/>
              </w:rPr>
              <w:t xml:space="preserve">NEUT% </w:t>
            </w:r>
            <w:r w:rsidRPr="00F355A9">
              <w:rPr>
                <w:rFonts w:ascii="Times New Roman" w:hAnsi="Times New Roman" w:cs="Times New Roman"/>
                <w:color w:val="000000"/>
                <w:sz w:val="24"/>
                <w:szCs w:val="24"/>
              </w:rPr>
              <w:t>или</w:t>
            </w:r>
            <w:r w:rsidRPr="00F355A9">
              <w:rPr>
                <w:rFonts w:ascii="Times New Roman" w:hAnsi="Times New Roman" w:cs="Times New Roman"/>
                <w:color w:val="000000"/>
                <w:sz w:val="24"/>
                <w:szCs w:val="24"/>
                <w:lang w:val="en-US"/>
              </w:rPr>
              <w:t xml:space="preserve"> </w:t>
            </w:r>
            <w:r w:rsidRPr="00F355A9">
              <w:rPr>
                <w:rFonts w:ascii="Times New Roman" w:hAnsi="Times New Roman" w:cs="Times New Roman"/>
                <w:sz w:val="24"/>
                <w:szCs w:val="24"/>
                <w:lang w:val="en-US"/>
              </w:rPr>
              <w:t>NE%</w:t>
            </w:r>
          </w:p>
        </w:tc>
      </w:tr>
      <w:tr w:rsidR="00F355A9" w:rsidRPr="00F355A9" w:rsidTr="00F355A9">
        <w:tc>
          <w:tcPr>
            <w:tcW w:w="2512"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 xml:space="preserve">Лимфоциты, </w:t>
            </w:r>
            <w:proofErr w:type="spellStart"/>
            <w:r w:rsidRPr="00F355A9">
              <w:rPr>
                <w:rFonts w:ascii="Times New Roman" w:hAnsi="Times New Roman" w:cs="Times New Roman"/>
                <w:sz w:val="24"/>
                <w:szCs w:val="24"/>
              </w:rPr>
              <w:t>кл</w:t>
            </w:r>
            <w:proofErr w:type="spellEnd"/>
            <w:r w:rsidRPr="00F355A9">
              <w:rPr>
                <w:rFonts w:ascii="Times New Roman" w:hAnsi="Times New Roman" w:cs="Times New Roman"/>
                <w:sz w:val="24"/>
                <w:szCs w:val="24"/>
              </w:rPr>
              <w:t>/</w:t>
            </w:r>
            <w:proofErr w:type="spellStart"/>
            <w:r w:rsidRPr="00F355A9">
              <w:rPr>
                <w:rFonts w:ascii="Times New Roman" w:hAnsi="Times New Roman" w:cs="Times New Roman"/>
                <w:sz w:val="24"/>
                <w:szCs w:val="24"/>
              </w:rPr>
              <w:t>мкл</w:t>
            </w:r>
            <w:proofErr w:type="spellEnd"/>
          </w:p>
        </w:tc>
        <w:tc>
          <w:tcPr>
            <w:tcW w:w="2227"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lang w:val="en-US"/>
              </w:rPr>
              <w:t>LYM</w:t>
            </w:r>
            <w:r w:rsidRPr="00F355A9">
              <w:rPr>
                <w:rFonts w:ascii="Times New Roman" w:hAnsi="Times New Roman" w:cs="Times New Roman"/>
                <w:sz w:val="24"/>
                <w:szCs w:val="24"/>
              </w:rPr>
              <w:t xml:space="preserve">    или  LY#</w:t>
            </w:r>
          </w:p>
        </w:tc>
        <w:tc>
          <w:tcPr>
            <w:tcW w:w="2715" w:type="dxa"/>
          </w:tcPr>
          <w:p w:rsidR="00F355A9" w:rsidRPr="00F355A9" w:rsidRDefault="00F355A9" w:rsidP="00F355A9">
            <w:pPr>
              <w:pStyle w:val="1"/>
              <w:jc w:val="both"/>
              <w:rPr>
                <w:rFonts w:ascii="Times New Roman" w:hAnsi="Times New Roman" w:cs="Times New Roman"/>
                <w:bCs w:val="0"/>
                <w:sz w:val="24"/>
                <w:szCs w:val="24"/>
              </w:rPr>
            </w:pPr>
            <w:r w:rsidRPr="00F355A9">
              <w:rPr>
                <w:rFonts w:ascii="Times New Roman" w:hAnsi="Times New Roman" w:cs="Times New Roman"/>
                <w:bCs w:val="0"/>
                <w:sz w:val="24"/>
                <w:szCs w:val="24"/>
              </w:rPr>
              <w:t xml:space="preserve">Нейтрофилы, </w:t>
            </w:r>
            <w:proofErr w:type="spellStart"/>
            <w:r w:rsidRPr="00F355A9">
              <w:rPr>
                <w:rFonts w:ascii="Times New Roman" w:hAnsi="Times New Roman" w:cs="Times New Roman"/>
                <w:bCs w:val="0"/>
                <w:sz w:val="24"/>
                <w:szCs w:val="24"/>
              </w:rPr>
              <w:t>кл</w:t>
            </w:r>
            <w:proofErr w:type="spellEnd"/>
            <w:r w:rsidRPr="00F355A9">
              <w:rPr>
                <w:rFonts w:ascii="Times New Roman" w:hAnsi="Times New Roman" w:cs="Times New Roman"/>
                <w:bCs w:val="0"/>
                <w:sz w:val="24"/>
                <w:szCs w:val="24"/>
              </w:rPr>
              <w:t>/</w:t>
            </w:r>
            <w:proofErr w:type="spellStart"/>
            <w:r w:rsidRPr="00F355A9">
              <w:rPr>
                <w:rFonts w:ascii="Times New Roman" w:hAnsi="Times New Roman" w:cs="Times New Roman"/>
                <w:bCs w:val="0"/>
                <w:sz w:val="24"/>
                <w:szCs w:val="24"/>
              </w:rPr>
              <w:t>мкл</w:t>
            </w:r>
            <w:proofErr w:type="spellEnd"/>
          </w:p>
        </w:tc>
        <w:tc>
          <w:tcPr>
            <w:tcW w:w="2116" w:type="dxa"/>
          </w:tcPr>
          <w:p w:rsidR="00F355A9" w:rsidRPr="00F355A9" w:rsidRDefault="00F355A9" w:rsidP="00F355A9">
            <w:pPr>
              <w:jc w:val="both"/>
              <w:rPr>
                <w:rFonts w:ascii="Times New Roman" w:hAnsi="Times New Roman" w:cs="Times New Roman"/>
                <w:sz w:val="24"/>
                <w:szCs w:val="24"/>
                <w:lang w:val="en-US"/>
              </w:rPr>
            </w:pPr>
            <w:r w:rsidRPr="00F355A9">
              <w:rPr>
                <w:rFonts w:ascii="Times New Roman" w:hAnsi="Times New Roman" w:cs="Times New Roman"/>
                <w:color w:val="000000"/>
                <w:sz w:val="24"/>
                <w:szCs w:val="24"/>
                <w:lang w:val="en-US"/>
              </w:rPr>
              <w:t xml:space="preserve">NEUT# </w:t>
            </w:r>
            <w:r w:rsidRPr="00F355A9">
              <w:rPr>
                <w:rFonts w:ascii="Times New Roman" w:hAnsi="Times New Roman" w:cs="Times New Roman"/>
                <w:color w:val="000000"/>
                <w:sz w:val="24"/>
                <w:szCs w:val="24"/>
              </w:rPr>
              <w:t>или</w:t>
            </w:r>
            <w:r w:rsidRPr="00F355A9">
              <w:rPr>
                <w:rFonts w:ascii="Times New Roman" w:hAnsi="Times New Roman" w:cs="Times New Roman"/>
                <w:sz w:val="24"/>
                <w:szCs w:val="24"/>
                <w:lang w:val="en-US"/>
              </w:rPr>
              <w:t xml:space="preserve"> NE#</w:t>
            </w:r>
          </w:p>
        </w:tc>
      </w:tr>
      <w:tr w:rsidR="00F355A9" w:rsidRPr="00F355A9" w:rsidTr="00F355A9">
        <w:tc>
          <w:tcPr>
            <w:tcW w:w="2512"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Моноциты, % </w:t>
            </w:r>
          </w:p>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(средние клетки)</w:t>
            </w:r>
          </w:p>
        </w:tc>
        <w:tc>
          <w:tcPr>
            <w:tcW w:w="2227"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lang w:val="en-US"/>
              </w:rPr>
              <w:t>MON%</w:t>
            </w:r>
            <w:r w:rsidRPr="00F355A9">
              <w:rPr>
                <w:rFonts w:ascii="Times New Roman" w:hAnsi="Times New Roman" w:cs="Times New Roman"/>
                <w:sz w:val="24"/>
                <w:szCs w:val="24"/>
              </w:rPr>
              <w:t>или</w:t>
            </w:r>
            <w:r w:rsidRPr="00F355A9">
              <w:rPr>
                <w:rFonts w:ascii="Times New Roman" w:hAnsi="Times New Roman" w:cs="Times New Roman"/>
                <w:sz w:val="24"/>
                <w:szCs w:val="24"/>
                <w:lang w:val="en-US"/>
              </w:rPr>
              <w:t>MO%</w:t>
            </w:r>
          </w:p>
          <w:p w:rsidR="00F355A9" w:rsidRPr="00F355A9" w:rsidRDefault="00F355A9" w:rsidP="00F355A9">
            <w:pPr>
              <w:jc w:val="both"/>
              <w:rPr>
                <w:rFonts w:ascii="Times New Roman" w:hAnsi="Times New Roman" w:cs="Times New Roman"/>
                <w:sz w:val="24"/>
                <w:szCs w:val="24"/>
                <w:lang w:val="en-US"/>
              </w:rPr>
            </w:pPr>
            <w:r w:rsidRPr="00F355A9">
              <w:rPr>
                <w:rFonts w:ascii="Times New Roman" w:hAnsi="Times New Roman" w:cs="Times New Roman"/>
                <w:sz w:val="24"/>
                <w:szCs w:val="24"/>
              </w:rPr>
              <w:t>(</w:t>
            </w:r>
            <w:r w:rsidRPr="00F355A9">
              <w:rPr>
                <w:rFonts w:ascii="Times New Roman" w:hAnsi="Times New Roman" w:cs="Times New Roman"/>
                <w:sz w:val="24"/>
                <w:szCs w:val="24"/>
                <w:lang w:val="en-US"/>
              </w:rPr>
              <w:t>MID</w:t>
            </w:r>
            <w:r w:rsidRPr="00F355A9">
              <w:rPr>
                <w:rFonts w:ascii="Times New Roman" w:hAnsi="Times New Roman" w:cs="Times New Roman"/>
                <w:sz w:val="24"/>
                <w:szCs w:val="24"/>
              </w:rPr>
              <w:t>)</w:t>
            </w:r>
            <w:r w:rsidRPr="00F355A9">
              <w:rPr>
                <w:rFonts w:ascii="Times New Roman" w:hAnsi="Times New Roman" w:cs="Times New Roman"/>
                <w:sz w:val="24"/>
                <w:szCs w:val="24"/>
                <w:lang w:val="en-US"/>
              </w:rPr>
              <w:t xml:space="preserve"> </w:t>
            </w:r>
          </w:p>
        </w:tc>
        <w:tc>
          <w:tcPr>
            <w:tcW w:w="2715" w:type="dxa"/>
          </w:tcPr>
          <w:p w:rsidR="00F355A9" w:rsidRPr="00F355A9" w:rsidRDefault="00F355A9" w:rsidP="00F355A9">
            <w:pPr>
              <w:jc w:val="both"/>
              <w:rPr>
                <w:rFonts w:ascii="Times New Roman" w:hAnsi="Times New Roman" w:cs="Times New Roman"/>
                <w:sz w:val="24"/>
                <w:szCs w:val="24"/>
                <w:lang w:val="en-US"/>
              </w:rPr>
            </w:pPr>
            <w:r w:rsidRPr="00F355A9">
              <w:rPr>
                <w:rFonts w:ascii="Times New Roman" w:hAnsi="Times New Roman" w:cs="Times New Roman"/>
                <w:sz w:val="24"/>
                <w:szCs w:val="24"/>
              </w:rPr>
              <w:t>Эозинофилы</w:t>
            </w:r>
            <w:r w:rsidRPr="00F355A9">
              <w:rPr>
                <w:rFonts w:ascii="Times New Roman" w:hAnsi="Times New Roman" w:cs="Times New Roman"/>
                <w:sz w:val="24"/>
                <w:szCs w:val="24"/>
                <w:lang w:val="en-US"/>
              </w:rPr>
              <w:t>, %</w:t>
            </w:r>
          </w:p>
        </w:tc>
        <w:tc>
          <w:tcPr>
            <w:tcW w:w="2116"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lang w:val="en-US"/>
              </w:rPr>
              <w:t>EOS</w:t>
            </w:r>
            <w:r w:rsidRPr="00F355A9">
              <w:rPr>
                <w:rFonts w:ascii="Times New Roman" w:hAnsi="Times New Roman" w:cs="Times New Roman"/>
                <w:sz w:val="24"/>
                <w:szCs w:val="24"/>
              </w:rPr>
              <w:t xml:space="preserve">% или </w:t>
            </w:r>
            <w:r w:rsidRPr="00F355A9">
              <w:rPr>
                <w:rFonts w:ascii="Times New Roman" w:hAnsi="Times New Roman" w:cs="Times New Roman"/>
                <w:sz w:val="24"/>
                <w:szCs w:val="24"/>
                <w:lang w:val="en-US"/>
              </w:rPr>
              <w:t>E</w:t>
            </w:r>
            <w:r w:rsidRPr="00F355A9">
              <w:rPr>
                <w:rFonts w:ascii="Times New Roman" w:hAnsi="Times New Roman" w:cs="Times New Roman"/>
                <w:sz w:val="24"/>
                <w:szCs w:val="24"/>
              </w:rPr>
              <w:t xml:space="preserve">О% </w:t>
            </w:r>
          </w:p>
        </w:tc>
      </w:tr>
      <w:tr w:rsidR="00F355A9" w:rsidRPr="00F355A9" w:rsidTr="00F355A9">
        <w:tc>
          <w:tcPr>
            <w:tcW w:w="2512"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 xml:space="preserve">Моноциты, </w:t>
            </w:r>
            <w:proofErr w:type="spellStart"/>
            <w:r w:rsidRPr="00F355A9">
              <w:rPr>
                <w:rFonts w:ascii="Times New Roman" w:hAnsi="Times New Roman" w:cs="Times New Roman"/>
                <w:sz w:val="24"/>
                <w:szCs w:val="24"/>
              </w:rPr>
              <w:t>кл</w:t>
            </w:r>
            <w:proofErr w:type="spellEnd"/>
            <w:r w:rsidRPr="00F355A9">
              <w:rPr>
                <w:rFonts w:ascii="Times New Roman" w:hAnsi="Times New Roman" w:cs="Times New Roman"/>
                <w:sz w:val="24"/>
                <w:szCs w:val="24"/>
              </w:rPr>
              <w:t>/</w:t>
            </w:r>
            <w:proofErr w:type="spellStart"/>
            <w:r w:rsidRPr="00F355A9">
              <w:rPr>
                <w:rFonts w:ascii="Times New Roman" w:hAnsi="Times New Roman" w:cs="Times New Roman"/>
                <w:sz w:val="24"/>
                <w:szCs w:val="24"/>
              </w:rPr>
              <w:t>мкл</w:t>
            </w:r>
            <w:proofErr w:type="spellEnd"/>
          </w:p>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(средние клетки)</w:t>
            </w:r>
          </w:p>
        </w:tc>
        <w:tc>
          <w:tcPr>
            <w:tcW w:w="2227"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lang w:val="en-US"/>
              </w:rPr>
              <w:t>MON</w:t>
            </w:r>
            <w:r w:rsidRPr="00F355A9">
              <w:rPr>
                <w:rFonts w:ascii="Times New Roman" w:hAnsi="Times New Roman" w:cs="Times New Roman"/>
                <w:sz w:val="24"/>
                <w:szCs w:val="24"/>
              </w:rPr>
              <w:t xml:space="preserve">    или МО#</w:t>
            </w:r>
          </w:p>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w:t>
            </w:r>
            <w:r w:rsidRPr="00F355A9">
              <w:rPr>
                <w:rFonts w:ascii="Times New Roman" w:hAnsi="Times New Roman" w:cs="Times New Roman"/>
                <w:sz w:val="24"/>
                <w:szCs w:val="24"/>
                <w:lang w:val="en-US"/>
              </w:rPr>
              <w:t>MID</w:t>
            </w:r>
            <w:r w:rsidRPr="00F355A9">
              <w:rPr>
                <w:rFonts w:ascii="Times New Roman" w:hAnsi="Times New Roman" w:cs="Times New Roman"/>
                <w:sz w:val="24"/>
                <w:szCs w:val="24"/>
              </w:rPr>
              <w:t>)</w:t>
            </w:r>
          </w:p>
        </w:tc>
        <w:tc>
          <w:tcPr>
            <w:tcW w:w="2715"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 xml:space="preserve">Эозинофилы, </w:t>
            </w:r>
            <w:proofErr w:type="spellStart"/>
            <w:r w:rsidRPr="00F355A9">
              <w:rPr>
                <w:rFonts w:ascii="Times New Roman" w:hAnsi="Times New Roman" w:cs="Times New Roman"/>
                <w:sz w:val="24"/>
                <w:szCs w:val="24"/>
              </w:rPr>
              <w:t>кл</w:t>
            </w:r>
            <w:proofErr w:type="spellEnd"/>
            <w:r w:rsidRPr="00F355A9">
              <w:rPr>
                <w:rFonts w:ascii="Times New Roman" w:hAnsi="Times New Roman" w:cs="Times New Roman"/>
                <w:sz w:val="24"/>
                <w:szCs w:val="24"/>
              </w:rPr>
              <w:t>/</w:t>
            </w:r>
            <w:proofErr w:type="spellStart"/>
            <w:r w:rsidRPr="00F355A9">
              <w:rPr>
                <w:rFonts w:ascii="Times New Roman" w:hAnsi="Times New Roman" w:cs="Times New Roman"/>
                <w:sz w:val="24"/>
                <w:szCs w:val="24"/>
              </w:rPr>
              <w:t>мкл</w:t>
            </w:r>
            <w:proofErr w:type="spellEnd"/>
          </w:p>
        </w:tc>
        <w:tc>
          <w:tcPr>
            <w:tcW w:w="2116"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lang w:val="en-US"/>
              </w:rPr>
              <w:t>EOS%</w:t>
            </w:r>
            <w:r w:rsidRPr="00F355A9">
              <w:rPr>
                <w:rFonts w:ascii="Times New Roman" w:hAnsi="Times New Roman" w:cs="Times New Roman"/>
                <w:sz w:val="24"/>
                <w:szCs w:val="24"/>
              </w:rPr>
              <w:t xml:space="preserve"> или</w:t>
            </w:r>
            <w:r w:rsidRPr="00F355A9">
              <w:rPr>
                <w:rFonts w:ascii="Times New Roman" w:hAnsi="Times New Roman" w:cs="Times New Roman"/>
                <w:sz w:val="24"/>
                <w:szCs w:val="24"/>
                <w:lang w:val="en-US"/>
              </w:rPr>
              <w:t>EO</w:t>
            </w:r>
            <w:r w:rsidRPr="00F355A9">
              <w:rPr>
                <w:rFonts w:ascii="Times New Roman" w:hAnsi="Times New Roman" w:cs="Times New Roman"/>
                <w:sz w:val="24"/>
                <w:szCs w:val="24"/>
              </w:rPr>
              <w:t>#</w:t>
            </w:r>
          </w:p>
        </w:tc>
      </w:tr>
      <w:tr w:rsidR="00F355A9" w:rsidRPr="00F355A9" w:rsidTr="00F355A9">
        <w:tc>
          <w:tcPr>
            <w:tcW w:w="2512"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Гранулоциты,%</w:t>
            </w:r>
          </w:p>
        </w:tc>
        <w:tc>
          <w:tcPr>
            <w:tcW w:w="2227"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color w:val="000000"/>
                <w:sz w:val="24"/>
                <w:szCs w:val="24"/>
                <w:lang w:val="en-US"/>
              </w:rPr>
              <w:t>GRN</w:t>
            </w:r>
            <w:r w:rsidRPr="00F355A9">
              <w:rPr>
                <w:rFonts w:ascii="Times New Roman" w:hAnsi="Times New Roman" w:cs="Times New Roman"/>
                <w:color w:val="000000"/>
                <w:sz w:val="24"/>
                <w:szCs w:val="24"/>
              </w:rPr>
              <w:t xml:space="preserve">% или </w:t>
            </w:r>
            <w:r w:rsidRPr="00F355A9">
              <w:rPr>
                <w:rFonts w:ascii="Times New Roman" w:hAnsi="Times New Roman" w:cs="Times New Roman"/>
                <w:color w:val="000000"/>
                <w:sz w:val="24"/>
                <w:szCs w:val="24"/>
                <w:lang w:val="en-US"/>
              </w:rPr>
              <w:t>Gr</w:t>
            </w:r>
            <w:r w:rsidRPr="00F355A9">
              <w:rPr>
                <w:rFonts w:ascii="Times New Roman" w:hAnsi="Times New Roman" w:cs="Times New Roman"/>
                <w:color w:val="000000"/>
                <w:sz w:val="24"/>
                <w:szCs w:val="24"/>
              </w:rPr>
              <w:t xml:space="preserve">  %</w:t>
            </w:r>
          </w:p>
        </w:tc>
        <w:tc>
          <w:tcPr>
            <w:tcW w:w="2715"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Базофилы, %</w:t>
            </w:r>
          </w:p>
        </w:tc>
        <w:tc>
          <w:tcPr>
            <w:tcW w:w="2116"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color w:val="000000"/>
                <w:sz w:val="24"/>
                <w:szCs w:val="24"/>
                <w:lang w:val="en-US"/>
              </w:rPr>
              <w:t>BASO</w:t>
            </w:r>
            <w:r w:rsidRPr="00F355A9">
              <w:rPr>
                <w:rFonts w:ascii="Times New Roman" w:hAnsi="Times New Roman" w:cs="Times New Roman"/>
                <w:color w:val="000000"/>
                <w:sz w:val="24"/>
                <w:szCs w:val="24"/>
              </w:rPr>
              <w:t xml:space="preserve">% или </w:t>
            </w:r>
            <w:r w:rsidRPr="00F355A9">
              <w:rPr>
                <w:rFonts w:ascii="Times New Roman" w:hAnsi="Times New Roman" w:cs="Times New Roman"/>
                <w:sz w:val="24"/>
                <w:szCs w:val="24"/>
                <w:lang w:val="en-US"/>
              </w:rPr>
              <w:t>BA</w:t>
            </w:r>
            <w:r w:rsidRPr="00F355A9">
              <w:rPr>
                <w:rFonts w:ascii="Times New Roman" w:hAnsi="Times New Roman" w:cs="Times New Roman"/>
                <w:sz w:val="24"/>
                <w:szCs w:val="24"/>
              </w:rPr>
              <w:t>%</w:t>
            </w:r>
          </w:p>
        </w:tc>
      </w:tr>
      <w:tr w:rsidR="00F355A9" w:rsidRPr="00F355A9" w:rsidTr="00F355A9">
        <w:tc>
          <w:tcPr>
            <w:tcW w:w="2512"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 xml:space="preserve">Гранулоциты,% </w:t>
            </w:r>
            <w:proofErr w:type="spellStart"/>
            <w:r w:rsidRPr="00F355A9">
              <w:rPr>
                <w:rFonts w:ascii="Times New Roman" w:hAnsi="Times New Roman" w:cs="Times New Roman"/>
                <w:sz w:val="24"/>
                <w:szCs w:val="24"/>
              </w:rPr>
              <w:lastRenderedPageBreak/>
              <w:t>кл</w:t>
            </w:r>
            <w:proofErr w:type="spellEnd"/>
            <w:r w:rsidRPr="00F355A9">
              <w:rPr>
                <w:rFonts w:ascii="Times New Roman" w:hAnsi="Times New Roman" w:cs="Times New Roman"/>
                <w:sz w:val="24"/>
                <w:szCs w:val="24"/>
              </w:rPr>
              <w:t>/</w:t>
            </w:r>
            <w:proofErr w:type="spellStart"/>
            <w:r w:rsidRPr="00F355A9">
              <w:rPr>
                <w:rFonts w:ascii="Times New Roman" w:hAnsi="Times New Roman" w:cs="Times New Roman"/>
                <w:sz w:val="24"/>
                <w:szCs w:val="24"/>
              </w:rPr>
              <w:t>мкл</w:t>
            </w:r>
            <w:proofErr w:type="spellEnd"/>
          </w:p>
        </w:tc>
        <w:tc>
          <w:tcPr>
            <w:tcW w:w="2227"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color w:val="000000"/>
                <w:sz w:val="24"/>
                <w:szCs w:val="24"/>
                <w:lang w:val="en-US"/>
              </w:rPr>
              <w:lastRenderedPageBreak/>
              <w:t>GRN</w:t>
            </w:r>
            <w:r w:rsidRPr="00F355A9">
              <w:rPr>
                <w:rFonts w:ascii="Times New Roman" w:hAnsi="Times New Roman" w:cs="Times New Roman"/>
                <w:color w:val="000000"/>
                <w:sz w:val="24"/>
                <w:szCs w:val="24"/>
              </w:rPr>
              <w:t xml:space="preserve"># или </w:t>
            </w:r>
            <w:r w:rsidRPr="00F355A9">
              <w:rPr>
                <w:rFonts w:ascii="Times New Roman" w:hAnsi="Times New Roman" w:cs="Times New Roman"/>
                <w:color w:val="000000"/>
                <w:sz w:val="24"/>
                <w:szCs w:val="24"/>
                <w:lang w:val="en-US"/>
              </w:rPr>
              <w:t>Gr</w:t>
            </w:r>
            <w:r w:rsidRPr="00F355A9">
              <w:rPr>
                <w:rFonts w:ascii="Times New Roman" w:hAnsi="Times New Roman" w:cs="Times New Roman"/>
                <w:color w:val="000000"/>
                <w:sz w:val="24"/>
                <w:szCs w:val="24"/>
              </w:rPr>
              <w:t xml:space="preserve">  #</w:t>
            </w:r>
          </w:p>
        </w:tc>
        <w:tc>
          <w:tcPr>
            <w:tcW w:w="2715"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 xml:space="preserve">Базофилы, </w:t>
            </w:r>
            <w:proofErr w:type="spellStart"/>
            <w:r w:rsidRPr="00F355A9">
              <w:rPr>
                <w:rFonts w:ascii="Times New Roman" w:hAnsi="Times New Roman" w:cs="Times New Roman"/>
                <w:sz w:val="24"/>
                <w:szCs w:val="24"/>
              </w:rPr>
              <w:t>кл</w:t>
            </w:r>
            <w:proofErr w:type="spellEnd"/>
            <w:r w:rsidRPr="00F355A9">
              <w:rPr>
                <w:rFonts w:ascii="Times New Roman" w:hAnsi="Times New Roman" w:cs="Times New Roman"/>
                <w:sz w:val="24"/>
                <w:szCs w:val="24"/>
              </w:rPr>
              <w:t>/</w:t>
            </w:r>
            <w:proofErr w:type="spellStart"/>
            <w:r w:rsidRPr="00F355A9">
              <w:rPr>
                <w:rFonts w:ascii="Times New Roman" w:hAnsi="Times New Roman" w:cs="Times New Roman"/>
                <w:sz w:val="24"/>
                <w:szCs w:val="24"/>
              </w:rPr>
              <w:t>мкл</w:t>
            </w:r>
            <w:proofErr w:type="spellEnd"/>
          </w:p>
        </w:tc>
        <w:tc>
          <w:tcPr>
            <w:tcW w:w="2116"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color w:val="000000"/>
                <w:sz w:val="24"/>
                <w:szCs w:val="24"/>
                <w:lang w:val="en-US"/>
              </w:rPr>
              <w:t>BASO</w:t>
            </w:r>
            <w:r w:rsidRPr="00F355A9">
              <w:rPr>
                <w:rFonts w:ascii="Times New Roman" w:hAnsi="Times New Roman" w:cs="Times New Roman"/>
                <w:color w:val="000000"/>
                <w:sz w:val="24"/>
                <w:szCs w:val="24"/>
              </w:rPr>
              <w:t xml:space="preserve"> # ли</w:t>
            </w:r>
            <w:r w:rsidRPr="00F355A9">
              <w:rPr>
                <w:rFonts w:ascii="Times New Roman" w:hAnsi="Times New Roman" w:cs="Times New Roman"/>
                <w:sz w:val="24"/>
                <w:szCs w:val="24"/>
              </w:rPr>
              <w:t xml:space="preserve"> </w:t>
            </w:r>
            <w:r w:rsidRPr="00F355A9">
              <w:rPr>
                <w:rFonts w:ascii="Times New Roman" w:hAnsi="Times New Roman" w:cs="Times New Roman"/>
                <w:sz w:val="24"/>
                <w:szCs w:val="24"/>
                <w:lang w:val="en-US"/>
              </w:rPr>
              <w:t>BA</w:t>
            </w:r>
            <w:r w:rsidRPr="00F355A9">
              <w:rPr>
                <w:rFonts w:ascii="Times New Roman" w:hAnsi="Times New Roman" w:cs="Times New Roman"/>
                <w:sz w:val="24"/>
                <w:szCs w:val="24"/>
              </w:rPr>
              <w:t>#</w:t>
            </w:r>
          </w:p>
        </w:tc>
      </w:tr>
      <w:tr w:rsidR="00F355A9" w:rsidRPr="00F355A9" w:rsidTr="00F355A9">
        <w:tc>
          <w:tcPr>
            <w:tcW w:w="2512" w:type="dxa"/>
          </w:tcPr>
          <w:p w:rsidR="00F355A9" w:rsidRPr="00F355A9" w:rsidRDefault="00F355A9" w:rsidP="00F355A9">
            <w:pPr>
              <w:jc w:val="both"/>
              <w:rPr>
                <w:rFonts w:ascii="Times New Roman" w:hAnsi="Times New Roman" w:cs="Times New Roman"/>
                <w:sz w:val="24"/>
                <w:szCs w:val="24"/>
              </w:rPr>
            </w:pPr>
          </w:p>
        </w:tc>
        <w:tc>
          <w:tcPr>
            <w:tcW w:w="2227" w:type="dxa"/>
          </w:tcPr>
          <w:p w:rsidR="00F355A9" w:rsidRPr="00F355A9" w:rsidRDefault="00F355A9" w:rsidP="00F355A9">
            <w:pPr>
              <w:jc w:val="both"/>
              <w:rPr>
                <w:rFonts w:ascii="Times New Roman" w:hAnsi="Times New Roman" w:cs="Times New Roman"/>
                <w:sz w:val="24"/>
                <w:szCs w:val="24"/>
              </w:rPr>
            </w:pPr>
          </w:p>
        </w:tc>
        <w:tc>
          <w:tcPr>
            <w:tcW w:w="2715"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Моноциты, % </w:t>
            </w:r>
          </w:p>
        </w:tc>
        <w:tc>
          <w:tcPr>
            <w:tcW w:w="2116"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lang w:val="en-US"/>
              </w:rPr>
              <w:t>MON</w:t>
            </w:r>
            <w:r w:rsidRPr="00F355A9">
              <w:rPr>
                <w:rFonts w:ascii="Times New Roman" w:hAnsi="Times New Roman" w:cs="Times New Roman"/>
                <w:sz w:val="24"/>
                <w:szCs w:val="24"/>
              </w:rPr>
              <w:t xml:space="preserve">% или </w:t>
            </w:r>
            <w:r w:rsidRPr="00F355A9">
              <w:rPr>
                <w:rFonts w:ascii="Times New Roman" w:hAnsi="Times New Roman" w:cs="Times New Roman"/>
                <w:sz w:val="24"/>
                <w:szCs w:val="24"/>
                <w:lang w:val="en-US"/>
              </w:rPr>
              <w:t>MO</w:t>
            </w:r>
            <w:r w:rsidRPr="00F355A9">
              <w:rPr>
                <w:rFonts w:ascii="Times New Roman" w:hAnsi="Times New Roman" w:cs="Times New Roman"/>
                <w:sz w:val="24"/>
                <w:szCs w:val="24"/>
              </w:rPr>
              <w:t xml:space="preserve">% </w:t>
            </w:r>
          </w:p>
        </w:tc>
      </w:tr>
      <w:tr w:rsidR="00F355A9" w:rsidRPr="00F355A9" w:rsidTr="00F355A9">
        <w:tc>
          <w:tcPr>
            <w:tcW w:w="2512" w:type="dxa"/>
          </w:tcPr>
          <w:p w:rsidR="00F355A9" w:rsidRPr="00F355A9" w:rsidRDefault="00F355A9" w:rsidP="00F355A9">
            <w:pPr>
              <w:jc w:val="both"/>
              <w:rPr>
                <w:rFonts w:ascii="Times New Roman" w:hAnsi="Times New Roman" w:cs="Times New Roman"/>
                <w:sz w:val="24"/>
                <w:szCs w:val="24"/>
              </w:rPr>
            </w:pPr>
          </w:p>
        </w:tc>
        <w:tc>
          <w:tcPr>
            <w:tcW w:w="2227" w:type="dxa"/>
          </w:tcPr>
          <w:p w:rsidR="00F355A9" w:rsidRPr="00F355A9" w:rsidRDefault="00F355A9" w:rsidP="00F355A9">
            <w:pPr>
              <w:jc w:val="both"/>
              <w:rPr>
                <w:rFonts w:ascii="Times New Roman" w:hAnsi="Times New Roman" w:cs="Times New Roman"/>
                <w:sz w:val="24"/>
                <w:szCs w:val="24"/>
              </w:rPr>
            </w:pPr>
          </w:p>
        </w:tc>
        <w:tc>
          <w:tcPr>
            <w:tcW w:w="2715"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 xml:space="preserve">Моноциты, </w:t>
            </w:r>
            <w:proofErr w:type="spellStart"/>
            <w:r w:rsidRPr="00F355A9">
              <w:rPr>
                <w:rFonts w:ascii="Times New Roman" w:hAnsi="Times New Roman" w:cs="Times New Roman"/>
                <w:sz w:val="24"/>
                <w:szCs w:val="24"/>
              </w:rPr>
              <w:t>кл</w:t>
            </w:r>
            <w:proofErr w:type="spellEnd"/>
            <w:r w:rsidRPr="00F355A9">
              <w:rPr>
                <w:rFonts w:ascii="Times New Roman" w:hAnsi="Times New Roman" w:cs="Times New Roman"/>
                <w:sz w:val="24"/>
                <w:szCs w:val="24"/>
              </w:rPr>
              <w:t>/</w:t>
            </w:r>
            <w:proofErr w:type="spellStart"/>
            <w:r w:rsidRPr="00F355A9">
              <w:rPr>
                <w:rFonts w:ascii="Times New Roman" w:hAnsi="Times New Roman" w:cs="Times New Roman"/>
                <w:sz w:val="24"/>
                <w:szCs w:val="24"/>
              </w:rPr>
              <w:t>мкл</w:t>
            </w:r>
            <w:proofErr w:type="spellEnd"/>
          </w:p>
        </w:tc>
        <w:tc>
          <w:tcPr>
            <w:tcW w:w="2116"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lang w:val="en-US"/>
              </w:rPr>
              <w:t>MON</w:t>
            </w:r>
            <w:r w:rsidRPr="00F355A9">
              <w:rPr>
                <w:rFonts w:ascii="Times New Roman" w:hAnsi="Times New Roman" w:cs="Times New Roman"/>
                <w:sz w:val="24"/>
                <w:szCs w:val="24"/>
              </w:rPr>
              <w:t xml:space="preserve">    или МО#</w:t>
            </w:r>
          </w:p>
        </w:tc>
      </w:tr>
      <w:tr w:rsidR="00F355A9" w:rsidRPr="00F355A9" w:rsidTr="00F355A9">
        <w:tc>
          <w:tcPr>
            <w:tcW w:w="2512" w:type="dxa"/>
          </w:tcPr>
          <w:p w:rsidR="00F355A9" w:rsidRPr="00F355A9" w:rsidRDefault="00F355A9" w:rsidP="00F355A9">
            <w:pPr>
              <w:jc w:val="both"/>
              <w:rPr>
                <w:rFonts w:ascii="Times New Roman" w:hAnsi="Times New Roman" w:cs="Times New Roman"/>
                <w:sz w:val="24"/>
                <w:szCs w:val="24"/>
              </w:rPr>
            </w:pPr>
          </w:p>
        </w:tc>
        <w:tc>
          <w:tcPr>
            <w:tcW w:w="2227" w:type="dxa"/>
          </w:tcPr>
          <w:p w:rsidR="00F355A9" w:rsidRPr="00F355A9" w:rsidRDefault="00F355A9" w:rsidP="00F355A9">
            <w:pPr>
              <w:jc w:val="both"/>
              <w:rPr>
                <w:rFonts w:ascii="Times New Roman" w:hAnsi="Times New Roman" w:cs="Times New Roman"/>
                <w:sz w:val="24"/>
                <w:szCs w:val="24"/>
              </w:rPr>
            </w:pPr>
          </w:p>
        </w:tc>
        <w:tc>
          <w:tcPr>
            <w:tcW w:w="2715"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Лимфоциты, %</w:t>
            </w:r>
          </w:p>
        </w:tc>
        <w:tc>
          <w:tcPr>
            <w:tcW w:w="2116"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lang w:val="en-US"/>
              </w:rPr>
              <w:t>LYM</w:t>
            </w:r>
            <w:r w:rsidRPr="00F355A9">
              <w:rPr>
                <w:rFonts w:ascii="Times New Roman" w:hAnsi="Times New Roman" w:cs="Times New Roman"/>
                <w:sz w:val="24"/>
                <w:szCs w:val="24"/>
              </w:rPr>
              <w:t>% или LY%</w:t>
            </w:r>
          </w:p>
        </w:tc>
      </w:tr>
      <w:tr w:rsidR="00F355A9" w:rsidRPr="00F355A9" w:rsidTr="00F355A9">
        <w:tc>
          <w:tcPr>
            <w:tcW w:w="2512" w:type="dxa"/>
          </w:tcPr>
          <w:p w:rsidR="00F355A9" w:rsidRPr="00F355A9" w:rsidRDefault="00F355A9" w:rsidP="00F355A9">
            <w:pPr>
              <w:jc w:val="both"/>
              <w:rPr>
                <w:rFonts w:ascii="Times New Roman" w:hAnsi="Times New Roman" w:cs="Times New Roman"/>
                <w:sz w:val="24"/>
                <w:szCs w:val="24"/>
              </w:rPr>
            </w:pPr>
          </w:p>
        </w:tc>
        <w:tc>
          <w:tcPr>
            <w:tcW w:w="2227" w:type="dxa"/>
          </w:tcPr>
          <w:p w:rsidR="00F355A9" w:rsidRPr="00F355A9" w:rsidRDefault="00F355A9" w:rsidP="00F355A9">
            <w:pPr>
              <w:jc w:val="both"/>
              <w:rPr>
                <w:rFonts w:ascii="Times New Roman" w:hAnsi="Times New Roman" w:cs="Times New Roman"/>
                <w:sz w:val="24"/>
                <w:szCs w:val="24"/>
              </w:rPr>
            </w:pPr>
          </w:p>
        </w:tc>
        <w:tc>
          <w:tcPr>
            <w:tcW w:w="2715"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rPr>
              <w:t xml:space="preserve">Лимфоциты, </w:t>
            </w:r>
            <w:proofErr w:type="spellStart"/>
            <w:r w:rsidRPr="00F355A9">
              <w:rPr>
                <w:rFonts w:ascii="Times New Roman" w:hAnsi="Times New Roman" w:cs="Times New Roman"/>
                <w:sz w:val="24"/>
                <w:szCs w:val="24"/>
              </w:rPr>
              <w:t>кл</w:t>
            </w:r>
            <w:proofErr w:type="spellEnd"/>
            <w:r w:rsidRPr="00F355A9">
              <w:rPr>
                <w:rFonts w:ascii="Times New Roman" w:hAnsi="Times New Roman" w:cs="Times New Roman"/>
                <w:sz w:val="24"/>
                <w:szCs w:val="24"/>
              </w:rPr>
              <w:t>/</w:t>
            </w:r>
            <w:proofErr w:type="spellStart"/>
            <w:r w:rsidRPr="00F355A9">
              <w:rPr>
                <w:rFonts w:ascii="Times New Roman" w:hAnsi="Times New Roman" w:cs="Times New Roman"/>
                <w:sz w:val="24"/>
                <w:szCs w:val="24"/>
              </w:rPr>
              <w:t>мкл</w:t>
            </w:r>
            <w:proofErr w:type="spellEnd"/>
          </w:p>
        </w:tc>
        <w:tc>
          <w:tcPr>
            <w:tcW w:w="2116" w:type="dxa"/>
          </w:tcPr>
          <w:p w:rsidR="00F355A9" w:rsidRPr="00F355A9" w:rsidRDefault="00F355A9" w:rsidP="00F355A9">
            <w:pPr>
              <w:jc w:val="both"/>
              <w:rPr>
                <w:rFonts w:ascii="Times New Roman" w:hAnsi="Times New Roman" w:cs="Times New Roman"/>
                <w:sz w:val="24"/>
                <w:szCs w:val="24"/>
              </w:rPr>
            </w:pPr>
            <w:r w:rsidRPr="00F355A9">
              <w:rPr>
                <w:rFonts w:ascii="Times New Roman" w:hAnsi="Times New Roman" w:cs="Times New Roman"/>
                <w:sz w:val="24"/>
                <w:szCs w:val="24"/>
                <w:lang w:val="en-US"/>
              </w:rPr>
              <w:t>LYM</w:t>
            </w:r>
            <w:r w:rsidRPr="00F355A9">
              <w:rPr>
                <w:rFonts w:ascii="Times New Roman" w:hAnsi="Times New Roman" w:cs="Times New Roman"/>
                <w:sz w:val="24"/>
                <w:szCs w:val="24"/>
              </w:rPr>
              <w:t xml:space="preserve">    или  LY#</w:t>
            </w:r>
          </w:p>
        </w:tc>
      </w:tr>
    </w:tbl>
    <w:p w:rsidR="00F355A9" w:rsidRPr="00F355A9" w:rsidRDefault="00F355A9" w:rsidP="00F355A9">
      <w:pPr>
        <w:widowControl w:val="0"/>
        <w:autoSpaceDE w:val="0"/>
        <w:ind w:left="360"/>
        <w:jc w:val="both"/>
        <w:rPr>
          <w:rFonts w:ascii="Times New Roman" w:hAnsi="Times New Roman" w:cs="Times New Roman"/>
          <w:sz w:val="24"/>
          <w:szCs w:val="24"/>
        </w:rPr>
      </w:pPr>
      <w:r w:rsidRPr="00F355A9">
        <w:rPr>
          <w:rFonts w:ascii="Times New Roman" w:hAnsi="Times New Roman" w:cs="Times New Roman"/>
          <w:sz w:val="24"/>
          <w:szCs w:val="24"/>
        </w:rPr>
        <w:t>П р и м е ч а н и е</w:t>
      </w:r>
      <w:proofErr w:type="gramStart"/>
      <w:r w:rsidRPr="00F355A9">
        <w:rPr>
          <w:rFonts w:ascii="Times New Roman" w:hAnsi="Times New Roman" w:cs="Times New Roman"/>
          <w:sz w:val="24"/>
          <w:szCs w:val="24"/>
        </w:rPr>
        <w:t xml:space="preserve"> ─ В</w:t>
      </w:r>
      <w:proofErr w:type="gramEnd"/>
      <w:r w:rsidRPr="00F355A9">
        <w:rPr>
          <w:rFonts w:ascii="Times New Roman" w:hAnsi="Times New Roman" w:cs="Times New Roman"/>
          <w:sz w:val="24"/>
          <w:szCs w:val="24"/>
        </w:rPr>
        <w:t xml:space="preserve"> зависимости от конструкции анализаторов количество параметров может варьировать.</w:t>
      </w:r>
    </w:p>
    <w:p w:rsidR="00F355A9" w:rsidRPr="00F355A9" w:rsidRDefault="00F355A9" w:rsidP="00F355A9">
      <w:pPr>
        <w:pStyle w:val="2"/>
        <w:spacing w:line="276" w:lineRule="auto"/>
        <w:ind w:firstLine="708"/>
        <w:jc w:val="center"/>
        <w:rPr>
          <w:rFonts w:ascii="Times New Roman" w:hAnsi="Times New Roman" w:cs="Times New Roman"/>
          <w:i w:val="0"/>
        </w:rPr>
      </w:pPr>
      <w:r w:rsidRPr="00F355A9">
        <w:rPr>
          <w:rFonts w:ascii="Times New Roman" w:hAnsi="Times New Roman" w:cs="Times New Roman"/>
          <w:i w:val="0"/>
        </w:rPr>
        <w:t>Достигаемые результаты анализа клеточного состава крови и их интерпретация</w:t>
      </w:r>
    </w:p>
    <w:p w:rsidR="00F355A9" w:rsidRPr="00F355A9" w:rsidRDefault="00F355A9" w:rsidP="00F355A9">
      <w:pPr>
        <w:pStyle w:val="2"/>
        <w:spacing w:line="276" w:lineRule="auto"/>
        <w:ind w:firstLine="708"/>
        <w:jc w:val="both"/>
        <w:rPr>
          <w:rFonts w:ascii="Times New Roman" w:hAnsi="Times New Roman" w:cs="Times New Roman"/>
          <w:i w:val="0"/>
        </w:rPr>
      </w:pPr>
      <w:r w:rsidRPr="00F355A9">
        <w:rPr>
          <w:rFonts w:ascii="Times New Roman" w:hAnsi="Times New Roman" w:cs="Times New Roman"/>
          <w:i w:val="0"/>
        </w:rPr>
        <w:t xml:space="preserve">1. </w:t>
      </w:r>
      <w:proofErr w:type="spellStart"/>
      <w:r w:rsidRPr="00F355A9">
        <w:rPr>
          <w:rFonts w:ascii="Times New Roman" w:hAnsi="Times New Roman" w:cs="Times New Roman"/>
          <w:i w:val="0"/>
        </w:rPr>
        <w:t>Эритроцитарные</w:t>
      </w:r>
      <w:proofErr w:type="spellEnd"/>
      <w:r w:rsidRPr="00F355A9">
        <w:rPr>
          <w:rFonts w:ascii="Times New Roman" w:hAnsi="Times New Roman" w:cs="Times New Roman"/>
          <w:i w:val="0"/>
        </w:rPr>
        <w:t xml:space="preserve"> параметры</w:t>
      </w:r>
    </w:p>
    <w:p w:rsidR="00F355A9" w:rsidRPr="00F355A9" w:rsidRDefault="00F355A9" w:rsidP="00F355A9">
      <w:pPr>
        <w:autoSpaceDE w:val="0"/>
        <w:ind w:firstLine="709"/>
        <w:jc w:val="both"/>
        <w:rPr>
          <w:rFonts w:ascii="Times New Roman" w:hAnsi="Times New Roman" w:cs="Times New Roman"/>
          <w:sz w:val="28"/>
          <w:szCs w:val="28"/>
        </w:rPr>
      </w:pPr>
      <w:r w:rsidRPr="00F355A9">
        <w:rPr>
          <w:rFonts w:ascii="Times New Roman" w:hAnsi="Times New Roman" w:cs="Times New Roman"/>
          <w:sz w:val="28"/>
          <w:szCs w:val="28"/>
        </w:rPr>
        <w:t>RBC (</w:t>
      </w:r>
      <w:proofErr w:type="spellStart"/>
      <w:r w:rsidRPr="00F355A9">
        <w:rPr>
          <w:rFonts w:ascii="Times New Roman" w:hAnsi="Times New Roman" w:cs="Times New Roman"/>
          <w:sz w:val="28"/>
          <w:szCs w:val="28"/>
        </w:rPr>
        <w:t>red</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blood</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cells</w:t>
      </w:r>
      <w:proofErr w:type="spellEnd"/>
      <w:r w:rsidRPr="00F355A9">
        <w:rPr>
          <w:rFonts w:ascii="Times New Roman" w:hAnsi="Times New Roman" w:cs="Times New Roman"/>
          <w:sz w:val="28"/>
          <w:szCs w:val="28"/>
        </w:rPr>
        <w:t>) - количество эритроцитов крови (х10</w:t>
      </w:r>
      <w:r w:rsidRPr="00F355A9">
        <w:rPr>
          <w:rFonts w:ascii="Times New Roman" w:hAnsi="Times New Roman" w:cs="Times New Roman"/>
          <w:sz w:val="28"/>
          <w:szCs w:val="28"/>
          <w:vertAlign w:val="superscript"/>
        </w:rPr>
        <w:t>12</w:t>
      </w:r>
      <w:r w:rsidRPr="00F355A9">
        <w:rPr>
          <w:rFonts w:ascii="Times New Roman" w:hAnsi="Times New Roman" w:cs="Times New Roman"/>
          <w:sz w:val="28"/>
          <w:szCs w:val="28"/>
        </w:rPr>
        <w:t xml:space="preserve">/л). Коэффициент вариации  данного параметра составляет 1-2%,  в некоторых приборах - менее 1%. К </w:t>
      </w:r>
      <w:r w:rsidRPr="00F355A9">
        <w:rPr>
          <w:rFonts w:ascii="Times New Roman" w:hAnsi="Times New Roman" w:cs="Times New Roman"/>
          <w:color w:val="000000"/>
          <w:sz w:val="28"/>
          <w:szCs w:val="28"/>
        </w:rPr>
        <w:t>эритроцитам относятся</w:t>
      </w:r>
      <w:r w:rsidRPr="00F355A9">
        <w:rPr>
          <w:rFonts w:ascii="Times New Roman" w:hAnsi="Times New Roman" w:cs="Times New Roman"/>
          <w:color w:val="0000FF"/>
          <w:sz w:val="28"/>
          <w:szCs w:val="28"/>
        </w:rPr>
        <w:t xml:space="preserve"> </w:t>
      </w:r>
      <w:r w:rsidRPr="00F355A9">
        <w:rPr>
          <w:rFonts w:ascii="Times New Roman" w:hAnsi="Times New Roman" w:cs="Times New Roman"/>
          <w:sz w:val="28"/>
          <w:szCs w:val="28"/>
        </w:rPr>
        <w:t>все ч</w:t>
      </w:r>
      <w:r w:rsidRPr="00F355A9">
        <w:rPr>
          <w:rFonts w:ascii="Times New Roman" w:hAnsi="Times New Roman" w:cs="Times New Roman"/>
          <w:color w:val="000000"/>
          <w:sz w:val="28"/>
          <w:szCs w:val="28"/>
        </w:rPr>
        <w:t xml:space="preserve">астицы размером более 36 </w:t>
      </w:r>
      <w:proofErr w:type="spellStart"/>
      <w:r w:rsidRPr="00F355A9">
        <w:rPr>
          <w:rFonts w:ascii="Times New Roman" w:hAnsi="Times New Roman" w:cs="Times New Roman"/>
          <w:color w:val="000000"/>
          <w:sz w:val="28"/>
          <w:szCs w:val="28"/>
        </w:rPr>
        <w:t>фл</w:t>
      </w:r>
      <w:proofErr w:type="spellEnd"/>
      <w:r w:rsidRPr="00F355A9">
        <w:rPr>
          <w:rFonts w:ascii="Times New Roman" w:hAnsi="Times New Roman" w:cs="Times New Roman"/>
          <w:color w:val="000000"/>
          <w:sz w:val="28"/>
          <w:szCs w:val="28"/>
        </w:rPr>
        <w:t>.</w:t>
      </w:r>
      <w:r w:rsidRPr="00F355A9">
        <w:rPr>
          <w:rFonts w:ascii="Times New Roman" w:hAnsi="Times New Roman" w:cs="Times New Roman"/>
          <w:sz w:val="28"/>
          <w:szCs w:val="28"/>
        </w:rPr>
        <w:t xml:space="preserve"> Поскольку размеры лейкоцитов близки к размерам эритроцитов, они неизбежно будут влиять на подсчет числа эритроцитов. Однако за исключением явных лейкоцитозов (&gt;50х10</w:t>
      </w:r>
      <w:r w:rsidRPr="00F355A9">
        <w:rPr>
          <w:rFonts w:ascii="Times New Roman" w:hAnsi="Times New Roman" w:cs="Times New Roman"/>
          <w:position w:val="1"/>
          <w:sz w:val="28"/>
          <w:szCs w:val="28"/>
        </w:rPr>
        <w:t>9</w:t>
      </w:r>
      <w:r w:rsidRPr="00F355A9">
        <w:rPr>
          <w:rFonts w:ascii="Times New Roman" w:hAnsi="Times New Roman" w:cs="Times New Roman"/>
          <w:sz w:val="28"/>
          <w:szCs w:val="28"/>
        </w:rPr>
        <w:t>/л), это влияние будет незначительным, так как в норме количество эритроцитов в крови в тысячи раз превышает число лейкоцитов.</w:t>
      </w:r>
      <w:r w:rsidRPr="00F355A9">
        <w:rPr>
          <w:rFonts w:ascii="Times New Roman" w:hAnsi="Times New Roman" w:cs="Times New Roman"/>
          <w:color w:val="999999"/>
          <w:sz w:val="28"/>
          <w:szCs w:val="28"/>
        </w:rPr>
        <w:t xml:space="preserve">  </w:t>
      </w:r>
      <w:r w:rsidRPr="00F355A9">
        <w:rPr>
          <w:rFonts w:ascii="Times New Roman" w:hAnsi="Times New Roman" w:cs="Times New Roman"/>
          <w:sz w:val="28"/>
          <w:szCs w:val="28"/>
        </w:rPr>
        <w:t xml:space="preserve">В случаях </w:t>
      </w:r>
      <w:proofErr w:type="spellStart"/>
      <w:r w:rsidRPr="00F355A9">
        <w:rPr>
          <w:rFonts w:ascii="Times New Roman" w:hAnsi="Times New Roman" w:cs="Times New Roman"/>
          <w:sz w:val="28"/>
          <w:szCs w:val="28"/>
        </w:rPr>
        <w:t>гиперлейкоцитоза</w:t>
      </w:r>
      <w:proofErr w:type="spellEnd"/>
      <w:r w:rsidRPr="00F355A9">
        <w:rPr>
          <w:rFonts w:ascii="Times New Roman" w:hAnsi="Times New Roman" w:cs="Times New Roman"/>
          <w:sz w:val="28"/>
          <w:szCs w:val="28"/>
        </w:rPr>
        <w:t xml:space="preserve"> ошибка измерения эритроцитов возрастает. </w:t>
      </w:r>
    </w:p>
    <w:p w:rsidR="00F355A9" w:rsidRPr="00F355A9" w:rsidRDefault="00F355A9" w:rsidP="00F355A9">
      <w:pPr>
        <w:autoSpaceDE w:val="0"/>
        <w:ind w:firstLine="709"/>
        <w:jc w:val="both"/>
        <w:rPr>
          <w:rFonts w:ascii="Times New Roman" w:hAnsi="Times New Roman" w:cs="Times New Roman"/>
          <w:sz w:val="28"/>
          <w:szCs w:val="28"/>
        </w:rPr>
      </w:pPr>
      <w:r w:rsidRPr="00F355A9">
        <w:rPr>
          <w:rFonts w:ascii="Times New Roman" w:hAnsi="Times New Roman" w:cs="Times New Roman"/>
          <w:sz w:val="28"/>
          <w:szCs w:val="28"/>
        </w:rPr>
        <w:t xml:space="preserve">Присутствие </w:t>
      </w:r>
      <w:proofErr w:type="spellStart"/>
      <w:r w:rsidRPr="00F355A9">
        <w:rPr>
          <w:rFonts w:ascii="Times New Roman" w:hAnsi="Times New Roman" w:cs="Times New Roman"/>
          <w:sz w:val="28"/>
          <w:szCs w:val="28"/>
        </w:rPr>
        <w:t>криоглобулинов</w:t>
      </w:r>
      <w:proofErr w:type="spellEnd"/>
      <w:r w:rsidRPr="00F355A9">
        <w:rPr>
          <w:rFonts w:ascii="Times New Roman" w:hAnsi="Times New Roman" w:cs="Times New Roman"/>
          <w:sz w:val="28"/>
          <w:szCs w:val="28"/>
        </w:rPr>
        <w:t xml:space="preserve"> может вызывать увеличение показателей крови. В таких случаях следует прогреть образец крови до 37</w:t>
      </w:r>
      <w:proofErr w:type="gramStart"/>
      <w:r w:rsidRPr="00F355A9">
        <w:rPr>
          <w:rFonts w:ascii="Times New Roman" w:hAnsi="Times New Roman" w:cs="Times New Roman"/>
          <w:sz w:val="28"/>
          <w:szCs w:val="28"/>
        </w:rPr>
        <w:t>°С</w:t>
      </w:r>
      <w:proofErr w:type="gramEnd"/>
      <w:r w:rsidRPr="00F355A9">
        <w:rPr>
          <w:rFonts w:ascii="Times New Roman" w:hAnsi="Times New Roman" w:cs="Times New Roman"/>
          <w:sz w:val="28"/>
          <w:szCs w:val="28"/>
        </w:rPr>
        <w:t xml:space="preserve"> в течение 30 минут и немедленно провести измерение образца. </w:t>
      </w:r>
      <w:proofErr w:type="spellStart"/>
      <w:r w:rsidRPr="00F355A9">
        <w:rPr>
          <w:rFonts w:ascii="Times New Roman" w:hAnsi="Times New Roman" w:cs="Times New Roman"/>
          <w:sz w:val="28"/>
          <w:szCs w:val="28"/>
        </w:rPr>
        <w:t>Криоглобулинемия</w:t>
      </w:r>
      <w:proofErr w:type="spellEnd"/>
      <w:r w:rsidRPr="00F355A9">
        <w:rPr>
          <w:rFonts w:ascii="Times New Roman" w:hAnsi="Times New Roman" w:cs="Times New Roman"/>
          <w:sz w:val="28"/>
          <w:szCs w:val="28"/>
        </w:rPr>
        <w:t xml:space="preserve"> может наблюдаться у больных </w:t>
      </w:r>
      <w:proofErr w:type="spellStart"/>
      <w:r w:rsidRPr="00F355A9">
        <w:rPr>
          <w:rFonts w:ascii="Times New Roman" w:hAnsi="Times New Roman" w:cs="Times New Roman"/>
          <w:sz w:val="28"/>
          <w:szCs w:val="28"/>
        </w:rPr>
        <w:t>миеломной</w:t>
      </w:r>
      <w:proofErr w:type="spellEnd"/>
      <w:r w:rsidRPr="00F355A9">
        <w:rPr>
          <w:rFonts w:ascii="Times New Roman" w:hAnsi="Times New Roman" w:cs="Times New Roman"/>
          <w:sz w:val="28"/>
          <w:szCs w:val="28"/>
        </w:rPr>
        <w:t xml:space="preserve"> болезнью, </w:t>
      </w:r>
      <w:proofErr w:type="spellStart"/>
      <w:r w:rsidRPr="00F355A9">
        <w:rPr>
          <w:rFonts w:ascii="Times New Roman" w:hAnsi="Times New Roman" w:cs="Times New Roman"/>
          <w:sz w:val="28"/>
          <w:szCs w:val="28"/>
        </w:rPr>
        <w:t>макроглобулинемией</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Вальденстрема</w:t>
      </w:r>
      <w:proofErr w:type="spellEnd"/>
      <w:r w:rsidRPr="00F355A9">
        <w:rPr>
          <w:rFonts w:ascii="Times New Roman" w:hAnsi="Times New Roman" w:cs="Times New Roman"/>
          <w:sz w:val="28"/>
          <w:szCs w:val="28"/>
        </w:rPr>
        <w:t xml:space="preserve">, злокачественными новообразованиями, лейкозом, </w:t>
      </w:r>
      <w:proofErr w:type="spellStart"/>
      <w:r w:rsidRPr="00F355A9">
        <w:rPr>
          <w:rFonts w:ascii="Times New Roman" w:hAnsi="Times New Roman" w:cs="Times New Roman"/>
          <w:sz w:val="28"/>
          <w:szCs w:val="28"/>
        </w:rPr>
        <w:t>лимфопролиферативными</w:t>
      </w:r>
      <w:proofErr w:type="spellEnd"/>
      <w:r w:rsidRPr="00F355A9">
        <w:rPr>
          <w:rFonts w:ascii="Times New Roman" w:hAnsi="Times New Roman" w:cs="Times New Roman"/>
          <w:sz w:val="28"/>
          <w:szCs w:val="28"/>
        </w:rPr>
        <w:t xml:space="preserve"> и аутоиммунными заболеваниями и др. </w:t>
      </w:r>
    </w:p>
    <w:p w:rsidR="00F355A9" w:rsidRPr="00F355A9" w:rsidRDefault="00F355A9" w:rsidP="00F355A9">
      <w:pPr>
        <w:autoSpaceDE w:val="0"/>
        <w:ind w:firstLine="709"/>
        <w:jc w:val="both"/>
        <w:rPr>
          <w:rFonts w:ascii="Times New Roman" w:hAnsi="Times New Roman" w:cs="Times New Roman"/>
          <w:sz w:val="28"/>
          <w:szCs w:val="28"/>
        </w:rPr>
      </w:pPr>
      <w:r w:rsidRPr="00F355A9">
        <w:rPr>
          <w:rFonts w:ascii="Times New Roman" w:hAnsi="Times New Roman" w:cs="Times New Roman"/>
          <w:sz w:val="28"/>
          <w:szCs w:val="28"/>
        </w:rPr>
        <w:t xml:space="preserve">Агглютинация эритроцитов может привести к занижению показателей </w:t>
      </w:r>
      <w:r w:rsidRPr="00F355A9">
        <w:rPr>
          <w:rFonts w:ascii="Times New Roman" w:hAnsi="Times New Roman" w:cs="Times New Roman"/>
          <w:sz w:val="28"/>
          <w:szCs w:val="28"/>
          <w:lang w:val="en-US"/>
        </w:rPr>
        <w:t>RBC</w:t>
      </w:r>
      <w:r w:rsidRPr="00F355A9">
        <w:rPr>
          <w:rFonts w:ascii="Times New Roman" w:hAnsi="Times New Roman" w:cs="Times New Roman"/>
          <w:sz w:val="28"/>
          <w:szCs w:val="28"/>
        </w:rPr>
        <w:t xml:space="preserve">, увеличению </w:t>
      </w:r>
      <w:r w:rsidRPr="00F355A9">
        <w:rPr>
          <w:rFonts w:ascii="Times New Roman" w:hAnsi="Times New Roman" w:cs="Times New Roman"/>
          <w:sz w:val="28"/>
          <w:szCs w:val="28"/>
          <w:lang w:val="en-US"/>
        </w:rPr>
        <w:t>MCV</w:t>
      </w:r>
      <w:r w:rsidRPr="00F355A9">
        <w:rPr>
          <w:rFonts w:ascii="Times New Roman" w:hAnsi="Times New Roman" w:cs="Times New Roman"/>
          <w:sz w:val="28"/>
          <w:szCs w:val="28"/>
        </w:rPr>
        <w:t xml:space="preserve">. Это можно проверить по повышенным значениям </w:t>
      </w:r>
      <w:r w:rsidRPr="00F355A9">
        <w:rPr>
          <w:rFonts w:ascii="Times New Roman" w:hAnsi="Times New Roman" w:cs="Times New Roman"/>
          <w:sz w:val="28"/>
          <w:szCs w:val="28"/>
          <w:lang w:val="en-US"/>
        </w:rPr>
        <w:t>MCH</w:t>
      </w:r>
      <w:r w:rsidRPr="00F355A9">
        <w:rPr>
          <w:rFonts w:ascii="Times New Roman" w:hAnsi="Times New Roman" w:cs="Times New Roman"/>
          <w:sz w:val="28"/>
          <w:szCs w:val="28"/>
        </w:rPr>
        <w:t xml:space="preserve"> и </w:t>
      </w:r>
      <w:r w:rsidRPr="00F355A9">
        <w:rPr>
          <w:rFonts w:ascii="Times New Roman" w:hAnsi="Times New Roman" w:cs="Times New Roman"/>
          <w:sz w:val="28"/>
          <w:szCs w:val="28"/>
          <w:lang w:val="en-US"/>
        </w:rPr>
        <w:t>MCHC</w:t>
      </w:r>
      <w:r w:rsidRPr="00F355A9">
        <w:rPr>
          <w:rFonts w:ascii="Times New Roman" w:hAnsi="Times New Roman" w:cs="Times New Roman"/>
          <w:sz w:val="28"/>
          <w:szCs w:val="28"/>
        </w:rPr>
        <w:t>. В этих случаях также следует прогреть образец крови до 37</w:t>
      </w:r>
      <w:proofErr w:type="gramStart"/>
      <w:r w:rsidRPr="00F355A9">
        <w:rPr>
          <w:rFonts w:ascii="Times New Roman" w:hAnsi="Times New Roman" w:cs="Times New Roman"/>
          <w:sz w:val="28"/>
          <w:szCs w:val="28"/>
        </w:rPr>
        <w:t>°С</w:t>
      </w:r>
      <w:proofErr w:type="gramEnd"/>
      <w:r w:rsidRPr="00F355A9">
        <w:rPr>
          <w:rFonts w:ascii="Times New Roman" w:hAnsi="Times New Roman" w:cs="Times New Roman"/>
          <w:sz w:val="28"/>
          <w:szCs w:val="28"/>
        </w:rPr>
        <w:t xml:space="preserve"> в течение 30 минут и немедленно провести измерение образца.</w:t>
      </w:r>
    </w:p>
    <w:p w:rsidR="00F355A9" w:rsidRPr="00F355A9" w:rsidRDefault="00F355A9" w:rsidP="00F355A9">
      <w:pPr>
        <w:ind w:firstLine="709"/>
        <w:jc w:val="both"/>
        <w:rPr>
          <w:rFonts w:ascii="Times New Roman" w:hAnsi="Times New Roman" w:cs="Times New Roman"/>
          <w:sz w:val="28"/>
          <w:szCs w:val="28"/>
        </w:rPr>
      </w:pPr>
      <w:r w:rsidRPr="00F355A9">
        <w:rPr>
          <w:rFonts w:ascii="Times New Roman" w:hAnsi="Times New Roman" w:cs="Times New Roman"/>
          <w:sz w:val="28"/>
          <w:szCs w:val="28"/>
        </w:rPr>
        <w:t>Нормобласты (</w:t>
      </w:r>
      <w:r w:rsidRPr="00F355A9">
        <w:rPr>
          <w:rFonts w:ascii="Times New Roman" w:hAnsi="Times New Roman" w:cs="Times New Roman"/>
          <w:sz w:val="28"/>
          <w:szCs w:val="28"/>
          <w:lang w:val="en-US"/>
        </w:rPr>
        <w:t>NRBC</w:t>
      </w:r>
      <w:r w:rsidRPr="00F355A9">
        <w:rPr>
          <w:rFonts w:ascii="Times New Roman" w:hAnsi="Times New Roman" w:cs="Times New Roman"/>
          <w:sz w:val="28"/>
          <w:szCs w:val="28"/>
        </w:rPr>
        <w:t xml:space="preserve">) – </w:t>
      </w:r>
      <w:r w:rsidRPr="00F355A9">
        <w:rPr>
          <w:rFonts w:ascii="Times New Roman" w:hAnsi="Times New Roman" w:cs="Times New Roman"/>
          <w:color w:val="000000"/>
          <w:sz w:val="28"/>
          <w:szCs w:val="28"/>
        </w:rPr>
        <w:t>ядросодержащие клетки красной крови. Б</w:t>
      </w:r>
      <w:r w:rsidRPr="00F355A9">
        <w:rPr>
          <w:rFonts w:ascii="Times New Roman" w:hAnsi="Times New Roman" w:cs="Times New Roman"/>
          <w:sz w:val="28"/>
          <w:szCs w:val="28"/>
        </w:rPr>
        <w:t xml:space="preserve">ольшинство гематологических анализаторов подсчитывает все ядросодержащие клетки, поэтому при наличии нормобластов в периферической крови они определяются как лейкоциты и могут быть причиной увеличения числа лейкоцитов и лимфоцитов, т.к. нормобласты </w:t>
      </w:r>
      <w:r w:rsidRPr="00F355A9">
        <w:rPr>
          <w:rFonts w:ascii="Times New Roman" w:hAnsi="Times New Roman" w:cs="Times New Roman"/>
          <w:sz w:val="28"/>
          <w:szCs w:val="28"/>
        </w:rPr>
        <w:lastRenderedPageBreak/>
        <w:t xml:space="preserve">имеют размер малого лимфоцита. В этих случаях необходим строгий визуальный контроль и коррекция  истинного числа лейкоцитов. </w:t>
      </w:r>
    </w:p>
    <w:p w:rsidR="00F355A9" w:rsidRPr="00F355A9" w:rsidRDefault="00F355A9" w:rsidP="00F355A9">
      <w:pPr>
        <w:spacing w:after="120"/>
        <w:ind w:firstLine="709"/>
        <w:jc w:val="both"/>
        <w:rPr>
          <w:rFonts w:ascii="Times New Roman" w:hAnsi="Times New Roman" w:cs="Times New Roman"/>
          <w:i/>
        </w:rPr>
      </w:pPr>
      <w:proofErr w:type="gramStart"/>
      <w:r w:rsidRPr="00F355A9">
        <w:rPr>
          <w:rFonts w:ascii="Times New Roman" w:hAnsi="Times New Roman" w:cs="Times New Roman"/>
          <w:i/>
        </w:rPr>
        <w:t>П</w:t>
      </w:r>
      <w:proofErr w:type="gramEnd"/>
      <w:r w:rsidRPr="00F355A9">
        <w:rPr>
          <w:rFonts w:ascii="Times New Roman" w:hAnsi="Times New Roman" w:cs="Times New Roman"/>
          <w:i/>
        </w:rPr>
        <w:t xml:space="preserve"> р и м е р ─  Общее количество лейкоцитов при подсчете в  анализаторе  - 45х10</w:t>
      </w:r>
      <w:r w:rsidRPr="00F355A9">
        <w:rPr>
          <w:rFonts w:ascii="Times New Roman" w:hAnsi="Times New Roman" w:cs="Times New Roman"/>
          <w:i/>
          <w:vertAlign w:val="superscript"/>
        </w:rPr>
        <w:t>9</w:t>
      </w:r>
      <w:r w:rsidRPr="00F355A9">
        <w:rPr>
          <w:rFonts w:ascii="Times New Roman" w:hAnsi="Times New Roman" w:cs="Times New Roman"/>
          <w:i/>
        </w:rPr>
        <w:t xml:space="preserve">/л. В лейкоцитарной  формуле на 100 лейкоцитов имеется 50 </w:t>
      </w:r>
      <w:r w:rsidRPr="00F355A9">
        <w:rPr>
          <w:rFonts w:ascii="Times New Roman" w:hAnsi="Times New Roman" w:cs="Times New Roman"/>
          <w:bCs/>
          <w:i/>
        </w:rPr>
        <w:t>нормобластов.</w:t>
      </w:r>
      <w:r w:rsidRPr="00F355A9">
        <w:rPr>
          <w:rFonts w:ascii="Times New Roman" w:hAnsi="Times New Roman" w:cs="Times New Roman"/>
          <w:i/>
        </w:rPr>
        <w:t xml:space="preserve"> Рассчитываем истинное количество лейкоцитов  в крови:</w:t>
      </w:r>
    </w:p>
    <w:tbl>
      <w:tblPr>
        <w:tblW w:w="0" w:type="auto"/>
        <w:tblLayout w:type="fixed"/>
        <w:tblLook w:val="0000" w:firstRow="0" w:lastRow="0" w:firstColumn="0" w:lastColumn="0" w:noHBand="0" w:noVBand="0"/>
      </w:tblPr>
      <w:tblGrid>
        <w:gridCol w:w="3708"/>
        <w:gridCol w:w="900"/>
        <w:gridCol w:w="3375"/>
      </w:tblGrid>
      <w:tr w:rsidR="00F355A9" w:rsidRPr="00F355A9" w:rsidTr="002E7DF3">
        <w:tc>
          <w:tcPr>
            <w:tcW w:w="3708" w:type="dxa"/>
          </w:tcPr>
          <w:p w:rsidR="00F355A9" w:rsidRPr="00F355A9" w:rsidRDefault="00F355A9" w:rsidP="00F355A9">
            <w:pPr>
              <w:snapToGrid w:val="0"/>
              <w:jc w:val="both"/>
              <w:rPr>
                <w:rFonts w:ascii="Times New Roman" w:hAnsi="Times New Roman" w:cs="Times New Roman"/>
                <w:i/>
              </w:rPr>
            </w:pPr>
            <w:r w:rsidRPr="00F355A9">
              <w:rPr>
                <w:rFonts w:ascii="Times New Roman" w:hAnsi="Times New Roman" w:cs="Times New Roman"/>
                <w:bCs/>
                <w:i/>
              </w:rPr>
              <w:t>150 клеток</w:t>
            </w:r>
            <w:r w:rsidRPr="00F355A9">
              <w:rPr>
                <w:rFonts w:ascii="Times New Roman" w:hAnsi="Times New Roman" w:cs="Times New Roman"/>
                <w:i/>
              </w:rPr>
              <w:t xml:space="preserve"> (общее количество лейкоцитов и нормобластов, полученное при подсчете лейкоцитарной формулы)      </w:t>
            </w:r>
          </w:p>
        </w:tc>
        <w:tc>
          <w:tcPr>
            <w:tcW w:w="900" w:type="dxa"/>
          </w:tcPr>
          <w:p w:rsidR="00F355A9" w:rsidRPr="00F355A9" w:rsidRDefault="00F355A9" w:rsidP="00F355A9">
            <w:pPr>
              <w:snapToGrid w:val="0"/>
              <w:jc w:val="both"/>
              <w:rPr>
                <w:rFonts w:ascii="Times New Roman" w:hAnsi="Times New Roman" w:cs="Times New Roman"/>
                <w:i/>
              </w:rPr>
            </w:pPr>
          </w:p>
          <w:p w:rsidR="00F355A9" w:rsidRPr="00F355A9" w:rsidRDefault="00F355A9" w:rsidP="00F355A9">
            <w:pPr>
              <w:jc w:val="both"/>
              <w:rPr>
                <w:rFonts w:ascii="Times New Roman" w:hAnsi="Times New Roman" w:cs="Times New Roman"/>
                <w:i/>
              </w:rPr>
            </w:pPr>
            <w:r w:rsidRPr="00F355A9">
              <w:rPr>
                <w:rFonts w:ascii="Times New Roman" w:hAnsi="Times New Roman" w:cs="Times New Roman"/>
                <w:i/>
              </w:rPr>
              <w:t></w:t>
            </w:r>
          </w:p>
        </w:tc>
        <w:tc>
          <w:tcPr>
            <w:tcW w:w="3375" w:type="dxa"/>
          </w:tcPr>
          <w:p w:rsidR="00F355A9" w:rsidRPr="00F355A9" w:rsidRDefault="00F355A9" w:rsidP="00F355A9">
            <w:pPr>
              <w:snapToGrid w:val="0"/>
              <w:jc w:val="both"/>
              <w:rPr>
                <w:rFonts w:ascii="Times New Roman" w:hAnsi="Times New Roman" w:cs="Times New Roman"/>
                <w:i/>
              </w:rPr>
            </w:pPr>
            <w:r w:rsidRPr="00F355A9">
              <w:rPr>
                <w:rFonts w:ascii="Times New Roman" w:hAnsi="Times New Roman" w:cs="Times New Roman"/>
                <w:bCs/>
                <w:i/>
              </w:rPr>
              <w:t>45 х 10</w:t>
            </w:r>
            <w:r w:rsidRPr="00F355A9">
              <w:rPr>
                <w:rFonts w:ascii="Times New Roman" w:hAnsi="Times New Roman" w:cs="Times New Roman"/>
                <w:bCs/>
                <w:i/>
                <w:vertAlign w:val="superscript"/>
              </w:rPr>
              <w:t>9</w:t>
            </w:r>
            <w:r w:rsidRPr="00F355A9">
              <w:rPr>
                <w:rFonts w:ascii="Times New Roman" w:hAnsi="Times New Roman" w:cs="Times New Roman"/>
                <w:bCs/>
                <w:i/>
              </w:rPr>
              <w:t>/л</w:t>
            </w:r>
            <w:r w:rsidRPr="00F355A9">
              <w:rPr>
                <w:rFonts w:ascii="Times New Roman" w:hAnsi="Times New Roman" w:cs="Times New Roman"/>
                <w:i/>
              </w:rPr>
              <w:t xml:space="preserve"> (количество клеток в 1 л, полученное при подсчете в камере или на анализаторе)</w:t>
            </w:r>
          </w:p>
        </w:tc>
      </w:tr>
      <w:tr w:rsidR="00F355A9" w:rsidRPr="00F355A9" w:rsidTr="002E7DF3">
        <w:tc>
          <w:tcPr>
            <w:tcW w:w="3708" w:type="dxa"/>
          </w:tcPr>
          <w:p w:rsidR="00F355A9" w:rsidRPr="00F355A9" w:rsidRDefault="00F355A9" w:rsidP="00F355A9">
            <w:pPr>
              <w:snapToGrid w:val="0"/>
              <w:jc w:val="both"/>
              <w:rPr>
                <w:rFonts w:ascii="Times New Roman" w:hAnsi="Times New Roman" w:cs="Times New Roman"/>
                <w:bCs/>
                <w:i/>
              </w:rPr>
            </w:pPr>
          </w:p>
          <w:p w:rsidR="00F355A9" w:rsidRPr="00F355A9" w:rsidRDefault="00F355A9" w:rsidP="00F355A9">
            <w:pPr>
              <w:jc w:val="both"/>
              <w:rPr>
                <w:rFonts w:ascii="Times New Roman" w:hAnsi="Times New Roman" w:cs="Times New Roman"/>
                <w:i/>
              </w:rPr>
            </w:pPr>
            <w:r w:rsidRPr="00F355A9">
              <w:rPr>
                <w:rFonts w:ascii="Times New Roman" w:hAnsi="Times New Roman" w:cs="Times New Roman"/>
                <w:bCs/>
                <w:i/>
              </w:rPr>
              <w:t>100  клеток</w:t>
            </w:r>
            <w:r w:rsidRPr="00F355A9">
              <w:rPr>
                <w:rFonts w:ascii="Times New Roman" w:hAnsi="Times New Roman" w:cs="Times New Roman"/>
                <w:i/>
              </w:rPr>
              <w:t xml:space="preserve"> (лейкоциты)                                              </w:t>
            </w:r>
          </w:p>
        </w:tc>
        <w:tc>
          <w:tcPr>
            <w:tcW w:w="900" w:type="dxa"/>
          </w:tcPr>
          <w:p w:rsidR="00F355A9" w:rsidRPr="00F355A9" w:rsidRDefault="00F355A9" w:rsidP="00F355A9">
            <w:pPr>
              <w:snapToGrid w:val="0"/>
              <w:jc w:val="both"/>
              <w:rPr>
                <w:rFonts w:ascii="Times New Roman" w:hAnsi="Times New Roman" w:cs="Times New Roman"/>
                <w:i/>
              </w:rPr>
            </w:pPr>
          </w:p>
          <w:p w:rsidR="00F355A9" w:rsidRPr="00F355A9" w:rsidRDefault="00F355A9" w:rsidP="00F355A9">
            <w:pPr>
              <w:jc w:val="both"/>
              <w:rPr>
                <w:rFonts w:ascii="Times New Roman" w:hAnsi="Times New Roman" w:cs="Times New Roman"/>
                <w:i/>
              </w:rPr>
            </w:pPr>
            <w:r w:rsidRPr="00F355A9">
              <w:rPr>
                <w:rFonts w:ascii="Times New Roman" w:hAnsi="Times New Roman" w:cs="Times New Roman"/>
                <w:i/>
              </w:rPr>
              <w:t></w:t>
            </w:r>
          </w:p>
        </w:tc>
        <w:tc>
          <w:tcPr>
            <w:tcW w:w="3375" w:type="dxa"/>
          </w:tcPr>
          <w:p w:rsidR="00F355A9" w:rsidRPr="00F355A9" w:rsidRDefault="00F355A9" w:rsidP="00F355A9">
            <w:pPr>
              <w:snapToGrid w:val="0"/>
              <w:jc w:val="both"/>
              <w:rPr>
                <w:rFonts w:ascii="Times New Roman" w:hAnsi="Times New Roman" w:cs="Times New Roman"/>
                <w:bCs/>
                <w:i/>
              </w:rPr>
            </w:pPr>
          </w:p>
          <w:p w:rsidR="00F355A9" w:rsidRPr="00F355A9" w:rsidRDefault="00F355A9" w:rsidP="00F355A9">
            <w:pPr>
              <w:jc w:val="both"/>
              <w:rPr>
                <w:rFonts w:ascii="Times New Roman" w:hAnsi="Times New Roman" w:cs="Times New Roman"/>
                <w:i/>
              </w:rPr>
            </w:pPr>
            <w:r w:rsidRPr="00F355A9">
              <w:rPr>
                <w:rFonts w:ascii="Times New Roman" w:hAnsi="Times New Roman" w:cs="Times New Roman"/>
                <w:bCs/>
                <w:i/>
              </w:rPr>
              <w:t>Х</w:t>
            </w:r>
            <w:r w:rsidRPr="00F355A9">
              <w:rPr>
                <w:rFonts w:ascii="Times New Roman" w:hAnsi="Times New Roman" w:cs="Times New Roman"/>
                <w:i/>
              </w:rPr>
              <w:t xml:space="preserve"> (истинный лейкоцитоз крови)</w:t>
            </w:r>
          </w:p>
        </w:tc>
      </w:tr>
    </w:tbl>
    <w:p w:rsidR="00F355A9" w:rsidRPr="00F355A9" w:rsidRDefault="00F355A9" w:rsidP="00F355A9">
      <w:pPr>
        <w:ind w:firstLine="709"/>
        <w:jc w:val="both"/>
        <w:rPr>
          <w:rFonts w:ascii="Times New Roman" w:hAnsi="Times New Roman" w:cs="Times New Roman"/>
          <w:i/>
        </w:rPr>
      </w:pPr>
      <w:r w:rsidRPr="00F355A9">
        <w:rPr>
          <w:rFonts w:ascii="Times New Roman" w:hAnsi="Times New Roman" w:cs="Times New Roman"/>
          <w:position w:val="-20"/>
        </w:rPr>
        <w:object w:dxaOrig="3860" w:dyaOrig="602">
          <v:shape id="_x0000_i1029" type="#_x0000_t75" style="width:192.75pt;height:30pt" o:ole="" filled="t">
            <v:fill color2="black"/>
            <v:imagedata r:id="rId32" o:title=""/>
          </v:shape>
          <o:OLEObject Type="Embed" ProgID="Equation.3" ShapeID="_x0000_i1029" DrawAspect="Content" ObjectID="_1669637091" r:id="rId33"/>
        </w:object>
      </w:r>
    </w:p>
    <w:p w:rsidR="00F355A9" w:rsidRPr="00F355A9" w:rsidRDefault="00F355A9" w:rsidP="00F355A9">
      <w:pPr>
        <w:ind w:firstLine="709"/>
        <w:jc w:val="both"/>
        <w:rPr>
          <w:rFonts w:ascii="Times New Roman" w:hAnsi="Times New Roman" w:cs="Times New Roman"/>
          <w:bCs/>
          <w:i/>
        </w:rPr>
      </w:pPr>
      <w:r w:rsidRPr="00F355A9">
        <w:rPr>
          <w:rFonts w:ascii="Times New Roman" w:hAnsi="Times New Roman" w:cs="Times New Roman"/>
          <w:i/>
        </w:rPr>
        <w:t xml:space="preserve">Таким образом, истинное число лейкоцитов в  крови составляет </w:t>
      </w:r>
      <w:r w:rsidRPr="00F355A9">
        <w:rPr>
          <w:rFonts w:ascii="Times New Roman" w:hAnsi="Times New Roman" w:cs="Times New Roman"/>
          <w:bCs/>
          <w:i/>
        </w:rPr>
        <w:t xml:space="preserve">30 </w:t>
      </w:r>
      <w:r w:rsidRPr="00F355A9">
        <w:rPr>
          <w:rFonts w:ascii="Times New Roman" w:hAnsi="Times New Roman" w:cs="Times New Roman"/>
          <w:bCs/>
          <w:i/>
        </w:rPr>
        <w:t> 10</w:t>
      </w:r>
      <w:r w:rsidRPr="00F355A9">
        <w:rPr>
          <w:rFonts w:ascii="Times New Roman" w:hAnsi="Times New Roman" w:cs="Times New Roman"/>
          <w:bCs/>
          <w:i/>
          <w:vertAlign w:val="superscript"/>
        </w:rPr>
        <w:t>9</w:t>
      </w:r>
      <w:r w:rsidRPr="00F355A9">
        <w:rPr>
          <w:rFonts w:ascii="Times New Roman" w:hAnsi="Times New Roman" w:cs="Times New Roman"/>
          <w:bCs/>
          <w:i/>
        </w:rPr>
        <w:t>/л.</w:t>
      </w:r>
    </w:p>
    <w:p w:rsidR="00F355A9" w:rsidRPr="00F355A9" w:rsidRDefault="00F355A9" w:rsidP="00F355A9">
      <w:pPr>
        <w:spacing w:before="120"/>
        <w:ind w:left="62" w:firstLine="646"/>
        <w:jc w:val="both"/>
        <w:rPr>
          <w:rFonts w:ascii="Times New Roman" w:hAnsi="Times New Roman" w:cs="Times New Roman"/>
          <w:color w:val="000000"/>
        </w:rPr>
      </w:pPr>
      <w:r w:rsidRPr="00F355A9">
        <w:rPr>
          <w:rFonts w:ascii="Times New Roman" w:hAnsi="Times New Roman" w:cs="Times New Roman"/>
          <w:color w:val="000000"/>
        </w:rPr>
        <w:t>П р и м е ч а н и е 1</w:t>
      </w:r>
      <w:proofErr w:type="gramStart"/>
      <w:r w:rsidRPr="00F355A9">
        <w:rPr>
          <w:rFonts w:ascii="Times New Roman" w:hAnsi="Times New Roman" w:cs="Times New Roman"/>
          <w:color w:val="000000"/>
        </w:rPr>
        <w:t xml:space="preserve"> ─ В</w:t>
      </w:r>
      <w:proofErr w:type="gramEnd"/>
      <w:r w:rsidRPr="00F355A9">
        <w:rPr>
          <w:rFonts w:ascii="Times New Roman" w:hAnsi="Times New Roman" w:cs="Times New Roman"/>
          <w:color w:val="000000"/>
        </w:rPr>
        <w:t xml:space="preserve"> некоторых типах анализаторов при наличии нормобластов в крови, коррекция лейкоцитов проводится автоматически. </w:t>
      </w:r>
    </w:p>
    <w:p w:rsidR="00F355A9" w:rsidRPr="00F355A9" w:rsidRDefault="00F355A9" w:rsidP="00F355A9">
      <w:pPr>
        <w:ind w:left="62" w:firstLine="709"/>
        <w:jc w:val="both"/>
        <w:rPr>
          <w:rFonts w:ascii="Times New Roman" w:hAnsi="Times New Roman" w:cs="Times New Roman"/>
          <w:color w:val="000000"/>
        </w:rPr>
      </w:pPr>
      <w:proofErr w:type="gramStart"/>
      <w:r w:rsidRPr="00F355A9">
        <w:rPr>
          <w:rFonts w:ascii="Times New Roman" w:hAnsi="Times New Roman" w:cs="Times New Roman"/>
          <w:color w:val="000000"/>
        </w:rPr>
        <w:t>П</w:t>
      </w:r>
      <w:proofErr w:type="gramEnd"/>
      <w:r w:rsidRPr="00F355A9">
        <w:rPr>
          <w:rFonts w:ascii="Times New Roman" w:hAnsi="Times New Roman" w:cs="Times New Roman"/>
          <w:color w:val="000000"/>
        </w:rPr>
        <w:t xml:space="preserve"> р и м е ч а н и е  2 ─ Нормобласты появляются в периферической крови при </w:t>
      </w:r>
      <w:proofErr w:type="spellStart"/>
      <w:r w:rsidRPr="00F355A9">
        <w:rPr>
          <w:rFonts w:ascii="Times New Roman" w:hAnsi="Times New Roman" w:cs="Times New Roman"/>
          <w:color w:val="000000"/>
        </w:rPr>
        <w:t>онкогематологических</w:t>
      </w:r>
      <w:proofErr w:type="spellEnd"/>
      <w:r w:rsidRPr="00F355A9">
        <w:rPr>
          <w:rFonts w:ascii="Times New Roman" w:hAnsi="Times New Roman" w:cs="Times New Roman"/>
          <w:color w:val="000000"/>
        </w:rPr>
        <w:t xml:space="preserve"> заболеваниях, анемиях (гемолитические, В</w:t>
      </w:r>
      <w:r w:rsidRPr="00F355A9">
        <w:rPr>
          <w:rFonts w:ascii="Times New Roman" w:hAnsi="Times New Roman" w:cs="Times New Roman"/>
          <w:color w:val="000000"/>
          <w:vertAlign w:val="subscript"/>
        </w:rPr>
        <w:t>12</w:t>
      </w:r>
      <w:r w:rsidRPr="00F355A9">
        <w:rPr>
          <w:rFonts w:ascii="Times New Roman" w:hAnsi="Times New Roman" w:cs="Times New Roman"/>
          <w:color w:val="000000"/>
        </w:rPr>
        <w:t xml:space="preserve">- и </w:t>
      </w:r>
      <w:proofErr w:type="spellStart"/>
      <w:r w:rsidRPr="00F355A9">
        <w:rPr>
          <w:rFonts w:ascii="Times New Roman" w:hAnsi="Times New Roman" w:cs="Times New Roman"/>
          <w:color w:val="000000"/>
        </w:rPr>
        <w:t>фолиеводефицитные</w:t>
      </w:r>
      <w:proofErr w:type="spellEnd"/>
      <w:r w:rsidRPr="00F355A9">
        <w:rPr>
          <w:rFonts w:ascii="Times New Roman" w:hAnsi="Times New Roman" w:cs="Times New Roman"/>
          <w:color w:val="000000"/>
        </w:rPr>
        <w:t xml:space="preserve">), метастатическом поражении костного мозга, тяжелых септических состояниях и интоксикациях. </w:t>
      </w:r>
    </w:p>
    <w:p w:rsidR="00F355A9" w:rsidRPr="00F355A9" w:rsidRDefault="00F355A9" w:rsidP="00F355A9">
      <w:pPr>
        <w:pStyle w:val="ae"/>
        <w:spacing w:before="120"/>
        <w:ind w:firstLine="708"/>
        <w:jc w:val="both"/>
        <w:rPr>
          <w:rFonts w:ascii="Times New Roman" w:hAnsi="Times New Roman" w:cs="Times New Roman"/>
          <w:sz w:val="28"/>
          <w:szCs w:val="28"/>
        </w:rPr>
      </w:pPr>
      <w:r w:rsidRPr="00F355A9">
        <w:rPr>
          <w:rFonts w:ascii="Times New Roman" w:hAnsi="Times New Roman" w:cs="Times New Roman"/>
          <w:sz w:val="28"/>
          <w:szCs w:val="28"/>
        </w:rPr>
        <w:t>HGB  (</w:t>
      </w:r>
      <w:proofErr w:type="spellStart"/>
      <w:r w:rsidRPr="00F355A9">
        <w:rPr>
          <w:rFonts w:ascii="Times New Roman" w:hAnsi="Times New Roman" w:cs="Times New Roman"/>
          <w:sz w:val="28"/>
          <w:szCs w:val="28"/>
        </w:rPr>
        <w:t>hemoglobin</w:t>
      </w:r>
      <w:proofErr w:type="spellEnd"/>
      <w:r w:rsidRPr="00F355A9">
        <w:rPr>
          <w:rFonts w:ascii="Times New Roman" w:hAnsi="Times New Roman" w:cs="Times New Roman"/>
          <w:sz w:val="28"/>
          <w:szCs w:val="28"/>
        </w:rPr>
        <w:t>) - концентрация гемоглобина (</w:t>
      </w:r>
      <w:proofErr w:type="gramStart"/>
      <w:r w:rsidRPr="00F355A9">
        <w:rPr>
          <w:rFonts w:ascii="Times New Roman" w:hAnsi="Times New Roman" w:cs="Times New Roman"/>
          <w:sz w:val="28"/>
          <w:szCs w:val="28"/>
        </w:rPr>
        <w:t>г</w:t>
      </w:r>
      <w:proofErr w:type="gramEnd"/>
      <w:r w:rsidRPr="00F355A9">
        <w:rPr>
          <w:rFonts w:ascii="Times New Roman" w:hAnsi="Times New Roman" w:cs="Times New Roman"/>
          <w:sz w:val="28"/>
          <w:szCs w:val="28"/>
        </w:rPr>
        <w:t xml:space="preserve">/л) в большинстве гематологических анализаторов определяется </w:t>
      </w:r>
      <w:proofErr w:type="spellStart"/>
      <w:r w:rsidRPr="00F355A9">
        <w:rPr>
          <w:rFonts w:ascii="Times New Roman" w:hAnsi="Times New Roman" w:cs="Times New Roman"/>
          <w:sz w:val="28"/>
          <w:szCs w:val="28"/>
        </w:rPr>
        <w:t>фотометрически</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гемиглобинцианидным</w:t>
      </w:r>
      <w:proofErr w:type="spellEnd"/>
      <w:r w:rsidRPr="00F355A9">
        <w:rPr>
          <w:rFonts w:ascii="Times New Roman" w:hAnsi="Times New Roman" w:cs="Times New Roman"/>
          <w:sz w:val="28"/>
          <w:szCs w:val="28"/>
        </w:rPr>
        <w:t xml:space="preserve"> или </w:t>
      </w:r>
      <w:proofErr w:type="spellStart"/>
      <w:r w:rsidRPr="00F355A9">
        <w:rPr>
          <w:rFonts w:ascii="Times New Roman" w:hAnsi="Times New Roman" w:cs="Times New Roman"/>
          <w:sz w:val="28"/>
          <w:szCs w:val="28"/>
        </w:rPr>
        <w:t>гемихромными</w:t>
      </w:r>
      <w:proofErr w:type="spellEnd"/>
      <w:r w:rsidRPr="00F355A9">
        <w:rPr>
          <w:rFonts w:ascii="Times New Roman" w:hAnsi="Times New Roman" w:cs="Times New Roman"/>
          <w:sz w:val="28"/>
          <w:szCs w:val="28"/>
        </w:rPr>
        <w:t xml:space="preserve">  методами.  Коэффициент вариации при этом не превышает 2%.</w:t>
      </w:r>
    </w:p>
    <w:p w:rsidR="00F355A9" w:rsidRPr="00F355A9" w:rsidRDefault="00F355A9" w:rsidP="00F355A9">
      <w:pPr>
        <w:autoSpaceDE w:val="0"/>
        <w:jc w:val="both"/>
        <w:rPr>
          <w:rFonts w:ascii="Times New Roman" w:hAnsi="Times New Roman" w:cs="Times New Roman"/>
          <w:sz w:val="28"/>
          <w:szCs w:val="28"/>
        </w:rPr>
      </w:pPr>
      <w:r w:rsidRPr="00F355A9">
        <w:rPr>
          <w:rFonts w:ascii="Times New Roman" w:hAnsi="Times New Roman" w:cs="Times New Roman"/>
          <w:sz w:val="28"/>
          <w:szCs w:val="28"/>
        </w:rPr>
        <w:tab/>
      </w:r>
      <w:r w:rsidRPr="00F355A9">
        <w:rPr>
          <w:rFonts w:ascii="Times New Roman" w:hAnsi="Times New Roman" w:cs="Times New Roman"/>
          <w:sz w:val="28"/>
          <w:szCs w:val="28"/>
        </w:rPr>
        <w:tab/>
        <w:t xml:space="preserve">Основные причины </w:t>
      </w:r>
      <w:proofErr w:type="gramStart"/>
      <w:r w:rsidRPr="00F355A9">
        <w:rPr>
          <w:rFonts w:ascii="Times New Roman" w:hAnsi="Times New Roman" w:cs="Times New Roman"/>
          <w:sz w:val="28"/>
          <w:szCs w:val="28"/>
        </w:rPr>
        <w:t>завышения результатов определения концентрации гемоглобина</w:t>
      </w:r>
      <w:proofErr w:type="gramEnd"/>
      <w:r w:rsidRPr="00F355A9">
        <w:rPr>
          <w:rFonts w:ascii="Times New Roman" w:hAnsi="Times New Roman" w:cs="Times New Roman"/>
          <w:sz w:val="28"/>
          <w:szCs w:val="28"/>
        </w:rPr>
        <w:t xml:space="preserve"> обусловлены мутностью образца крови, которая может быть следствием:</w:t>
      </w:r>
    </w:p>
    <w:p w:rsidR="00F355A9" w:rsidRPr="00F355A9" w:rsidRDefault="00F355A9" w:rsidP="00F355A9">
      <w:pPr>
        <w:autoSpaceDE w:val="0"/>
        <w:ind w:left="717"/>
        <w:jc w:val="both"/>
        <w:rPr>
          <w:rFonts w:ascii="Times New Roman" w:hAnsi="Times New Roman" w:cs="Times New Roman"/>
          <w:iCs/>
          <w:sz w:val="28"/>
          <w:szCs w:val="28"/>
        </w:rPr>
      </w:pPr>
      <w:r w:rsidRPr="00F355A9">
        <w:rPr>
          <w:rFonts w:ascii="Times New Roman" w:hAnsi="Times New Roman" w:cs="Times New Roman"/>
          <w:iCs/>
          <w:sz w:val="28"/>
          <w:szCs w:val="28"/>
        </w:rPr>
        <w:t xml:space="preserve">- </w:t>
      </w:r>
      <w:proofErr w:type="spellStart"/>
      <w:r w:rsidRPr="00F355A9">
        <w:rPr>
          <w:rFonts w:ascii="Times New Roman" w:hAnsi="Times New Roman" w:cs="Times New Roman"/>
          <w:iCs/>
          <w:sz w:val="28"/>
          <w:szCs w:val="28"/>
        </w:rPr>
        <w:t>гиперлипидемии</w:t>
      </w:r>
      <w:proofErr w:type="spellEnd"/>
      <w:r w:rsidRPr="00F355A9">
        <w:rPr>
          <w:rFonts w:ascii="Times New Roman" w:hAnsi="Times New Roman" w:cs="Times New Roman"/>
          <w:iCs/>
          <w:sz w:val="28"/>
          <w:szCs w:val="28"/>
        </w:rPr>
        <w:t xml:space="preserve"> и </w:t>
      </w:r>
      <w:proofErr w:type="spellStart"/>
      <w:r w:rsidRPr="00F355A9">
        <w:rPr>
          <w:rFonts w:ascii="Times New Roman" w:hAnsi="Times New Roman" w:cs="Times New Roman"/>
          <w:iCs/>
          <w:sz w:val="28"/>
          <w:szCs w:val="28"/>
        </w:rPr>
        <w:t>гипербилирубинемии</w:t>
      </w:r>
      <w:proofErr w:type="spellEnd"/>
    </w:p>
    <w:p w:rsidR="00F355A9" w:rsidRPr="00F355A9" w:rsidRDefault="00F355A9" w:rsidP="00F355A9">
      <w:pPr>
        <w:autoSpaceDE w:val="0"/>
        <w:ind w:left="717"/>
        <w:jc w:val="both"/>
        <w:rPr>
          <w:rFonts w:ascii="Times New Roman" w:hAnsi="Times New Roman" w:cs="Times New Roman"/>
          <w:iCs/>
          <w:sz w:val="28"/>
          <w:szCs w:val="28"/>
        </w:rPr>
      </w:pPr>
      <w:r w:rsidRPr="00F355A9">
        <w:rPr>
          <w:rFonts w:ascii="Times New Roman" w:hAnsi="Times New Roman" w:cs="Times New Roman"/>
          <w:sz w:val="28"/>
          <w:szCs w:val="28"/>
        </w:rPr>
        <w:t>-  пр</w:t>
      </w:r>
      <w:r w:rsidRPr="00F355A9">
        <w:rPr>
          <w:rFonts w:ascii="Times New Roman" w:hAnsi="Times New Roman" w:cs="Times New Roman"/>
          <w:iCs/>
          <w:sz w:val="28"/>
          <w:szCs w:val="28"/>
        </w:rPr>
        <w:t xml:space="preserve">исутствия </w:t>
      </w:r>
      <w:proofErr w:type="spellStart"/>
      <w:r w:rsidRPr="00F355A9">
        <w:rPr>
          <w:rFonts w:ascii="Times New Roman" w:hAnsi="Times New Roman" w:cs="Times New Roman"/>
          <w:iCs/>
          <w:sz w:val="28"/>
          <w:szCs w:val="28"/>
        </w:rPr>
        <w:t>нелизированных</w:t>
      </w:r>
      <w:proofErr w:type="spellEnd"/>
      <w:r w:rsidRPr="00F355A9">
        <w:rPr>
          <w:rFonts w:ascii="Times New Roman" w:hAnsi="Times New Roman" w:cs="Times New Roman"/>
          <w:iCs/>
          <w:sz w:val="28"/>
          <w:szCs w:val="28"/>
        </w:rPr>
        <w:t xml:space="preserve"> эритроцитов</w:t>
      </w:r>
    </w:p>
    <w:p w:rsidR="00F355A9" w:rsidRPr="00F355A9" w:rsidRDefault="00F355A9" w:rsidP="00F355A9">
      <w:pPr>
        <w:tabs>
          <w:tab w:val="left" w:pos="1620"/>
        </w:tabs>
        <w:autoSpaceDE w:val="0"/>
        <w:ind w:left="717"/>
        <w:jc w:val="both"/>
        <w:rPr>
          <w:rFonts w:ascii="Times New Roman" w:hAnsi="Times New Roman" w:cs="Times New Roman"/>
          <w:color w:val="FF0000"/>
          <w:sz w:val="28"/>
          <w:szCs w:val="28"/>
        </w:rPr>
      </w:pPr>
      <w:r w:rsidRPr="00F355A9">
        <w:rPr>
          <w:rFonts w:ascii="Times New Roman" w:hAnsi="Times New Roman" w:cs="Times New Roman"/>
          <w:iCs/>
          <w:sz w:val="28"/>
          <w:szCs w:val="28"/>
        </w:rPr>
        <w:t xml:space="preserve">- </w:t>
      </w:r>
      <w:proofErr w:type="spellStart"/>
      <w:r w:rsidRPr="00F355A9">
        <w:rPr>
          <w:rFonts w:ascii="Times New Roman" w:hAnsi="Times New Roman" w:cs="Times New Roman"/>
          <w:iCs/>
          <w:sz w:val="28"/>
          <w:szCs w:val="28"/>
        </w:rPr>
        <w:t>гиперлейкоцитоза</w:t>
      </w:r>
      <w:proofErr w:type="spellEnd"/>
      <w:r w:rsidRPr="00F355A9">
        <w:rPr>
          <w:rFonts w:ascii="Times New Roman" w:hAnsi="Times New Roman" w:cs="Times New Roman"/>
          <w:iCs/>
          <w:sz w:val="28"/>
          <w:szCs w:val="28"/>
        </w:rPr>
        <w:t>.</w:t>
      </w:r>
      <w:r w:rsidRPr="00F355A9">
        <w:rPr>
          <w:rFonts w:ascii="Times New Roman" w:hAnsi="Times New Roman" w:cs="Times New Roman"/>
          <w:color w:val="FF0000"/>
          <w:sz w:val="28"/>
          <w:szCs w:val="28"/>
        </w:rPr>
        <w:t xml:space="preserve"> </w:t>
      </w:r>
    </w:p>
    <w:p w:rsidR="00F355A9" w:rsidRPr="00F355A9" w:rsidRDefault="00F355A9" w:rsidP="00F355A9">
      <w:pPr>
        <w:tabs>
          <w:tab w:val="left" w:pos="1620"/>
        </w:tabs>
        <w:autoSpaceDE w:val="0"/>
        <w:ind w:left="717"/>
        <w:jc w:val="both"/>
        <w:rPr>
          <w:rFonts w:ascii="Times New Roman" w:hAnsi="Times New Roman" w:cs="Times New Roman"/>
          <w:sz w:val="28"/>
          <w:szCs w:val="28"/>
        </w:rPr>
      </w:pPr>
      <w:r w:rsidRPr="00F355A9">
        <w:rPr>
          <w:rFonts w:ascii="Times New Roman" w:hAnsi="Times New Roman" w:cs="Times New Roman"/>
          <w:sz w:val="28"/>
          <w:szCs w:val="28"/>
        </w:rPr>
        <w:t xml:space="preserve">Для снижения ошибки измерения рекомендуется обработать кровь </w:t>
      </w:r>
    </w:p>
    <w:p w:rsidR="00F355A9" w:rsidRPr="00F355A9" w:rsidRDefault="00F355A9" w:rsidP="00F355A9">
      <w:pPr>
        <w:tabs>
          <w:tab w:val="left" w:pos="1620"/>
        </w:tabs>
        <w:autoSpaceDE w:val="0"/>
        <w:jc w:val="both"/>
        <w:rPr>
          <w:rFonts w:ascii="Times New Roman" w:hAnsi="Times New Roman" w:cs="Times New Roman"/>
          <w:sz w:val="28"/>
          <w:szCs w:val="28"/>
        </w:rPr>
      </w:pPr>
      <w:proofErr w:type="spellStart"/>
      <w:r w:rsidRPr="00F355A9">
        <w:rPr>
          <w:rFonts w:ascii="Times New Roman" w:hAnsi="Times New Roman" w:cs="Times New Roman"/>
          <w:sz w:val="28"/>
          <w:szCs w:val="28"/>
        </w:rPr>
        <w:t>лизатом</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отцентрифугировать</w:t>
      </w:r>
      <w:proofErr w:type="spellEnd"/>
      <w:r w:rsidRPr="00F355A9">
        <w:rPr>
          <w:rFonts w:ascii="Times New Roman" w:hAnsi="Times New Roman" w:cs="Times New Roman"/>
          <w:sz w:val="28"/>
          <w:szCs w:val="28"/>
        </w:rPr>
        <w:t xml:space="preserve"> образец и провести измерение гемоглобина в </w:t>
      </w:r>
      <w:proofErr w:type="spellStart"/>
      <w:r w:rsidRPr="00F355A9">
        <w:rPr>
          <w:rFonts w:ascii="Times New Roman" w:hAnsi="Times New Roman" w:cs="Times New Roman"/>
          <w:sz w:val="28"/>
          <w:szCs w:val="28"/>
        </w:rPr>
        <w:t>надосадочной</w:t>
      </w:r>
      <w:proofErr w:type="spellEnd"/>
      <w:r w:rsidRPr="00F355A9">
        <w:rPr>
          <w:rFonts w:ascii="Times New Roman" w:hAnsi="Times New Roman" w:cs="Times New Roman"/>
          <w:sz w:val="28"/>
          <w:szCs w:val="28"/>
        </w:rPr>
        <w:t xml:space="preserve"> жидкости фотометрическим методом.</w:t>
      </w:r>
    </w:p>
    <w:p w:rsidR="00F355A9" w:rsidRPr="00F355A9" w:rsidRDefault="00F355A9" w:rsidP="00F355A9">
      <w:pPr>
        <w:ind w:firstLine="709"/>
        <w:jc w:val="both"/>
        <w:rPr>
          <w:rFonts w:ascii="Times New Roman" w:hAnsi="Times New Roman" w:cs="Times New Roman"/>
          <w:color w:val="000000"/>
        </w:rPr>
      </w:pPr>
      <w:proofErr w:type="gramStart"/>
      <w:r w:rsidRPr="00F355A9">
        <w:rPr>
          <w:rFonts w:ascii="Times New Roman" w:hAnsi="Times New Roman" w:cs="Times New Roman"/>
          <w:color w:val="000000"/>
        </w:rPr>
        <w:t>П</w:t>
      </w:r>
      <w:proofErr w:type="gramEnd"/>
      <w:r w:rsidRPr="00F355A9">
        <w:rPr>
          <w:rFonts w:ascii="Times New Roman" w:hAnsi="Times New Roman" w:cs="Times New Roman"/>
          <w:color w:val="000000"/>
        </w:rPr>
        <w:t xml:space="preserve"> р и м е ч а н и е 3 ─ Повышение концентрации гемоглобина </w:t>
      </w:r>
      <w:r w:rsidRPr="00F355A9">
        <w:rPr>
          <w:rFonts w:ascii="Times New Roman" w:hAnsi="Times New Roman" w:cs="Times New Roman"/>
          <w:bCs/>
          <w:color w:val="000000"/>
        </w:rPr>
        <w:t>наблюдается при эритроцитозах, обезвоживании</w:t>
      </w:r>
      <w:r w:rsidRPr="00F355A9">
        <w:rPr>
          <w:rFonts w:ascii="Times New Roman" w:hAnsi="Times New Roman" w:cs="Times New Roman"/>
          <w:color w:val="000000"/>
        </w:rPr>
        <w:t xml:space="preserve">. Снижение концентрации гемоглобина </w:t>
      </w:r>
      <w:r w:rsidRPr="00F355A9">
        <w:rPr>
          <w:rFonts w:ascii="Times New Roman" w:hAnsi="Times New Roman" w:cs="Times New Roman"/>
          <w:bCs/>
          <w:color w:val="000000"/>
        </w:rPr>
        <w:t xml:space="preserve">имеет место при анемиях, </w:t>
      </w:r>
      <w:proofErr w:type="spellStart"/>
      <w:r w:rsidRPr="00F355A9">
        <w:rPr>
          <w:rFonts w:ascii="Times New Roman" w:hAnsi="Times New Roman" w:cs="Times New Roman"/>
          <w:bCs/>
          <w:color w:val="000000"/>
        </w:rPr>
        <w:t>гипергидратации</w:t>
      </w:r>
      <w:proofErr w:type="spellEnd"/>
      <w:r w:rsidRPr="00F355A9">
        <w:rPr>
          <w:rFonts w:ascii="Times New Roman" w:hAnsi="Times New Roman" w:cs="Times New Roman"/>
          <w:color w:val="000000"/>
        </w:rPr>
        <w:t>.</w:t>
      </w:r>
    </w:p>
    <w:p w:rsidR="00F355A9" w:rsidRPr="00F355A9" w:rsidRDefault="00F355A9" w:rsidP="00F355A9">
      <w:pPr>
        <w:spacing w:before="120"/>
        <w:ind w:firstLine="709"/>
        <w:jc w:val="both"/>
        <w:rPr>
          <w:rFonts w:ascii="Times New Roman" w:hAnsi="Times New Roman" w:cs="Times New Roman"/>
          <w:sz w:val="28"/>
          <w:szCs w:val="28"/>
        </w:rPr>
      </w:pPr>
      <w:proofErr w:type="gramStart"/>
      <w:r w:rsidRPr="00F355A9">
        <w:rPr>
          <w:rFonts w:ascii="Times New Roman" w:hAnsi="Times New Roman" w:cs="Times New Roman"/>
          <w:sz w:val="28"/>
          <w:szCs w:val="28"/>
          <w:lang w:val="en-US"/>
        </w:rPr>
        <w:lastRenderedPageBreak/>
        <w:t>HCT</w:t>
      </w:r>
      <w:r w:rsidRPr="00F355A9">
        <w:rPr>
          <w:rFonts w:ascii="Times New Roman" w:hAnsi="Times New Roman" w:cs="Times New Roman"/>
          <w:sz w:val="28"/>
          <w:szCs w:val="28"/>
        </w:rPr>
        <w:t xml:space="preserve"> (</w:t>
      </w:r>
      <w:r w:rsidRPr="00F355A9">
        <w:rPr>
          <w:rFonts w:ascii="Times New Roman" w:hAnsi="Times New Roman" w:cs="Times New Roman"/>
          <w:sz w:val="28"/>
          <w:szCs w:val="28"/>
          <w:lang w:val="en-US"/>
        </w:rPr>
        <w:t>hematocrit</w:t>
      </w:r>
      <w:r w:rsidRPr="00F355A9">
        <w:rPr>
          <w:rFonts w:ascii="Times New Roman" w:hAnsi="Times New Roman" w:cs="Times New Roman"/>
          <w:sz w:val="28"/>
          <w:szCs w:val="28"/>
        </w:rPr>
        <w:t>) – гематокрит.</w:t>
      </w:r>
      <w:proofErr w:type="gramEnd"/>
      <w:r w:rsidRPr="00F355A9">
        <w:rPr>
          <w:rFonts w:ascii="Times New Roman" w:hAnsi="Times New Roman" w:cs="Times New Roman"/>
          <w:sz w:val="28"/>
          <w:szCs w:val="28"/>
        </w:rPr>
        <w:t xml:space="preserve"> Показатель отражает </w:t>
      </w:r>
      <w:r w:rsidRPr="00F355A9">
        <w:rPr>
          <w:rFonts w:ascii="Times New Roman" w:hAnsi="Times New Roman" w:cs="Times New Roman"/>
          <w:color w:val="000000"/>
          <w:sz w:val="28"/>
          <w:szCs w:val="28"/>
        </w:rPr>
        <w:t xml:space="preserve">долю объема крови, занимаемую эритроцитами; выражается </w:t>
      </w:r>
      <w:proofErr w:type="gramStart"/>
      <w:r w:rsidRPr="00F355A9">
        <w:rPr>
          <w:rFonts w:ascii="Times New Roman" w:hAnsi="Times New Roman" w:cs="Times New Roman"/>
          <w:color w:val="000000"/>
          <w:sz w:val="28"/>
          <w:szCs w:val="28"/>
        </w:rPr>
        <w:t>в</w:t>
      </w:r>
      <w:proofErr w:type="gramEnd"/>
      <w:r w:rsidRPr="00F355A9">
        <w:rPr>
          <w:rFonts w:ascii="Times New Roman" w:hAnsi="Times New Roman" w:cs="Times New Roman"/>
          <w:color w:val="000000"/>
          <w:sz w:val="28"/>
          <w:szCs w:val="28"/>
        </w:rPr>
        <w:t xml:space="preserve"> %; </w:t>
      </w:r>
      <w:r w:rsidRPr="00F355A9">
        <w:rPr>
          <w:rFonts w:ascii="Times New Roman" w:hAnsi="Times New Roman" w:cs="Times New Roman"/>
          <w:sz w:val="28"/>
          <w:szCs w:val="28"/>
        </w:rPr>
        <w:t xml:space="preserve">вычисляется как </w:t>
      </w:r>
      <w:proofErr w:type="gramStart"/>
      <w:r w:rsidRPr="00F355A9">
        <w:rPr>
          <w:rFonts w:ascii="Times New Roman" w:hAnsi="Times New Roman" w:cs="Times New Roman"/>
          <w:sz w:val="28"/>
          <w:szCs w:val="28"/>
        </w:rPr>
        <w:t>сумма</w:t>
      </w:r>
      <w:proofErr w:type="gramEnd"/>
      <w:r w:rsidRPr="00F355A9">
        <w:rPr>
          <w:rFonts w:ascii="Times New Roman" w:hAnsi="Times New Roman" w:cs="Times New Roman"/>
          <w:sz w:val="28"/>
          <w:szCs w:val="28"/>
        </w:rPr>
        <w:t xml:space="preserve"> прямо измеренных объемов эритроцитов в единице объема крови</w:t>
      </w:r>
      <w:r w:rsidRPr="00F355A9">
        <w:rPr>
          <w:rFonts w:ascii="Times New Roman" w:hAnsi="Times New Roman" w:cs="Times New Roman"/>
          <w:color w:val="0000FF"/>
          <w:sz w:val="28"/>
          <w:szCs w:val="28"/>
        </w:rPr>
        <w:t xml:space="preserve"> </w:t>
      </w:r>
      <w:r w:rsidRPr="00F355A9">
        <w:rPr>
          <w:rFonts w:ascii="Times New Roman" w:hAnsi="Times New Roman" w:cs="Times New Roman"/>
          <w:color w:val="000000"/>
          <w:sz w:val="28"/>
          <w:szCs w:val="28"/>
        </w:rPr>
        <w:t xml:space="preserve">по формуле: </w:t>
      </w:r>
      <w:proofErr w:type="gramStart"/>
      <w:r w:rsidRPr="00F355A9">
        <w:rPr>
          <w:rFonts w:ascii="Times New Roman" w:hAnsi="Times New Roman" w:cs="Times New Roman"/>
          <w:color w:val="000000"/>
          <w:sz w:val="28"/>
          <w:szCs w:val="28"/>
          <w:lang w:val="en-US"/>
        </w:rPr>
        <w:t>RBC</w:t>
      </w:r>
      <w:r w:rsidRPr="00F355A9">
        <w:rPr>
          <w:rFonts w:ascii="Times New Roman" w:hAnsi="Times New Roman" w:cs="Times New Roman"/>
          <w:color w:val="000000"/>
          <w:sz w:val="28"/>
          <w:szCs w:val="28"/>
        </w:rPr>
        <w:t xml:space="preserve"> </w:t>
      </w:r>
      <w:r w:rsidRPr="00F355A9">
        <w:rPr>
          <w:rFonts w:ascii="Times New Roman" w:hAnsi="Times New Roman" w:cs="Times New Roman"/>
          <w:color w:val="000000"/>
          <w:sz w:val="28"/>
          <w:szCs w:val="28"/>
          <w:lang w:val="en-US"/>
        </w:rPr>
        <w:t>x</w:t>
      </w:r>
      <w:r w:rsidRPr="00F355A9">
        <w:rPr>
          <w:rFonts w:ascii="Times New Roman" w:hAnsi="Times New Roman" w:cs="Times New Roman"/>
          <w:color w:val="000000"/>
          <w:sz w:val="28"/>
          <w:szCs w:val="28"/>
        </w:rPr>
        <w:t xml:space="preserve"> </w:t>
      </w:r>
      <w:r w:rsidRPr="00F355A9">
        <w:rPr>
          <w:rFonts w:ascii="Times New Roman" w:hAnsi="Times New Roman" w:cs="Times New Roman"/>
          <w:color w:val="000000"/>
          <w:sz w:val="28"/>
          <w:szCs w:val="28"/>
          <w:lang w:val="en-US"/>
        </w:rPr>
        <w:t>MCV</w:t>
      </w:r>
      <w:r w:rsidRPr="00F355A9">
        <w:rPr>
          <w:rFonts w:ascii="Times New Roman" w:hAnsi="Times New Roman" w:cs="Times New Roman"/>
          <w:color w:val="000000"/>
          <w:sz w:val="28"/>
          <w:szCs w:val="28"/>
        </w:rPr>
        <w:t>.</w:t>
      </w:r>
      <w:proofErr w:type="gramEnd"/>
      <w:r w:rsidRPr="00F355A9">
        <w:rPr>
          <w:rFonts w:ascii="Times New Roman" w:hAnsi="Times New Roman" w:cs="Times New Roman"/>
          <w:sz w:val="28"/>
          <w:szCs w:val="28"/>
        </w:rPr>
        <w:t xml:space="preserve"> Коэффициент вариации для автоматического метода - менее 1%.</w:t>
      </w:r>
    </w:p>
    <w:p w:rsidR="00F355A9" w:rsidRPr="00F355A9" w:rsidRDefault="00F355A9" w:rsidP="00F355A9">
      <w:pPr>
        <w:autoSpaceDE w:val="0"/>
        <w:jc w:val="both"/>
        <w:rPr>
          <w:rFonts w:ascii="Times New Roman" w:hAnsi="Times New Roman" w:cs="Times New Roman"/>
          <w:color w:val="000000"/>
          <w:sz w:val="28"/>
          <w:szCs w:val="28"/>
        </w:rPr>
      </w:pPr>
      <w:r w:rsidRPr="00F355A9">
        <w:rPr>
          <w:rFonts w:ascii="Times New Roman" w:hAnsi="Times New Roman" w:cs="Times New Roman"/>
          <w:sz w:val="28"/>
          <w:szCs w:val="28"/>
        </w:rPr>
        <w:tab/>
      </w:r>
      <w:r w:rsidRPr="00F355A9">
        <w:rPr>
          <w:rFonts w:ascii="Times New Roman" w:hAnsi="Times New Roman" w:cs="Times New Roman"/>
          <w:sz w:val="28"/>
          <w:szCs w:val="28"/>
        </w:rPr>
        <w:tab/>
        <w:t xml:space="preserve">Выраженная агглютинация эритроцитов </w:t>
      </w:r>
      <w:r w:rsidRPr="00F355A9">
        <w:rPr>
          <w:rFonts w:ascii="Times New Roman" w:hAnsi="Times New Roman" w:cs="Times New Roman"/>
          <w:color w:val="000000"/>
          <w:sz w:val="28"/>
          <w:szCs w:val="28"/>
        </w:rPr>
        <w:t xml:space="preserve">в образце крови </w:t>
      </w:r>
      <w:r w:rsidRPr="00F355A9">
        <w:rPr>
          <w:rFonts w:ascii="Times New Roman" w:hAnsi="Times New Roman" w:cs="Times New Roman"/>
          <w:sz w:val="28"/>
          <w:szCs w:val="28"/>
        </w:rPr>
        <w:t xml:space="preserve">может привести к получению неправильных значений </w:t>
      </w:r>
      <w:r w:rsidRPr="00F355A9">
        <w:rPr>
          <w:rFonts w:ascii="Times New Roman" w:hAnsi="Times New Roman" w:cs="Times New Roman"/>
          <w:sz w:val="28"/>
          <w:szCs w:val="28"/>
          <w:lang w:val="en-US"/>
        </w:rPr>
        <w:t>HCT</w:t>
      </w:r>
      <w:r w:rsidRPr="00F355A9">
        <w:rPr>
          <w:rFonts w:ascii="Times New Roman" w:hAnsi="Times New Roman" w:cs="Times New Roman"/>
          <w:sz w:val="28"/>
          <w:szCs w:val="28"/>
        </w:rPr>
        <w:t xml:space="preserve">, т.к. </w:t>
      </w:r>
      <w:proofErr w:type="spellStart"/>
      <w:r w:rsidRPr="00F355A9">
        <w:rPr>
          <w:rFonts w:ascii="Times New Roman" w:hAnsi="Times New Roman" w:cs="Times New Roman"/>
          <w:sz w:val="28"/>
          <w:szCs w:val="28"/>
        </w:rPr>
        <w:t>агглютинаты</w:t>
      </w:r>
      <w:proofErr w:type="spellEnd"/>
      <w:r w:rsidRPr="00F355A9">
        <w:rPr>
          <w:rFonts w:ascii="Times New Roman" w:hAnsi="Times New Roman" w:cs="Times New Roman"/>
          <w:sz w:val="28"/>
          <w:szCs w:val="28"/>
        </w:rPr>
        <w:t xml:space="preserve"> эритроцитов могут восприниматься прибором как лейкоциты и не учитываться при расчете гематокрита.</w:t>
      </w:r>
      <w:r w:rsidRPr="00F355A9">
        <w:rPr>
          <w:rFonts w:ascii="Times New Roman" w:hAnsi="Times New Roman" w:cs="Times New Roman"/>
          <w:color w:val="FF0000"/>
          <w:sz w:val="28"/>
          <w:szCs w:val="28"/>
        </w:rPr>
        <w:t xml:space="preserve"> </w:t>
      </w:r>
      <w:r w:rsidRPr="00F355A9">
        <w:rPr>
          <w:rFonts w:ascii="Times New Roman" w:hAnsi="Times New Roman" w:cs="Times New Roman"/>
          <w:sz w:val="28"/>
          <w:szCs w:val="28"/>
        </w:rPr>
        <w:t xml:space="preserve">В таких случаях рекомендуется определение гематокрита на </w:t>
      </w:r>
      <w:proofErr w:type="spellStart"/>
      <w:r w:rsidRPr="00F355A9">
        <w:rPr>
          <w:rFonts w:ascii="Times New Roman" w:hAnsi="Times New Roman" w:cs="Times New Roman"/>
          <w:sz w:val="28"/>
          <w:szCs w:val="28"/>
        </w:rPr>
        <w:t>гематокритной</w:t>
      </w:r>
      <w:proofErr w:type="spellEnd"/>
      <w:r w:rsidRPr="00F355A9">
        <w:rPr>
          <w:rFonts w:ascii="Times New Roman" w:hAnsi="Times New Roman" w:cs="Times New Roman"/>
          <w:sz w:val="28"/>
          <w:szCs w:val="28"/>
        </w:rPr>
        <w:t xml:space="preserve"> центрифуге.</w:t>
      </w:r>
      <w:r w:rsidRPr="00F355A9">
        <w:rPr>
          <w:rFonts w:ascii="Times New Roman" w:hAnsi="Times New Roman" w:cs="Times New Roman"/>
          <w:color w:val="0000FF"/>
          <w:sz w:val="28"/>
          <w:szCs w:val="28"/>
        </w:rPr>
        <w:t xml:space="preserve"> </w:t>
      </w:r>
      <w:r w:rsidRPr="00F355A9">
        <w:rPr>
          <w:rFonts w:ascii="Times New Roman" w:hAnsi="Times New Roman" w:cs="Times New Roman"/>
          <w:color w:val="000000"/>
          <w:sz w:val="28"/>
          <w:szCs w:val="28"/>
        </w:rPr>
        <w:t xml:space="preserve">При наличии </w:t>
      </w:r>
      <w:proofErr w:type="spellStart"/>
      <w:r w:rsidRPr="00F355A9">
        <w:rPr>
          <w:rFonts w:ascii="Times New Roman" w:hAnsi="Times New Roman" w:cs="Times New Roman"/>
          <w:color w:val="000000"/>
          <w:sz w:val="28"/>
          <w:szCs w:val="28"/>
        </w:rPr>
        <w:t>микросгустков</w:t>
      </w:r>
      <w:proofErr w:type="spellEnd"/>
      <w:r w:rsidRPr="00F355A9">
        <w:rPr>
          <w:rFonts w:ascii="Times New Roman" w:hAnsi="Times New Roman" w:cs="Times New Roman"/>
          <w:color w:val="000000"/>
          <w:sz w:val="28"/>
          <w:szCs w:val="28"/>
        </w:rPr>
        <w:t xml:space="preserve"> проба непригодна для исследования.</w:t>
      </w:r>
    </w:p>
    <w:p w:rsidR="00F355A9" w:rsidRPr="00F355A9" w:rsidRDefault="00F355A9" w:rsidP="00F355A9">
      <w:pPr>
        <w:ind w:firstLine="709"/>
        <w:jc w:val="both"/>
        <w:rPr>
          <w:rFonts w:ascii="Times New Roman" w:hAnsi="Times New Roman" w:cs="Times New Roman"/>
          <w:color w:val="000000"/>
          <w:sz w:val="28"/>
          <w:szCs w:val="28"/>
        </w:rPr>
      </w:pPr>
      <w:r w:rsidRPr="00F355A9">
        <w:rPr>
          <w:rFonts w:ascii="Times New Roman" w:hAnsi="Times New Roman" w:cs="Times New Roman"/>
          <w:sz w:val="28"/>
          <w:szCs w:val="28"/>
        </w:rPr>
        <w:t xml:space="preserve"> </w:t>
      </w:r>
      <w:r w:rsidRPr="00F355A9">
        <w:rPr>
          <w:rFonts w:ascii="Times New Roman" w:hAnsi="Times New Roman" w:cs="Times New Roman"/>
          <w:color w:val="000000"/>
          <w:sz w:val="28"/>
          <w:szCs w:val="28"/>
        </w:rPr>
        <w:t xml:space="preserve">При гипергликемии и </w:t>
      </w:r>
      <w:proofErr w:type="gramStart"/>
      <w:r w:rsidRPr="00F355A9">
        <w:rPr>
          <w:rFonts w:ascii="Times New Roman" w:hAnsi="Times New Roman" w:cs="Times New Roman"/>
          <w:color w:val="000000"/>
          <w:sz w:val="28"/>
          <w:szCs w:val="28"/>
        </w:rPr>
        <w:t>диабетическом</w:t>
      </w:r>
      <w:proofErr w:type="gramEnd"/>
      <w:r w:rsidRPr="00F355A9">
        <w:rPr>
          <w:rFonts w:ascii="Times New Roman" w:hAnsi="Times New Roman" w:cs="Times New Roman"/>
          <w:color w:val="000000"/>
          <w:sz w:val="28"/>
          <w:szCs w:val="28"/>
        </w:rPr>
        <w:t xml:space="preserve"> </w:t>
      </w:r>
      <w:proofErr w:type="spellStart"/>
      <w:r w:rsidRPr="00F355A9">
        <w:rPr>
          <w:rFonts w:ascii="Times New Roman" w:hAnsi="Times New Roman" w:cs="Times New Roman"/>
          <w:color w:val="000000"/>
          <w:sz w:val="28"/>
          <w:szCs w:val="28"/>
        </w:rPr>
        <w:t>кетоацидозе</w:t>
      </w:r>
      <w:proofErr w:type="spellEnd"/>
      <w:r w:rsidRPr="00F355A9">
        <w:rPr>
          <w:rFonts w:ascii="Times New Roman" w:hAnsi="Times New Roman" w:cs="Times New Roman"/>
          <w:color w:val="000000"/>
          <w:sz w:val="28"/>
          <w:szCs w:val="28"/>
        </w:rPr>
        <w:t xml:space="preserve"> отмечается </w:t>
      </w:r>
      <w:proofErr w:type="spellStart"/>
      <w:r w:rsidRPr="00F355A9">
        <w:rPr>
          <w:rFonts w:ascii="Times New Roman" w:hAnsi="Times New Roman" w:cs="Times New Roman"/>
          <w:color w:val="000000"/>
          <w:sz w:val="28"/>
          <w:szCs w:val="28"/>
        </w:rPr>
        <w:t>гиперосмолярность</w:t>
      </w:r>
      <w:proofErr w:type="spellEnd"/>
      <w:r w:rsidRPr="00F355A9">
        <w:rPr>
          <w:rFonts w:ascii="Times New Roman" w:hAnsi="Times New Roman" w:cs="Times New Roman"/>
          <w:color w:val="000000"/>
          <w:sz w:val="28"/>
          <w:szCs w:val="28"/>
        </w:rPr>
        <w:t xml:space="preserve"> плазмы крови. При разведении крови </w:t>
      </w:r>
      <w:r w:rsidRPr="00F355A9">
        <w:rPr>
          <w:rFonts w:ascii="Times New Roman" w:hAnsi="Times New Roman" w:cs="Times New Roman"/>
          <w:color w:val="000000"/>
          <w:sz w:val="28"/>
          <w:szCs w:val="28"/>
          <w:lang w:val="en-US"/>
        </w:rPr>
        <w:t>in</w:t>
      </w:r>
      <w:r w:rsidRPr="00F355A9">
        <w:rPr>
          <w:rFonts w:ascii="Times New Roman" w:hAnsi="Times New Roman" w:cs="Times New Roman"/>
          <w:color w:val="000000"/>
          <w:sz w:val="28"/>
          <w:szCs w:val="28"/>
        </w:rPr>
        <w:t xml:space="preserve"> </w:t>
      </w:r>
      <w:r w:rsidRPr="00F355A9">
        <w:rPr>
          <w:rFonts w:ascii="Times New Roman" w:hAnsi="Times New Roman" w:cs="Times New Roman"/>
          <w:color w:val="000000"/>
          <w:sz w:val="28"/>
          <w:szCs w:val="28"/>
          <w:lang w:val="en-US"/>
        </w:rPr>
        <w:t>vitro</w:t>
      </w:r>
      <w:r w:rsidRPr="00F355A9">
        <w:rPr>
          <w:rFonts w:ascii="Times New Roman" w:hAnsi="Times New Roman" w:cs="Times New Roman"/>
          <w:color w:val="000000"/>
          <w:sz w:val="28"/>
          <w:szCs w:val="28"/>
        </w:rPr>
        <w:t xml:space="preserve"> изотоническим раствором происходит быстрое набухание эритроцитов, что и вызывает завышение </w:t>
      </w:r>
      <w:r w:rsidRPr="00F355A9">
        <w:rPr>
          <w:rFonts w:ascii="Times New Roman" w:hAnsi="Times New Roman" w:cs="Times New Roman"/>
          <w:color w:val="000000"/>
          <w:sz w:val="28"/>
          <w:szCs w:val="28"/>
          <w:lang w:val="en-US"/>
        </w:rPr>
        <w:t>HCT</w:t>
      </w:r>
      <w:r w:rsidRPr="00F355A9">
        <w:rPr>
          <w:rFonts w:ascii="Times New Roman" w:hAnsi="Times New Roman" w:cs="Times New Roman"/>
          <w:color w:val="000000"/>
          <w:sz w:val="28"/>
          <w:szCs w:val="28"/>
        </w:rPr>
        <w:t xml:space="preserve">. В этих случаях определение гематокрита на </w:t>
      </w:r>
      <w:proofErr w:type="spellStart"/>
      <w:r w:rsidRPr="00F355A9">
        <w:rPr>
          <w:rFonts w:ascii="Times New Roman" w:hAnsi="Times New Roman" w:cs="Times New Roman"/>
          <w:color w:val="000000"/>
          <w:sz w:val="28"/>
          <w:szCs w:val="28"/>
        </w:rPr>
        <w:t>гематокритной</w:t>
      </w:r>
      <w:proofErr w:type="spellEnd"/>
      <w:r w:rsidRPr="00F355A9">
        <w:rPr>
          <w:rFonts w:ascii="Times New Roman" w:hAnsi="Times New Roman" w:cs="Times New Roman"/>
          <w:color w:val="000000"/>
          <w:sz w:val="28"/>
          <w:szCs w:val="28"/>
        </w:rPr>
        <w:t xml:space="preserve"> центрифуге является более точным. </w:t>
      </w:r>
    </w:p>
    <w:p w:rsidR="00F355A9" w:rsidRPr="00F355A9" w:rsidRDefault="00F355A9" w:rsidP="00F355A9">
      <w:pPr>
        <w:ind w:firstLine="709"/>
        <w:jc w:val="both"/>
        <w:rPr>
          <w:rFonts w:ascii="Times New Roman" w:hAnsi="Times New Roman" w:cs="Times New Roman"/>
          <w:color w:val="000000"/>
        </w:rPr>
      </w:pPr>
      <w:proofErr w:type="gramStart"/>
      <w:r w:rsidRPr="00F355A9">
        <w:rPr>
          <w:rFonts w:ascii="Times New Roman" w:hAnsi="Times New Roman" w:cs="Times New Roman"/>
          <w:color w:val="000000"/>
        </w:rPr>
        <w:t>П</w:t>
      </w:r>
      <w:proofErr w:type="gramEnd"/>
      <w:r w:rsidRPr="00F355A9">
        <w:rPr>
          <w:rFonts w:ascii="Times New Roman" w:hAnsi="Times New Roman" w:cs="Times New Roman"/>
          <w:color w:val="000000"/>
        </w:rPr>
        <w:t xml:space="preserve"> р и м е ч а н и е  4  ─ Повышение гематокрита наблюдается при эритроцитозах, уменьшении объема циркулирующей плазмы (ожоговая болезнь, дегидратация). Снижение </w:t>
      </w:r>
      <w:proofErr w:type="spellStart"/>
      <w:r w:rsidRPr="00F355A9">
        <w:rPr>
          <w:rFonts w:ascii="Times New Roman" w:hAnsi="Times New Roman" w:cs="Times New Roman"/>
          <w:color w:val="000000"/>
        </w:rPr>
        <w:t>гематокритной</w:t>
      </w:r>
      <w:proofErr w:type="spellEnd"/>
      <w:r w:rsidRPr="00F355A9">
        <w:rPr>
          <w:rFonts w:ascii="Times New Roman" w:hAnsi="Times New Roman" w:cs="Times New Roman"/>
          <w:color w:val="000000"/>
        </w:rPr>
        <w:t xml:space="preserve"> величины имеет место при анемиях, </w:t>
      </w:r>
      <w:proofErr w:type="spellStart"/>
      <w:r w:rsidRPr="00F355A9">
        <w:rPr>
          <w:rFonts w:ascii="Times New Roman" w:hAnsi="Times New Roman" w:cs="Times New Roman"/>
          <w:color w:val="000000"/>
        </w:rPr>
        <w:t>гипергидратации</w:t>
      </w:r>
      <w:proofErr w:type="spellEnd"/>
      <w:r w:rsidRPr="00F355A9">
        <w:rPr>
          <w:rFonts w:ascii="Times New Roman" w:hAnsi="Times New Roman" w:cs="Times New Roman"/>
          <w:color w:val="000000"/>
        </w:rPr>
        <w:t xml:space="preserve">. </w:t>
      </w:r>
    </w:p>
    <w:p w:rsidR="00F355A9" w:rsidRPr="00F355A9" w:rsidRDefault="00F355A9" w:rsidP="00F355A9">
      <w:pPr>
        <w:ind w:firstLine="709"/>
        <w:jc w:val="both"/>
        <w:rPr>
          <w:rFonts w:ascii="Times New Roman" w:hAnsi="Times New Roman" w:cs="Times New Roman"/>
          <w:sz w:val="28"/>
          <w:szCs w:val="28"/>
        </w:rPr>
      </w:pPr>
      <w:r w:rsidRPr="00F355A9">
        <w:rPr>
          <w:rFonts w:ascii="Times New Roman" w:hAnsi="Times New Roman" w:cs="Times New Roman"/>
          <w:sz w:val="28"/>
          <w:szCs w:val="28"/>
        </w:rPr>
        <w:t>MCV (</w:t>
      </w:r>
      <w:proofErr w:type="spellStart"/>
      <w:r w:rsidRPr="00F355A9">
        <w:rPr>
          <w:rFonts w:ascii="Times New Roman" w:hAnsi="Times New Roman" w:cs="Times New Roman"/>
          <w:sz w:val="28"/>
          <w:szCs w:val="28"/>
        </w:rPr>
        <w:t>mean</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corpuscular</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volume</w:t>
      </w:r>
      <w:proofErr w:type="spellEnd"/>
      <w:r w:rsidRPr="00F355A9">
        <w:rPr>
          <w:rFonts w:ascii="Times New Roman" w:hAnsi="Times New Roman" w:cs="Times New Roman"/>
          <w:sz w:val="28"/>
          <w:szCs w:val="28"/>
        </w:rPr>
        <w:t>) - средний объем эритроцита,  выражается в  кубических микрометрах (мкм</w:t>
      </w:r>
      <w:r w:rsidRPr="00F355A9">
        <w:rPr>
          <w:rFonts w:ascii="Times New Roman" w:hAnsi="Times New Roman" w:cs="Times New Roman"/>
          <w:sz w:val="28"/>
          <w:szCs w:val="28"/>
          <w:vertAlign w:val="superscript"/>
        </w:rPr>
        <w:t>3</w:t>
      </w:r>
      <w:r w:rsidRPr="00F355A9">
        <w:rPr>
          <w:rFonts w:ascii="Times New Roman" w:hAnsi="Times New Roman" w:cs="Times New Roman"/>
          <w:sz w:val="28"/>
          <w:szCs w:val="28"/>
        </w:rPr>
        <w:t xml:space="preserve">) или в </w:t>
      </w:r>
      <w:proofErr w:type="spellStart"/>
      <w:r w:rsidRPr="00F355A9">
        <w:rPr>
          <w:rFonts w:ascii="Times New Roman" w:hAnsi="Times New Roman" w:cs="Times New Roman"/>
          <w:sz w:val="28"/>
          <w:szCs w:val="28"/>
        </w:rPr>
        <w:t>фемтолитрах</w:t>
      </w:r>
      <w:proofErr w:type="spellEnd"/>
      <w:r w:rsidRPr="00F355A9">
        <w:rPr>
          <w:rFonts w:ascii="Times New Roman" w:hAnsi="Times New Roman" w:cs="Times New Roman"/>
          <w:sz w:val="28"/>
          <w:szCs w:val="28"/>
        </w:rPr>
        <w:t xml:space="preserve"> (1фл = 1мкм</w:t>
      </w:r>
      <w:r w:rsidRPr="00F355A9">
        <w:rPr>
          <w:rFonts w:ascii="Times New Roman" w:hAnsi="Times New Roman" w:cs="Times New Roman"/>
          <w:sz w:val="28"/>
          <w:szCs w:val="28"/>
          <w:vertAlign w:val="superscript"/>
        </w:rPr>
        <w:t xml:space="preserve">3 </w:t>
      </w:r>
      <w:r w:rsidRPr="00F355A9">
        <w:rPr>
          <w:rFonts w:ascii="Times New Roman" w:hAnsi="Times New Roman" w:cs="Times New Roman"/>
          <w:sz w:val="28"/>
          <w:szCs w:val="28"/>
        </w:rPr>
        <w:t xml:space="preserve">или 1х10 </w:t>
      </w:r>
      <w:r w:rsidRPr="00F355A9">
        <w:rPr>
          <w:rFonts w:ascii="Times New Roman" w:hAnsi="Times New Roman" w:cs="Times New Roman"/>
          <w:sz w:val="28"/>
          <w:szCs w:val="28"/>
          <w:vertAlign w:val="superscript"/>
        </w:rPr>
        <w:t>-15</w:t>
      </w:r>
      <w:r w:rsidRPr="00F355A9">
        <w:rPr>
          <w:rFonts w:ascii="Times New Roman" w:hAnsi="Times New Roman" w:cs="Times New Roman"/>
          <w:sz w:val="28"/>
          <w:szCs w:val="28"/>
        </w:rPr>
        <w:t xml:space="preserve">/л). MCV является измеряемым показателем, он определяется большинством гематологических анализаторов благодаря прямой зависимости амплитуды электрического импульса от объема клетки. Вычисляется MCV делением суммы клеточных объемов на число эритроцитов. </w:t>
      </w:r>
    </w:p>
    <w:p w:rsidR="00F355A9" w:rsidRPr="00F355A9" w:rsidRDefault="00F355A9" w:rsidP="00F355A9">
      <w:pPr>
        <w:ind w:firstLine="709"/>
        <w:jc w:val="both"/>
        <w:rPr>
          <w:rFonts w:ascii="Times New Roman" w:hAnsi="Times New Roman" w:cs="Times New Roman"/>
          <w:sz w:val="28"/>
          <w:szCs w:val="28"/>
        </w:rPr>
      </w:pPr>
      <w:r w:rsidRPr="00F355A9">
        <w:rPr>
          <w:rFonts w:ascii="Times New Roman" w:hAnsi="Times New Roman" w:cs="Times New Roman"/>
          <w:sz w:val="28"/>
          <w:szCs w:val="28"/>
        </w:rPr>
        <w:t xml:space="preserve">В то же время MCV - это средний показатель объема всей популяции эритроцитов, содержащихся в диапазоне от 36-360 </w:t>
      </w:r>
      <w:proofErr w:type="spellStart"/>
      <w:r w:rsidRPr="00F355A9">
        <w:rPr>
          <w:rFonts w:ascii="Times New Roman" w:hAnsi="Times New Roman" w:cs="Times New Roman"/>
          <w:sz w:val="28"/>
          <w:szCs w:val="28"/>
        </w:rPr>
        <w:t>фл</w:t>
      </w:r>
      <w:proofErr w:type="spellEnd"/>
      <w:r w:rsidRPr="00F355A9">
        <w:rPr>
          <w:rFonts w:ascii="Times New Roman" w:hAnsi="Times New Roman" w:cs="Times New Roman"/>
          <w:sz w:val="28"/>
          <w:szCs w:val="28"/>
        </w:rPr>
        <w:t>. Поэтому необходимо иметь в виду, что MCV может иметь нормальное значение при наличии у пациента одновременно выраженного макр</w:t>
      </w:r>
      <w:proofErr w:type="gramStart"/>
      <w:r w:rsidRPr="00F355A9">
        <w:rPr>
          <w:rFonts w:ascii="Times New Roman" w:hAnsi="Times New Roman" w:cs="Times New Roman"/>
          <w:sz w:val="28"/>
          <w:szCs w:val="28"/>
        </w:rPr>
        <w:t>о-</w:t>
      </w:r>
      <w:proofErr w:type="gramEnd"/>
      <w:r w:rsidRPr="00F355A9">
        <w:rPr>
          <w:rFonts w:ascii="Times New Roman" w:hAnsi="Times New Roman" w:cs="Times New Roman"/>
          <w:sz w:val="28"/>
          <w:szCs w:val="28"/>
        </w:rPr>
        <w:t xml:space="preserve"> и </w:t>
      </w:r>
      <w:proofErr w:type="spellStart"/>
      <w:r w:rsidRPr="00F355A9">
        <w:rPr>
          <w:rFonts w:ascii="Times New Roman" w:hAnsi="Times New Roman" w:cs="Times New Roman"/>
          <w:sz w:val="28"/>
          <w:szCs w:val="28"/>
        </w:rPr>
        <w:t>микроцитоза</w:t>
      </w:r>
      <w:proofErr w:type="spellEnd"/>
      <w:r w:rsidRPr="00F355A9">
        <w:rPr>
          <w:rFonts w:ascii="Times New Roman" w:hAnsi="Times New Roman" w:cs="Times New Roman"/>
          <w:sz w:val="28"/>
          <w:szCs w:val="28"/>
        </w:rPr>
        <w:t xml:space="preserve">, большом количестве аномальных эритроцитов (например, при </w:t>
      </w:r>
      <w:proofErr w:type="spellStart"/>
      <w:r w:rsidRPr="00F355A9">
        <w:rPr>
          <w:rFonts w:ascii="Times New Roman" w:hAnsi="Times New Roman" w:cs="Times New Roman"/>
          <w:sz w:val="28"/>
          <w:szCs w:val="28"/>
        </w:rPr>
        <w:t>серповидноклеточной</w:t>
      </w:r>
      <w:proofErr w:type="spellEnd"/>
      <w:r w:rsidRPr="00F355A9">
        <w:rPr>
          <w:rFonts w:ascii="Times New Roman" w:hAnsi="Times New Roman" w:cs="Times New Roman"/>
          <w:sz w:val="28"/>
          <w:szCs w:val="28"/>
        </w:rPr>
        <w:t xml:space="preserve"> анемии, </w:t>
      </w:r>
      <w:proofErr w:type="spellStart"/>
      <w:r w:rsidRPr="00F355A9">
        <w:rPr>
          <w:rFonts w:ascii="Times New Roman" w:hAnsi="Times New Roman" w:cs="Times New Roman"/>
          <w:sz w:val="28"/>
          <w:szCs w:val="28"/>
        </w:rPr>
        <w:t>микросфероцитозе</w:t>
      </w:r>
      <w:proofErr w:type="spellEnd"/>
      <w:r w:rsidRPr="00F355A9">
        <w:rPr>
          <w:rFonts w:ascii="Times New Roman" w:hAnsi="Times New Roman" w:cs="Times New Roman"/>
          <w:sz w:val="28"/>
          <w:szCs w:val="28"/>
        </w:rPr>
        <w:t xml:space="preserve">, выраженном </w:t>
      </w:r>
      <w:proofErr w:type="spellStart"/>
      <w:r w:rsidRPr="00F355A9">
        <w:rPr>
          <w:rFonts w:ascii="Times New Roman" w:hAnsi="Times New Roman" w:cs="Times New Roman"/>
          <w:sz w:val="28"/>
          <w:szCs w:val="28"/>
        </w:rPr>
        <w:t>пойкилоцитозе</w:t>
      </w:r>
      <w:proofErr w:type="spellEnd"/>
      <w:r w:rsidRPr="00F355A9">
        <w:rPr>
          <w:rFonts w:ascii="Times New Roman" w:hAnsi="Times New Roman" w:cs="Times New Roman"/>
          <w:sz w:val="28"/>
          <w:szCs w:val="28"/>
        </w:rPr>
        <w:t xml:space="preserve">).  В этом случае особую диагностическую важность приобретает анализ </w:t>
      </w:r>
      <w:proofErr w:type="spellStart"/>
      <w:r w:rsidRPr="00F355A9">
        <w:rPr>
          <w:rFonts w:ascii="Times New Roman" w:hAnsi="Times New Roman" w:cs="Times New Roman"/>
          <w:sz w:val="28"/>
          <w:szCs w:val="28"/>
        </w:rPr>
        <w:t>эритроцитарной</w:t>
      </w:r>
      <w:proofErr w:type="spellEnd"/>
      <w:r w:rsidRPr="00F355A9">
        <w:rPr>
          <w:rFonts w:ascii="Times New Roman" w:hAnsi="Times New Roman" w:cs="Times New Roman"/>
          <w:sz w:val="28"/>
          <w:szCs w:val="28"/>
        </w:rPr>
        <w:t xml:space="preserve"> гистограммы и морфология клеток в мазках крови. </w:t>
      </w:r>
    </w:p>
    <w:p w:rsidR="00F355A9" w:rsidRPr="00F355A9" w:rsidRDefault="00F355A9" w:rsidP="00F355A9">
      <w:pPr>
        <w:ind w:firstLine="709"/>
        <w:jc w:val="both"/>
        <w:rPr>
          <w:rFonts w:ascii="Times New Roman" w:hAnsi="Times New Roman" w:cs="Times New Roman"/>
          <w:sz w:val="28"/>
          <w:szCs w:val="28"/>
        </w:rPr>
      </w:pPr>
      <w:r w:rsidRPr="00F355A9">
        <w:rPr>
          <w:rFonts w:ascii="Times New Roman" w:hAnsi="Times New Roman" w:cs="Times New Roman"/>
          <w:sz w:val="28"/>
          <w:szCs w:val="28"/>
        </w:rPr>
        <w:t xml:space="preserve">При наличии </w:t>
      </w:r>
      <w:proofErr w:type="spellStart"/>
      <w:r w:rsidRPr="00F355A9">
        <w:rPr>
          <w:rFonts w:ascii="Times New Roman" w:hAnsi="Times New Roman" w:cs="Times New Roman"/>
          <w:sz w:val="28"/>
          <w:szCs w:val="28"/>
        </w:rPr>
        <w:t>холодовой</w:t>
      </w:r>
      <w:proofErr w:type="spellEnd"/>
      <w:r w:rsidRPr="00F355A9">
        <w:rPr>
          <w:rFonts w:ascii="Times New Roman" w:hAnsi="Times New Roman" w:cs="Times New Roman"/>
          <w:sz w:val="28"/>
          <w:szCs w:val="28"/>
        </w:rPr>
        <w:t xml:space="preserve"> агглютинации эритроцитов</w:t>
      </w:r>
      <w:r w:rsidRPr="00F355A9">
        <w:rPr>
          <w:rFonts w:ascii="Times New Roman" w:hAnsi="Times New Roman" w:cs="Times New Roman"/>
          <w:color w:val="0000FF"/>
          <w:sz w:val="28"/>
          <w:szCs w:val="28"/>
        </w:rPr>
        <w:t xml:space="preserve"> </w:t>
      </w:r>
      <w:r w:rsidRPr="00F355A9">
        <w:rPr>
          <w:rFonts w:ascii="Times New Roman" w:hAnsi="Times New Roman" w:cs="Times New Roman"/>
          <w:color w:val="000000"/>
          <w:sz w:val="28"/>
          <w:szCs w:val="28"/>
        </w:rPr>
        <w:t xml:space="preserve">в образце крови </w:t>
      </w:r>
      <w:r w:rsidRPr="00F355A9">
        <w:rPr>
          <w:rFonts w:ascii="Times New Roman" w:hAnsi="Times New Roman" w:cs="Times New Roman"/>
          <w:sz w:val="28"/>
          <w:szCs w:val="28"/>
        </w:rPr>
        <w:t xml:space="preserve">прибор воспринимает их как одну большую клетку, если размер их меньше </w:t>
      </w:r>
      <w:r w:rsidRPr="00F355A9">
        <w:rPr>
          <w:rFonts w:ascii="Times New Roman" w:hAnsi="Times New Roman" w:cs="Times New Roman"/>
          <w:sz w:val="28"/>
          <w:szCs w:val="28"/>
        </w:rPr>
        <w:lastRenderedPageBreak/>
        <w:t xml:space="preserve">верхнего порога </w:t>
      </w:r>
      <w:proofErr w:type="spellStart"/>
      <w:r w:rsidRPr="00F355A9">
        <w:rPr>
          <w:rFonts w:ascii="Times New Roman" w:hAnsi="Times New Roman" w:cs="Times New Roman"/>
          <w:sz w:val="28"/>
          <w:szCs w:val="28"/>
        </w:rPr>
        <w:t>эритроцитарного</w:t>
      </w:r>
      <w:proofErr w:type="spellEnd"/>
      <w:r w:rsidRPr="00F355A9">
        <w:rPr>
          <w:rFonts w:ascii="Times New Roman" w:hAnsi="Times New Roman" w:cs="Times New Roman"/>
          <w:sz w:val="28"/>
          <w:szCs w:val="28"/>
        </w:rPr>
        <w:t xml:space="preserve"> канала, что приводит к увеличению </w:t>
      </w:r>
      <w:r w:rsidRPr="00F355A9">
        <w:rPr>
          <w:rFonts w:ascii="Times New Roman" w:hAnsi="Times New Roman" w:cs="Times New Roman"/>
          <w:sz w:val="28"/>
          <w:szCs w:val="28"/>
          <w:lang w:val="en-US"/>
        </w:rPr>
        <w:t>MCV</w:t>
      </w:r>
      <w:r w:rsidRPr="00F355A9">
        <w:rPr>
          <w:rFonts w:ascii="Times New Roman" w:hAnsi="Times New Roman" w:cs="Times New Roman"/>
          <w:sz w:val="28"/>
          <w:szCs w:val="28"/>
        </w:rPr>
        <w:t xml:space="preserve">. Сохранение крови </w:t>
      </w:r>
      <w:proofErr w:type="spellStart"/>
      <w:r w:rsidRPr="00F355A9">
        <w:rPr>
          <w:rFonts w:ascii="Times New Roman" w:hAnsi="Times New Roman" w:cs="Times New Roman"/>
          <w:sz w:val="28"/>
          <w:szCs w:val="28"/>
        </w:rPr>
        <w:t>in</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vitro</w:t>
      </w:r>
      <w:proofErr w:type="spellEnd"/>
      <w:r w:rsidRPr="00F355A9">
        <w:rPr>
          <w:rFonts w:ascii="Times New Roman" w:hAnsi="Times New Roman" w:cs="Times New Roman"/>
          <w:sz w:val="28"/>
          <w:szCs w:val="28"/>
        </w:rPr>
        <w:t xml:space="preserve"> и измерение таких проб при 37</w:t>
      </w:r>
      <w:r w:rsidRPr="00F355A9">
        <w:rPr>
          <w:rFonts w:ascii="Times New Roman" w:hAnsi="Times New Roman" w:cs="Times New Roman"/>
          <w:sz w:val="28"/>
          <w:szCs w:val="28"/>
          <w:vertAlign w:val="superscript"/>
        </w:rPr>
        <w:t>o</w:t>
      </w:r>
      <w:r w:rsidRPr="00F355A9">
        <w:rPr>
          <w:rFonts w:ascii="Times New Roman" w:hAnsi="Times New Roman" w:cs="Times New Roman"/>
          <w:sz w:val="28"/>
          <w:szCs w:val="28"/>
        </w:rPr>
        <w:t>С способствует получению правильных результатов.</w:t>
      </w:r>
    </w:p>
    <w:p w:rsidR="00F355A9" w:rsidRPr="00F355A9" w:rsidRDefault="00F355A9" w:rsidP="00F355A9">
      <w:pPr>
        <w:ind w:firstLine="709"/>
        <w:jc w:val="both"/>
        <w:rPr>
          <w:rFonts w:ascii="Times New Roman" w:hAnsi="Times New Roman" w:cs="Times New Roman"/>
          <w:color w:val="000000"/>
          <w:sz w:val="28"/>
          <w:szCs w:val="28"/>
        </w:rPr>
      </w:pPr>
      <w:r w:rsidRPr="00F355A9">
        <w:rPr>
          <w:rFonts w:ascii="Times New Roman" w:hAnsi="Times New Roman" w:cs="Times New Roman"/>
          <w:color w:val="000000"/>
          <w:sz w:val="28"/>
          <w:szCs w:val="28"/>
        </w:rPr>
        <w:t xml:space="preserve">MCV является важным показателем в дифференциальной диагностике анемий. В норме </w:t>
      </w:r>
      <w:r w:rsidRPr="00F355A9">
        <w:rPr>
          <w:rFonts w:ascii="Times New Roman" w:hAnsi="Times New Roman" w:cs="Times New Roman"/>
          <w:color w:val="000000"/>
          <w:sz w:val="28"/>
          <w:szCs w:val="28"/>
          <w:lang w:val="en-US"/>
        </w:rPr>
        <w:t>MCV</w:t>
      </w:r>
      <w:r w:rsidRPr="00F355A9">
        <w:rPr>
          <w:rFonts w:ascii="Times New Roman" w:hAnsi="Times New Roman" w:cs="Times New Roman"/>
          <w:color w:val="000000"/>
          <w:sz w:val="28"/>
          <w:szCs w:val="28"/>
        </w:rPr>
        <w:t xml:space="preserve"> составляет 80-100 </w:t>
      </w:r>
      <w:proofErr w:type="spellStart"/>
      <w:r w:rsidRPr="00F355A9">
        <w:rPr>
          <w:rFonts w:ascii="Times New Roman" w:hAnsi="Times New Roman" w:cs="Times New Roman"/>
          <w:color w:val="000000"/>
          <w:sz w:val="28"/>
          <w:szCs w:val="28"/>
        </w:rPr>
        <w:t>фл</w:t>
      </w:r>
      <w:proofErr w:type="spellEnd"/>
      <w:r w:rsidRPr="00F355A9">
        <w:rPr>
          <w:rFonts w:ascii="Times New Roman" w:hAnsi="Times New Roman" w:cs="Times New Roman"/>
          <w:color w:val="000000"/>
          <w:sz w:val="28"/>
          <w:szCs w:val="28"/>
        </w:rPr>
        <w:t xml:space="preserve">. На основании MCV анемии разделяют на </w:t>
      </w:r>
      <w:proofErr w:type="spellStart"/>
      <w:r w:rsidRPr="00F355A9">
        <w:rPr>
          <w:rFonts w:ascii="Times New Roman" w:hAnsi="Times New Roman" w:cs="Times New Roman"/>
          <w:color w:val="000000"/>
          <w:sz w:val="28"/>
          <w:szCs w:val="28"/>
        </w:rPr>
        <w:t>нормоцитарные</w:t>
      </w:r>
      <w:proofErr w:type="spellEnd"/>
      <w:r w:rsidRPr="00F355A9">
        <w:rPr>
          <w:rFonts w:ascii="Times New Roman" w:hAnsi="Times New Roman" w:cs="Times New Roman"/>
          <w:color w:val="000000"/>
          <w:sz w:val="28"/>
          <w:szCs w:val="28"/>
        </w:rPr>
        <w:t xml:space="preserve"> (MCV 80-100 </w:t>
      </w:r>
      <w:proofErr w:type="spellStart"/>
      <w:r w:rsidRPr="00F355A9">
        <w:rPr>
          <w:rFonts w:ascii="Times New Roman" w:hAnsi="Times New Roman" w:cs="Times New Roman"/>
          <w:color w:val="000000"/>
          <w:sz w:val="28"/>
          <w:szCs w:val="28"/>
        </w:rPr>
        <w:t>фл</w:t>
      </w:r>
      <w:proofErr w:type="spellEnd"/>
      <w:r w:rsidRPr="00F355A9">
        <w:rPr>
          <w:rFonts w:ascii="Times New Roman" w:hAnsi="Times New Roman" w:cs="Times New Roman"/>
          <w:color w:val="000000"/>
          <w:sz w:val="28"/>
          <w:szCs w:val="28"/>
        </w:rPr>
        <w:t xml:space="preserve">), </w:t>
      </w:r>
      <w:proofErr w:type="spellStart"/>
      <w:r w:rsidRPr="00F355A9">
        <w:rPr>
          <w:rFonts w:ascii="Times New Roman" w:hAnsi="Times New Roman" w:cs="Times New Roman"/>
          <w:color w:val="000000"/>
          <w:sz w:val="28"/>
          <w:szCs w:val="28"/>
        </w:rPr>
        <w:t>микроцитарные</w:t>
      </w:r>
      <w:proofErr w:type="spellEnd"/>
      <w:r w:rsidRPr="00F355A9">
        <w:rPr>
          <w:rFonts w:ascii="Times New Roman" w:hAnsi="Times New Roman" w:cs="Times New Roman"/>
          <w:color w:val="000000"/>
          <w:sz w:val="28"/>
          <w:szCs w:val="28"/>
        </w:rPr>
        <w:t xml:space="preserve"> (MCV менее 80 </w:t>
      </w:r>
      <w:proofErr w:type="spellStart"/>
      <w:r w:rsidRPr="00F355A9">
        <w:rPr>
          <w:rFonts w:ascii="Times New Roman" w:hAnsi="Times New Roman" w:cs="Times New Roman"/>
          <w:color w:val="000000"/>
          <w:sz w:val="28"/>
          <w:szCs w:val="28"/>
        </w:rPr>
        <w:t>фл</w:t>
      </w:r>
      <w:proofErr w:type="spellEnd"/>
      <w:r w:rsidRPr="00F355A9">
        <w:rPr>
          <w:rFonts w:ascii="Times New Roman" w:hAnsi="Times New Roman" w:cs="Times New Roman"/>
          <w:color w:val="000000"/>
          <w:sz w:val="28"/>
          <w:szCs w:val="28"/>
        </w:rPr>
        <w:t xml:space="preserve">) и </w:t>
      </w:r>
      <w:proofErr w:type="spellStart"/>
      <w:r w:rsidRPr="00F355A9">
        <w:rPr>
          <w:rFonts w:ascii="Times New Roman" w:hAnsi="Times New Roman" w:cs="Times New Roman"/>
          <w:color w:val="000000"/>
          <w:sz w:val="28"/>
          <w:szCs w:val="28"/>
        </w:rPr>
        <w:t>макроцитарные</w:t>
      </w:r>
      <w:proofErr w:type="spellEnd"/>
      <w:r w:rsidRPr="00F355A9">
        <w:rPr>
          <w:rFonts w:ascii="Times New Roman" w:hAnsi="Times New Roman" w:cs="Times New Roman"/>
          <w:color w:val="000000"/>
          <w:sz w:val="28"/>
          <w:szCs w:val="28"/>
        </w:rPr>
        <w:t xml:space="preserve"> (MCV более 100 </w:t>
      </w:r>
      <w:proofErr w:type="spellStart"/>
      <w:r w:rsidRPr="00F355A9">
        <w:rPr>
          <w:rFonts w:ascii="Times New Roman" w:hAnsi="Times New Roman" w:cs="Times New Roman"/>
          <w:color w:val="000000"/>
          <w:sz w:val="28"/>
          <w:szCs w:val="28"/>
        </w:rPr>
        <w:t>фл</w:t>
      </w:r>
      <w:proofErr w:type="spellEnd"/>
      <w:r w:rsidRPr="00F355A9">
        <w:rPr>
          <w:rFonts w:ascii="Times New Roman" w:hAnsi="Times New Roman" w:cs="Times New Roman"/>
          <w:color w:val="000000"/>
          <w:sz w:val="28"/>
          <w:szCs w:val="28"/>
        </w:rPr>
        <w:t>).</w:t>
      </w:r>
    </w:p>
    <w:p w:rsidR="00F355A9" w:rsidRPr="00F355A9" w:rsidRDefault="00F355A9" w:rsidP="00F355A9">
      <w:pPr>
        <w:ind w:firstLine="709"/>
        <w:jc w:val="both"/>
        <w:rPr>
          <w:rFonts w:ascii="Times New Roman" w:hAnsi="Times New Roman" w:cs="Times New Roman"/>
          <w:color w:val="000000"/>
          <w:sz w:val="28"/>
          <w:szCs w:val="28"/>
        </w:rPr>
      </w:pPr>
      <w:r w:rsidRPr="00F355A9">
        <w:rPr>
          <w:rFonts w:ascii="Times New Roman" w:hAnsi="Times New Roman" w:cs="Times New Roman"/>
          <w:color w:val="000000"/>
          <w:sz w:val="28"/>
          <w:szCs w:val="28"/>
        </w:rPr>
        <w:t xml:space="preserve">MCV – показатель, отражающий изменения, возникающие в эритроцитах при длительном хранении крови. Изменения в мембране эритроцитов возникают раньше, чем в лейкоцитах и тромбоцитах, поэтому хранение крови более 8 часов вызывает увеличение MCV. </w:t>
      </w:r>
    </w:p>
    <w:p w:rsidR="00F355A9" w:rsidRPr="00F355A9" w:rsidRDefault="00F355A9" w:rsidP="00F355A9">
      <w:pPr>
        <w:ind w:firstLine="709"/>
        <w:jc w:val="both"/>
        <w:rPr>
          <w:rFonts w:ascii="Times New Roman" w:hAnsi="Times New Roman" w:cs="Times New Roman"/>
          <w:sz w:val="28"/>
          <w:szCs w:val="28"/>
        </w:rPr>
      </w:pPr>
      <w:r w:rsidRPr="00F355A9">
        <w:rPr>
          <w:rFonts w:ascii="Times New Roman" w:hAnsi="Times New Roman" w:cs="Times New Roman"/>
          <w:sz w:val="28"/>
          <w:szCs w:val="28"/>
        </w:rPr>
        <w:t>MCH (</w:t>
      </w:r>
      <w:proofErr w:type="spellStart"/>
      <w:r w:rsidRPr="00F355A9">
        <w:rPr>
          <w:rFonts w:ascii="Times New Roman" w:hAnsi="Times New Roman" w:cs="Times New Roman"/>
          <w:sz w:val="28"/>
          <w:szCs w:val="28"/>
        </w:rPr>
        <w:t>mean</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corpuscular</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hemoglobin</w:t>
      </w:r>
      <w:proofErr w:type="spellEnd"/>
      <w:r w:rsidRPr="00F355A9">
        <w:rPr>
          <w:rFonts w:ascii="Times New Roman" w:hAnsi="Times New Roman" w:cs="Times New Roman"/>
          <w:sz w:val="28"/>
          <w:szCs w:val="28"/>
        </w:rPr>
        <w:t>) - среднее содержание гемоглобина в эритроците (</w:t>
      </w:r>
      <w:proofErr w:type="spellStart"/>
      <w:r w:rsidRPr="00F355A9">
        <w:rPr>
          <w:rFonts w:ascii="Times New Roman" w:hAnsi="Times New Roman" w:cs="Times New Roman"/>
          <w:sz w:val="28"/>
          <w:szCs w:val="28"/>
        </w:rPr>
        <w:t>пг</w:t>
      </w:r>
      <w:proofErr w:type="spellEnd"/>
      <w:r w:rsidRPr="00F355A9">
        <w:rPr>
          <w:rFonts w:ascii="Times New Roman" w:hAnsi="Times New Roman" w:cs="Times New Roman"/>
          <w:sz w:val="28"/>
          <w:szCs w:val="28"/>
        </w:rPr>
        <w:t>). Рассчитывается анализатором по формуле:</w:t>
      </w:r>
    </w:p>
    <w:p w:rsidR="00F355A9" w:rsidRPr="00F355A9" w:rsidRDefault="00F355A9" w:rsidP="00F355A9">
      <w:pPr>
        <w:ind w:firstLine="709"/>
        <w:jc w:val="both"/>
        <w:rPr>
          <w:rFonts w:ascii="Times New Roman" w:hAnsi="Times New Roman" w:cs="Times New Roman"/>
          <w:sz w:val="28"/>
          <w:szCs w:val="28"/>
        </w:rPr>
      </w:pPr>
      <w:r w:rsidRPr="00F355A9">
        <w:rPr>
          <w:rFonts w:ascii="Times New Roman" w:hAnsi="Times New Roman" w:cs="Times New Roman"/>
          <w:position w:val="-30"/>
        </w:rPr>
        <w:object w:dxaOrig="4340" w:dyaOrig="680">
          <v:shape id="_x0000_i1030" type="#_x0000_t75" style="width:216.75pt;height:33.75pt" o:ole="" filled="t">
            <v:fill color2="black"/>
            <v:imagedata r:id="rId34" o:title=""/>
          </v:shape>
          <o:OLEObject Type="Embed" ProgID="Equation.3" ShapeID="_x0000_i1030" DrawAspect="Content" ObjectID="_1669637092" r:id="rId35"/>
        </w:object>
      </w:r>
    </w:p>
    <w:p w:rsidR="00F355A9" w:rsidRPr="00F355A9" w:rsidRDefault="00F355A9" w:rsidP="00F355A9">
      <w:pPr>
        <w:shd w:val="clear" w:color="auto" w:fill="FFFFFF"/>
        <w:tabs>
          <w:tab w:val="left" w:pos="10282"/>
        </w:tabs>
        <w:ind w:firstLine="680"/>
        <w:jc w:val="both"/>
        <w:rPr>
          <w:rFonts w:ascii="Times New Roman" w:hAnsi="Times New Roman" w:cs="Times New Roman"/>
          <w:color w:val="000000"/>
          <w:sz w:val="28"/>
          <w:szCs w:val="28"/>
        </w:rPr>
      </w:pPr>
      <w:r w:rsidRPr="00F355A9">
        <w:rPr>
          <w:rFonts w:ascii="Times New Roman" w:hAnsi="Times New Roman" w:cs="Times New Roman"/>
          <w:sz w:val="28"/>
          <w:szCs w:val="28"/>
        </w:rPr>
        <w:t xml:space="preserve">MCH характеризует среднее содержание гемоглобина в отдельном эритроците в абсолютных единицах. В норме MCH составляет 27-31 </w:t>
      </w:r>
      <w:proofErr w:type="spellStart"/>
      <w:r w:rsidRPr="00F355A9">
        <w:rPr>
          <w:rFonts w:ascii="Times New Roman" w:hAnsi="Times New Roman" w:cs="Times New Roman"/>
          <w:sz w:val="28"/>
          <w:szCs w:val="28"/>
        </w:rPr>
        <w:t>пг</w:t>
      </w:r>
      <w:proofErr w:type="spellEnd"/>
      <w:r w:rsidRPr="00F355A9">
        <w:rPr>
          <w:rFonts w:ascii="Times New Roman" w:hAnsi="Times New Roman" w:cs="Times New Roman"/>
          <w:sz w:val="28"/>
          <w:szCs w:val="28"/>
        </w:rPr>
        <w:t xml:space="preserve">. </w:t>
      </w:r>
      <w:r w:rsidRPr="00F355A9">
        <w:rPr>
          <w:rFonts w:ascii="Times New Roman" w:hAnsi="Times New Roman" w:cs="Times New Roman"/>
          <w:color w:val="000000"/>
          <w:sz w:val="28"/>
          <w:szCs w:val="28"/>
        </w:rPr>
        <w:t xml:space="preserve">МСН - более объективный параметр, чем устаревший цветовой показатель, который не отражает содержание гемоглобина в эритроците. </w:t>
      </w:r>
    </w:p>
    <w:p w:rsidR="00F355A9" w:rsidRPr="00F355A9" w:rsidRDefault="00F355A9" w:rsidP="00F355A9">
      <w:pPr>
        <w:pStyle w:val="ae"/>
        <w:ind w:firstLine="680"/>
        <w:jc w:val="both"/>
        <w:rPr>
          <w:rFonts w:ascii="Times New Roman" w:hAnsi="Times New Roman" w:cs="Times New Roman"/>
          <w:sz w:val="28"/>
          <w:szCs w:val="28"/>
        </w:rPr>
      </w:pPr>
      <w:r w:rsidRPr="00F355A9">
        <w:rPr>
          <w:rFonts w:ascii="Times New Roman" w:hAnsi="Times New Roman" w:cs="Times New Roman"/>
          <w:bCs/>
          <w:sz w:val="28"/>
          <w:szCs w:val="28"/>
        </w:rPr>
        <w:t xml:space="preserve">Возможные ошибки измерения. </w:t>
      </w:r>
      <w:r w:rsidRPr="00F355A9">
        <w:rPr>
          <w:rFonts w:ascii="Times New Roman" w:hAnsi="Times New Roman" w:cs="Times New Roman"/>
          <w:sz w:val="28"/>
          <w:szCs w:val="28"/>
        </w:rPr>
        <w:t xml:space="preserve">Параметр </w:t>
      </w:r>
      <w:r w:rsidRPr="00F355A9">
        <w:rPr>
          <w:rFonts w:ascii="Times New Roman" w:hAnsi="Times New Roman" w:cs="Times New Roman"/>
          <w:sz w:val="28"/>
          <w:szCs w:val="28"/>
          <w:lang w:val="en-US"/>
        </w:rPr>
        <w:t>MCH</w:t>
      </w:r>
      <w:r w:rsidRPr="00F355A9">
        <w:rPr>
          <w:rFonts w:ascii="Times New Roman" w:hAnsi="Times New Roman" w:cs="Times New Roman"/>
          <w:sz w:val="28"/>
          <w:szCs w:val="28"/>
        </w:rPr>
        <w:t xml:space="preserve"> является расчетным, поэтому к </w:t>
      </w:r>
      <w:proofErr w:type="spellStart"/>
      <w:r w:rsidRPr="00F355A9">
        <w:rPr>
          <w:rFonts w:ascii="Times New Roman" w:hAnsi="Times New Roman" w:cs="Times New Roman"/>
          <w:sz w:val="28"/>
          <w:szCs w:val="28"/>
        </w:rPr>
        <w:t>ложнозавышенным</w:t>
      </w:r>
      <w:proofErr w:type="spellEnd"/>
      <w:r w:rsidRPr="00F355A9">
        <w:rPr>
          <w:rFonts w:ascii="Times New Roman" w:hAnsi="Times New Roman" w:cs="Times New Roman"/>
          <w:sz w:val="28"/>
          <w:szCs w:val="28"/>
        </w:rPr>
        <w:t xml:space="preserve"> результатам приводят все факторы, влияющие на увеличение значений гемоглобина и снижение количества эритроцитов. </w:t>
      </w:r>
      <w:proofErr w:type="spellStart"/>
      <w:r w:rsidRPr="00F355A9">
        <w:rPr>
          <w:rFonts w:ascii="Times New Roman" w:hAnsi="Times New Roman" w:cs="Times New Roman"/>
          <w:sz w:val="28"/>
          <w:szCs w:val="28"/>
        </w:rPr>
        <w:t>Ложнозаниженные</w:t>
      </w:r>
      <w:proofErr w:type="spellEnd"/>
      <w:r w:rsidRPr="00F355A9">
        <w:rPr>
          <w:rFonts w:ascii="Times New Roman" w:hAnsi="Times New Roman" w:cs="Times New Roman"/>
          <w:sz w:val="28"/>
          <w:szCs w:val="28"/>
        </w:rPr>
        <w:t xml:space="preserve"> результаты </w:t>
      </w:r>
      <w:r w:rsidRPr="00F355A9">
        <w:rPr>
          <w:rFonts w:ascii="Times New Roman" w:hAnsi="Times New Roman" w:cs="Times New Roman"/>
          <w:sz w:val="28"/>
          <w:szCs w:val="28"/>
          <w:lang w:val="en-US"/>
        </w:rPr>
        <w:t>MCH</w:t>
      </w:r>
      <w:r w:rsidRPr="00F355A9">
        <w:rPr>
          <w:rFonts w:ascii="Times New Roman" w:hAnsi="Times New Roman" w:cs="Times New Roman"/>
          <w:sz w:val="28"/>
          <w:szCs w:val="28"/>
        </w:rPr>
        <w:t xml:space="preserve"> получаются вследствие ошибок, связанных с неправильным определением числа эритроцитов (завышения их количества)</w:t>
      </w:r>
      <w:r w:rsidRPr="00F355A9">
        <w:rPr>
          <w:rFonts w:ascii="Times New Roman" w:hAnsi="Times New Roman" w:cs="Times New Roman"/>
          <w:color w:val="0000FF"/>
          <w:sz w:val="28"/>
          <w:szCs w:val="28"/>
        </w:rPr>
        <w:t xml:space="preserve"> </w:t>
      </w:r>
      <w:r w:rsidRPr="00F355A9">
        <w:rPr>
          <w:rFonts w:ascii="Times New Roman" w:hAnsi="Times New Roman" w:cs="Times New Roman"/>
          <w:sz w:val="28"/>
          <w:szCs w:val="28"/>
        </w:rPr>
        <w:t>и занижения концентрации гемоглобина.</w:t>
      </w:r>
    </w:p>
    <w:p w:rsidR="00F355A9" w:rsidRPr="00F355A9" w:rsidRDefault="00F355A9" w:rsidP="00F355A9">
      <w:pPr>
        <w:ind w:firstLine="720"/>
        <w:jc w:val="both"/>
        <w:rPr>
          <w:rFonts w:ascii="Times New Roman" w:hAnsi="Times New Roman" w:cs="Times New Roman"/>
          <w:sz w:val="28"/>
          <w:szCs w:val="28"/>
        </w:rPr>
      </w:pPr>
      <w:r w:rsidRPr="00F355A9">
        <w:rPr>
          <w:rFonts w:ascii="Times New Roman" w:hAnsi="Times New Roman" w:cs="Times New Roman"/>
          <w:color w:val="000000"/>
          <w:sz w:val="28"/>
          <w:szCs w:val="28"/>
        </w:rPr>
        <w:t xml:space="preserve">Изменения  </w:t>
      </w:r>
      <w:r w:rsidRPr="00F355A9">
        <w:rPr>
          <w:rFonts w:ascii="Times New Roman" w:hAnsi="Times New Roman" w:cs="Times New Roman"/>
          <w:color w:val="000000"/>
          <w:sz w:val="28"/>
          <w:szCs w:val="28"/>
          <w:lang w:val="en-US"/>
        </w:rPr>
        <w:t>MCH</w:t>
      </w:r>
      <w:r w:rsidRPr="00F355A9">
        <w:rPr>
          <w:rFonts w:ascii="Times New Roman" w:hAnsi="Times New Roman" w:cs="Times New Roman"/>
          <w:color w:val="000000"/>
          <w:sz w:val="28"/>
          <w:szCs w:val="28"/>
        </w:rPr>
        <w:t xml:space="preserve"> лежат в основе разделения анемий на </w:t>
      </w:r>
      <w:proofErr w:type="spellStart"/>
      <w:r w:rsidRPr="00F355A9">
        <w:rPr>
          <w:rFonts w:ascii="Times New Roman" w:hAnsi="Times New Roman" w:cs="Times New Roman"/>
          <w:color w:val="000000"/>
          <w:sz w:val="28"/>
          <w:szCs w:val="28"/>
        </w:rPr>
        <w:t>нормохромные</w:t>
      </w:r>
      <w:proofErr w:type="spellEnd"/>
      <w:r w:rsidRPr="00F355A9">
        <w:rPr>
          <w:rFonts w:ascii="Times New Roman" w:hAnsi="Times New Roman" w:cs="Times New Roman"/>
          <w:color w:val="000000"/>
          <w:sz w:val="28"/>
          <w:szCs w:val="28"/>
        </w:rPr>
        <w:t xml:space="preserve"> (MCH – 27-31 </w:t>
      </w:r>
      <w:proofErr w:type="spellStart"/>
      <w:r w:rsidRPr="00F355A9">
        <w:rPr>
          <w:rFonts w:ascii="Times New Roman" w:hAnsi="Times New Roman" w:cs="Times New Roman"/>
          <w:color w:val="000000"/>
          <w:sz w:val="28"/>
          <w:szCs w:val="28"/>
        </w:rPr>
        <w:t>пг</w:t>
      </w:r>
      <w:proofErr w:type="spellEnd"/>
      <w:r w:rsidRPr="00F355A9">
        <w:rPr>
          <w:rFonts w:ascii="Times New Roman" w:hAnsi="Times New Roman" w:cs="Times New Roman"/>
          <w:color w:val="000000"/>
          <w:sz w:val="28"/>
          <w:szCs w:val="28"/>
        </w:rPr>
        <w:t xml:space="preserve">), гипохромные (MCH менее 27 </w:t>
      </w:r>
      <w:proofErr w:type="spellStart"/>
      <w:r w:rsidRPr="00F355A9">
        <w:rPr>
          <w:rFonts w:ascii="Times New Roman" w:hAnsi="Times New Roman" w:cs="Times New Roman"/>
          <w:color w:val="000000"/>
          <w:sz w:val="28"/>
          <w:szCs w:val="28"/>
        </w:rPr>
        <w:t>пг</w:t>
      </w:r>
      <w:proofErr w:type="spellEnd"/>
      <w:r w:rsidRPr="00F355A9">
        <w:rPr>
          <w:rFonts w:ascii="Times New Roman" w:hAnsi="Times New Roman" w:cs="Times New Roman"/>
          <w:color w:val="000000"/>
          <w:sz w:val="28"/>
          <w:szCs w:val="28"/>
        </w:rPr>
        <w:t xml:space="preserve">) и </w:t>
      </w:r>
      <w:proofErr w:type="spellStart"/>
      <w:r w:rsidRPr="00F355A9">
        <w:rPr>
          <w:rFonts w:ascii="Times New Roman" w:hAnsi="Times New Roman" w:cs="Times New Roman"/>
          <w:color w:val="000000"/>
          <w:sz w:val="28"/>
          <w:szCs w:val="28"/>
        </w:rPr>
        <w:t>гиперхромные</w:t>
      </w:r>
      <w:proofErr w:type="spellEnd"/>
      <w:r w:rsidRPr="00F355A9">
        <w:rPr>
          <w:rFonts w:ascii="Times New Roman" w:hAnsi="Times New Roman" w:cs="Times New Roman"/>
          <w:color w:val="000000"/>
          <w:sz w:val="28"/>
          <w:szCs w:val="28"/>
        </w:rPr>
        <w:t xml:space="preserve"> (MCH более 31 </w:t>
      </w:r>
      <w:proofErr w:type="spellStart"/>
      <w:r w:rsidRPr="00F355A9">
        <w:rPr>
          <w:rFonts w:ascii="Times New Roman" w:hAnsi="Times New Roman" w:cs="Times New Roman"/>
          <w:color w:val="000000"/>
          <w:sz w:val="28"/>
          <w:szCs w:val="28"/>
        </w:rPr>
        <w:t>пг</w:t>
      </w:r>
      <w:proofErr w:type="spellEnd"/>
      <w:r w:rsidRPr="00F355A9">
        <w:rPr>
          <w:rFonts w:ascii="Times New Roman" w:hAnsi="Times New Roman" w:cs="Times New Roman"/>
          <w:color w:val="000000"/>
          <w:sz w:val="28"/>
          <w:szCs w:val="28"/>
        </w:rPr>
        <w:t xml:space="preserve">). </w:t>
      </w:r>
      <w:r w:rsidRPr="00F355A9">
        <w:rPr>
          <w:rFonts w:ascii="Times New Roman" w:hAnsi="Times New Roman" w:cs="Times New Roman"/>
          <w:sz w:val="28"/>
          <w:szCs w:val="28"/>
        </w:rPr>
        <w:t xml:space="preserve">Снижение </w:t>
      </w:r>
      <w:r w:rsidRPr="00F355A9">
        <w:rPr>
          <w:rFonts w:ascii="Times New Roman" w:hAnsi="Times New Roman" w:cs="Times New Roman"/>
          <w:sz w:val="28"/>
          <w:szCs w:val="28"/>
          <w:lang w:val="en-US"/>
        </w:rPr>
        <w:t>MCH</w:t>
      </w:r>
      <w:r w:rsidRPr="00F355A9">
        <w:rPr>
          <w:rFonts w:ascii="Times New Roman" w:hAnsi="Times New Roman" w:cs="Times New Roman"/>
          <w:sz w:val="28"/>
          <w:szCs w:val="28"/>
        </w:rPr>
        <w:t xml:space="preserve"> наблюдается при анемиях обусловленных </w:t>
      </w:r>
      <w:proofErr w:type="spellStart"/>
      <w:r w:rsidRPr="00F355A9">
        <w:rPr>
          <w:rFonts w:ascii="Times New Roman" w:hAnsi="Times New Roman" w:cs="Times New Roman"/>
          <w:sz w:val="28"/>
          <w:szCs w:val="28"/>
        </w:rPr>
        <w:t>нарушеннием</w:t>
      </w:r>
      <w:proofErr w:type="spellEnd"/>
      <w:r w:rsidRPr="00F355A9">
        <w:rPr>
          <w:rFonts w:ascii="Times New Roman" w:hAnsi="Times New Roman" w:cs="Times New Roman"/>
          <w:sz w:val="28"/>
          <w:szCs w:val="28"/>
        </w:rPr>
        <w:t xml:space="preserve"> синтеза гемоглобина (железодефицитной анемии, </w:t>
      </w:r>
      <w:proofErr w:type="spellStart"/>
      <w:r w:rsidRPr="00F355A9">
        <w:rPr>
          <w:rFonts w:ascii="Times New Roman" w:hAnsi="Times New Roman" w:cs="Times New Roman"/>
          <w:sz w:val="28"/>
          <w:szCs w:val="28"/>
        </w:rPr>
        <w:t>порфирии</w:t>
      </w:r>
      <w:proofErr w:type="spellEnd"/>
      <w:r w:rsidRPr="00F355A9">
        <w:rPr>
          <w:rFonts w:ascii="Times New Roman" w:hAnsi="Times New Roman" w:cs="Times New Roman"/>
          <w:sz w:val="28"/>
          <w:szCs w:val="28"/>
        </w:rPr>
        <w:t xml:space="preserve"> и др.), повышение – при </w:t>
      </w:r>
      <w:proofErr w:type="spellStart"/>
      <w:r w:rsidRPr="00F355A9">
        <w:rPr>
          <w:rFonts w:ascii="Times New Roman" w:hAnsi="Times New Roman" w:cs="Times New Roman"/>
          <w:sz w:val="28"/>
          <w:szCs w:val="28"/>
        </w:rPr>
        <w:t>макроцитарных</w:t>
      </w:r>
      <w:proofErr w:type="spellEnd"/>
      <w:r w:rsidRPr="00F355A9">
        <w:rPr>
          <w:rFonts w:ascii="Times New Roman" w:hAnsi="Times New Roman" w:cs="Times New Roman"/>
          <w:sz w:val="28"/>
          <w:szCs w:val="28"/>
        </w:rPr>
        <w:t xml:space="preserve">  и особенно </w:t>
      </w:r>
      <w:proofErr w:type="spellStart"/>
      <w:r w:rsidRPr="00F355A9">
        <w:rPr>
          <w:rFonts w:ascii="Times New Roman" w:hAnsi="Times New Roman" w:cs="Times New Roman"/>
          <w:sz w:val="28"/>
          <w:szCs w:val="28"/>
        </w:rPr>
        <w:t>мегалобластных</w:t>
      </w:r>
      <w:proofErr w:type="spellEnd"/>
      <w:r w:rsidRPr="00F355A9">
        <w:rPr>
          <w:rFonts w:ascii="Times New Roman" w:hAnsi="Times New Roman" w:cs="Times New Roman"/>
          <w:sz w:val="28"/>
          <w:szCs w:val="28"/>
        </w:rPr>
        <w:t xml:space="preserve"> анемиях.</w:t>
      </w:r>
    </w:p>
    <w:p w:rsidR="00F355A9" w:rsidRPr="00F355A9" w:rsidRDefault="00F355A9" w:rsidP="00F355A9">
      <w:pPr>
        <w:spacing w:before="120"/>
        <w:ind w:firstLine="709"/>
        <w:jc w:val="both"/>
        <w:rPr>
          <w:rFonts w:ascii="Times New Roman" w:hAnsi="Times New Roman" w:cs="Times New Roman"/>
          <w:sz w:val="28"/>
          <w:szCs w:val="28"/>
        </w:rPr>
      </w:pPr>
      <w:r w:rsidRPr="00F355A9">
        <w:rPr>
          <w:rFonts w:ascii="Times New Roman" w:hAnsi="Times New Roman" w:cs="Times New Roman"/>
          <w:sz w:val="28"/>
          <w:szCs w:val="28"/>
        </w:rPr>
        <w:t>MCHC (</w:t>
      </w:r>
      <w:proofErr w:type="spellStart"/>
      <w:r w:rsidRPr="00F355A9">
        <w:rPr>
          <w:rFonts w:ascii="Times New Roman" w:hAnsi="Times New Roman" w:cs="Times New Roman"/>
          <w:sz w:val="28"/>
          <w:szCs w:val="28"/>
        </w:rPr>
        <w:t>mean</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corpuscular</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hemoglobin</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concentration</w:t>
      </w:r>
      <w:proofErr w:type="spellEnd"/>
      <w:r w:rsidRPr="00F355A9">
        <w:rPr>
          <w:rFonts w:ascii="Times New Roman" w:hAnsi="Times New Roman" w:cs="Times New Roman"/>
          <w:sz w:val="28"/>
          <w:szCs w:val="28"/>
        </w:rPr>
        <w:t>) - средняя концентрация гемоглобина в эритроците (</w:t>
      </w:r>
      <w:proofErr w:type="gramStart"/>
      <w:r w:rsidRPr="00F355A9">
        <w:rPr>
          <w:rFonts w:ascii="Times New Roman" w:hAnsi="Times New Roman" w:cs="Times New Roman"/>
          <w:sz w:val="28"/>
          <w:szCs w:val="28"/>
        </w:rPr>
        <w:t>г</w:t>
      </w:r>
      <w:proofErr w:type="gramEnd"/>
      <w:r w:rsidRPr="00F355A9">
        <w:rPr>
          <w:rFonts w:ascii="Times New Roman" w:hAnsi="Times New Roman" w:cs="Times New Roman"/>
          <w:sz w:val="28"/>
          <w:szCs w:val="28"/>
        </w:rPr>
        <w:t>/дл). Вычисляется по формуле:</w:t>
      </w:r>
    </w:p>
    <w:p w:rsidR="00F355A9" w:rsidRPr="00F355A9" w:rsidRDefault="00F355A9" w:rsidP="00F355A9">
      <w:pPr>
        <w:spacing w:before="120"/>
        <w:ind w:firstLine="709"/>
        <w:jc w:val="both"/>
        <w:rPr>
          <w:rFonts w:ascii="Times New Roman" w:hAnsi="Times New Roman" w:cs="Times New Roman"/>
          <w:sz w:val="28"/>
          <w:szCs w:val="28"/>
        </w:rPr>
      </w:pPr>
      <w:r w:rsidRPr="00F355A9">
        <w:rPr>
          <w:rFonts w:ascii="Times New Roman" w:hAnsi="Times New Roman" w:cs="Times New Roman"/>
          <w:position w:val="-3"/>
        </w:rPr>
        <w:object w:dxaOrig="115" w:dyaOrig="265">
          <v:shape id="_x0000_i1031" type="#_x0000_t75" style="width:6pt;height:13.5pt" o:ole="" filled="t">
            <v:fill color2="black"/>
            <v:imagedata r:id="rId26" o:title=""/>
          </v:shape>
          <o:OLEObject Type="Embed" ProgID="Equation.3" ShapeID="_x0000_i1031" DrawAspect="Content" ObjectID="_1669637093" r:id="rId36"/>
        </w:object>
      </w:r>
      <w:r w:rsidRPr="00F355A9">
        <w:rPr>
          <w:rFonts w:ascii="Times New Roman" w:hAnsi="Times New Roman" w:cs="Times New Roman"/>
          <w:position w:val="-30"/>
        </w:rPr>
        <w:object w:dxaOrig="4340" w:dyaOrig="680">
          <v:shape id="_x0000_i1032" type="#_x0000_t75" style="width:216.75pt;height:33.75pt" o:ole="" filled="t">
            <v:fill color2="black"/>
            <v:imagedata r:id="rId37" o:title=""/>
          </v:shape>
          <o:OLEObject Type="Embed" ProgID="Equation.3" ShapeID="_x0000_i1032" DrawAspect="Content" ObjectID="_1669637094" r:id="rId38"/>
        </w:object>
      </w:r>
    </w:p>
    <w:p w:rsidR="00F355A9" w:rsidRPr="00F355A9" w:rsidRDefault="00F355A9" w:rsidP="00F355A9">
      <w:pPr>
        <w:ind w:firstLine="708"/>
        <w:jc w:val="both"/>
        <w:rPr>
          <w:rFonts w:ascii="Times New Roman" w:hAnsi="Times New Roman" w:cs="Times New Roman"/>
          <w:sz w:val="28"/>
          <w:szCs w:val="28"/>
        </w:rPr>
      </w:pPr>
      <w:r w:rsidRPr="00F355A9">
        <w:rPr>
          <w:rFonts w:ascii="Times New Roman" w:hAnsi="Times New Roman" w:cs="Times New Roman"/>
          <w:sz w:val="28"/>
          <w:szCs w:val="28"/>
        </w:rPr>
        <w:lastRenderedPageBreak/>
        <w:t xml:space="preserve">Различия между двумя последними индексами заключаются в том, что MCH указывает на массу гемоглобина в одном эритроците и выражается в долях грамма (пикограммах). MCHC показывает концентрацию гемоглобина в одном эритроците, т.е. соотношение содержания гемоглобина к объему клетки. Он отражает насыщение эритроцита гемоглобином и в норме составляет 30-38 г/дл. В отличие от МСН МСНС не зависит от клеточного объема и является чувствительным показателем нарушения процессов </w:t>
      </w:r>
      <w:proofErr w:type="spellStart"/>
      <w:r w:rsidRPr="00F355A9">
        <w:rPr>
          <w:rFonts w:ascii="Times New Roman" w:hAnsi="Times New Roman" w:cs="Times New Roman"/>
          <w:sz w:val="28"/>
          <w:szCs w:val="28"/>
        </w:rPr>
        <w:t>гемоглобинообразования</w:t>
      </w:r>
      <w:proofErr w:type="spellEnd"/>
      <w:r w:rsidRPr="00F355A9">
        <w:rPr>
          <w:rFonts w:ascii="Times New Roman" w:hAnsi="Times New Roman" w:cs="Times New Roman"/>
          <w:sz w:val="28"/>
          <w:szCs w:val="28"/>
        </w:rPr>
        <w:t xml:space="preserve">. Практически он отражает содержание </w:t>
      </w:r>
      <w:r w:rsidRPr="00F355A9">
        <w:rPr>
          <w:rFonts w:ascii="Times New Roman" w:hAnsi="Times New Roman" w:cs="Times New Roman"/>
          <w:sz w:val="28"/>
          <w:szCs w:val="28"/>
          <w:lang w:val="en-US"/>
        </w:rPr>
        <w:t>HGB</w:t>
      </w:r>
      <w:r w:rsidRPr="00F355A9">
        <w:rPr>
          <w:rFonts w:ascii="Times New Roman" w:hAnsi="Times New Roman" w:cs="Times New Roman"/>
          <w:sz w:val="28"/>
          <w:szCs w:val="28"/>
        </w:rPr>
        <w:t xml:space="preserve"> в </w:t>
      </w:r>
      <w:proofErr w:type="spellStart"/>
      <w:r w:rsidRPr="00F355A9">
        <w:rPr>
          <w:rFonts w:ascii="Times New Roman" w:hAnsi="Times New Roman" w:cs="Times New Roman"/>
          <w:sz w:val="28"/>
          <w:szCs w:val="28"/>
        </w:rPr>
        <w:t>эритроцитарной</w:t>
      </w:r>
      <w:proofErr w:type="spellEnd"/>
      <w:r w:rsidRPr="00F355A9">
        <w:rPr>
          <w:rFonts w:ascii="Times New Roman" w:hAnsi="Times New Roman" w:cs="Times New Roman"/>
          <w:sz w:val="28"/>
          <w:szCs w:val="28"/>
        </w:rPr>
        <w:t xml:space="preserve"> массе после удаления из образца плазмы.</w:t>
      </w:r>
    </w:p>
    <w:p w:rsidR="00F355A9" w:rsidRPr="00F355A9" w:rsidRDefault="00F355A9" w:rsidP="00F355A9">
      <w:pPr>
        <w:pStyle w:val="ae"/>
        <w:ind w:firstLine="708"/>
        <w:jc w:val="both"/>
        <w:rPr>
          <w:rFonts w:ascii="Times New Roman" w:hAnsi="Times New Roman" w:cs="Times New Roman"/>
          <w:sz w:val="28"/>
          <w:szCs w:val="28"/>
        </w:rPr>
      </w:pPr>
      <w:r w:rsidRPr="00F355A9">
        <w:rPr>
          <w:rFonts w:ascii="Times New Roman" w:hAnsi="Times New Roman" w:cs="Times New Roman"/>
          <w:bCs/>
          <w:sz w:val="28"/>
          <w:szCs w:val="28"/>
        </w:rPr>
        <w:t xml:space="preserve">Возможные ошибки измерения. </w:t>
      </w:r>
      <w:r w:rsidRPr="00F355A9">
        <w:rPr>
          <w:rFonts w:ascii="Times New Roman" w:hAnsi="Times New Roman" w:cs="Times New Roman"/>
          <w:sz w:val="28"/>
          <w:szCs w:val="28"/>
        </w:rPr>
        <w:t xml:space="preserve">Поскольку параметр </w:t>
      </w:r>
      <w:r w:rsidRPr="00F355A9">
        <w:rPr>
          <w:rFonts w:ascii="Times New Roman" w:hAnsi="Times New Roman" w:cs="Times New Roman"/>
          <w:sz w:val="28"/>
          <w:szCs w:val="28"/>
          <w:lang w:val="en-US"/>
        </w:rPr>
        <w:t>MCHC</w:t>
      </w:r>
      <w:r w:rsidRPr="00F355A9">
        <w:rPr>
          <w:rFonts w:ascii="Times New Roman" w:hAnsi="Times New Roman" w:cs="Times New Roman"/>
          <w:sz w:val="28"/>
          <w:szCs w:val="28"/>
        </w:rPr>
        <w:t xml:space="preserve"> является расчетным, то к </w:t>
      </w:r>
      <w:proofErr w:type="spellStart"/>
      <w:r w:rsidRPr="00F355A9">
        <w:rPr>
          <w:rFonts w:ascii="Times New Roman" w:hAnsi="Times New Roman" w:cs="Times New Roman"/>
          <w:sz w:val="28"/>
          <w:szCs w:val="28"/>
        </w:rPr>
        <w:t>ложнозавышенным</w:t>
      </w:r>
      <w:proofErr w:type="spellEnd"/>
      <w:r w:rsidRPr="00F355A9">
        <w:rPr>
          <w:rFonts w:ascii="Times New Roman" w:hAnsi="Times New Roman" w:cs="Times New Roman"/>
          <w:sz w:val="28"/>
          <w:szCs w:val="28"/>
        </w:rPr>
        <w:t xml:space="preserve"> результатам приводят все факторы, влияющие на завышение значений гемоглобина и занижение гематокрита (последний связан с занижением объема эритроцитов). </w:t>
      </w:r>
      <w:proofErr w:type="spellStart"/>
      <w:r w:rsidRPr="00F355A9">
        <w:rPr>
          <w:rFonts w:ascii="Times New Roman" w:hAnsi="Times New Roman" w:cs="Times New Roman"/>
          <w:sz w:val="28"/>
          <w:szCs w:val="28"/>
        </w:rPr>
        <w:t>Ложнозаниженные</w:t>
      </w:r>
      <w:proofErr w:type="spellEnd"/>
      <w:r w:rsidRPr="00F355A9">
        <w:rPr>
          <w:rFonts w:ascii="Times New Roman" w:hAnsi="Times New Roman" w:cs="Times New Roman"/>
          <w:sz w:val="28"/>
          <w:szCs w:val="28"/>
        </w:rPr>
        <w:t xml:space="preserve"> результаты </w:t>
      </w:r>
      <w:r w:rsidRPr="00F355A9">
        <w:rPr>
          <w:rFonts w:ascii="Times New Roman" w:hAnsi="Times New Roman" w:cs="Times New Roman"/>
          <w:sz w:val="28"/>
          <w:szCs w:val="28"/>
          <w:lang w:val="en-US"/>
        </w:rPr>
        <w:t>MCH</w:t>
      </w:r>
      <w:proofErr w:type="gramStart"/>
      <w:r w:rsidRPr="00F355A9">
        <w:rPr>
          <w:rFonts w:ascii="Times New Roman" w:hAnsi="Times New Roman" w:cs="Times New Roman"/>
          <w:sz w:val="28"/>
          <w:szCs w:val="28"/>
        </w:rPr>
        <w:t>С</w:t>
      </w:r>
      <w:proofErr w:type="gramEnd"/>
      <w:r w:rsidRPr="00F355A9">
        <w:rPr>
          <w:rFonts w:ascii="Times New Roman" w:hAnsi="Times New Roman" w:cs="Times New Roman"/>
          <w:sz w:val="28"/>
          <w:szCs w:val="28"/>
        </w:rPr>
        <w:t xml:space="preserve"> получаются вследствие неправильного определения </w:t>
      </w:r>
      <w:r w:rsidRPr="00F355A9">
        <w:rPr>
          <w:rFonts w:ascii="Times New Roman" w:hAnsi="Times New Roman" w:cs="Times New Roman"/>
          <w:color w:val="000000"/>
          <w:sz w:val="28"/>
          <w:szCs w:val="28"/>
          <w:lang w:val="en-US"/>
        </w:rPr>
        <w:t>MCV</w:t>
      </w:r>
      <w:r w:rsidRPr="00F355A9">
        <w:rPr>
          <w:rFonts w:ascii="Times New Roman" w:hAnsi="Times New Roman" w:cs="Times New Roman"/>
          <w:sz w:val="28"/>
          <w:szCs w:val="28"/>
        </w:rPr>
        <w:t xml:space="preserve"> (завышения их значения)</w:t>
      </w:r>
      <w:r w:rsidRPr="00F355A9">
        <w:rPr>
          <w:rFonts w:ascii="Times New Roman" w:hAnsi="Times New Roman" w:cs="Times New Roman"/>
          <w:color w:val="0000FF"/>
          <w:sz w:val="28"/>
          <w:szCs w:val="28"/>
        </w:rPr>
        <w:t xml:space="preserve"> </w:t>
      </w:r>
      <w:r w:rsidRPr="00F355A9">
        <w:rPr>
          <w:rFonts w:ascii="Times New Roman" w:hAnsi="Times New Roman" w:cs="Times New Roman"/>
          <w:sz w:val="28"/>
          <w:szCs w:val="28"/>
        </w:rPr>
        <w:t>и занижения концентрации гемоглобина.</w:t>
      </w:r>
    </w:p>
    <w:p w:rsidR="00F355A9" w:rsidRPr="00F355A9" w:rsidRDefault="00F355A9" w:rsidP="00F355A9">
      <w:pPr>
        <w:pStyle w:val="ae"/>
        <w:jc w:val="both"/>
        <w:rPr>
          <w:rFonts w:ascii="Times New Roman" w:hAnsi="Times New Roman" w:cs="Times New Roman"/>
          <w:sz w:val="28"/>
          <w:szCs w:val="28"/>
        </w:rPr>
      </w:pPr>
      <w:r w:rsidRPr="00F355A9">
        <w:rPr>
          <w:rFonts w:ascii="Times New Roman" w:hAnsi="Times New Roman" w:cs="Times New Roman"/>
          <w:sz w:val="28"/>
          <w:szCs w:val="28"/>
        </w:rPr>
        <w:tab/>
        <w:t xml:space="preserve">Снижение значения MCHC наблюдается при заболеваниях, сопровождающихся нарушением синтеза гемоглобина. Повышение МСНС выше 38 </w:t>
      </w:r>
      <w:proofErr w:type="gramStart"/>
      <w:r w:rsidRPr="00F355A9">
        <w:rPr>
          <w:rFonts w:ascii="Times New Roman" w:hAnsi="Times New Roman" w:cs="Times New Roman"/>
          <w:sz w:val="28"/>
          <w:szCs w:val="28"/>
        </w:rPr>
        <w:t>г/дл встр</w:t>
      </w:r>
      <w:proofErr w:type="gramEnd"/>
      <w:r w:rsidRPr="00F355A9">
        <w:rPr>
          <w:rFonts w:ascii="Times New Roman" w:hAnsi="Times New Roman" w:cs="Times New Roman"/>
          <w:sz w:val="28"/>
          <w:szCs w:val="28"/>
        </w:rPr>
        <w:t xml:space="preserve">ечается редко (врожденный </w:t>
      </w:r>
      <w:proofErr w:type="spellStart"/>
      <w:r w:rsidRPr="00F355A9">
        <w:rPr>
          <w:rFonts w:ascii="Times New Roman" w:hAnsi="Times New Roman" w:cs="Times New Roman"/>
          <w:sz w:val="28"/>
          <w:szCs w:val="28"/>
        </w:rPr>
        <w:t>сфероцитоз</w:t>
      </w:r>
      <w:proofErr w:type="spellEnd"/>
      <w:r w:rsidRPr="00F355A9">
        <w:rPr>
          <w:rFonts w:ascii="Times New Roman" w:hAnsi="Times New Roman" w:cs="Times New Roman"/>
          <w:sz w:val="28"/>
          <w:szCs w:val="28"/>
        </w:rPr>
        <w:t xml:space="preserve">), т.к. это может закончиться кристаллизацией гемоглобина и гемолизом эритроцита. Чаще всего увеличение MCHC свидетельствует об ошибках, допущенных при измерении пробы (погрешности определения гемоглобина, </w:t>
      </w:r>
      <w:r w:rsidRPr="00F355A9">
        <w:rPr>
          <w:rFonts w:ascii="Times New Roman" w:hAnsi="Times New Roman" w:cs="Times New Roman"/>
          <w:sz w:val="28"/>
          <w:szCs w:val="28"/>
          <w:lang w:val="en-US"/>
        </w:rPr>
        <w:t>RBC</w:t>
      </w:r>
      <w:r w:rsidRPr="00F355A9">
        <w:rPr>
          <w:rFonts w:ascii="Times New Roman" w:hAnsi="Times New Roman" w:cs="Times New Roman"/>
          <w:sz w:val="28"/>
          <w:szCs w:val="28"/>
        </w:rPr>
        <w:t xml:space="preserve"> или </w:t>
      </w:r>
      <w:r w:rsidRPr="00F355A9">
        <w:rPr>
          <w:rFonts w:ascii="Times New Roman" w:hAnsi="Times New Roman" w:cs="Times New Roman"/>
          <w:sz w:val="28"/>
          <w:szCs w:val="28"/>
          <w:lang w:val="en-US"/>
        </w:rPr>
        <w:t>MCV</w:t>
      </w:r>
      <w:r w:rsidRPr="00F355A9">
        <w:rPr>
          <w:rFonts w:ascii="Times New Roman" w:hAnsi="Times New Roman" w:cs="Times New Roman"/>
          <w:sz w:val="28"/>
          <w:szCs w:val="28"/>
        </w:rPr>
        <w:t xml:space="preserve">). Поэтому, данный параметр часто используется в качестве индикатора ошибок, допущенных на </w:t>
      </w:r>
      <w:proofErr w:type="spellStart"/>
      <w:r w:rsidRPr="00F355A9">
        <w:rPr>
          <w:rFonts w:ascii="Times New Roman" w:hAnsi="Times New Roman" w:cs="Times New Roman"/>
          <w:color w:val="000000"/>
          <w:sz w:val="28"/>
          <w:szCs w:val="28"/>
        </w:rPr>
        <w:t>преаналитическом</w:t>
      </w:r>
      <w:proofErr w:type="spellEnd"/>
      <w:r w:rsidRPr="00F355A9">
        <w:rPr>
          <w:rFonts w:ascii="Times New Roman" w:hAnsi="Times New Roman" w:cs="Times New Roman"/>
          <w:color w:val="000000"/>
          <w:sz w:val="28"/>
          <w:szCs w:val="28"/>
        </w:rPr>
        <w:t xml:space="preserve"> этапе работы  или  систематических ошибок аналитического этапа</w:t>
      </w:r>
      <w:r w:rsidRPr="00F355A9">
        <w:rPr>
          <w:rFonts w:ascii="Times New Roman" w:hAnsi="Times New Roman" w:cs="Times New Roman"/>
          <w:sz w:val="28"/>
          <w:szCs w:val="28"/>
        </w:rPr>
        <w:t>.</w:t>
      </w:r>
    </w:p>
    <w:p w:rsidR="00F355A9" w:rsidRPr="00F355A9" w:rsidRDefault="00F355A9" w:rsidP="00F355A9">
      <w:pPr>
        <w:spacing w:before="120"/>
        <w:ind w:firstLine="709"/>
        <w:jc w:val="both"/>
        <w:rPr>
          <w:rFonts w:ascii="Times New Roman" w:hAnsi="Times New Roman" w:cs="Times New Roman"/>
          <w:sz w:val="28"/>
          <w:szCs w:val="28"/>
        </w:rPr>
      </w:pPr>
      <w:r w:rsidRPr="00F355A9">
        <w:rPr>
          <w:rFonts w:ascii="Times New Roman" w:hAnsi="Times New Roman" w:cs="Times New Roman"/>
          <w:sz w:val="28"/>
          <w:szCs w:val="28"/>
        </w:rPr>
        <w:t xml:space="preserve">Некоторые гематологические анализаторы непосредственно измеряют концентрацию гемоглобина в каждом отдельном эритроците и строят гистограммы распределения клеток не только по объему, но и по концентрации гемоглобина. При этом возрастает точность определения этого параметра и вводится новый показатель - ширина распределения эритроцитов по концентрации гемоглобина (HDW - </w:t>
      </w:r>
      <w:proofErr w:type="spellStart"/>
      <w:r w:rsidRPr="00F355A9">
        <w:rPr>
          <w:rFonts w:ascii="Times New Roman" w:hAnsi="Times New Roman" w:cs="Times New Roman"/>
          <w:sz w:val="28"/>
          <w:szCs w:val="28"/>
        </w:rPr>
        <w:t>hemoglobin</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distribution</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width</w:t>
      </w:r>
      <w:proofErr w:type="spellEnd"/>
      <w:r w:rsidRPr="00F355A9">
        <w:rPr>
          <w:rFonts w:ascii="Times New Roman" w:hAnsi="Times New Roman" w:cs="Times New Roman"/>
          <w:sz w:val="28"/>
          <w:szCs w:val="28"/>
        </w:rPr>
        <w:t xml:space="preserve">), который характеризует гетерогенность </w:t>
      </w:r>
      <w:proofErr w:type="spellStart"/>
      <w:r w:rsidRPr="00F355A9">
        <w:rPr>
          <w:rFonts w:ascii="Times New Roman" w:hAnsi="Times New Roman" w:cs="Times New Roman"/>
          <w:sz w:val="28"/>
          <w:szCs w:val="28"/>
        </w:rPr>
        <w:t>эритроцитарного</w:t>
      </w:r>
      <w:proofErr w:type="spellEnd"/>
      <w:r w:rsidRPr="00F355A9">
        <w:rPr>
          <w:rFonts w:ascii="Times New Roman" w:hAnsi="Times New Roman" w:cs="Times New Roman"/>
          <w:sz w:val="28"/>
          <w:szCs w:val="28"/>
        </w:rPr>
        <w:t xml:space="preserve"> пула. </w:t>
      </w:r>
    </w:p>
    <w:p w:rsidR="00F355A9" w:rsidRPr="00F355A9" w:rsidRDefault="00F355A9" w:rsidP="00F355A9">
      <w:pPr>
        <w:spacing w:before="120"/>
        <w:ind w:firstLine="709"/>
        <w:jc w:val="both"/>
        <w:rPr>
          <w:rFonts w:ascii="Times New Roman" w:hAnsi="Times New Roman" w:cs="Times New Roman"/>
          <w:sz w:val="28"/>
          <w:szCs w:val="28"/>
        </w:rPr>
      </w:pPr>
      <w:r w:rsidRPr="00F355A9">
        <w:rPr>
          <w:rFonts w:ascii="Times New Roman" w:hAnsi="Times New Roman" w:cs="Times New Roman"/>
          <w:sz w:val="28"/>
          <w:szCs w:val="28"/>
        </w:rPr>
        <w:t>RDW (</w:t>
      </w:r>
      <w:proofErr w:type="spellStart"/>
      <w:r w:rsidRPr="00F355A9">
        <w:rPr>
          <w:rFonts w:ascii="Times New Roman" w:hAnsi="Times New Roman" w:cs="Times New Roman"/>
          <w:sz w:val="28"/>
          <w:szCs w:val="28"/>
        </w:rPr>
        <w:t>red</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cell</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distribution</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width</w:t>
      </w:r>
      <w:proofErr w:type="spellEnd"/>
      <w:r w:rsidRPr="00F355A9">
        <w:rPr>
          <w:rFonts w:ascii="Times New Roman" w:hAnsi="Times New Roman" w:cs="Times New Roman"/>
          <w:sz w:val="28"/>
          <w:szCs w:val="28"/>
        </w:rPr>
        <w:t xml:space="preserve">) - показатель гетерогенности эритроцитов по объему, характеризует степень </w:t>
      </w:r>
      <w:proofErr w:type="spellStart"/>
      <w:r w:rsidRPr="00F355A9">
        <w:rPr>
          <w:rFonts w:ascii="Times New Roman" w:hAnsi="Times New Roman" w:cs="Times New Roman"/>
          <w:sz w:val="28"/>
          <w:szCs w:val="28"/>
        </w:rPr>
        <w:t>анизоцитоза</w:t>
      </w:r>
      <w:proofErr w:type="spellEnd"/>
      <w:r w:rsidRPr="00F355A9">
        <w:rPr>
          <w:rFonts w:ascii="Times New Roman" w:hAnsi="Times New Roman" w:cs="Times New Roman"/>
          <w:sz w:val="28"/>
          <w:szCs w:val="28"/>
        </w:rPr>
        <w:t>. Этот показатель вычисляется большинством современных гематологических анализаторов на основании гистограммы распределения эритроцитов, как коэффициент вариации  (</w:t>
      </w:r>
      <w:r w:rsidRPr="00F355A9">
        <w:rPr>
          <w:rFonts w:ascii="Times New Roman" w:hAnsi="Times New Roman" w:cs="Times New Roman"/>
          <w:sz w:val="28"/>
          <w:szCs w:val="28"/>
          <w:lang w:val="en-US"/>
        </w:rPr>
        <w:t>CV</w:t>
      </w:r>
      <w:r w:rsidRPr="00F355A9">
        <w:rPr>
          <w:rFonts w:ascii="Times New Roman" w:hAnsi="Times New Roman" w:cs="Times New Roman"/>
          <w:sz w:val="28"/>
          <w:szCs w:val="28"/>
        </w:rPr>
        <w:t>) объема эритроцитов:</w:t>
      </w:r>
    </w:p>
    <w:p w:rsidR="00F355A9" w:rsidRPr="00F355A9" w:rsidRDefault="00F355A9" w:rsidP="00F355A9">
      <w:pPr>
        <w:ind w:firstLine="709"/>
        <w:jc w:val="both"/>
        <w:rPr>
          <w:rFonts w:ascii="Times New Roman" w:hAnsi="Times New Roman" w:cs="Times New Roman"/>
          <w:sz w:val="28"/>
          <w:szCs w:val="28"/>
        </w:rPr>
      </w:pPr>
      <w:r w:rsidRPr="00F355A9">
        <w:rPr>
          <w:rFonts w:ascii="Times New Roman" w:hAnsi="Times New Roman" w:cs="Times New Roman"/>
          <w:position w:val="-24"/>
        </w:rPr>
        <w:object w:dxaOrig="2720" w:dyaOrig="620">
          <v:shape id="_x0000_i1033" type="#_x0000_t75" style="width:135.75pt;height:30.75pt" o:ole="" filled="t">
            <v:fill color2="black"/>
            <v:imagedata r:id="rId39" o:title=""/>
          </v:shape>
          <o:OLEObject Type="Embed" ProgID="Equation.3" ShapeID="_x0000_i1033" DrawAspect="Content" ObjectID="_1669637095" r:id="rId40"/>
        </w:object>
      </w:r>
      <w:r w:rsidRPr="00F355A9">
        <w:rPr>
          <w:rFonts w:ascii="Times New Roman" w:hAnsi="Times New Roman" w:cs="Times New Roman"/>
          <w:sz w:val="28"/>
          <w:szCs w:val="28"/>
        </w:rPr>
        <w:t xml:space="preserve"> ,</w:t>
      </w:r>
    </w:p>
    <w:p w:rsidR="00F355A9" w:rsidRPr="00F355A9" w:rsidRDefault="00F355A9" w:rsidP="00F355A9">
      <w:pPr>
        <w:jc w:val="both"/>
        <w:rPr>
          <w:rFonts w:ascii="Times New Roman" w:hAnsi="Times New Roman" w:cs="Times New Roman"/>
          <w:color w:val="FF0000"/>
          <w:sz w:val="28"/>
          <w:szCs w:val="28"/>
        </w:rPr>
      </w:pPr>
      <w:r w:rsidRPr="00F355A9">
        <w:rPr>
          <w:rFonts w:ascii="Times New Roman" w:hAnsi="Times New Roman" w:cs="Times New Roman"/>
          <w:sz w:val="28"/>
          <w:szCs w:val="28"/>
        </w:rPr>
        <w:t xml:space="preserve">где SD – стандартное среднеквадратическое отклонение объема эритроцита от среднего значения. На величину </w:t>
      </w:r>
      <w:r w:rsidRPr="00F355A9">
        <w:rPr>
          <w:rFonts w:ascii="Times New Roman" w:hAnsi="Times New Roman" w:cs="Times New Roman"/>
          <w:sz w:val="28"/>
          <w:szCs w:val="28"/>
          <w:lang w:val="en-US"/>
        </w:rPr>
        <w:t>RDW</w:t>
      </w:r>
      <w:r w:rsidRPr="00F355A9">
        <w:rPr>
          <w:rFonts w:ascii="Times New Roman" w:hAnsi="Times New Roman" w:cs="Times New Roman"/>
          <w:sz w:val="28"/>
          <w:szCs w:val="28"/>
        </w:rPr>
        <w:t xml:space="preserve"> влияет значение MCV, поэтому как при </w:t>
      </w:r>
      <w:proofErr w:type="spellStart"/>
      <w:r w:rsidRPr="00F355A9">
        <w:rPr>
          <w:rFonts w:ascii="Times New Roman" w:hAnsi="Times New Roman" w:cs="Times New Roman"/>
          <w:sz w:val="28"/>
          <w:szCs w:val="28"/>
        </w:rPr>
        <w:t>микроцитозе</w:t>
      </w:r>
      <w:proofErr w:type="spellEnd"/>
      <w:r w:rsidRPr="00F355A9">
        <w:rPr>
          <w:rFonts w:ascii="Times New Roman" w:hAnsi="Times New Roman" w:cs="Times New Roman"/>
          <w:sz w:val="28"/>
          <w:szCs w:val="28"/>
        </w:rPr>
        <w:t xml:space="preserve">, так и </w:t>
      </w:r>
      <w:r w:rsidRPr="00F355A9">
        <w:rPr>
          <w:rFonts w:ascii="Times New Roman" w:hAnsi="Times New Roman" w:cs="Times New Roman"/>
          <w:color w:val="000000"/>
          <w:sz w:val="28"/>
          <w:szCs w:val="28"/>
        </w:rPr>
        <w:t xml:space="preserve">при </w:t>
      </w:r>
      <w:proofErr w:type="spellStart"/>
      <w:r w:rsidRPr="00F355A9">
        <w:rPr>
          <w:rFonts w:ascii="Times New Roman" w:hAnsi="Times New Roman" w:cs="Times New Roman"/>
          <w:color w:val="000000"/>
          <w:sz w:val="28"/>
          <w:szCs w:val="28"/>
        </w:rPr>
        <w:t>макроцитозе</w:t>
      </w:r>
      <w:proofErr w:type="spellEnd"/>
      <w:r w:rsidRPr="00F355A9">
        <w:rPr>
          <w:rFonts w:ascii="Times New Roman" w:hAnsi="Times New Roman" w:cs="Times New Roman"/>
          <w:sz w:val="28"/>
          <w:szCs w:val="28"/>
        </w:rPr>
        <w:t xml:space="preserve"> отмечается тенденция к увеличению </w:t>
      </w:r>
      <w:r w:rsidRPr="00F355A9">
        <w:rPr>
          <w:rFonts w:ascii="Times New Roman" w:hAnsi="Times New Roman" w:cs="Times New Roman"/>
          <w:sz w:val="28"/>
          <w:szCs w:val="28"/>
          <w:lang w:val="en-US"/>
        </w:rPr>
        <w:t>RDW</w:t>
      </w:r>
      <w:r w:rsidRPr="00F355A9">
        <w:rPr>
          <w:rFonts w:ascii="Times New Roman" w:hAnsi="Times New Roman" w:cs="Times New Roman"/>
          <w:sz w:val="28"/>
          <w:szCs w:val="28"/>
        </w:rPr>
        <w:t>-</w:t>
      </w:r>
      <w:r w:rsidRPr="00F355A9">
        <w:rPr>
          <w:rFonts w:ascii="Times New Roman" w:hAnsi="Times New Roman" w:cs="Times New Roman"/>
          <w:color w:val="000000"/>
          <w:sz w:val="28"/>
          <w:szCs w:val="28"/>
          <w:lang w:val="en-US"/>
        </w:rPr>
        <w:t>CV</w:t>
      </w:r>
      <w:r w:rsidRPr="00F355A9">
        <w:rPr>
          <w:rFonts w:ascii="Times New Roman" w:hAnsi="Times New Roman" w:cs="Times New Roman"/>
          <w:color w:val="FF0000"/>
          <w:sz w:val="28"/>
          <w:szCs w:val="28"/>
        </w:rPr>
        <w:t>.</w:t>
      </w:r>
    </w:p>
    <w:p w:rsidR="00F355A9" w:rsidRPr="00F355A9" w:rsidRDefault="00F355A9" w:rsidP="00F355A9">
      <w:pPr>
        <w:pStyle w:val="21"/>
        <w:spacing w:line="276" w:lineRule="auto"/>
        <w:ind w:firstLine="709"/>
        <w:jc w:val="both"/>
        <w:rPr>
          <w:sz w:val="28"/>
          <w:szCs w:val="28"/>
        </w:rPr>
      </w:pPr>
      <w:r w:rsidRPr="00F355A9">
        <w:rPr>
          <w:sz w:val="28"/>
          <w:szCs w:val="28"/>
        </w:rPr>
        <w:t xml:space="preserve">В некоторых типах гематологических анализаторов  имеется еще один расчетный показатель </w:t>
      </w:r>
      <w:r w:rsidRPr="00F355A9">
        <w:rPr>
          <w:sz w:val="28"/>
          <w:szCs w:val="28"/>
          <w:lang w:val="en-US"/>
        </w:rPr>
        <w:t>RDW</w:t>
      </w:r>
      <w:r w:rsidRPr="00F355A9">
        <w:rPr>
          <w:sz w:val="28"/>
          <w:szCs w:val="28"/>
        </w:rPr>
        <w:t xml:space="preserve"> - это </w:t>
      </w:r>
      <w:r w:rsidRPr="00F355A9">
        <w:rPr>
          <w:sz w:val="28"/>
          <w:szCs w:val="28"/>
          <w:lang w:val="en-US"/>
        </w:rPr>
        <w:t>RDW</w:t>
      </w:r>
      <w:r w:rsidRPr="00F355A9">
        <w:rPr>
          <w:sz w:val="28"/>
          <w:szCs w:val="28"/>
        </w:rPr>
        <w:t>-</w:t>
      </w:r>
      <w:r w:rsidRPr="00F355A9">
        <w:rPr>
          <w:sz w:val="28"/>
          <w:szCs w:val="28"/>
          <w:lang w:val="en-US"/>
        </w:rPr>
        <w:t>SD</w:t>
      </w:r>
      <w:r w:rsidRPr="00F355A9">
        <w:rPr>
          <w:sz w:val="28"/>
          <w:szCs w:val="28"/>
        </w:rPr>
        <w:t xml:space="preserve">, который независим от MCV и представляет собой прямое измерение ширины  </w:t>
      </w:r>
      <w:proofErr w:type="spellStart"/>
      <w:r w:rsidRPr="00F355A9">
        <w:rPr>
          <w:sz w:val="28"/>
          <w:szCs w:val="28"/>
        </w:rPr>
        <w:t>эритроцитарной</w:t>
      </w:r>
      <w:proofErr w:type="spellEnd"/>
      <w:r w:rsidRPr="00F355A9">
        <w:rPr>
          <w:sz w:val="28"/>
          <w:szCs w:val="28"/>
        </w:rPr>
        <w:t xml:space="preserve"> гистограммы на уровне 20% пика кривой. При этом высота пика </w:t>
      </w:r>
      <w:r w:rsidRPr="00F355A9">
        <w:rPr>
          <w:sz w:val="28"/>
          <w:szCs w:val="28"/>
          <w:lang w:val="en-US"/>
        </w:rPr>
        <w:t>RBC</w:t>
      </w:r>
      <w:r w:rsidRPr="00F355A9">
        <w:rPr>
          <w:sz w:val="28"/>
          <w:szCs w:val="28"/>
        </w:rPr>
        <w:t xml:space="preserve">-гистограммы принимается за 100%. Норма </w:t>
      </w:r>
      <w:r w:rsidRPr="00F355A9">
        <w:rPr>
          <w:sz w:val="28"/>
          <w:szCs w:val="28"/>
          <w:lang w:val="en-US"/>
        </w:rPr>
        <w:t>RDW</w:t>
      </w:r>
      <w:r w:rsidRPr="00F355A9">
        <w:rPr>
          <w:sz w:val="28"/>
          <w:szCs w:val="28"/>
        </w:rPr>
        <w:t>-</w:t>
      </w:r>
      <w:r w:rsidRPr="00F355A9">
        <w:rPr>
          <w:sz w:val="28"/>
          <w:szCs w:val="28"/>
          <w:lang w:val="en-US"/>
        </w:rPr>
        <w:t>SD</w:t>
      </w:r>
      <w:r w:rsidRPr="00F355A9">
        <w:rPr>
          <w:sz w:val="28"/>
          <w:szCs w:val="28"/>
        </w:rPr>
        <w:t xml:space="preserve"> -42±5 </w:t>
      </w:r>
      <w:proofErr w:type="spellStart"/>
      <w:r w:rsidRPr="00F355A9">
        <w:rPr>
          <w:sz w:val="28"/>
          <w:szCs w:val="28"/>
        </w:rPr>
        <w:t>фл</w:t>
      </w:r>
      <w:proofErr w:type="spellEnd"/>
      <w:r w:rsidRPr="00F355A9">
        <w:rPr>
          <w:sz w:val="28"/>
          <w:szCs w:val="28"/>
        </w:rPr>
        <w:t xml:space="preserve">. Клинически значимо увеличение </w:t>
      </w:r>
      <w:r w:rsidRPr="00F355A9">
        <w:rPr>
          <w:sz w:val="28"/>
          <w:szCs w:val="28"/>
          <w:lang w:val="en-US"/>
        </w:rPr>
        <w:t>RDW</w:t>
      </w:r>
      <w:r w:rsidRPr="00F355A9">
        <w:rPr>
          <w:sz w:val="28"/>
          <w:szCs w:val="28"/>
        </w:rPr>
        <w:t xml:space="preserve">- </w:t>
      </w:r>
      <w:r w:rsidRPr="00F355A9">
        <w:rPr>
          <w:sz w:val="28"/>
          <w:szCs w:val="28"/>
          <w:lang w:val="en-US"/>
        </w:rPr>
        <w:t>SD</w:t>
      </w:r>
      <w:r w:rsidRPr="00F355A9">
        <w:rPr>
          <w:sz w:val="28"/>
          <w:szCs w:val="28"/>
        </w:rPr>
        <w:t xml:space="preserve"> выше 60 </w:t>
      </w:r>
      <w:proofErr w:type="spellStart"/>
      <w:r w:rsidRPr="00F355A9">
        <w:rPr>
          <w:sz w:val="28"/>
          <w:szCs w:val="28"/>
        </w:rPr>
        <w:t>фл</w:t>
      </w:r>
      <w:proofErr w:type="spellEnd"/>
      <w:r w:rsidRPr="00F355A9">
        <w:rPr>
          <w:sz w:val="28"/>
          <w:szCs w:val="28"/>
        </w:rPr>
        <w:t>.</w:t>
      </w:r>
    </w:p>
    <w:p w:rsidR="00F355A9" w:rsidRPr="00F355A9" w:rsidRDefault="00F355A9" w:rsidP="00F355A9">
      <w:pPr>
        <w:pStyle w:val="21"/>
        <w:spacing w:line="276" w:lineRule="auto"/>
        <w:ind w:firstLine="709"/>
        <w:jc w:val="both"/>
        <w:rPr>
          <w:sz w:val="28"/>
          <w:szCs w:val="28"/>
        </w:rPr>
      </w:pPr>
      <w:r w:rsidRPr="00F355A9">
        <w:rPr>
          <w:sz w:val="28"/>
          <w:szCs w:val="28"/>
        </w:rPr>
        <w:t>Оба показателя RDW определяют вариабельность эритроцитов по объему. Повышение RDW предполагает присутствие смешанной популяции клеток, их гетерогенность (</w:t>
      </w:r>
      <w:proofErr w:type="spellStart"/>
      <w:r w:rsidRPr="00F355A9">
        <w:rPr>
          <w:sz w:val="28"/>
          <w:szCs w:val="28"/>
        </w:rPr>
        <w:t>нормоциты</w:t>
      </w:r>
      <w:proofErr w:type="spellEnd"/>
      <w:r w:rsidRPr="00F355A9">
        <w:rPr>
          <w:sz w:val="28"/>
          <w:szCs w:val="28"/>
        </w:rPr>
        <w:t xml:space="preserve"> и </w:t>
      </w:r>
      <w:proofErr w:type="spellStart"/>
      <w:r w:rsidRPr="00F355A9">
        <w:rPr>
          <w:sz w:val="28"/>
          <w:szCs w:val="28"/>
        </w:rPr>
        <w:t>микроциты</w:t>
      </w:r>
      <w:proofErr w:type="spellEnd"/>
      <w:r w:rsidRPr="00F355A9">
        <w:rPr>
          <w:sz w:val="28"/>
          <w:szCs w:val="28"/>
        </w:rPr>
        <w:t xml:space="preserve"> или </w:t>
      </w:r>
      <w:proofErr w:type="spellStart"/>
      <w:r w:rsidRPr="00F355A9">
        <w:rPr>
          <w:sz w:val="28"/>
          <w:szCs w:val="28"/>
        </w:rPr>
        <w:t>макроциты</w:t>
      </w:r>
      <w:proofErr w:type="spellEnd"/>
      <w:r w:rsidRPr="00F355A9">
        <w:rPr>
          <w:sz w:val="28"/>
          <w:szCs w:val="28"/>
        </w:rPr>
        <w:t xml:space="preserve"> и </w:t>
      </w:r>
      <w:proofErr w:type="spellStart"/>
      <w:r w:rsidRPr="00F355A9">
        <w:rPr>
          <w:sz w:val="28"/>
          <w:szCs w:val="28"/>
        </w:rPr>
        <w:t>нормоциты</w:t>
      </w:r>
      <w:proofErr w:type="spellEnd"/>
      <w:r w:rsidRPr="00F355A9">
        <w:rPr>
          <w:sz w:val="28"/>
          <w:szCs w:val="28"/>
        </w:rPr>
        <w:t xml:space="preserve"> и т.п.). RDW-</w:t>
      </w:r>
      <w:r w:rsidRPr="00F355A9">
        <w:rPr>
          <w:sz w:val="28"/>
          <w:szCs w:val="28"/>
          <w:lang w:val="en-US"/>
        </w:rPr>
        <w:t>SD</w:t>
      </w:r>
      <w:r w:rsidRPr="00F355A9">
        <w:rPr>
          <w:sz w:val="28"/>
          <w:szCs w:val="28"/>
        </w:rPr>
        <w:t xml:space="preserve"> является более чувствительным показателем при наличии минорной популяции </w:t>
      </w:r>
      <w:proofErr w:type="spellStart"/>
      <w:r w:rsidRPr="00F355A9">
        <w:rPr>
          <w:sz w:val="28"/>
          <w:szCs w:val="28"/>
        </w:rPr>
        <w:t>макроцитов</w:t>
      </w:r>
      <w:proofErr w:type="spellEnd"/>
      <w:r w:rsidRPr="00F355A9">
        <w:rPr>
          <w:sz w:val="28"/>
          <w:szCs w:val="28"/>
        </w:rPr>
        <w:t xml:space="preserve"> или </w:t>
      </w:r>
      <w:proofErr w:type="spellStart"/>
      <w:r w:rsidRPr="00F355A9">
        <w:rPr>
          <w:sz w:val="28"/>
          <w:szCs w:val="28"/>
        </w:rPr>
        <w:t>микроцитов</w:t>
      </w:r>
      <w:proofErr w:type="spellEnd"/>
      <w:r w:rsidRPr="00F355A9">
        <w:rPr>
          <w:sz w:val="28"/>
          <w:szCs w:val="28"/>
        </w:rPr>
        <w:t>, т.к. он измеряет нижнюю часть кривой распределения эритроцитов по объему. В то</w:t>
      </w:r>
      <w:r w:rsidRPr="00F355A9">
        <w:rPr>
          <w:color w:val="0000FF"/>
          <w:sz w:val="28"/>
          <w:szCs w:val="28"/>
        </w:rPr>
        <w:t xml:space="preserve"> </w:t>
      </w:r>
      <w:r w:rsidRPr="00F355A9">
        <w:rPr>
          <w:sz w:val="28"/>
          <w:szCs w:val="28"/>
        </w:rPr>
        <w:t xml:space="preserve">же время этот показатель будет изменяться при </w:t>
      </w:r>
      <w:proofErr w:type="gramStart"/>
      <w:r w:rsidRPr="00F355A9">
        <w:rPr>
          <w:sz w:val="28"/>
          <w:szCs w:val="28"/>
        </w:rPr>
        <w:t>высоком</w:t>
      </w:r>
      <w:proofErr w:type="gramEnd"/>
      <w:r w:rsidRPr="00F355A9">
        <w:rPr>
          <w:sz w:val="28"/>
          <w:szCs w:val="28"/>
        </w:rPr>
        <w:t xml:space="preserve"> </w:t>
      </w:r>
      <w:proofErr w:type="spellStart"/>
      <w:r w:rsidRPr="00F355A9">
        <w:rPr>
          <w:sz w:val="28"/>
          <w:szCs w:val="28"/>
        </w:rPr>
        <w:t>ретикулоцитозе</w:t>
      </w:r>
      <w:proofErr w:type="spellEnd"/>
      <w:r w:rsidRPr="00F355A9">
        <w:rPr>
          <w:sz w:val="28"/>
          <w:szCs w:val="28"/>
        </w:rPr>
        <w:t xml:space="preserve"> в силу большого объема </w:t>
      </w:r>
      <w:proofErr w:type="spellStart"/>
      <w:r w:rsidRPr="00F355A9">
        <w:rPr>
          <w:sz w:val="28"/>
          <w:szCs w:val="28"/>
        </w:rPr>
        <w:t>ретикулоцитов</w:t>
      </w:r>
      <w:proofErr w:type="spellEnd"/>
      <w:r w:rsidRPr="00F355A9">
        <w:rPr>
          <w:sz w:val="28"/>
          <w:szCs w:val="28"/>
        </w:rPr>
        <w:t>, что расширяет основание кривой распределения эритроцитов. RDW-</w:t>
      </w:r>
      <w:r w:rsidRPr="00F355A9">
        <w:rPr>
          <w:sz w:val="28"/>
          <w:szCs w:val="28"/>
          <w:lang w:val="en-US"/>
        </w:rPr>
        <w:t>CV</w:t>
      </w:r>
      <w:r w:rsidRPr="00F355A9">
        <w:rPr>
          <w:sz w:val="28"/>
          <w:szCs w:val="28"/>
        </w:rPr>
        <w:t xml:space="preserve"> менее </w:t>
      </w:r>
      <w:proofErr w:type="gramStart"/>
      <w:r w:rsidRPr="00F355A9">
        <w:rPr>
          <w:sz w:val="28"/>
          <w:szCs w:val="28"/>
        </w:rPr>
        <w:t>чувствителен</w:t>
      </w:r>
      <w:proofErr w:type="gramEnd"/>
      <w:r w:rsidRPr="00F355A9">
        <w:rPr>
          <w:sz w:val="28"/>
          <w:szCs w:val="28"/>
        </w:rPr>
        <w:t xml:space="preserve"> к присутствию небольшой популяции </w:t>
      </w:r>
      <w:proofErr w:type="spellStart"/>
      <w:r w:rsidRPr="00F355A9">
        <w:rPr>
          <w:sz w:val="28"/>
          <w:szCs w:val="28"/>
        </w:rPr>
        <w:t>микроцитов</w:t>
      </w:r>
      <w:proofErr w:type="spellEnd"/>
      <w:r w:rsidRPr="00F355A9">
        <w:rPr>
          <w:sz w:val="28"/>
          <w:szCs w:val="28"/>
        </w:rPr>
        <w:t xml:space="preserve"> или </w:t>
      </w:r>
      <w:proofErr w:type="spellStart"/>
      <w:r w:rsidRPr="00F355A9">
        <w:rPr>
          <w:sz w:val="28"/>
          <w:szCs w:val="28"/>
        </w:rPr>
        <w:t>макроцитов</w:t>
      </w:r>
      <w:proofErr w:type="spellEnd"/>
      <w:r w:rsidRPr="00F355A9">
        <w:rPr>
          <w:sz w:val="28"/>
          <w:szCs w:val="28"/>
        </w:rPr>
        <w:t xml:space="preserve"> или </w:t>
      </w:r>
      <w:proofErr w:type="spellStart"/>
      <w:r w:rsidRPr="00F355A9">
        <w:rPr>
          <w:sz w:val="28"/>
          <w:szCs w:val="28"/>
        </w:rPr>
        <w:t>ретикулоцитов</w:t>
      </w:r>
      <w:proofErr w:type="spellEnd"/>
      <w:r w:rsidRPr="00F355A9">
        <w:rPr>
          <w:sz w:val="28"/>
          <w:szCs w:val="28"/>
        </w:rPr>
        <w:t xml:space="preserve">, но лучше отражает общие изменения в размере эритроцитов при </w:t>
      </w:r>
      <w:proofErr w:type="spellStart"/>
      <w:r w:rsidRPr="00F355A9">
        <w:rPr>
          <w:sz w:val="28"/>
          <w:szCs w:val="28"/>
        </w:rPr>
        <w:t>макроцитарной</w:t>
      </w:r>
      <w:proofErr w:type="spellEnd"/>
      <w:r w:rsidRPr="00F355A9">
        <w:rPr>
          <w:sz w:val="28"/>
          <w:szCs w:val="28"/>
        </w:rPr>
        <w:t xml:space="preserve"> или </w:t>
      </w:r>
      <w:proofErr w:type="spellStart"/>
      <w:r w:rsidRPr="00F355A9">
        <w:rPr>
          <w:sz w:val="28"/>
          <w:szCs w:val="28"/>
        </w:rPr>
        <w:t>микроцитарной</w:t>
      </w:r>
      <w:proofErr w:type="spellEnd"/>
      <w:r w:rsidRPr="00F355A9">
        <w:rPr>
          <w:sz w:val="28"/>
          <w:szCs w:val="28"/>
        </w:rPr>
        <w:t xml:space="preserve"> анемии. </w:t>
      </w:r>
    </w:p>
    <w:p w:rsidR="00F355A9" w:rsidRPr="00F355A9" w:rsidRDefault="00F355A9" w:rsidP="00F355A9">
      <w:pPr>
        <w:pStyle w:val="21"/>
        <w:spacing w:line="276" w:lineRule="auto"/>
        <w:ind w:firstLine="709"/>
        <w:jc w:val="both"/>
        <w:rPr>
          <w:color w:val="000000"/>
          <w:sz w:val="28"/>
          <w:szCs w:val="28"/>
        </w:rPr>
      </w:pPr>
      <w:proofErr w:type="spellStart"/>
      <w:r w:rsidRPr="00F355A9">
        <w:rPr>
          <w:sz w:val="28"/>
          <w:szCs w:val="28"/>
        </w:rPr>
        <w:t>Анизоцитоз</w:t>
      </w:r>
      <w:proofErr w:type="spellEnd"/>
      <w:r w:rsidRPr="00F355A9">
        <w:rPr>
          <w:sz w:val="28"/>
          <w:szCs w:val="28"/>
        </w:rPr>
        <w:t xml:space="preserve"> улавливается прибором значительно точнее, чем при визуальном просмотре мазка крови. Оценка степени </w:t>
      </w:r>
      <w:proofErr w:type="spellStart"/>
      <w:r w:rsidRPr="00F355A9">
        <w:rPr>
          <w:sz w:val="28"/>
          <w:szCs w:val="28"/>
        </w:rPr>
        <w:t>анизоцитоза</w:t>
      </w:r>
      <w:proofErr w:type="spellEnd"/>
      <w:r w:rsidRPr="00F355A9">
        <w:rPr>
          <w:sz w:val="28"/>
          <w:szCs w:val="28"/>
        </w:rPr>
        <w:t xml:space="preserve"> под микроскопом сопровождается целым рядом ошибок. </w:t>
      </w:r>
      <w:proofErr w:type="gramStart"/>
      <w:r w:rsidRPr="00F355A9">
        <w:rPr>
          <w:sz w:val="28"/>
          <w:szCs w:val="28"/>
        </w:rPr>
        <w:t>При высыхании в мазках диаметр эритроцитов уменьшается на 10-20%. В толстых препаратах он меньше, чем в тонких.</w:t>
      </w:r>
      <w:proofErr w:type="gramEnd"/>
      <w:r w:rsidRPr="00F355A9">
        <w:rPr>
          <w:sz w:val="28"/>
          <w:szCs w:val="28"/>
        </w:rPr>
        <w:t xml:space="preserve"> В то же время, показатель RDW характеризует колебания объема клеток внутри популяции и не связан с абсолютной величиной объема эритроцитов. Поэтому, при наличии в крови популяции эритроцитов с измененным, но достаточно однородным размером (например, </w:t>
      </w:r>
      <w:proofErr w:type="spellStart"/>
      <w:r w:rsidRPr="00F355A9">
        <w:rPr>
          <w:sz w:val="28"/>
          <w:szCs w:val="28"/>
        </w:rPr>
        <w:t>микроциты</w:t>
      </w:r>
      <w:proofErr w:type="spellEnd"/>
      <w:r w:rsidRPr="00F355A9">
        <w:rPr>
          <w:sz w:val="28"/>
          <w:szCs w:val="28"/>
        </w:rPr>
        <w:t xml:space="preserve">), значения RDW могут быть в пределах нормы (11,5-14,5%). </w:t>
      </w:r>
      <w:r w:rsidRPr="00F355A9">
        <w:rPr>
          <w:color w:val="000000"/>
          <w:sz w:val="28"/>
          <w:szCs w:val="28"/>
        </w:rPr>
        <w:t xml:space="preserve">В то же время при </w:t>
      </w:r>
      <w:proofErr w:type="gramStart"/>
      <w:r w:rsidRPr="00F355A9">
        <w:rPr>
          <w:color w:val="000000"/>
          <w:sz w:val="28"/>
          <w:szCs w:val="28"/>
        </w:rPr>
        <w:t>выраженном</w:t>
      </w:r>
      <w:proofErr w:type="gramEnd"/>
      <w:r w:rsidRPr="00F355A9">
        <w:rPr>
          <w:color w:val="000000"/>
          <w:sz w:val="28"/>
          <w:szCs w:val="28"/>
        </w:rPr>
        <w:t xml:space="preserve"> </w:t>
      </w:r>
      <w:proofErr w:type="spellStart"/>
      <w:r w:rsidRPr="00F355A9">
        <w:rPr>
          <w:color w:val="000000"/>
          <w:sz w:val="28"/>
          <w:szCs w:val="28"/>
        </w:rPr>
        <w:t>анизоцитозе</w:t>
      </w:r>
      <w:proofErr w:type="spellEnd"/>
      <w:r w:rsidRPr="00F355A9">
        <w:rPr>
          <w:color w:val="000000"/>
          <w:sz w:val="28"/>
          <w:szCs w:val="28"/>
        </w:rPr>
        <w:t xml:space="preserve"> эритроцитов показатель </w:t>
      </w:r>
      <w:r w:rsidRPr="00F355A9">
        <w:rPr>
          <w:color w:val="000000"/>
          <w:sz w:val="28"/>
          <w:szCs w:val="28"/>
          <w:lang w:val="en-US"/>
        </w:rPr>
        <w:t>MCV</w:t>
      </w:r>
      <w:r w:rsidRPr="00F355A9">
        <w:rPr>
          <w:color w:val="000000"/>
          <w:sz w:val="28"/>
          <w:szCs w:val="28"/>
        </w:rPr>
        <w:t xml:space="preserve">, характеризующий средний объем всей клеточной популяции, является нормальным, а RDW будет повышенным. Таким образом, сочетанное </w:t>
      </w:r>
      <w:r w:rsidRPr="00F355A9">
        <w:rPr>
          <w:color w:val="000000"/>
          <w:sz w:val="28"/>
          <w:szCs w:val="28"/>
        </w:rPr>
        <w:lastRenderedPageBreak/>
        <w:t xml:space="preserve">использование двух параметров - RDW и  </w:t>
      </w:r>
      <w:r w:rsidRPr="00F355A9">
        <w:rPr>
          <w:color w:val="000000"/>
          <w:sz w:val="28"/>
          <w:szCs w:val="28"/>
          <w:lang w:val="en-US"/>
        </w:rPr>
        <w:t>MCV</w:t>
      </w:r>
      <w:r w:rsidRPr="00F355A9">
        <w:rPr>
          <w:color w:val="000000"/>
          <w:sz w:val="28"/>
          <w:szCs w:val="28"/>
        </w:rPr>
        <w:t xml:space="preserve">- позволяет точнее характеризовать изменения в периферическом звене </w:t>
      </w:r>
      <w:proofErr w:type="spellStart"/>
      <w:r w:rsidRPr="00F355A9">
        <w:rPr>
          <w:color w:val="000000"/>
          <w:sz w:val="28"/>
          <w:szCs w:val="28"/>
        </w:rPr>
        <w:t>эритрона</w:t>
      </w:r>
      <w:proofErr w:type="spellEnd"/>
      <w:r w:rsidRPr="00F355A9">
        <w:rPr>
          <w:color w:val="000000"/>
          <w:sz w:val="28"/>
          <w:szCs w:val="28"/>
        </w:rPr>
        <w:t>.</w:t>
      </w:r>
    </w:p>
    <w:p w:rsidR="00F355A9" w:rsidRPr="00F355A9" w:rsidRDefault="00F355A9" w:rsidP="00F355A9">
      <w:pPr>
        <w:pStyle w:val="21"/>
        <w:spacing w:line="276" w:lineRule="auto"/>
        <w:ind w:firstLine="709"/>
        <w:jc w:val="both"/>
        <w:rPr>
          <w:bCs/>
          <w:sz w:val="28"/>
          <w:szCs w:val="28"/>
        </w:rPr>
      </w:pPr>
      <w:proofErr w:type="spellStart"/>
      <w:r w:rsidRPr="00F355A9">
        <w:rPr>
          <w:bCs/>
          <w:iCs/>
          <w:sz w:val="28"/>
          <w:szCs w:val="28"/>
        </w:rPr>
        <w:t>Эритроцитарная</w:t>
      </w:r>
      <w:proofErr w:type="spellEnd"/>
      <w:r w:rsidRPr="00F355A9">
        <w:rPr>
          <w:bCs/>
          <w:iCs/>
          <w:sz w:val="28"/>
          <w:szCs w:val="28"/>
        </w:rPr>
        <w:t xml:space="preserve"> гистограмма - </w:t>
      </w:r>
      <w:r w:rsidRPr="00F355A9">
        <w:rPr>
          <w:bCs/>
          <w:sz w:val="28"/>
          <w:szCs w:val="28"/>
        </w:rPr>
        <w:t xml:space="preserve">графическое распределение клеток по </w:t>
      </w:r>
      <w:r w:rsidRPr="00F355A9">
        <w:rPr>
          <w:bCs/>
          <w:color w:val="000000"/>
          <w:sz w:val="28"/>
          <w:szCs w:val="28"/>
        </w:rPr>
        <w:t>их количеству</w:t>
      </w:r>
      <w:r w:rsidRPr="00F355A9">
        <w:rPr>
          <w:bCs/>
          <w:sz w:val="28"/>
          <w:szCs w:val="28"/>
        </w:rPr>
        <w:t xml:space="preserve"> </w:t>
      </w:r>
      <w:r w:rsidRPr="00F355A9">
        <w:rPr>
          <w:bCs/>
          <w:color w:val="000000"/>
          <w:sz w:val="28"/>
          <w:szCs w:val="28"/>
        </w:rPr>
        <w:t>и</w:t>
      </w:r>
      <w:r w:rsidRPr="00F355A9">
        <w:rPr>
          <w:bCs/>
          <w:sz w:val="28"/>
          <w:szCs w:val="28"/>
        </w:rPr>
        <w:t xml:space="preserve"> объему. </w:t>
      </w:r>
      <w:r w:rsidRPr="00F355A9">
        <w:rPr>
          <w:sz w:val="28"/>
          <w:szCs w:val="28"/>
        </w:rPr>
        <w:t xml:space="preserve">Как правило, регистрируемая кривая подчиняется закону нормального (гауссова) распределения. </w:t>
      </w:r>
      <w:r w:rsidRPr="00F355A9">
        <w:rPr>
          <w:bCs/>
          <w:sz w:val="28"/>
          <w:szCs w:val="28"/>
        </w:rPr>
        <w:t xml:space="preserve">Гистограмма должна начинаться и заканчиваться на базовой линии и между нижним и верхним дискриминатором. </w:t>
      </w:r>
      <w:r w:rsidRPr="00F355A9">
        <w:rPr>
          <w:bCs/>
          <w:color w:val="000000"/>
          <w:sz w:val="28"/>
          <w:szCs w:val="28"/>
        </w:rPr>
        <w:t xml:space="preserve">По горизонтали откладывается объем измеряемой клетки в </w:t>
      </w:r>
      <w:proofErr w:type="spellStart"/>
      <w:r w:rsidRPr="00F355A9">
        <w:rPr>
          <w:bCs/>
          <w:color w:val="000000"/>
          <w:sz w:val="28"/>
          <w:szCs w:val="28"/>
        </w:rPr>
        <w:t>фл</w:t>
      </w:r>
      <w:proofErr w:type="spellEnd"/>
      <w:r w:rsidRPr="00F355A9">
        <w:rPr>
          <w:bCs/>
          <w:color w:val="000000"/>
          <w:sz w:val="28"/>
          <w:szCs w:val="28"/>
        </w:rPr>
        <w:t xml:space="preserve"> (1фл=10</w:t>
      </w:r>
      <w:r w:rsidRPr="00F355A9">
        <w:rPr>
          <w:bCs/>
          <w:color w:val="000000"/>
          <w:sz w:val="28"/>
          <w:szCs w:val="28"/>
          <w:vertAlign w:val="superscript"/>
        </w:rPr>
        <w:t>-15</w:t>
      </w:r>
      <w:r w:rsidRPr="00F355A9">
        <w:rPr>
          <w:bCs/>
          <w:color w:val="000000"/>
          <w:sz w:val="28"/>
          <w:szCs w:val="28"/>
        </w:rPr>
        <w:t xml:space="preserve"> /л), вертикальная ось на графике фиксируется как 100% шкала. </w:t>
      </w:r>
      <w:r w:rsidRPr="00F355A9">
        <w:rPr>
          <w:sz w:val="28"/>
          <w:szCs w:val="28"/>
        </w:rPr>
        <w:t xml:space="preserve">Нормальная </w:t>
      </w:r>
      <w:proofErr w:type="spellStart"/>
      <w:r w:rsidRPr="00F355A9">
        <w:rPr>
          <w:sz w:val="28"/>
          <w:szCs w:val="28"/>
        </w:rPr>
        <w:t>э</w:t>
      </w:r>
      <w:r w:rsidRPr="00F355A9">
        <w:rPr>
          <w:iCs/>
          <w:sz w:val="28"/>
          <w:szCs w:val="28"/>
        </w:rPr>
        <w:t>ритроцитарная</w:t>
      </w:r>
      <w:proofErr w:type="spellEnd"/>
      <w:r w:rsidRPr="00F355A9">
        <w:rPr>
          <w:iCs/>
          <w:sz w:val="28"/>
          <w:szCs w:val="28"/>
        </w:rPr>
        <w:t xml:space="preserve"> гистограмма имеет симметричную (куполообразную) форму.</w:t>
      </w:r>
      <w:r w:rsidRPr="00F355A9">
        <w:rPr>
          <w:bCs/>
          <w:color w:val="FFFFFF"/>
          <w:sz w:val="28"/>
          <w:szCs w:val="28"/>
        </w:rPr>
        <w:t xml:space="preserve"> </w:t>
      </w:r>
      <w:r w:rsidRPr="00F355A9">
        <w:rPr>
          <w:bCs/>
          <w:iCs/>
          <w:sz w:val="28"/>
          <w:szCs w:val="28"/>
        </w:rPr>
        <w:t xml:space="preserve">При появлении патологических или нескольких популяций эритроцитов форма гистограммы меняется. </w:t>
      </w:r>
      <w:r w:rsidRPr="00F355A9">
        <w:rPr>
          <w:bCs/>
          <w:sz w:val="28"/>
          <w:szCs w:val="28"/>
        </w:rPr>
        <w:t xml:space="preserve">Несмотря на то, что пороговое значение для эритроцитов составляет 36 </w:t>
      </w:r>
      <w:proofErr w:type="spellStart"/>
      <w:r w:rsidRPr="00F355A9">
        <w:rPr>
          <w:bCs/>
          <w:sz w:val="28"/>
          <w:szCs w:val="28"/>
        </w:rPr>
        <w:t>фл</w:t>
      </w:r>
      <w:proofErr w:type="spellEnd"/>
      <w:r w:rsidRPr="00F355A9">
        <w:rPr>
          <w:bCs/>
          <w:sz w:val="28"/>
          <w:szCs w:val="28"/>
        </w:rPr>
        <w:t xml:space="preserve">, дополнительная область от 24 до 36 </w:t>
      </w:r>
      <w:proofErr w:type="spellStart"/>
      <w:r w:rsidRPr="00F355A9">
        <w:rPr>
          <w:bCs/>
          <w:sz w:val="28"/>
          <w:szCs w:val="28"/>
        </w:rPr>
        <w:t>фл</w:t>
      </w:r>
      <w:proofErr w:type="spellEnd"/>
      <w:r w:rsidRPr="00F355A9">
        <w:rPr>
          <w:bCs/>
          <w:sz w:val="28"/>
          <w:szCs w:val="28"/>
        </w:rPr>
        <w:t xml:space="preserve"> позволяет выявить клетки небольших размеров. </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sz w:val="28"/>
          <w:szCs w:val="28"/>
          <w:lang w:val="en-US"/>
        </w:rPr>
        <w:t>RET</w:t>
      </w:r>
      <w:r w:rsidRPr="00F355A9">
        <w:rPr>
          <w:rFonts w:ascii="Times New Roman" w:hAnsi="Times New Roman" w:cs="Times New Roman"/>
          <w:sz w:val="28"/>
          <w:szCs w:val="28"/>
        </w:rPr>
        <w:t xml:space="preserve">% - относительное количество </w:t>
      </w:r>
      <w:proofErr w:type="spellStart"/>
      <w:r w:rsidRPr="00F355A9">
        <w:rPr>
          <w:rFonts w:ascii="Times New Roman" w:hAnsi="Times New Roman" w:cs="Times New Roman"/>
          <w:sz w:val="28"/>
          <w:szCs w:val="28"/>
        </w:rPr>
        <w:t>ретикулоцитов</w:t>
      </w:r>
      <w:proofErr w:type="spellEnd"/>
      <w:r w:rsidRPr="00F355A9">
        <w:rPr>
          <w:rFonts w:ascii="Times New Roman" w:hAnsi="Times New Roman" w:cs="Times New Roman"/>
          <w:sz w:val="28"/>
          <w:szCs w:val="28"/>
        </w:rPr>
        <w:t xml:space="preserve"> (в %); </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sz w:val="28"/>
          <w:szCs w:val="28"/>
        </w:rPr>
        <w:t xml:space="preserve"> </w:t>
      </w:r>
      <w:r w:rsidRPr="00F355A9">
        <w:rPr>
          <w:rFonts w:ascii="Times New Roman" w:hAnsi="Times New Roman" w:cs="Times New Roman"/>
          <w:sz w:val="28"/>
          <w:szCs w:val="28"/>
          <w:lang w:val="en-US"/>
        </w:rPr>
        <w:t>RET</w:t>
      </w:r>
      <w:r w:rsidRPr="00F355A9">
        <w:rPr>
          <w:rFonts w:ascii="Times New Roman" w:hAnsi="Times New Roman" w:cs="Times New Roman"/>
          <w:sz w:val="28"/>
          <w:szCs w:val="28"/>
        </w:rPr>
        <w:t xml:space="preserve"># - абсолютное количество </w:t>
      </w:r>
      <w:proofErr w:type="spellStart"/>
      <w:r w:rsidRPr="00F355A9">
        <w:rPr>
          <w:rFonts w:ascii="Times New Roman" w:hAnsi="Times New Roman" w:cs="Times New Roman"/>
          <w:sz w:val="28"/>
          <w:szCs w:val="28"/>
        </w:rPr>
        <w:t>ретикулоцитов</w:t>
      </w:r>
      <w:proofErr w:type="spellEnd"/>
      <w:r w:rsidRPr="00F355A9">
        <w:rPr>
          <w:rFonts w:ascii="Times New Roman" w:hAnsi="Times New Roman" w:cs="Times New Roman"/>
          <w:sz w:val="28"/>
          <w:szCs w:val="28"/>
        </w:rPr>
        <w:t xml:space="preserve"> (х10</w:t>
      </w:r>
      <w:r w:rsidRPr="00F355A9">
        <w:rPr>
          <w:rFonts w:ascii="Times New Roman" w:hAnsi="Times New Roman" w:cs="Times New Roman"/>
          <w:sz w:val="28"/>
          <w:szCs w:val="28"/>
          <w:vertAlign w:val="superscript"/>
        </w:rPr>
        <w:t>9</w:t>
      </w:r>
      <w:r w:rsidRPr="00F355A9">
        <w:rPr>
          <w:rFonts w:ascii="Times New Roman" w:hAnsi="Times New Roman" w:cs="Times New Roman"/>
          <w:sz w:val="28"/>
          <w:szCs w:val="28"/>
        </w:rPr>
        <w:t xml:space="preserve">/л); </w:t>
      </w:r>
    </w:p>
    <w:p w:rsidR="00F355A9" w:rsidRPr="00F355A9" w:rsidRDefault="00F355A9" w:rsidP="00F355A9">
      <w:pPr>
        <w:ind w:firstLine="708"/>
        <w:jc w:val="both"/>
        <w:rPr>
          <w:rFonts w:ascii="Times New Roman" w:hAnsi="Times New Roman" w:cs="Times New Roman"/>
          <w:iCs/>
          <w:sz w:val="28"/>
          <w:szCs w:val="28"/>
        </w:rPr>
      </w:pPr>
      <w:r w:rsidRPr="00F355A9">
        <w:rPr>
          <w:rFonts w:ascii="Times New Roman" w:hAnsi="Times New Roman" w:cs="Times New Roman"/>
          <w:iCs/>
          <w:sz w:val="28"/>
          <w:szCs w:val="28"/>
        </w:rPr>
        <w:t xml:space="preserve">Возможные ошибки измерения </w:t>
      </w:r>
      <w:proofErr w:type="spellStart"/>
      <w:r w:rsidRPr="00F355A9">
        <w:rPr>
          <w:rFonts w:ascii="Times New Roman" w:hAnsi="Times New Roman" w:cs="Times New Roman"/>
          <w:iCs/>
          <w:sz w:val="28"/>
          <w:szCs w:val="28"/>
        </w:rPr>
        <w:t>ретикулоцитов</w:t>
      </w:r>
      <w:proofErr w:type="spellEnd"/>
      <w:r w:rsidRPr="00F355A9">
        <w:rPr>
          <w:rFonts w:ascii="Times New Roman" w:hAnsi="Times New Roman" w:cs="Times New Roman"/>
          <w:iCs/>
          <w:sz w:val="28"/>
          <w:szCs w:val="28"/>
        </w:rPr>
        <w:t>: ложное завышение. Причины данной ошибки следующие:</w:t>
      </w:r>
    </w:p>
    <w:p w:rsidR="00F355A9" w:rsidRPr="00F355A9" w:rsidRDefault="00F355A9" w:rsidP="00F355A9">
      <w:pPr>
        <w:ind w:firstLine="708"/>
        <w:jc w:val="both"/>
        <w:rPr>
          <w:rFonts w:ascii="Times New Roman" w:hAnsi="Times New Roman" w:cs="Times New Roman"/>
          <w:iCs/>
          <w:sz w:val="28"/>
          <w:szCs w:val="28"/>
        </w:rPr>
      </w:pPr>
      <w:r w:rsidRPr="00F355A9">
        <w:rPr>
          <w:rFonts w:ascii="Times New Roman" w:hAnsi="Times New Roman" w:cs="Times New Roman"/>
          <w:iCs/>
          <w:sz w:val="28"/>
          <w:szCs w:val="28"/>
        </w:rPr>
        <w:t xml:space="preserve">- наличие включений в эритроцитах (тельца  </w:t>
      </w:r>
      <w:proofErr w:type="spellStart"/>
      <w:r w:rsidRPr="00F355A9">
        <w:rPr>
          <w:rFonts w:ascii="Times New Roman" w:hAnsi="Times New Roman" w:cs="Times New Roman"/>
          <w:iCs/>
          <w:sz w:val="28"/>
          <w:szCs w:val="28"/>
        </w:rPr>
        <w:t>Жолли</w:t>
      </w:r>
      <w:proofErr w:type="spellEnd"/>
      <w:r w:rsidRPr="00F355A9">
        <w:rPr>
          <w:rFonts w:ascii="Times New Roman" w:hAnsi="Times New Roman" w:cs="Times New Roman"/>
          <w:iCs/>
          <w:sz w:val="28"/>
          <w:szCs w:val="28"/>
        </w:rPr>
        <w:t>, малярийные паразиты;</w:t>
      </w:r>
    </w:p>
    <w:p w:rsidR="00F355A9" w:rsidRPr="00F355A9" w:rsidRDefault="00F355A9" w:rsidP="00F355A9">
      <w:pPr>
        <w:ind w:firstLine="708"/>
        <w:jc w:val="both"/>
        <w:rPr>
          <w:rFonts w:ascii="Times New Roman" w:hAnsi="Times New Roman" w:cs="Times New Roman"/>
          <w:iCs/>
          <w:sz w:val="28"/>
          <w:szCs w:val="28"/>
        </w:rPr>
      </w:pPr>
      <w:r w:rsidRPr="00F355A9">
        <w:rPr>
          <w:rFonts w:ascii="Times New Roman" w:hAnsi="Times New Roman" w:cs="Times New Roman"/>
          <w:iCs/>
          <w:sz w:val="28"/>
          <w:szCs w:val="28"/>
        </w:rPr>
        <w:t xml:space="preserve">- высокий </w:t>
      </w:r>
      <w:proofErr w:type="spellStart"/>
      <w:r w:rsidRPr="00F355A9">
        <w:rPr>
          <w:rFonts w:ascii="Times New Roman" w:hAnsi="Times New Roman" w:cs="Times New Roman"/>
          <w:iCs/>
          <w:sz w:val="28"/>
          <w:szCs w:val="28"/>
        </w:rPr>
        <w:t>лейкрцитоз</w:t>
      </w:r>
      <w:proofErr w:type="spellEnd"/>
      <w:r w:rsidRPr="00F355A9">
        <w:rPr>
          <w:rFonts w:ascii="Times New Roman" w:hAnsi="Times New Roman" w:cs="Times New Roman"/>
          <w:iCs/>
          <w:sz w:val="28"/>
          <w:szCs w:val="28"/>
        </w:rPr>
        <w:t>;</w:t>
      </w:r>
    </w:p>
    <w:p w:rsidR="00F355A9" w:rsidRPr="00F355A9" w:rsidRDefault="00F355A9" w:rsidP="00F355A9">
      <w:pPr>
        <w:ind w:firstLine="708"/>
        <w:jc w:val="both"/>
        <w:rPr>
          <w:rFonts w:ascii="Times New Roman" w:hAnsi="Times New Roman" w:cs="Times New Roman"/>
          <w:iCs/>
          <w:sz w:val="28"/>
          <w:szCs w:val="28"/>
        </w:rPr>
      </w:pPr>
      <w:r w:rsidRPr="00F355A9">
        <w:rPr>
          <w:rFonts w:ascii="Times New Roman" w:hAnsi="Times New Roman" w:cs="Times New Roman"/>
          <w:iCs/>
          <w:sz w:val="28"/>
          <w:szCs w:val="28"/>
        </w:rPr>
        <w:t>- наличие аномальных форм гемоглобина;</w:t>
      </w:r>
    </w:p>
    <w:p w:rsidR="00F355A9" w:rsidRPr="00F355A9" w:rsidRDefault="00F355A9" w:rsidP="00F355A9">
      <w:pPr>
        <w:ind w:firstLine="708"/>
        <w:jc w:val="both"/>
        <w:rPr>
          <w:rFonts w:ascii="Times New Roman" w:hAnsi="Times New Roman" w:cs="Times New Roman"/>
          <w:iCs/>
          <w:sz w:val="28"/>
          <w:szCs w:val="28"/>
        </w:rPr>
      </w:pPr>
      <w:r w:rsidRPr="00F355A9">
        <w:rPr>
          <w:rFonts w:ascii="Times New Roman" w:hAnsi="Times New Roman" w:cs="Times New Roman"/>
          <w:iCs/>
          <w:sz w:val="28"/>
          <w:szCs w:val="28"/>
        </w:rPr>
        <w:t>-</w:t>
      </w:r>
      <w:proofErr w:type="spellStart"/>
      <w:r w:rsidRPr="00F355A9">
        <w:rPr>
          <w:rFonts w:ascii="Times New Roman" w:hAnsi="Times New Roman" w:cs="Times New Roman"/>
          <w:iCs/>
          <w:sz w:val="28"/>
          <w:szCs w:val="28"/>
        </w:rPr>
        <w:t>гипертромбоцитоз</w:t>
      </w:r>
      <w:proofErr w:type="spellEnd"/>
    </w:p>
    <w:p w:rsidR="00F355A9" w:rsidRPr="00F355A9" w:rsidRDefault="00F355A9" w:rsidP="00F355A9">
      <w:pPr>
        <w:ind w:firstLine="708"/>
        <w:jc w:val="both"/>
        <w:rPr>
          <w:rFonts w:ascii="Times New Roman" w:hAnsi="Times New Roman" w:cs="Times New Roman"/>
          <w:iCs/>
          <w:sz w:val="28"/>
          <w:szCs w:val="28"/>
        </w:rPr>
      </w:pPr>
      <w:r w:rsidRPr="00F355A9">
        <w:rPr>
          <w:rFonts w:ascii="Times New Roman" w:hAnsi="Times New Roman" w:cs="Times New Roman"/>
          <w:iCs/>
          <w:sz w:val="28"/>
          <w:szCs w:val="28"/>
        </w:rPr>
        <w:t>- наличие гигантских тромбоцитов.</w:t>
      </w:r>
    </w:p>
    <w:p w:rsidR="00F355A9" w:rsidRPr="00F355A9" w:rsidRDefault="00F355A9" w:rsidP="00F355A9">
      <w:pPr>
        <w:ind w:firstLine="708"/>
        <w:jc w:val="both"/>
        <w:rPr>
          <w:rFonts w:ascii="Times New Roman" w:hAnsi="Times New Roman" w:cs="Times New Roman"/>
          <w:iCs/>
          <w:color w:val="000000"/>
          <w:sz w:val="28"/>
          <w:szCs w:val="28"/>
        </w:rPr>
      </w:pPr>
      <w:proofErr w:type="spellStart"/>
      <w:r w:rsidRPr="00F355A9">
        <w:rPr>
          <w:rFonts w:ascii="Times New Roman" w:hAnsi="Times New Roman" w:cs="Times New Roman"/>
          <w:iCs/>
          <w:color w:val="000000"/>
          <w:sz w:val="28"/>
          <w:szCs w:val="28"/>
        </w:rPr>
        <w:t>Ретикулоцитоз</w:t>
      </w:r>
      <w:proofErr w:type="spellEnd"/>
      <w:r w:rsidRPr="00F355A9">
        <w:rPr>
          <w:rFonts w:ascii="Times New Roman" w:hAnsi="Times New Roman" w:cs="Times New Roman"/>
          <w:iCs/>
          <w:color w:val="000000"/>
          <w:sz w:val="28"/>
          <w:szCs w:val="28"/>
        </w:rPr>
        <w:t xml:space="preserve"> на фоне активного </w:t>
      </w:r>
      <w:proofErr w:type="spellStart"/>
      <w:r w:rsidRPr="00F355A9">
        <w:rPr>
          <w:rFonts w:ascii="Times New Roman" w:hAnsi="Times New Roman" w:cs="Times New Roman"/>
          <w:iCs/>
          <w:color w:val="000000"/>
          <w:sz w:val="28"/>
          <w:szCs w:val="28"/>
        </w:rPr>
        <w:t>эритропоэза</w:t>
      </w:r>
      <w:proofErr w:type="spellEnd"/>
      <w:r w:rsidRPr="00F355A9">
        <w:rPr>
          <w:rFonts w:ascii="Times New Roman" w:hAnsi="Times New Roman" w:cs="Times New Roman"/>
          <w:iCs/>
          <w:color w:val="000000"/>
          <w:sz w:val="28"/>
          <w:szCs w:val="28"/>
        </w:rPr>
        <w:t xml:space="preserve"> отражает повышенную регенераторную способность костного мозга.</w:t>
      </w:r>
    </w:p>
    <w:p w:rsidR="00F355A9" w:rsidRPr="00F355A9" w:rsidRDefault="00F355A9" w:rsidP="00F355A9">
      <w:pPr>
        <w:ind w:firstLine="709"/>
        <w:jc w:val="both"/>
        <w:rPr>
          <w:rFonts w:ascii="Times New Roman" w:hAnsi="Times New Roman" w:cs="Times New Roman"/>
          <w:color w:val="000000"/>
        </w:rPr>
      </w:pPr>
      <w:proofErr w:type="gramStart"/>
      <w:r w:rsidRPr="00F355A9">
        <w:rPr>
          <w:rFonts w:ascii="Times New Roman" w:hAnsi="Times New Roman" w:cs="Times New Roman"/>
          <w:iCs/>
          <w:color w:val="000000"/>
        </w:rPr>
        <w:t>П</w:t>
      </w:r>
      <w:proofErr w:type="gramEnd"/>
      <w:r w:rsidRPr="00F355A9">
        <w:rPr>
          <w:rFonts w:ascii="Times New Roman" w:hAnsi="Times New Roman" w:cs="Times New Roman"/>
          <w:iCs/>
          <w:color w:val="000000"/>
        </w:rPr>
        <w:t xml:space="preserve"> р и м е ч а н и е  5 ─ </w:t>
      </w:r>
      <w:proofErr w:type="spellStart"/>
      <w:r w:rsidRPr="00F355A9">
        <w:rPr>
          <w:rFonts w:ascii="Times New Roman" w:hAnsi="Times New Roman" w:cs="Times New Roman"/>
          <w:iCs/>
          <w:color w:val="000000"/>
        </w:rPr>
        <w:t>Ретикулоцитоз</w:t>
      </w:r>
      <w:proofErr w:type="spellEnd"/>
      <w:r w:rsidRPr="00F355A9">
        <w:rPr>
          <w:rFonts w:ascii="Times New Roman" w:hAnsi="Times New Roman" w:cs="Times New Roman"/>
          <w:iCs/>
          <w:color w:val="000000"/>
        </w:rPr>
        <w:t xml:space="preserve"> выражен при гемолитических и острой постгеморрагической анемиях, а также при адекватном лечении дефицитных анемий.</w:t>
      </w:r>
      <w:r w:rsidRPr="00F355A9">
        <w:rPr>
          <w:rFonts w:ascii="Times New Roman" w:hAnsi="Times New Roman" w:cs="Times New Roman"/>
          <w:color w:val="000000"/>
        </w:rPr>
        <w:t xml:space="preserve"> </w:t>
      </w:r>
      <w:proofErr w:type="gramStart"/>
      <w:r w:rsidRPr="00F355A9">
        <w:rPr>
          <w:rFonts w:ascii="Times New Roman" w:hAnsi="Times New Roman" w:cs="Times New Roman"/>
          <w:color w:val="000000"/>
        </w:rPr>
        <w:t>Сохраняющийся</w:t>
      </w:r>
      <w:proofErr w:type="gramEnd"/>
      <w:r w:rsidRPr="00F355A9">
        <w:rPr>
          <w:rFonts w:ascii="Times New Roman" w:hAnsi="Times New Roman" w:cs="Times New Roman"/>
          <w:color w:val="000000"/>
        </w:rPr>
        <w:t xml:space="preserve"> </w:t>
      </w:r>
      <w:proofErr w:type="spellStart"/>
      <w:r w:rsidRPr="00F355A9">
        <w:rPr>
          <w:rFonts w:ascii="Times New Roman" w:hAnsi="Times New Roman" w:cs="Times New Roman"/>
          <w:color w:val="000000"/>
        </w:rPr>
        <w:t>ретикулоцитоз</w:t>
      </w:r>
      <w:proofErr w:type="spellEnd"/>
      <w:r w:rsidRPr="00F355A9">
        <w:rPr>
          <w:rFonts w:ascii="Times New Roman" w:hAnsi="Times New Roman" w:cs="Times New Roman"/>
          <w:color w:val="000000"/>
        </w:rPr>
        <w:t xml:space="preserve"> может свидетельствовать о продолжающемся кровотечении или гемолизе. </w:t>
      </w:r>
    </w:p>
    <w:p w:rsidR="00F355A9" w:rsidRPr="00F355A9" w:rsidRDefault="00F355A9" w:rsidP="00F355A9">
      <w:pPr>
        <w:ind w:firstLine="709"/>
        <w:jc w:val="both"/>
        <w:rPr>
          <w:rFonts w:ascii="Times New Roman" w:hAnsi="Times New Roman" w:cs="Times New Roman"/>
          <w:iCs/>
          <w:color w:val="000000"/>
          <w:sz w:val="28"/>
          <w:szCs w:val="28"/>
        </w:rPr>
      </w:pPr>
      <w:proofErr w:type="spellStart"/>
      <w:r w:rsidRPr="00F355A9">
        <w:rPr>
          <w:rFonts w:ascii="Times New Roman" w:hAnsi="Times New Roman" w:cs="Times New Roman"/>
          <w:iCs/>
          <w:color w:val="000000"/>
          <w:sz w:val="28"/>
          <w:szCs w:val="28"/>
        </w:rPr>
        <w:t>Ретикулоцитопения</w:t>
      </w:r>
      <w:proofErr w:type="spellEnd"/>
      <w:r w:rsidRPr="00F355A9">
        <w:rPr>
          <w:rFonts w:ascii="Times New Roman" w:hAnsi="Times New Roman" w:cs="Times New Roman"/>
          <w:iCs/>
          <w:color w:val="000000"/>
          <w:sz w:val="28"/>
          <w:szCs w:val="28"/>
        </w:rPr>
        <w:t xml:space="preserve"> - индикатор угнетения </w:t>
      </w:r>
      <w:proofErr w:type="spellStart"/>
      <w:r w:rsidRPr="00F355A9">
        <w:rPr>
          <w:rFonts w:ascii="Times New Roman" w:hAnsi="Times New Roman" w:cs="Times New Roman"/>
          <w:iCs/>
          <w:color w:val="000000"/>
          <w:sz w:val="28"/>
          <w:szCs w:val="28"/>
        </w:rPr>
        <w:t>эритропоэза</w:t>
      </w:r>
      <w:proofErr w:type="spellEnd"/>
      <w:r w:rsidRPr="00F355A9">
        <w:rPr>
          <w:rFonts w:ascii="Times New Roman" w:hAnsi="Times New Roman" w:cs="Times New Roman"/>
          <w:iCs/>
          <w:color w:val="000000"/>
          <w:sz w:val="28"/>
          <w:szCs w:val="28"/>
        </w:rPr>
        <w:t xml:space="preserve">. </w:t>
      </w:r>
    </w:p>
    <w:p w:rsidR="00F355A9" w:rsidRPr="00F355A9" w:rsidRDefault="00F355A9" w:rsidP="00F355A9">
      <w:pPr>
        <w:ind w:firstLine="709"/>
        <w:jc w:val="both"/>
        <w:rPr>
          <w:rFonts w:ascii="Times New Roman" w:hAnsi="Times New Roman" w:cs="Times New Roman"/>
        </w:rPr>
      </w:pPr>
      <w:proofErr w:type="gramStart"/>
      <w:r w:rsidRPr="00F355A9">
        <w:rPr>
          <w:rFonts w:ascii="Times New Roman" w:hAnsi="Times New Roman" w:cs="Times New Roman"/>
          <w:iCs/>
          <w:color w:val="000000"/>
        </w:rPr>
        <w:t>П</w:t>
      </w:r>
      <w:proofErr w:type="gramEnd"/>
      <w:r w:rsidRPr="00F355A9">
        <w:rPr>
          <w:rFonts w:ascii="Times New Roman" w:hAnsi="Times New Roman" w:cs="Times New Roman"/>
          <w:iCs/>
          <w:color w:val="000000"/>
        </w:rPr>
        <w:t xml:space="preserve"> р и м е ч а н и е  6 ─ Относительная </w:t>
      </w:r>
      <w:proofErr w:type="spellStart"/>
      <w:r w:rsidRPr="00F355A9">
        <w:rPr>
          <w:rFonts w:ascii="Times New Roman" w:hAnsi="Times New Roman" w:cs="Times New Roman"/>
          <w:iCs/>
          <w:color w:val="000000"/>
        </w:rPr>
        <w:t>ретикулоцитопения</w:t>
      </w:r>
      <w:proofErr w:type="spellEnd"/>
      <w:r w:rsidRPr="00F355A9">
        <w:rPr>
          <w:rFonts w:ascii="Times New Roman" w:hAnsi="Times New Roman" w:cs="Times New Roman"/>
          <w:iCs/>
          <w:color w:val="000000"/>
        </w:rPr>
        <w:t xml:space="preserve"> (</w:t>
      </w:r>
      <w:r w:rsidRPr="00F355A9">
        <w:rPr>
          <w:rFonts w:ascii="Times New Roman" w:hAnsi="Times New Roman" w:cs="Times New Roman"/>
        </w:rPr>
        <w:t xml:space="preserve">ниже 2‰  или «нормальное» (2-12‰) содержание их при анемии) характерно для любой недостаточности </w:t>
      </w:r>
      <w:proofErr w:type="spellStart"/>
      <w:r w:rsidRPr="00F355A9">
        <w:rPr>
          <w:rFonts w:ascii="Times New Roman" w:hAnsi="Times New Roman" w:cs="Times New Roman"/>
        </w:rPr>
        <w:t>эритропоэза</w:t>
      </w:r>
      <w:proofErr w:type="spellEnd"/>
      <w:r w:rsidRPr="00F355A9">
        <w:rPr>
          <w:rFonts w:ascii="Times New Roman" w:hAnsi="Times New Roman" w:cs="Times New Roman"/>
        </w:rPr>
        <w:t xml:space="preserve"> (при гипоплазиях </w:t>
      </w:r>
      <w:proofErr w:type="spellStart"/>
      <w:r w:rsidRPr="00F355A9">
        <w:rPr>
          <w:rFonts w:ascii="Times New Roman" w:hAnsi="Times New Roman" w:cs="Times New Roman"/>
        </w:rPr>
        <w:t>гемопоэза</w:t>
      </w:r>
      <w:proofErr w:type="spellEnd"/>
      <w:r w:rsidRPr="00F355A9">
        <w:rPr>
          <w:rFonts w:ascii="Times New Roman" w:hAnsi="Times New Roman" w:cs="Times New Roman"/>
        </w:rPr>
        <w:t xml:space="preserve"> любого генеза, в том числе при острых лейкозах и метастатическом </w:t>
      </w:r>
      <w:r w:rsidRPr="00F355A9">
        <w:rPr>
          <w:rFonts w:ascii="Times New Roman" w:hAnsi="Times New Roman" w:cs="Times New Roman"/>
        </w:rPr>
        <w:lastRenderedPageBreak/>
        <w:t xml:space="preserve">поражении костного мозга, а также при </w:t>
      </w:r>
      <w:proofErr w:type="spellStart"/>
      <w:r w:rsidRPr="00F355A9">
        <w:rPr>
          <w:rFonts w:ascii="Times New Roman" w:hAnsi="Times New Roman" w:cs="Times New Roman"/>
        </w:rPr>
        <w:t>мегалобластной</w:t>
      </w:r>
      <w:proofErr w:type="spellEnd"/>
      <w:r w:rsidRPr="00F355A9">
        <w:rPr>
          <w:rFonts w:ascii="Times New Roman" w:hAnsi="Times New Roman" w:cs="Times New Roman"/>
        </w:rPr>
        <w:t xml:space="preserve"> и железодефицитной анемиях, анемиях при хронических болезнях и заболеваниях почек). </w:t>
      </w:r>
    </w:p>
    <w:p w:rsidR="00F355A9" w:rsidRPr="00F355A9" w:rsidRDefault="00F355A9" w:rsidP="00F355A9">
      <w:pPr>
        <w:ind w:firstLine="709"/>
        <w:jc w:val="both"/>
        <w:rPr>
          <w:rFonts w:ascii="Times New Roman" w:hAnsi="Times New Roman" w:cs="Times New Roman"/>
          <w:iCs/>
          <w:color w:val="000000"/>
          <w:sz w:val="28"/>
          <w:szCs w:val="28"/>
        </w:rPr>
      </w:pPr>
      <w:r w:rsidRPr="00F355A9">
        <w:rPr>
          <w:rFonts w:ascii="Times New Roman" w:hAnsi="Times New Roman" w:cs="Times New Roman"/>
          <w:sz w:val="28"/>
          <w:szCs w:val="28"/>
        </w:rPr>
        <w:t xml:space="preserve">Более информативным и однозначным является показатель абсолютного содержания </w:t>
      </w:r>
      <w:proofErr w:type="spellStart"/>
      <w:r w:rsidRPr="00F355A9">
        <w:rPr>
          <w:rFonts w:ascii="Times New Roman" w:hAnsi="Times New Roman" w:cs="Times New Roman"/>
          <w:sz w:val="28"/>
          <w:szCs w:val="28"/>
        </w:rPr>
        <w:t>ретикулоцитов</w:t>
      </w:r>
      <w:proofErr w:type="spellEnd"/>
      <w:r w:rsidRPr="00F355A9">
        <w:rPr>
          <w:rFonts w:ascii="Times New Roman" w:hAnsi="Times New Roman" w:cs="Times New Roman"/>
          <w:sz w:val="28"/>
          <w:szCs w:val="28"/>
        </w:rPr>
        <w:t xml:space="preserve"> </w:t>
      </w:r>
      <w:r w:rsidRPr="00F355A9">
        <w:rPr>
          <w:rFonts w:ascii="Times New Roman" w:hAnsi="Times New Roman" w:cs="Times New Roman"/>
          <w:iCs/>
          <w:color w:val="000000"/>
          <w:sz w:val="28"/>
          <w:szCs w:val="28"/>
        </w:rPr>
        <w:t>(</w:t>
      </w:r>
      <w:r w:rsidRPr="00F355A9">
        <w:rPr>
          <w:rFonts w:ascii="Times New Roman" w:hAnsi="Times New Roman" w:cs="Times New Roman"/>
          <w:iCs/>
          <w:color w:val="000000"/>
          <w:sz w:val="28"/>
          <w:szCs w:val="28"/>
          <w:lang w:val="en-US"/>
        </w:rPr>
        <w:t>RET</w:t>
      </w:r>
      <w:r w:rsidRPr="00F355A9">
        <w:rPr>
          <w:rFonts w:ascii="Times New Roman" w:hAnsi="Times New Roman" w:cs="Times New Roman"/>
          <w:iCs/>
          <w:color w:val="000000"/>
          <w:sz w:val="28"/>
          <w:szCs w:val="28"/>
        </w:rPr>
        <w:t xml:space="preserve">#), его нормализация свидетельствует о восстановлении пролиферативной активности </w:t>
      </w:r>
      <w:proofErr w:type="spellStart"/>
      <w:r w:rsidRPr="00F355A9">
        <w:rPr>
          <w:rFonts w:ascii="Times New Roman" w:hAnsi="Times New Roman" w:cs="Times New Roman"/>
          <w:iCs/>
          <w:color w:val="000000"/>
          <w:sz w:val="28"/>
          <w:szCs w:val="28"/>
        </w:rPr>
        <w:t>эритрокариоцитов</w:t>
      </w:r>
      <w:proofErr w:type="spellEnd"/>
    </w:p>
    <w:p w:rsidR="00F355A9" w:rsidRPr="00F355A9" w:rsidRDefault="00F355A9" w:rsidP="00F355A9">
      <w:pPr>
        <w:jc w:val="both"/>
        <w:rPr>
          <w:rFonts w:ascii="Times New Roman" w:hAnsi="Times New Roman" w:cs="Times New Roman"/>
          <w:sz w:val="28"/>
          <w:szCs w:val="28"/>
          <w:lang w:val="en-GB"/>
        </w:rPr>
      </w:pPr>
      <w:r w:rsidRPr="00F355A9">
        <w:rPr>
          <w:rFonts w:ascii="Times New Roman" w:hAnsi="Times New Roman" w:cs="Times New Roman"/>
          <w:bCs/>
          <w:color w:val="000000"/>
          <w:sz w:val="28"/>
          <w:szCs w:val="28"/>
        </w:rPr>
        <w:tab/>
      </w:r>
      <w:proofErr w:type="spellStart"/>
      <w:r w:rsidRPr="00F355A9">
        <w:rPr>
          <w:rFonts w:ascii="Times New Roman" w:hAnsi="Times New Roman" w:cs="Times New Roman"/>
          <w:bCs/>
          <w:color w:val="000000"/>
          <w:sz w:val="28"/>
          <w:szCs w:val="28"/>
          <w:lang w:val="en-US"/>
        </w:rPr>
        <w:t>MCVr</w:t>
      </w:r>
      <w:proofErr w:type="spellEnd"/>
      <w:r w:rsidRPr="00F355A9">
        <w:rPr>
          <w:rFonts w:ascii="Times New Roman" w:hAnsi="Times New Roman" w:cs="Times New Roman"/>
          <w:color w:val="000000"/>
          <w:sz w:val="28"/>
          <w:szCs w:val="28"/>
          <w:lang w:val="en-GB"/>
        </w:rPr>
        <w:t xml:space="preserve"> (</w:t>
      </w:r>
      <w:proofErr w:type="gramStart"/>
      <w:r w:rsidRPr="00F355A9">
        <w:rPr>
          <w:rFonts w:ascii="Times New Roman" w:hAnsi="Times New Roman" w:cs="Times New Roman"/>
          <w:color w:val="000000"/>
          <w:sz w:val="28"/>
          <w:szCs w:val="28"/>
          <w:lang w:val="en-US"/>
        </w:rPr>
        <w:t>Mean</w:t>
      </w:r>
      <w:r w:rsidRPr="00F355A9">
        <w:rPr>
          <w:rFonts w:ascii="Times New Roman" w:hAnsi="Times New Roman" w:cs="Times New Roman"/>
          <w:color w:val="000000"/>
          <w:sz w:val="28"/>
          <w:szCs w:val="28"/>
          <w:lang w:val="en-GB"/>
        </w:rPr>
        <w:t xml:space="preserve">  </w:t>
      </w:r>
      <w:r w:rsidRPr="00F355A9">
        <w:rPr>
          <w:rFonts w:ascii="Times New Roman" w:hAnsi="Times New Roman" w:cs="Times New Roman"/>
          <w:color w:val="000000"/>
          <w:sz w:val="28"/>
          <w:szCs w:val="28"/>
          <w:lang w:val="en-US"/>
        </w:rPr>
        <w:t>Cell</w:t>
      </w:r>
      <w:proofErr w:type="gramEnd"/>
      <w:r w:rsidRPr="00F355A9">
        <w:rPr>
          <w:rFonts w:ascii="Times New Roman" w:hAnsi="Times New Roman" w:cs="Times New Roman"/>
          <w:color w:val="000000"/>
          <w:sz w:val="28"/>
          <w:szCs w:val="28"/>
          <w:lang w:val="en-GB"/>
        </w:rPr>
        <w:t xml:space="preserve"> </w:t>
      </w:r>
      <w:r w:rsidRPr="00F355A9">
        <w:rPr>
          <w:rFonts w:ascii="Times New Roman" w:hAnsi="Times New Roman" w:cs="Times New Roman"/>
          <w:color w:val="000000"/>
          <w:sz w:val="28"/>
          <w:szCs w:val="28"/>
          <w:lang w:val="en-US"/>
        </w:rPr>
        <w:t>Volume</w:t>
      </w:r>
      <w:r w:rsidRPr="00F355A9">
        <w:rPr>
          <w:rFonts w:ascii="Times New Roman" w:hAnsi="Times New Roman" w:cs="Times New Roman"/>
          <w:color w:val="000000"/>
          <w:sz w:val="28"/>
          <w:szCs w:val="28"/>
          <w:lang w:val="en-GB"/>
        </w:rPr>
        <w:t xml:space="preserve"> </w:t>
      </w:r>
      <w:r w:rsidRPr="00F355A9">
        <w:rPr>
          <w:rFonts w:ascii="Times New Roman" w:hAnsi="Times New Roman" w:cs="Times New Roman"/>
          <w:color w:val="000000"/>
          <w:sz w:val="28"/>
          <w:szCs w:val="28"/>
          <w:lang w:val="en-US"/>
        </w:rPr>
        <w:t>Reticulocytes</w:t>
      </w:r>
      <w:r w:rsidRPr="00F355A9">
        <w:rPr>
          <w:rFonts w:ascii="Times New Roman" w:hAnsi="Times New Roman" w:cs="Times New Roman"/>
          <w:color w:val="000000"/>
          <w:sz w:val="28"/>
          <w:szCs w:val="28"/>
          <w:lang w:val="en-GB"/>
        </w:rPr>
        <w:t>)</w:t>
      </w:r>
      <w:r w:rsidRPr="00F355A9">
        <w:rPr>
          <w:rFonts w:ascii="Times New Roman" w:hAnsi="Times New Roman" w:cs="Times New Roman"/>
          <w:sz w:val="28"/>
          <w:szCs w:val="28"/>
          <w:lang w:val="en-GB"/>
        </w:rPr>
        <w:t xml:space="preserve"> – </w:t>
      </w:r>
      <w:r w:rsidRPr="00F355A9">
        <w:rPr>
          <w:rFonts w:ascii="Times New Roman" w:hAnsi="Times New Roman" w:cs="Times New Roman"/>
          <w:sz w:val="28"/>
          <w:szCs w:val="28"/>
        </w:rPr>
        <w:t>средний</w:t>
      </w:r>
      <w:r w:rsidRPr="00F355A9">
        <w:rPr>
          <w:rFonts w:ascii="Times New Roman" w:hAnsi="Times New Roman" w:cs="Times New Roman"/>
          <w:sz w:val="28"/>
          <w:szCs w:val="28"/>
          <w:lang w:val="en-GB"/>
        </w:rPr>
        <w:t xml:space="preserve"> </w:t>
      </w:r>
      <w:r w:rsidRPr="00F355A9">
        <w:rPr>
          <w:rFonts w:ascii="Times New Roman" w:hAnsi="Times New Roman" w:cs="Times New Roman"/>
          <w:sz w:val="28"/>
          <w:szCs w:val="28"/>
        </w:rPr>
        <w:t>объем</w:t>
      </w:r>
      <w:r w:rsidRPr="00F355A9">
        <w:rPr>
          <w:rFonts w:ascii="Times New Roman" w:hAnsi="Times New Roman" w:cs="Times New Roman"/>
          <w:sz w:val="28"/>
          <w:szCs w:val="28"/>
          <w:lang w:val="en-GB"/>
        </w:rPr>
        <w:t xml:space="preserve"> </w:t>
      </w:r>
      <w:proofErr w:type="spellStart"/>
      <w:r w:rsidRPr="00F355A9">
        <w:rPr>
          <w:rFonts w:ascii="Times New Roman" w:hAnsi="Times New Roman" w:cs="Times New Roman"/>
          <w:sz w:val="28"/>
          <w:szCs w:val="28"/>
        </w:rPr>
        <w:t>ретикулоцитов</w:t>
      </w:r>
      <w:proofErr w:type="spellEnd"/>
      <w:r w:rsidRPr="00F355A9">
        <w:rPr>
          <w:rFonts w:ascii="Times New Roman" w:hAnsi="Times New Roman" w:cs="Times New Roman"/>
          <w:sz w:val="28"/>
          <w:szCs w:val="28"/>
          <w:lang w:val="en-GB"/>
        </w:rPr>
        <w:t>, (</w:t>
      </w:r>
      <w:proofErr w:type="spellStart"/>
      <w:r w:rsidRPr="00F355A9">
        <w:rPr>
          <w:rFonts w:ascii="Times New Roman" w:hAnsi="Times New Roman" w:cs="Times New Roman"/>
          <w:sz w:val="28"/>
          <w:szCs w:val="28"/>
        </w:rPr>
        <w:t>фл</w:t>
      </w:r>
      <w:proofErr w:type="spellEnd"/>
      <w:r w:rsidRPr="00F355A9">
        <w:rPr>
          <w:rFonts w:ascii="Times New Roman" w:hAnsi="Times New Roman" w:cs="Times New Roman"/>
          <w:sz w:val="28"/>
          <w:szCs w:val="28"/>
          <w:lang w:val="en-GB"/>
        </w:rPr>
        <w:t xml:space="preserve">); </w:t>
      </w:r>
    </w:p>
    <w:p w:rsidR="00F355A9" w:rsidRPr="00F355A9" w:rsidRDefault="00F355A9" w:rsidP="00F355A9">
      <w:pPr>
        <w:jc w:val="both"/>
        <w:rPr>
          <w:rFonts w:ascii="Times New Roman" w:hAnsi="Times New Roman" w:cs="Times New Roman"/>
          <w:sz w:val="28"/>
          <w:szCs w:val="28"/>
          <w:lang w:val="en-GB"/>
        </w:rPr>
      </w:pPr>
      <w:r w:rsidRPr="00F355A9">
        <w:rPr>
          <w:rFonts w:ascii="Times New Roman" w:hAnsi="Times New Roman" w:cs="Times New Roman"/>
          <w:bCs/>
          <w:sz w:val="28"/>
          <w:szCs w:val="28"/>
          <w:lang w:val="en-GB"/>
        </w:rPr>
        <w:tab/>
      </w:r>
      <w:r w:rsidRPr="00F355A9">
        <w:rPr>
          <w:rFonts w:ascii="Times New Roman" w:hAnsi="Times New Roman" w:cs="Times New Roman"/>
          <w:bCs/>
          <w:sz w:val="28"/>
          <w:szCs w:val="28"/>
          <w:lang w:val="en-US"/>
        </w:rPr>
        <w:t>MSRV</w:t>
      </w:r>
      <w:r w:rsidRPr="00F355A9">
        <w:rPr>
          <w:rFonts w:ascii="Times New Roman" w:hAnsi="Times New Roman" w:cs="Times New Roman"/>
          <w:sz w:val="28"/>
          <w:szCs w:val="28"/>
          <w:lang w:val="en-GB"/>
        </w:rPr>
        <w:t xml:space="preserve"> (</w:t>
      </w:r>
      <w:r w:rsidRPr="00F355A9">
        <w:rPr>
          <w:rFonts w:ascii="Times New Roman" w:hAnsi="Times New Roman" w:cs="Times New Roman"/>
          <w:sz w:val="28"/>
          <w:szCs w:val="28"/>
          <w:lang w:val="en-US"/>
        </w:rPr>
        <w:t>Mean</w:t>
      </w:r>
      <w:r w:rsidRPr="00F355A9">
        <w:rPr>
          <w:rFonts w:ascii="Times New Roman" w:hAnsi="Times New Roman" w:cs="Times New Roman"/>
          <w:sz w:val="28"/>
          <w:szCs w:val="28"/>
          <w:lang w:val="en-GB"/>
        </w:rPr>
        <w:t xml:space="preserve"> </w:t>
      </w:r>
      <w:r w:rsidRPr="00F355A9">
        <w:rPr>
          <w:rFonts w:ascii="Times New Roman" w:hAnsi="Times New Roman" w:cs="Times New Roman"/>
          <w:sz w:val="28"/>
          <w:szCs w:val="28"/>
          <w:lang w:val="en-US"/>
        </w:rPr>
        <w:t>Sphered</w:t>
      </w:r>
      <w:r w:rsidRPr="00F355A9">
        <w:rPr>
          <w:rFonts w:ascii="Times New Roman" w:hAnsi="Times New Roman" w:cs="Times New Roman"/>
          <w:sz w:val="28"/>
          <w:szCs w:val="28"/>
          <w:lang w:val="en-GB"/>
        </w:rPr>
        <w:t xml:space="preserve"> </w:t>
      </w:r>
      <w:r w:rsidRPr="00F355A9">
        <w:rPr>
          <w:rFonts w:ascii="Times New Roman" w:hAnsi="Times New Roman" w:cs="Times New Roman"/>
          <w:sz w:val="28"/>
          <w:szCs w:val="28"/>
          <w:lang w:val="en-US"/>
        </w:rPr>
        <w:t>Reticulocyte</w:t>
      </w:r>
      <w:r w:rsidRPr="00F355A9">
        <w:rPr>
          <w:rFonts w:ascii="Times New Roman" w:hAnsi="Times New Roman" w:cs="Times New Roman"/>
          <w:sz w:val="28"/>
          <w:szCs w:val="28"/>
          <w:lang w:val="en-GB"/>
        </w:rPr>
        <w:t xml:space="preserve"> </w:t>
      </w:r>
      <w:r w:rsidRPr="00F355A9">
        <w:rPr>
          <w:rFonts w:ascii="Times New Roman" w:hAnsi="Times New Roman" w:cs="Times New Roman"/>
          <w:sz w:val="28"/>
          <w:szCs w:val="28"/>
          <w:lang w:val="en-US"/>
        </w:rPr>
        <w:t>Volume</w:t>
      </w:r>
      <w:r w:rsidRPr="00F355A9">
        <w:rPr>
          <w:rFonts w:ascii="Times New Roman" w:hAnsi="Times New Roman" w:cs="Times New Roman"/>
          <w:sz w:val="28"/>
          <w:szCs w:val="28"/>
          <w:lang w:val="en-GB"/>
        </w:rPr>
        <w:t xml:space="preserve">) – </w:t>
      </w:r>
      <w:r w:rsidRPr="00F355A9">
        <w:rPr>
          <w:rFonts w:ascii="Times New Roman" w:hAnsi="Times New Roman" w:cs="Times New Roman"/>
          <w:sz w:val="28"/>
          <w:szCs w:val="28"/>
        </w:rPr>
        <w:t>средний</w:t>
      </w:r>
      <w:r w:rsidRPr="00F355A9">
        <w:rPr>
          <w:rFonts w:ascii="Times New Roman" w:hAnsi="Times New Roman" w:cs="Times New Roman"/>
          <w:sz w:val="28"/>
          <w:szCs w:val="28"/>
          <w:lang w:val="en-GB"/>
        </w:rPr>
        <w:t xml:space="preserve"> </w:t>
      </w:r>
      <w:r w:rsidRPr="00F355A9">
        <w:rPr>
          <w:rFonts w:ascii="Times New Roman" w:hAnsi="Times New Roman" w:cs="Times New Roman"/>
          <w:sz w:val="28"/>
          <w:szCs w:val="28"/>
        </w:rPr>
        <w:t>объем</w:t>
      </w:r>
      <w:r w:rsidRPr="00F355A9">
        <w:rPr>
          <w:rFonts w:ascii="Times New Roman" w:hAnsi="Times New Roman" w:cs="Times New Roman"/>
          <w:sz w:val="28"/>
          <w:szCs w:val="28"/>
          <w:lang w:val="en-GB"/>
        </w:rPr>
        <w:t xml:space="preserve"> </w:t>
      </w:r>
      <w:r w:rsidRPr="00F355A9">
        <w:rPr>
          <w:rFonts w:ascii="Times New Roman" w:hAnsi="Times New Roman" w:cs="Times New Roman"/>
          <w:sz w:val="28"/>
          <w:szCs w:val="28"/>
        </w:rPr>
        <w:t>сферических</w:t>
      </w:r>
      <w:r w:rsidRPr="00F355A9">
        <w:rPr>
          <w:rFonts w:ascii="Times New Roman" w:hAnsi="Times New Roman" w:cs="Times New Roman"/>
          <w:sz w:val="28"/>
          <w:szCs w:val="28"/>
          <w:lang w:val="en-GB"/>
        </w:rPr>
        <w:t xml:space="preserve"> </w:t>
      </w:r>
      <w:r w:rsidRPr="00F355A9">
        <w:rPr>
          <w:rFonts w:ascii="Times New Roman" w:hAnsi="Times New Roman" w:cs="Times New Roman"/>
          <w:sz w:val="28"/>
          <w:szCs w:val="28"/>
        </w:rPr>
        <w:t>клеток</w:t>
      </w:r>
      <w:r w:rsidRPr="00F355A9">
        <w:rPr>
          <w:rFonts w:ascii="Times New Roman" w:hAnsi="Times New Roman" w:cs="Times New Roman"/>
          <w:sz w:val="28"/>
          <w:szCs w:val="28"/>
          <w:lang w:val="en-GB"/>
        </w:rPr>
        <w:t xml:space="preserve">, </w:t>
      </w:r>
      <w:r w:rsidRPr="00F355A9">
        <w:rPr>
          <w:rFonts w:ascii="Times New Roman" w:hAnsi="Times New Roman" w:cs="Times New Roman"/>
          <w:sz w:val="28"/>
          <w:szCs w:val="28"/>
        </w:rPr>
        <w:t>включающих</w:t>
      </w:r>
      <w:r w:rsidRPr="00F355A9">
        <w:rPr>
          <w:rFonts w:ascii="Times New Roman" w:hAnsi="Times New Roman" w:cs="Times New Roman"/>
          <w:sz w:val="28"/>
          <w:szCs w:val="28"/>
          <w:lang w:val="en-GB"/>
        </w:rPr>
        <w:t xml:space="preserve"> </w:t>
      </w:r>
      <w:r w:rsidRPr="00F355A9">
        <w:rPr>
          <w:rFonts w:ascii="Times New Roman" w:hAnsi="Times New Roman" w:cs="Times New Roman"/>
          <w:sz w:val="28"/>
          <w:szCs w:val="28"/>
        </w:rPr>
        <w:t>эритроциты</w:t>
      </w:r>
      <w:r w:rsidRPr="00F355A9">
        <w:rPr>
          <w:rFonts w:ascii="Times New Roman" w:hAnsi="Times New Roman" w:cs="Times New Roman"/>
          <w:sz w:val="28"/>
          <w:szCs w:val="28"/>
          <w:lang w:val="en-GB"/>
        </w:rPr>
        <w:t xml:space="preserve"> </w:t>
      </w:r>
      <w:r w:rsidRPr="00F355A9">
        <w:rPr>
          <w:rFonts w:ascii="Times New Roman" w:hAnsi="Times New Roman" w:cs="Times New Roman"/>
          <w:sz w:val="28"/>
          <w:szCs w:val="28"/>
        </w:rPr>
        <w:t>и</w:t>
      </w:r>
      <w:r w:rsidRPr="00F355A9">
        <w:rPr>
          <w:rFonts w:ascii="Times New Roman" w:hAnsi="Times New Roman" w:cs="Times New Roman"/>
          <w:sz w:val="28"/>
          <w:szCs w:val="28"/>
          <w:lang w:val="en-GB"/>
        </w:rPr>
        <w:t xml:space="preserve"> </w:t>
      </w:r>
      <w:proofErr w:type="spellStart"/>
      <w:proofErr w:type="gramStart"/>
      <w:r w:rsidRPr="00F355A9">
        <w:rPr>
          <w:rFonts w:ascii="Times New Roman" w:hAnsi="Times New Roman" w:cs="Times New Roman"/>
          <w:sz w:val="28"/>
          <w:szCs w:val="28"/>
        </w:rPr>
        <w:t>ретикулоциты</w:t>
      </w:r>
      <w:proofErr w:type="spellEnd"/>
      <w:r w:rsidRPr="00F355A9">
        <w:rPr>
          <w:rFonts w:ascii="Times New Roman" w:hAnsi="Times New Roman" w:cs="Times New Roman"/>
          <w:sz w:val="28"/>
          <w:szCs w:val="28"/>
          <w:lang w:val="en-GB"/>
        </w:rPr>
        <w:t xml:space="preserve"> ,</w:t>
      </w:r>
      <w:proofErr w:type="gramEnd"/>
      <w:r w:rsidRPr="00F355A9">
        <w:rPr>
          <w:rFonts w:ascii="Times New Roman" w:hAnsi="Times New Roman" w:cs="Times New Roman"/>
          <w:sz w:val="28"/>
          <w:szCs w:val="28"/>
          <w:lang w:val="en-GB"/>
        </w:rPr>
        <w:t xml:space="preserve"> </w:t>
      </w:r>
      <w:proofErr w:type="spellStart"/>
      <w:r w:rsidRPr="00F355A9">
        <w:rPr>
          <w:rFonts w:ascii="Times New Roman" w:hAnsi="Times New Roman" w:cs="Times New Roman"/>
          <w:sz w:val="28"/>
          <w:szCs w:val="28"/>
        </w:rPr>
        <w:t>фл</w:t>
      </w:r>
      <w:proofErr w:type="spellEnd"/>
      <w:r w:rsidRPr="00F355A9">
        <w:rPr>
          <w:rFonts w:ascii="Times New Roman" w:hAnsi="Times New Roman" w:cs="Times New Roman"/>
          <w:sz w:val="28"/>
          <w:szCs w:val="28"/>
          <w:lang w:val="en-GB"/>
        </w:rPr>
        <w:t>;</w:t>
      </w:r>
    </w:p>
    <w:p w:rsidR="00F355A9" w:rsidRPr="00F355A9" w:rsidRDefault="00F355A9" w:rsidP="00F355A9">
      <w:pPr>
        <w:ind w:firstLine="357"/>
        <w:jc w:val="both"/>
        <w:rPr>
          <w:rFonts w:ascii="Times New Roman" w:hAnsi="Times New Roman" w:cs="Times New Roman"/>
          <w:iCs/>
          <w:color w:val="000000"/>
          <w:sz w:val="28"/>
          <w:szCs w:val="28"/>
        </w:rPr>
      </w:pPr>
      <w:r w:rsidRPr="00F355A9">
        <w:rPr>
          <w:rFonts w:ascii="Times New Roman" w:hAnsi="Times New Roman" w:cs="Times New Roman"/>
          <w:iCs/>
          <w:color w:val="000000"/>
          <w:sz w:val="28"/>
          <w:szCs w:val="28"/>
        </w:rPr>
        <w:t xml:space="preserve">Низкий объем </w:t>
      </w:r>
      <w:proofErr w:type="spellStart"/>
      <w:r w:rsidRPr="00F355A9">
        <w:rPr>
          <w:rFonts w:ascii="Times New Roman" w:hAnsi="Times New Roman" w:cs="Times New Roman"/>
          <w:iCs/>
          <w:color w:val="000000"/>
          <w:sz w:val="28"/>
          <w:szCs w:val="28"/>
        </w:rPr>
        <w:t>ретикулоцитов</w:t>
      </w:r>
      <w:proofErr w:type="spellEnd"/>
      <w:r w:rsidRPr="00F355A9">
        <w:rPr>
          <w:rFonts w:ascii="Times New Roman" w:hAnsi="Times New Roman" w:cs="Times New Roman"/>
          <w:iCs/>
          <w:color w:val="000000"/>
          <w:sz w:val="28"/>
          <w:szCs w:val="28"/>
        </w:rPr>
        <w:t xml:space="preserve"> отражает появление </w:t>
      </w:r>
      <w:proofErr w:type="spellStart"/>
      <w:r w:rsidRPr="00F355A9">
        <w:rPr>
          <w:rFonts w:ascii="Times New Roman" w:hAnsi="Times New Roman" w:cs="Times New Roman"/>
          <w:iCs/>
          <w:color w:val="000000"/>
          <w:sz w:val="28"/>
          <w:szCs w:val="28"/>
        </w:rPr>
        <w:t>микроцитов</w:t>
      </w:r>
      <w:proofErr w:type="spellEnd"/>
      <w:r w:rsidRPr="00F355A9">
        <w:rPr>
          <w:rFonts w:ascii="Times New Roman" w:hAnsi="Times New Roman" w:cs="Times New Roman"/>
          <w:iCs/>
          <w:color w:val="000000"/>
          <w:sz w:val="28"/>
          <w:szCs w:val="28"/>
        </w:rPr>
        <w:t xml:space="preserve"> в периферической крови.</w:t>
      </w:r>
    </w:p>
    <w:p w:rsidR="00F355A9" w:rsidRPr="00F355A9" w:rsidRDefault="00F355A9" w:rsidP="00F355A9">
      <w:pPr>
        <w:ind w:firstLine="357"/>
        <w:jc w:val="both"/>
        <w:rPr>
          <w:rFonts w:ascii="Times New Roman" w:hAnsi="Times New Roman" w:cs="Times New Roman"/>
          <w:iCs/>
          <w:color w:val="000000"/>
          <w:vertAlign w:val="subscript"/>
        </w:rPr>
      </w:pPr>
      <w:proofErr w:type="gramStart"/>
      <w:r w:rsidRPr="00F355A9">
        <w:rPr>
          <w:rFonts w:ascii="Times New Roman" w:hAnsi="Times New Roman" w:cs="Times New Roman"/>
          <w:iCs/>
        </w:rPr>
        <w:t>П</w:t>
      </w:r>
      <w:proofErr w:type="gramEnd"/>
      <w:r w:rsidRPr="00F355A9">
        <w:rPr>
          <w:rFonts w:ascii="Times New Roman" w:hAnsi="Times New Roman" w:cs="Times New Roman"/>
          <w:iCs/>
        </w:rPr>
        <w:t xml:space="preserve"> р и м е ч а н и е  7─ Показатели объема</w:t>
      </w:r>
      <w:r w:rsidRPr="00F355A9">
        <w:rPr>
          <w:rFonts w:ascii="Times New Roman" w:hAnsi="Times New Roman" w:cs="Times New Roman"/>
          <w:iCs/>
          <w:color w:val="000000"/>
        </w:rPr>
        <w:t xml:space="preserve"> </w:t>
      </w:r>
      <w:proofErr w:type="spellStart"/>
      <w:r w:rsidRPr="00F355A9">
        <w:rPr>
          <w:rFonts w:ascii="Times New Roman" w:hAnsi="Times New Roman" w:cs="Times New Roman"/>
          <w:iCs/>
          <w:color w:val="000000"/>
        </w:rPr>
        <w:t>ретикулоцитов</w:t>
      </w:r>
      <w:proofErr w:type="spellEnd"/>
      <w:r w:rsidRPr="00F355A9">
        <w:rPr>
          <w:rFonts w:ascii="Times New Roman" w:hAnsi="Times New Roman" w:cs="Times New Roman"/>
          <w:iCs/>
          <w:color w:val="000000"/>
        </w:rPr>
        <w:t xml:space="preserve"> могут использоваться в диагностике железодефицитной анемии, мониторинге ответа на терапию железосодержащими препаратами, фолиевой кислотой, витамином В</w:t>
      </w:r>
      <w:r w:rsidRPr="00F355A9">
        <w:rPr>
          <w:rFonts w:ascii="Times New Roman" w:hAnsi="Times New Roman" w:cs="Times New Roman"/>
          <w:iCs/>
          <w:color w:val="000000"/>
          <w:vertAlign w:val="subscript"/>
        </w:rPr>
        <w:t>12</w:t>
      </w:r>
    </w:p>
    <w:p w:rsidR="00F355A9" w:rsidRPr="00F355A9" w:rsidRDefault="00F355A9" w:rsidP="00F355A9">
      <w:pPr>
        <w:ind w:left="357"/>
        <w:jc w:val="both"/>
        <w:rPr>
          <w:rFonts w:ascii="Times New Roman" w:hAnsi="Times New Roman" w:cs="Times New Roman"/>
          <w:iCs/>
          <w:color w:val="000000"/>
        </w:rPr>
      </w:pPr>
      <w:r w:rsidRPr="00F355A9">
        <w:rPr>
          <w:rFonts w:ascii="Times New Roman" w:hAnsi="Times New Roman" w:cs="Times New Roman"/>
          <w:iCs/>
          <w:color w:val="000000"/>
        </w:rPr>
        <w:t xml:space="preserve">Повышение </w:t>
      </w:r>
      <w:r w:rsidRPr="00F355A9">
        <w:rPr>
          <w:rFonts w:ascii="Times New Roman" w:hAnsi="Times New Roman" w:cs="Times New Roman"/>
          <w:lang w:val="en-US"/>
        </w:rPr>
        <w:t>MSRV</w:t>
      </w:r>
      <w:r w:rsidRPr="00F355A9">
        <w:rPr>
          <w:rFonts w:ascii="Times New Roman" w:hAnsi="Times New Roman" w:cs="Times New Roman"/>
          <w:iCs/>
          <w:color w:val="000000"/>
        </w:rPr>
        <w:t xml:space="preserve"> у спортсменов указывает на злоупотребление препаратами, стимулирующими </w:t>
      </w:r>
      <w:proofErr w:type="spellStart"/>
      <w:r w:rsidRPr="00F355A9">
        <w:rPr>
          <w:rFonts w:ascii="Times New Roman" w:hAnsi="Times New Roman" w:cs="Times New Roman"/>
          <w:iCs/>
          <w:color w:val="000000"/>
        </w:rPr>
        <w:t>эритропоэз</w:t>
      </w:r>
      <w:proofErr w:type="spellEnd"/>
      <w:r w:rsidRPr="00F355A9">
        <w:rPr>
          <w:rFonts w:ascii="Times New Roman" w:hAnsi="Times New Roman" w:cs="Times New Roman"/>
          <w:iCs/>
          <w:color w:val="000000"/>
        </w:rPr>
        <w:t>.</w:t>
      </w:r>
    </w:p>
    <w:p w:rsidR="00F355A9" w:rsidRPr="00F355A9" w:rsidRDefault="00F355A9" w:rsidP="00F355A9">
      <w:pPr>
        <w:jc w:val="both"/>
        <w:rPr>
          <w:rFonts w:ascii="Times New Roman" w:hAnsi="Times New Roman" w:cs="Times New Roman"/>
          <w:sz w:val="28"/>
          <w:szCs w:val="28"/>
          <w:lang w:val="en-US"/>
        </w:rPr>
      </w:pPr>
      <w:r w:rsidRPr="00F355A9">
        <w:rPr>
          <w:rFonts w:ascii="Times New Roman" w:hAnsi="Times New Roman" w:cs="Times New Roman"/>
          <w:sz w:val="28"/>
          <w:szCs w:val="28"/>
          <w:lang w:val="en-US"/>
        </w:rPr>
        <w:t>LFR% (Low Fluorescence Ratio</w:t>
      </w:r>
      <w:proofErr w:type="gramStart"/>
      <w:r w:rsidRPr="00F355A9">
        <w:rPr>
          <w:rFonts w:ascii="Times New Roman" w:hAnsi="Times New Roman" w:cs="Times New Roman"/>
          <w:sz w:val="28"/>
          <w:szCs w:val="28"/>
          <w:lang w:val="en-US"/>
        </w:rPr>
        <w:t>)-</w:t>
      </w:r>
      <w:proofErr w:type="gramEnd"/>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популяция</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малых</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зрелых</w:t>
      </w:r>
      <w:r w:rsidRPr="00F355A9">
        <w:rPr>
          <w:rFonts w:ascii="Times New Roman" w:hAnsi="Times New Roman" w:cs="Times New Roman"/>
          <w:sz w:val="28"/>
          <w:szCs w:val="28"/>
          <w:lang w:val="en-US"/>
        </w:rPr>
        <w:t xml:space="preserve"> RET (87-99%), </w:t>
      </w:r>
    </w:p>
    <w:p w:rsidR="00F355A9" w:rsidRPr="00F355A9" w:rsidRDefault="00F355A9" w:rsidP="00F355A9">
      <w:pPr>
        <w:jc w:val="both"/>
        <w:rPr>
          <w:rFonts w:ascii="Times New Roman" w:hAnsi="Times New Roman" w:cs="Times New Roman"/>
          <w:sz w:val="28"/>
          <w:szCs w:val="28"/>
          <w:lang w:val="en-US"/>
        </w:rPr>
      </w:pPr>
      <w:r w:rsidRPr="00F355A9">
        <w:rPr>
          <w:rFonts w:ascii="Times New Roman" w:hAnsi="Times New Roman" w:cs="Times New Roman"/>
          <w:sz w:val="28"/>
          <w:szCs w:val="28"/>
          <w:lang w:val="en-US"/>
        </w:rPr>
        <w:t>MFR% (Middle Fluorescence Ratio)</w:t>
      </w:r>
      <w:r w:rsidRPr="00F355A9">
        <w:rPr>
          <w:rFonts w:ascii="Times New Roman" w:hAnsi="Times New Roman" w:cs="Times New Roman"/>
          <w:color w:val="0000FF"/>
          <w:sz w:val="28"/>
          <w:szCs w:val="28"/>
          <w:lang w:val="en-US"/>
        </w:rPr>
        <w:t xml:space="preserve"> </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популяция</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средних</w:t>
      </w:r>
      <w:r w:rsidRPr="00F355A9">
        <w:rPr>
          <w:rFonts w:ascii="Times New Roman" w:hAnsi="Times New Roman" w:cs="Times New Roman"/>
          <w:sz w:val="28"/>
          <w:szCs w:val="28"/>
          <w:lang w:val="en-US"/>
        </w:rPr>
        <w:t xml:space="preserve"> RET (2-12%), </w:t>
      </w:r>
    </w:p>
    <w:p w:rsidR="00F355A9" w:rsidRPr="00F355A9" w:rsidRDefault="00F355A9" w:rsidP="00F355A9">
      <w:pPr>
        <w:jc w:val="both"/>
        <w:rPr>
          <w:rFonts w:ascii="Times New Roman" w:hAnsi="Times New Roman" w:cs="Times New Roman"/>
          <w:sz w:val="28"/>
          <w:szCs w:val="28"/>
          <w:lang w:val="en-US"/>
        </w:rPr>
      </w:pPr>
      <w:r w:rsidRPr="00F355A9">
        <w:rPr>
          <w:rFonts w:ascii="Times New Roman" w:hAnsi="Times New Roman" w:cs="Times New Roman"/>
          <w:sz w:val="28"/>
          <w:szCs w:val="28"/>
          <w:lang w:val="en-US"/>
        </w:rPr>
        <w:t xml:space="preserve">HFR% (High Fluorescence Ratio) (1-2%) – </w:t>
      </w:r>
      <w:r w:rsidRPr="00F355A9">
        <w:rPr>
          <w:rFonts w:ascii="Times New Roman" w:hAnsi="Times New Roman" w:cs="Times New Roman"/>
          <w:sz w:val="28"/>
          <w:szCs w:val="28"/>
        </w:rPr>
        <w:t>популяция</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больших</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незрелых</w:t>
      </w:r>
      <w:r w:rsidRPr="00F355A9">
        <w:rPr>
          <w:rFonts w:ascii="Times New Roman" w:hAnsi="Times New Roman" w:cs="Times New Roman"/>
          <w:sz w:val="28"/>
          <w:szCs w:val="28"/>
          <w:lang w:val="en-US"/>
        </w:rPr>
        <w:t xml:space="preserve"> </w:t>
      </w:r>
      <w:proofErr w:type="gramStart"/>
      <w:r w:rsidRPr="00F355A9">
        <w:rPr>
          <w:rFonts w:ascii="Times New Roman" w:hAnsi="Times New Roman" w:cs="Times New Roman"/>
          <w:sz w:val="28"/>
          <w:szCs w:val="28"/>
          <w:lang w:val="en-US"/>
        </w:rPr>
        <w:t>RET.</w:t>
      </w:r>
      <w:proofErr w:type="gramEnd"/>
      <w:r w:rsidRPr="00F355A9">
        <w:rPr>
          <w:rFonts w:ascii="Times New Roman" w:hAnsi="Times New Roman" w:cs="Times New Roman"/>
          <w:sz w:val="28"/>
          <w:szCs w:val="28"/>
          <w:lang w:val="en-US"/>
        </w:rPr>
        <w:t xml:space="preserve"> </w:t>
      </w:r>
    </w:p>
    <w:p w:rsidR="00F355A9" w:rsidRPr="00F355A9" w:rsidRDefault="00F355A9" w:rsidP="00F355A9">
      <w:pPr>
        <w:ind w:firstLine="708"/>
        <w:jc w:val="both"/>
        <w:rPr>
          <w:rFonts w:ascii="Times New Roman" w:hAnsi="Times New Roman" w:cs="Times New Roman"/>
          <w:sz w:val="28"/>
          <w:szCs w:val="28"/>
        </w:rPr>
      </w:pPr>
      <w:proofErr w:type="gramStart"/>
      <w:r w:rsidRPr="00F355A9">
        <w:rPr>
          <w:rFonts w:ascii="Times New Roman" w:hAnsi="Times New Roman" w:cs="Times New Roman"/>
          <w:sz w:val="28"/>
          <w:szCs w:val="28"/>
          <w:lang w:val="en-US"/>
        </w:rPr>
        <w:t xml:space="preserve">MFR+HFR </w:t>
      </w:r>
      <w:r w:rsidRPr="00F355A9">
        <w:rPr>
          <w:rFonts w:ascii="Times New Roman" w:hAnsi="Times New Roman" w:cs="Times New Roman"/>
          <w:sz w:val="28"/>
          <w:szCs w:val="28"/>
        </w:rPr>
        <w:t>определяется</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как</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фракция</w:t>
      </w:r>
      <w:r w:rsidRPr="00F355A9">
        <w:rPr>
          <w:rFonts w:ascii="Times New Roman" w:hAnsi="Times New Roman" w:cs="Times New Roman"/>
          <w:sz w:val="28"/>
          <w:szCs w:val="28"/>
          <w:lang w:val="en-US"/>
        </w:rPr>
        <w:t xml:space="preserve"> </w:t>
      </w:r>
      <w:r w:rsidRPr="00F355A9">
        <w:rPr>
          <w:rFonts w:ascii="Times New Roman" w:hAnsi="Times New Roman" w:cs="Times New Roman"/>
          <w:sz w:val="28"/>
          <w:szCs w:val="28"/>
        </w:rPr>
        <w:t>незрелых</w:t>
      </w:r>
      <w:r w:rsidRPr="00F355A9">
        <w:rPr>
          <w:rFonts w:ascii="Times New Roman" w:hAnsi="Times New Roman" w:cs="Times New Roman"/>
          <w:sz w:val="28"/>
          <w:szCs w:val="28"/>
          <w:lang w:val="en-US"/>
        </w:rPr>
        <w:t xml:space="preserve"> </w:t>
      </w:r>
      <w:proofErr w:type="spellStart"/>
      <w:r w:rsidRPr="00F355A9">
        <w:rPr>
          <w:rFonts w:ascii="Times New Roman" w:hAnsi="Times New Roman" w:cs="Times New Roman"/>
          <w:sz w:val="28"/>
          <w:szCs w:val="28"/>
        </w:rPr>
        <w:t>ретикулоцитов</w:t>
      </w:r>
      <w:proofErr w:type="spellEnd"/>
      <w:r w:rsidRPr="00F355A9">
        <w:rPr>
          <w:rFonts w:ascii="Times New Roman" w:hAnsi="Times New Roman" w:cs="Times New Roman"/>
          <w:sz w:val="28"/>
          <w:szCs w:val="28"/>
          <w:lang w:val="en-US"/>
        </w:rPr>
        <w:t xml:space="preserve"> </w:t>
      </w:r>
      <w:r w:rsidRPr="00F355A9">
        <w:rPr>
          <w:rFonts w:ascii="Times New Roman" w:hAnsi="Times New Roman" w:cs="Times New Roman"/>
          <w:bCs/>
          <w:sz w:val="28"/>
          <w:szCs w:val="28"/>
          <w:lang w:val="en-US"/>
        </w:rPr>
        <w:t>- IRF (</w:t>
      </w:r>
      <w:r w:rsidRPr="00F355A9">
        <w:rPr>
          <w:rFonts w:ascii="Times New Roman" w:hAnsi="Times New Roman" w:cs="Times New Roman"/>
          <w:bCs/>
          <w:iCs/>
          <w:sz w:val="28"/>
          <w:szCs w:val="28"/>
          <w:lang w:val="en-US"/>
        </w:rPr>
        <w:t>Immature Reticulocyte Fraction)</w:t>
      </w:r>
      <w:r w:rsidRPr="00F355A9">
        <w:rPr>
          <w:rFonts w:ascii="Times New Roman" w:hAnsi="Times New Roman" w:cs="Times New Roman"/>
          <w:sz w:val="28"/>
          <w:szCs w:val="28"/>
          <w:lang w:val="en-US"/>
        </w:rPr>
        <w:t xml:space="preserve"> (2-14%).</w:t>
      </w:r>
      <w:proofErr w:type="gramEnd"/>
      <w:r w:rsidRPr="00F355A9">
        <w:rPr>
          <w:rFonts w:ascii="Times New Roman" w:hAnsi="Times New Roman" w:cs="Times New Roman"/>
          <w:sz w:val="28"/>
          <w:szCs w:val="28"/>
          <w:lang w:val="en-US"/>
        </w:rPr>
        <w:t xml:space="preserve"> </w:t>
      </w:r>
      <w:r w:rsidRPr="00F355A9">
        <w:rPr>
          <w:rFonts w:ascii="Times New Roman" w:hAnsi="Times New Roman" w:cs="Times New Roman"/>
          <w:color w:val="000000"/>
          <w:sz w:val="28"/>
          <w:szCs w:val="28"/>
        </w:rPr>
        <w:t xml:space="preserve">Фракция </w:t>
      </w:r>
      <w:proofErr w:type="gramStart"/>
      <w:r w:rsidRPr="00F355A9">
        <w:rPr>
          <w:rFonts w:ascii="Times New Roman" w:hAnsi="Times New Roman" w:cs="Times New Roman"/>
          <w:color w:val="000000"/>
          <w:sz w:val="28"/>
          <w:szCs w:val="28"/>
        </w:rPr>
        <w:t>незрелых</w:t>
      </w:r>
      <w:proofErr w:type="gramEnd"/>
      <w:r w:rsidRPr="00F355A9">
        <w:rPr>
          <w:rFonts w:ascii="Times New Roman" w:hAnsi="Times New Roman" w:cs="Times New Roman"/>
          <w:color w:val="000000"/>
          <w:sz w:val="28"/>
          <w:szCs w:val="28"/>
        </w:rPr>
        <w:t xml:space="preserve"> </w:t>
      </w:r>
      <w:proofErr w:type="spellStart"/>
      <w:r w:rsidRPr="00F355A9">
        <w:rPr>
          <w:rFonts w:ascii="Times New Roman" w:hAnsi="Times New Roman" w:cs="Times New Roman"/>
          <w:color w:val="000000"/>
          <w:sz w:val="28"/>
          <w:szCs w:val="28"/>
        </w:rPr>
        <w:t>ретикулоцитов</w:t>
      </w:r>
      <w:proofErr w:type="spellEnd"/>
      <w:r w:rsidRPr="00F355A9">
        <w:rPr>
          <w:rFonts w:ascii="Times New Roman" w:hAnsi="Times New Roman" w:cs="Times New Roman"/>
          <w:color w:val="000000"/>
          <w:sz w:val="28"/>
          <w:szCs w:val="28"/>
        </w:rPr>
        <w:t xml:space="preserve"> может служить индикатором активности </w:t>
      </w:r>
      <w:proofErr w:type="spellStart"/>
      <w:r w:rsidRPr="00F355A9">
        <w:rPr>
          <w:rFonts w:ascii="Times New Roman" w:hAnsi="Times New Roman" w:cs="Times New Roman"/>
          <w:color w:val="000000"/>
          <w:sz w:val="28"/>
          <w:szCs w:val="28"/>
        </w:rPr>
        <w:t>эритропоэза</w:t>
      </w:r>
      <w:proofErr w:type="spellEnd"/>
      <w:r w:rsidRPr="00F355A9">
        <w:rPr>
          <w:rFonts w:ascii="Times New Roman" w:hAnsi="Times New Roman" w:cs="Times New Roman"/>
          <w:color w:val="000000"/>
          <w:sz w:val="28"/>
          <w:szCs w:val="28"/>
        </w:rPr>
        <w:t>. Она</w:t>
      </w:r>
      <w:r w:rsidRPr="00F355A9">
        <w:rPr>
          <w:rFonts w:ascii="Times New Roman" w:hAnsi="Times New Roman" w:cs="Times New Roman"/>
          <w:iCs/>
          <w:color w:val="000000"/>
          <w:sz w:val="28"/>
          <w:szCs w:val="28"/>
        </w:rPr>
        <w:t xml:space="preserve"> повышается значительно раньше</w:t>
      </w:r>
      <w:r w:rsidRPr="00F355A9">
        <w:rPr>
          <w:rFonts w:ascii="Times New Roman" w:hAnsi="Times New Roman" w:cs="Times New Roman"/>
          <w:iCs/>
          <w:sz w:val="28"/>
          <w:szCs w:val="28"/>
        </w:rPr>
        <w:t>,</w:t>
      </w:r>
      <w:r w:rsidRPr="00F355A9">
        <w:rPr>
          <w:rFonts w:ascii="Times New Roman" w:hAnsi="Times New Roman" w:cs="Times New Roman"/>
          <w:iCs/>
          <w:color w:val="000000"/>
          <w:sz w:val="28"/>
          <w:szCs w:val="28"/>
        </w:rPr>
        <w:t xml:space="preserve"> </w:t>
      </w:r>
      <w:r w:rsidRPr="00F355A9">
        <w:rPr>
          <w:rFonts w:ascii="Times New Roman" w:hAnsi="Times New Roman" w:cs="Times New Roman"/>
          <w:iCs/>
          <w:sz w:val="28"/>
          <w:szCs w:val="28"/>
        </w:rPr>
        <w:t xml:space="preserve">чем процент </w:t>
      </w:r>
      <w:proofErr w:type="spellStart"/>
      <w:r w:rsidRPr="00F355A9">
        <w:rPr>
          <w:rFonts w:ascii="Times New Roman" w:hAnsi="Times New Roman" w:cs="Times New Roman"/>
          <w:iCs/>
          <w:sz w:val="28"/>
          <w:szCs w:val="28"/>
        </w:rPr>
        <w:t>ретикулоцитов</w:t>
      </w:r>
      <w:proofErr w:type="spellEnd"/>
      <w:r w:rsidRPr="00F355A9">
        <w:rPr>
          <w:rFonts w:ascii="Times New Roman" w:hAnsi="Times New Roman" w:cs="Times New Roman"/>
          <w:iCs/>
          <w:sz w:val="28"/>
          <w:szCs w:val="28"/>
        </w:rPr>
        <w:t xml:space="preserve"> и может служить наиболее чувствительным</w:t>
      </w:r>
      <w:r w:rsidRPr="00F355A9">
        <w:rPr>
          <w:rFonts w:ascii="Times New Roman" w:hAnsi="Times New Roman" w:cs="Times New Roman"/>
          <w:iCs/>
          <w:color w:val="000000"/>
          <w:sz w:val="28"/>
          <w:szCs w:val="28"/>
        </w:rPr>
        <w:t xml:space="preserve"> маркером в мониторинге за состоянием </w:t>
      </w:r>
      <w:proofErr w:type="spellStart"/>
      <w:r w:rsidRPr="00F355A9">
        <w:rPr>
          <w:rFonts w:ascii="Times New Roman" w:hAnsi="Times New Roman" w:cs="Times New Roman"/>
          <w:iCs/>
          <w:color w:val="000000"/>
          <w:sz w:val="28"/>
          <w:szCs w:val="28"/>
        </w:rPr>
        <w:t>эритропоэтической</w:t>
      </w:r>
      <w:proofErr w:type="spellEnd"/>
      <w:r w:rsidRPr="00F355A9">
        <w:rPr>
          <w:rFonts w:ascii="Times New Roman" w:hAnsi="Times New Roman" w:cs="Times New Roman"/>
          <w:iCs/>
          <w:color w:val="000000"/>
          <w:sz w:val="28"/>
          <w:szCs w:val="28"/>
        </w:rPr>
        <w:t xml:space="preserve"> активности костного мозга и эффективности лечения витамином В12, фолиевой кислотой препаратами железа и ЭПО.</w:t>
      </w:r>
      <w:r w:rsidRPr="00F355A9">
        <w:rPr>
          <w:rFonts w:ascii="Times New Roman" w:hAnsi="Times New Roman" w:cs="Times New Roman"/>
          <w:sz w:val="28"/>
          <w:szCs w:val="28"/>
        </w:rPr>
        <w:t xml:space="preserve"> Появление незрелых </w:t>
      </w:r>
      <w:proofErr w:type="spellStart"/>
      <w:r w:rsidRPr="00F355A9">
        <w:rPr>
          <w:rFonts w:ascii="Times New Roman" w:hAnsi="Times New Roman" w:cs="Times New Roman"/>
          <w:sz w:val="28"/>
          <w:szCs w:val="28"/>
        </w:rPr>
        <w:t>ретикулоцитов</w:t>
      </w:r>
      <w:proofErr w:type="spellEnd"/>
      <w:r w:rsidRPr="00F355A9">
        <w:rPr>
          <w:rFonts w:ascii="Times New Roman" w:hAnsi="Times New Roman" w:cs="Times New Roman"/>
          <w:sz w:val="28"/>
          <w:szCs w:val="28"/>
        </w:rPr>
        <w:t xml:space="preserve"> в крови соответствует явлению </w:t>
      </w:r>
      <w:proofErr w:type="spellStart"/>
      <w:r w:rsidRPr="00F355A9">
        <w:rPr>
          <w:rFonts w:ascii="Times New Roman" w:hAnsi="Times New Roman" w:cs="Times New Roman"/>
          <w:sz w:val="28"/>
          <w:szCs w:val="28"/>
        </w:rPr>
        <w:t>полихромазии</w:t>
      </w:r>
      <w:proofErr w:type="spellEnd"/>
      <w:r w:rsidRPr="00F355A9">
        <w:rPr>
          <w:rFonts w:ascii="Times New Roman" w:hAnsi="Times New Roman" w:cs="Times New Roman"/>
          <w:sz w:val="28"/>
          <w:szCs w:val="28"/>
        </w:rPr>
        <w:t xml:space="preserve"> эритроцитов в окрашенном мазке крови</w:t>
      </w:r>
    </w:p>
    <w:p w:rsidR="00F355A9" w:rsidRPr="00F355A9" w:rsidRDefault="00F355A9" w:rsidP="00F355A9">
      <w:pPr>
        <w:jc w:val="both"/>
        <w:rPr>
          <w:rFonts w:ascii="Times New Roman" w:hAnsi="Times New Roman" w:cs="Times New Roman"/>
          <w:color w:val="000000"/>
          <w:sz w:val="28"/>
          <w:szCs w:val="28"/>
        </w:rPr>
      </w:pPr>
      <w:r w:rsidRPr="00F355A9">
        <w:rPr>
          <w:rFonts w:ascii="Times New Roman" w:hAnsi="Times New Roman" w:cs="Times New Roman"/>
          <w:color w:val="000000"/>
          <w:sz w:val="28"/>
          <w:szCs w:val="28"/>
          <w:lang w:val="en-US"/>
        </w:rPr>
        <w:t>Ret</w:t>
      </w:r>
      <w:r w:rsidRPr="00F355A9">
        <w:rPr>
          <w:rFonts w:ascii="Times New Roman" w:hAnsi="Times New Roman" w:cs="Times New Roman"/>
          <w:color w:val="000000"/>
          <w:sz w:val="28"/>
          <w:szCs w:val="28"/>
        </w:rPr>
        <w:t>-</w:t>
      </w:r>
      <w:r w:rsidRPr="00F355A9">
        <w:rPr>
          <w:rFonts w:ascii="Times New Roman" w:hAnsi="Times New Roman" w:cs="Times New Roman"/>
          <w:color w:val="000000"/>
          <w:sz w:val="28"/>
          <w:szCs w:val="28"/>
          <w:lang w:val="en-US"/>
        </w:rPr>
        <w:t>He</w:t>
      </w:r>
      <w:r w:rsidRPr="00F355A9">
        <w:rPr>
          <w:rFonts w:ascii="Times New Roman" w:hAnsi="Times New Roman" w:cs="Times New Roman"/>
          <w:sz w:val="28"/>
          <w:szCs w:val="28"/>
        </w:rPr>
        <w:t xml:space="preserve"> (</w:t>
      </w:r>
      <w:proofErr w:type="spellStart"/>
      <w:r w:rsidRPr="00F355A9">
        <w:rPr>
          <w:rFonts w:ascii="Times New Roman" w:hAnsi="Times New Roman" w:cs="Times New Roman"/>
          <w:color w:val="000000"/>
          <w:sz w:val="28"/>
          <w:szCs w:val="28"/>
          <w:lang w:val="en-US"/>
        </w:rPr>
        <w:t>CHr</w:t>
      </w:r>
      <w:proofErr w:type="spellEnd"/>
      <w:r w:rsidRPr="00F355A9">
        <w:rPr>
          <w:rFonts w:ascii="Times New Roman" w:hAnsi="Times New Roman" w:cs="Times New Roman"/>
          <w:color w:val="000000"/>
          <w:sz w:val="28"/>
          <w:szCs w:val="28"/>
        </w:rPr>
        <w:t>) -с</w:t>
      </w:r>
      <w:r w:rsidRPr="00F355A9">
        <w:rPr>
          <w:rFonts w:ascii="Times New Roman" w:hAnsi="Times New Roman" w:cs="Times New Roman"/>
          <w:iCs/>
          <w:sz w:val="28"/>
          <w:szCs w:val="28"/>
        </w:rPr>
        <w:t xml:space="preserve">одержание </w:t>
      </w:r>
      <w:proofErr w:type="spellStart"/>
      <w:r w:rsidRPr="00F355A9">
        <w:rPr>
          <w:rFonts w:ascii="Times New Roman" w:hAnsi="Times New Roman" w:cs="Times New Roman"/>
          <w:iCs/>
          <w:sz w:val="28"/>
          <w:szCs w:val="28"/>
          <w:lang w:val="en-US"/>
        </w:rPr>
        <w:t>Hb</w:t>
      </w:r>
      <w:proofErr w:type="spellEnd"/>
      <w:r w:rsidRPr="00F355A9">
        <w:rPr>
          <w:rFonts w:ascii="Times New Roman" w:hAnsi="Times New Roman" w:cs="Times New Roman"/>
          <w:iCs/>
          <w:sz w:val="28"/>
          <w:szCs w:val="28"/>
        </w:rPr>
        <w:t xml:space="preserve"> в </w:t>
      </w:r>
      <w:proofErr w:type="spellStart"/>
      <w:r w:rsidRPr="00F355A9">
        <w:rPr>
          <w:rFonts w:ascii="Times New Roman" w:hAnsi="Times New Roman" w:cs="Times New Roman"/>
          <w:iCs/>
          <w:sz w:val="28"/>
          <w:szCs w:val="28"/>
        </w:rPr>
        <w:t>ретикулоцитах</w:t>
      </w:r>
      <w:proofErr w:type="spellEnd"/>
      <w:r w:rsidRPr="00F355A9">
        <w:rPr>
          <w:rFonts w:ascii="Times New Roman" w:hAnsi="Times New Roman" w:cs="Times New Roman"/>
          <w:sz w:val="28"/>
          <w:szCs w:val="28"/>
        </w:rPr>
        <w:t xml:space="preserve"> </w:t>
      </w:r>
      <w:r w:rsidRPr="00F355A9">
        <w:rPr>
          <w:rFonts w:ascii="Times New Roman" w:hAnsi="Times New Roman" w:cs="Times New Roman"/>
          <w:color w:val="000000"/>
          <w:sz w:val="28"/>
          <w:szCs w:val="28"/>
        </w:rPr>
        <w:t>(норма 28</w:t>
      </w:r>
      <w:proofErr w:type="gramStart"/>
      <w:r w:rsidRPr="00F355A9">
        <w:rPr>
          <w:rFonts w:ascii="Times New Roman" w:hAnsi="Times New Roman" w:cs="Times New Roman"/>
          <w:color w:val="000000"/>
          <w:sz w:val="28"/>
          <w:szCs w:val="28"/>
        </w:rPr>
        <w:t>,2</w:t>
      </w:r>
      <w:proofErr w:type="gramEnd"/>
      <w:r w:rsidRPr="00F355A9">
        <w:rPr>
          <w:rFonts w:ascii="Times New Roman" w:hAnsi="Times New Roman" w:cs="Times New Roman"/>
          <w:color w:val="000000"/>
          <w:sz w:val="28"/>
          <w:szCs w:val="28"/>
        </w:rPr>
        <w:t xml:space="preserve"> –32-36,4 </w:t>
      </w:r>
      <w:proofErr w:type="spellStart"/>
      <w:r w:rsidRPr="00F355A9">
        <w:rPr>
          <w:rFonts w:ascii="Times New Roman" w:hAnsi="Times New Roman" w:cs="Times New Roman"/>
          <w:color w:val="000000"/>
          <w:sz w:val="28"/>
          <w:szCs w:val="28"/>
        </w:rPr>
        <w:t>пг</w:t>
      </w:r>
      <w:proofErr w:type="spellEnd"/>
      <w:r w:rsidRPr="00F355A9">
        <w:rPr>
          <w:rFonts w:ascii="Times New Roman" w:hAnsi="Times New Roman" w:cs="Times New Roman"/>
          <w:color w:val="000000"/>
          <w:sz w:val="28"/>
          <w:szCs w:val="28"/>
        </w:rPr>
        <w:t xml:space="preserve"> ).   </w:t>
      </w:r>
    </w:p>
    <w:p w:rsidR="00F355A9" w:rsidRPr="00F355A9" w:rsidRDefault="00F355A9" w:rsidP="00F355A9">
      <w:pPr>
        <w:pStyle w:val="2"/>
        <w:spacing w:line="276" w:lineRule="auto"/>
        <w:ind w:firstLine="708"/>
        <w:jc w:val="both"/>
        <w:rPr>
          <w:rFonts w:ascii="Times New Roman" w:hAnsi="Times New Roman" w:cs="Times New Roman"/>
          <w:i w:val="0"/>
        </w:rPr>
      </w:pPr>
      <w:r w:rsidRPr="00F355A9">
        <w:rPr>
          <w:rFonts w:ascii="Times New Roman" w:hAnsi="Times New Roman" w:cs="Times New Roman"/>
          <w:i w:val="0"/>
        </w:rPr>
        <w:t xml:space="preserve">2.  </w:t>
      </w:r>
      <w:proofErr w:type="spellStart"/>
      <w:r w:rsidRPr="00F355A9">
        <w:rPr>
          <w:rFonts w:ascii="Times New Roman" w:hAnsi="Times New Roman" w:cs="Times New Roman"/>
          <w:i w:val="0"/>
        </w:rPr>
        <w:t>Тромбоцитарные</w:t>
      </w:r>
      <w:proofErr w:type="spellEnd"/>
      <w:r w:rsidRPr="00F355A9">
        <w:rPr>
          <w:rFonts w:ascii="Times New Roman" w:hAnsi="Times New Roman" w:cs="Times New Roman"/>
          <w:i w:val="0"/>
        </w:rPr>
        <w:t xml:space="preserve"> параметры</w:t>
      </w:r>
    </w:p>
    <w:p w:rsidR="00F355A9" w:rsidRPr="00F355A9" w:rsidRDefault="00F355A9" w:rsidP="00F355A9">
      <w:pPr>
        <w:pStyle w:val="ac"/>
        <w:spacing w:line="276" w:lineRule="auto"/>
        <w:jc w:val="both"/>
        <w:rPr>
          <w:sz w:val="28"/>
          <w:szCs w:val="28"/>
        </w:rPr>
      </w:pPr>
      <w:r w:rsidRPr="00F355A9">
        <w:rPr>
          <w:sz w:val="28"/>
          <w:szCs w:val="28"/>
        </w:rPr>
        <w:tab/>
        <w:t>PLT (</w:t>
      </w:r>
      <w:proofErr w:type="spellStart"/>
      <w:r w:rsidRPr="00F355A9">
        <w:rPr>
          <w:sz w:val="28"/>
          <w:szCs w:val="28"/>
        </w:rPr>
        <w:t>platelet</w:t>
      </w:r>
      <w:proofErr w:type="spellEnd"/>
      <w:r w:rsidRPr="00F355A9">
        <w:rPr>
          <w:sz w:val="28"/>
          <w:szCs w:val="28"/>
        </w:rPr>
        <w:t>) - количество тромбоцитов (х10</w:t>
      </w:r>
      <w:r w:rsidRPr="00F355A9">
        <w:rPr>
          <w:sz w:val="28"/>
          <w:szCs w:val="28"/>
          <w:vertAlign w:val="superscript"/>
        </w:rPr>
        <w:t>9</w:t>
      </w:r>
      <w:r w:rsidRPr="00F355A9">
        <w:rPr>
          <w:sz w:val="28"/>
          <w:szCs w:val="28"/>
        </w:rPr>
        <w:t xml:space="preserve">/л). В отличие от ручного подсчета тромбоцитов, где проводится предварительный лизис эритроцитов, автоматические счетчики крови анализируют тромбоциты и эритроциты без </w:t>
      </w:r>
      <w:r w:rsidRPr="00F355A9">
        <w:rPr>
          <w:sz w:val="28"/>
          <w:szCs w:val="28"/>
        </w:rPr>
        <w:lastRenderedPageBreak/>
        <w:t>предварительной обработки. Это создает проблему дифференцирования больших форм тромбоцитов (</w:t>
      </w:r>
      <w:proofErr w:type="spellStart"/>
      <w:r w:rsidRPr="00F355A9">
        <w:rPr>
          <w:sz w:val="28"/>
          <w:szCs w:val="28"/>
        </w:rPr>
        <w:t>макротромбоцитов</w:t>
      </w:r>
      <w:proofErr w:type="spellEnd"/>
      <w:r w:rsidRPr="00F355A9">
        <w:rPr>
          <w:sz w:val="28"/>
          <w:szCs w:val="28"/>
        </w:rPr>
        <w:t>) и сравнимых с ними по объему эритроцитов (</w:t>
      </w:r>
      <w:proofErr w:type="spellStart"/>
      <w:r w:rsidRPr="00F355A9">
        <w:rPr>
          <w:sz w:val="28"/>
          <w:szCs w:val="28"/>
        </w:rPr>
        <w:t>микроцитов</w:t>
      </w:r>
      <w:proofErr w:type="spellEnd"/>
      <w:r w:rsidRPr="00F355A9">
        <w:rPr>
          <w:sz w:val="28"/>
          <w:szCs w:val="28"/>
        </w:rPr>
        <w:t>), их фрагментов (</w:t>
      </w:r>
      <w:proofErr w:type="spellStart"/>
      <w:r w:rsidRPr="00F355A9">
        <w:rPr>
          <w:sz w:val="28"/>
          <w:szCs w:val="28"/>
        </w:rPr>
        <w:t>шизоцитов</w:t>
      </w:r>
      <w:proofErr w:type="spellEnd"/>
      <w:r w:rsidRPr="00F355A9">
        <w:rPr>
          <w:sz w:val="28"/>
          <w:szCs w:val="28"/>
        </w:rPr>
        <w:t>), а также фрагментов цитоплазмы лейкоцитов (</w:t>
      </w:r>
      <w:proofErr w:type="gramStart"/>
      <w:r w:rsidRPr="00F355A9">
        <w:rPr>
          <w:sz w:val="28"/>
          <w:szCs w:val="28"/>
        </w:rPr>
        <w:t>клеточный</w:t>
      </w:r>
      <w:proofErr w:type="gramEnd"/>
      <w:r w:rsidRPr="00F355A9">
        <w:rPr>
          <w:sz w:val="28"/>
          <w:szCs w:val="28"/>
        </w:rPr>
        <w:t xml:space="preserve"> </w:t>
      </w:r>
      <w:proofErr w:type="spellStart"/>
      <w:r w:rsidRPr="00F355A9">
        <w:rPr>
          <w:sz w:val="28"/>
          <w:szCs w:val="28"/>
        </w:rPr>
        <w:t>дебрис</w:t>
      </w:r>
      <w:proofErr w:type="spellEnd"/>
      <w:r w:rsidRPr="00F355A9">
        <w:rPr>
          <w:sz w:val="28"/>
          <w:szCs w:val="28"/>
        </w:rPr>
        <w:t>). Для большинства современных гематологических анализаторов коэффициент вариации тромбоцитов не превышает 4-5%.</w:t>
      </w:r>
    </w:p>
    <w:p w:rsidR="00F355A9" w:rsidRPr="00F355A9" w:rsidRDefault="00F355A9" w:rsidP="00F355A9">
      <w:pPr>
        <w:pStyle w:val="ac"/>
        <w:spacing w:line="276" w:lineRule="auto"/>
        <w:ind w:firstLine="709"/>
        <w:jc w:val="both"/>
        <w:rPr>
          <w:sz w:val="28"/>
          <w:szCs w:val="28"/>
        </w:rPr>
      </w:pPr>
      <w:r w:rsidRPr="00F355A9">
        <w:rPr>
          <w:sz w:val="28"/>
          <w:szCs w:val="28"/>
        </w:rPr>
        <w:t xml:space="preserve">При </w:t>
      </w:r>
      <w:proofErr w:type="spellStart"/>
      <w:r w:rsidRPr="00F355A9">
        <w:rPr>
          <w:sz w:val="28"/>
          <w:szCs w:val="28"/>
        </w:rPr>
        <w:t>холодовой</w:t>
      </w:r>
      <w:proofErr w:type="spellEnd"/>
      <w:r w:rsidRPr="00F355A9">
        <w:rPr>
          <w:sz w:val="28"/>
          <w:szCs w:val="28"/>
        </w:rPr>
        <w:t xml:space="preserve"> агглютинации или агрегации эритроцитов в исследуемом образце крови тромбоциты могут оказаться в них, что приводит к снижению количества </w:t>
      </w:r>
      <w:r w:rsidRPr="00F355A9">
        <w:rPr>
          <w:sz w:val="28"/>
          <w:szCs w:val="28"/>
          <w:lang w:val="en-US"/>
        </w:rPr>
        <w:t>PLT</w:t>
      </w:r>
      <w:r w:rsidRPr="00F355A9">
        <w:rPr>
          <w:sz w:val="28"/>
          <w:szCs w:val="28"/>
        </w:rPr>
        <w:t xml:space="preserve">. </w:t>
      </w:r>
      <w:proofErr w:type="spellStart"/>
      <w:r w:rsidRPr="00F355A9">
        <w:rPr>
          <w:sz w:val="28"/>
          <w:szCs w:val="28"/>
        </w:rPr>
        <w:t>Гипертромбоцитоз</w:t>
      </w:r>
      <w:proofErr w:type="spellEnd"/>
      <w:r w:rsidRPr="00F355A9">
        <w:rPr>
          <w:sz w:val="28"/>
          <w:szCs w:val="28"/>
        </w:rPr>
        <w:t xml:space="preserve"> (более 1000х10</w:t>
      </w:r>
      <w:r w:rsidRPr="00F355A9">
        <w:rPr>
          <w:sz w:val="28"/>
          <w:szCs w:val="28"/>
          <w:vertAlign w:val="superscript"/>
        </w:rPr>
        <w:t>9</w:t>
      </w:r>
      <w:r w:rsidRPr="00F355A9">
        <w:rPr>
          <w:sz w:val="28"/>
          <w:szCs w:val="28"/>
        </w:rPr>
        <w:t xml:space="preserve">/л) может превышать допустимый порог измерения </w:t>
      </w:r>
      <w:r w:rsidRPr="00F355A9">
        <w:rPr>
          <w:sz w:val="28"/>
          <w:szCs w:val="28"/>
          <w:lang w:val="en-US"/>
        </w:rPr>
        <w:t>PLT</w:t>
      </w:r>
      <w:r w:rsidRPr="00F355A9">
        <w:rPr>
          <w:sz w:val="28"/>
          <w:szCs w:val="28"/>
        </w:rPr>
        <w:t xml:space="preserve">, что приведет к занижению показателя </w:t>
      </w:r>
      <w:r w:rsidRPr="00F355A9">
        <w:rPr>
          <w:sz w:val="28"/>
          <w:szCs w:val="28"/>
          <w:lang w:val="en-US"/>
        </w:rPr>
        <w:t>PLT</w:t>
      </w:r>
      <w:r w:rsidRPr="00F355A9">
        <w:rPr>
          <w:sz w:val="28"/>
          <w:szCs w:val="28"/>
        </w:rPr>
        <w:t xml:space="preserve">. Это зависит от пределов линейности конкретного прибора. </w:t>
      </w:r>
      <w:proofErr w:type="spellStart"/>
      <w:r w:rsidRPr="00F355A9">
        <w:rPr>
          <w:sz w:val="28"/>
          <w:szCs w:val="28"/>
        </w:rPr>
        <w:t>Гемолизированные</w:t>
      </w:r>
      <w:proofErr w:type="spellEnd"/>
      <w:r w:rsidRPr="00F355A9">
        <w:rPr>
          <w:sz w:val="28"/>
          <w:szCs w:val="28"/>
        </w:rPr>
        <w:t xml:space="preserve"> образцы крови содержат строму эритроцитов, что обусловливает повышение показателей </w:t>
      </w:r>
      <w:r w:rsidRPr="00F355A9">
        <w:rPr>
          <w:sz w:val="28"/>
          <w:szCs w:val="28"/>
          <w:lang w:val="en-US"/>
        </w:rPr>
        <w:t>PLT</w:t>
      </w:r>
      <w:r w:rsidRPr="00F355A9">
        <w:rPr>
          <w:sz w:val="28"/>
          <w:szCs w:val="28"/>
        </w:rPr>
        <w:t xml:space="preserve">. При взятии крови с использованием гепарина или </w:t>
      </w:r>
      <w:r w:rsidRPr="00F355A9">
        <w:rPr>
          <w:color w:val="000000"/>
          <w:sz w:val="28"/>
          <w:szCs w:val="28"/>
        </w:rPr>
        <w:t>цитрата натрия</w:t>
      </w:r>
      <w:r w:rsidRPr="00F355A9">
        <w:rPr>
          <w:sz w:val="28"/>
          <w:szCs w:val="28"/>
        </w:rPr>
        <w:t xml:space="preserve"> в качестве антикоагулянта отмечается более выраженная агрегация тромбоцитов, что </w:t>
      </w:r>
      <w:proofErr w:type="spellStart"/>
      <w:r w:rsidRPr="00F355A9">
        <w:rPr>
          <w:sz w:val="28"/>
          <w:szCs w:val="28"/>
        </w:rPr>
        <w:t>результируется</w:t>
      </w:r>
      <w:proofErr w:type="spellEnd"/>
      <w:r w:rsidRPr="00F355A9">
        <w:rPr>
          <w:sz w:val="28"/>
          <w:szCs w:val="28"/>
        </w:rPr>
        <w:t xml:space="preserve"> занижением значения </w:t>
      </w:r>
      <w:r w:rsidRPr="00F355A9">
        <w:rPr>
          <w:sz w:val="28"/>
          <w:szCs w:val="28"/>
          <w:lang w:val="en-US"/>
        </w:rPr>
        <w:t>PLT</w:t>
      </w:r>
      <w:r w:rsidRPr="00F355A9">
        <w:rPr>
          <w:sz w:val="28"/>
          <w:szCs w:val="28"/>
        </w:rPr>
        <w:t xml:space="preserve">. </w:t>
      </w:r>
    </w:p>
    <w:p w:rsidR="00F355A9" w:rsidRPr="00F355A9" w:rsidRDefault="00F355A9" w:rsidP="00F355A9">
      <w:pPr>
        <w:pStyle w:val="ac"/>
        <w:spacing w:line="276" w:lineRule="auto"/>
        <w:ind w:firstLine="709"/>
        <w:jc w:val="both"/>
        <w:rPr>
          <w:sz w:val="28"/>
          <w:szCs w:val="28"/>
        </w:rPr>
      </w:pPr>
      <w:r w:rsidRPr="00F355A9">
        <w:rPr>
          <w:sz w:val="28"/>
          <w:szCs w:val="28"/>
        </w:rPr>
        <w:t>У некоторых пациентов может наблюдаться небольшая спонтанная агрегация тромбоцитов или реже, так называемая, К</w:t>
      </w:r>
      <w:r w:rsidRPr="00F355A9">
        <w:rPr>
          <w:sz w:val="28"/>
          <w:szCs w:val="28"/>
          <w:vertAlign w:val="subscript"/>
        </w:rPr>
        <w:t>2</w:t>
      </w:r>
      <w:r w:rsidRPr="00F355A9">
        <w:rPr>
          <w:sz w:val="28"/>
          <w:szCs w:val="28"/>
        </w:rPr>
        <w:t xml:space="preserve">ЭДТА-зависимая </w:t>
      </w:r>
      <w:proofErr w:type="spellStart"/>
      <w:r w:rsidRPr="00F355A9">
        <w:rPr>
          <w:sz w:val="28"/>
          <w:szCs w:val="28"/>
        </w:rPr>
        <w:t>псевдотромбоцитопения</w:t>
      </w:r>
      <w:proofErr w:type="spellEnd"/>
      <w:r w:rsidRPr="00F355A9">
        <w:rPr>
          <w:sz w:val="28"/>
          <w:szCs w:val="28"/>
        </w:rPr>
        <w:t xml:space="preserve"> (иммунного характера), причем эти явления прогрессируют по мере увеличения времени, прошедшего после взятия крови. </w:t>
      </w:r>
    </w:p>
    <w:p w:rsidR="00F355A9" w:rsidRPr="00F355A9" w:rsidRDefault="00F355A9" w:rsidP="00F355A9">
      <w:pPr>
        <w:pStyle w:val="ac"/>
        <w:spacing w:line="276" w:lineRule="auto"/>
        <w:ind w:firstLine="709"/>
        <w:jc w:val="both"/>
        <w:rPr>
          <w:sz w:val="28"/>
          <w:szCs w:val="28"/>
        </w:rPr>
      </w:pPr>
      <w:r w:rsidRPr="00F355A9">
        <w:rPr>
          <w:bCs/>
          <w:sz w:val="28"/>
          <w:szCs w:val="28"/>
        </w:rPr>
        <w:t xml:space="preserve">MPV </w:t>
      </w:r>
      <w:r w:rsidRPr="00F355A9">
        <w:rPr>
          <w:sz w:val="28"/>
          <w:szCs w:val="28"/>
        </w:rPr>
        <w:t>(</w:t>
      </w:r>
      <w:proofErr w:type="spellStart"/>
      <w:r w:rsidRPr="00F355A9">
        <w:rPr>
          <w:sz w:val="28"/>
          <w:szCs w:val="28"/>
        </w:rPr>
        <w:t>mean</w:t>
      </w:r>
      <w:proofErr w:type="spellEnd"/>
      <w:r w:rsidRPr="00F355A9">
        <w:rPr>
          <w:sz w:val="28"/>
          <w:szCs w:val="28"/>
        </w:rPr>
        <w:t xml:space="preserve"> </w:t>
      </w:r>
      <w:proofErr w:type="spellStart"/>
      <w:r w:rsidRPr="00F355A9">
        <w:rPr>
          <w:sz w:val="28"/>
          <w:szCs w:val="28"/>
        </w:rPr>
        <w:t>platelet</w:t>
      </w:r>
      <w:proofErr w:type="spellEnd"/>
      <w:r w:rsidRPr="00F355A9">
        <w:rPr>
          <w:sz w:val="28"/>
          <w:szCs w:val="28"/>
        </w:rPr>
        <w:t xml:space="preserve"> </w:t>
      </w:r>
      <w:proofErr w:type="spellStart"/>
      <w:r w:rsidRPr="00F355A9">
        <w:rPr>
          <w:sz w:val="28"/>
          <w:szCs w:val="28"/>
        </w:rPr>
        <w:t>volume</w:t>
      </w:r>
      <w:proofErr w:type="spellEnd"/>
      <w:r w:rsidRPr="00F355A9">
        <w:rPr>
          <w:sz w:val="28"/>
          <w:szCs w:val="28"/>
        </w:rPr>
        <w:t xml:space="preserve">) - средний объем тромбоцитов выражается в </w:t>
      </w:r>
      <w:proofErr w:type="spellStart"/>
      <w:r w:rsidRPr="00F355A9">
        <w:rPr>
          <w:sz w:val="28"/>
          <w:szCs w:val="28"/>
        </w:rPr>
        <w:t>фемтолитрах</w:t>
      </w:r>
      <w:proofErr w:type="spellEnd"/>
      <w:r w:rsidRPr="00F355A9">
        <w:rPr>
          <w:sz w:val="28"/>
          <w:szCs w:val="28"/>
        </w:rPr>
        <w:t xml:space="preserve"> (</w:t>
      </w:r>
      <w:proofErr w:type="spellStart"/>
      <w:r w:rsidRPr="00F355A9">
        <w:rPr>
          <w:sz w:val="28"/>
          <w:szCs w:val="28"/>
        </w:rPr>
        <w:t>фл</w:t>
      </w:r>
      <w:proofErr w:type="spellEnd"/>
      <w:r w:rsidRPr="00F355A9">
        <w:rPr>
          <w:sz w:val="28"/>
          <w:szCs w:val="28"/>
        </w:rPr>
        <w:t xml:space="preserve">). В норме этот показатель варьирует от 7,4 до 10,4 </w:t>
      </w:r>
      <w:proofErr w:type="spellStart"/>
      <w:r w:rsidRPr="00F355A9">
        <w:rPr>
          <w:sz w:val="28"/>
          <w:szCs w:val="28"/>
        </w:rPr>
        <w:t>фл</w:t>
      </w:r>
      <w:proofErr w:type="spellEnd"/>
      <w:r w:rsidRPr="00F355A9">
        <w:rPr>
          <w:sz w:val="28"/>
          <w:szCs w:val="28"/>
        </w:rPr>
        <w:t xml:space="preserve">. “Молодые” кровяные пластинки имеют больший объем, поэтому при ускорении </w:t>
      </w:r>
      <w:proofErr w:type="spellStart"/>
      <w:r w:rsidRPr="00F355A9">
        <w:rPr>
          <w:sz w:val="28"/>
          <w:szCs w:val="28"/>
        </w:rPr>
        <w:t>тромбоцитопоэза</w:t>
      </w:r>
      <w:proofErr w:type="spellEnd"/>
      <w:r w:rsidRPr="00F355A9">
        <w:rPr>
          <w:sz w:val="28"/>
          <w:szCs w:val="28"/>
        </w:rPr>
        <w:t xml:space="preserve"> средний объем тромбоцитов возрастает. </w:t>
      </w:r>
      <w:r w:rsidRPr="00F355A9">
        <w:rPr>
          <w:color w:val="000000"/>
          <w:sz w:val="28"/>
          <w:szCs w:val="28"/>
        </w:rPr>
        <w:t>В течение первых двух часов после взятия крови с</w:t>
      </w:r>
      <w:r w:rsidRPr="00F355A9">
        <w:rPr>
          <w:sz w:val="28"/>
          <w:szCs w:val="28"/>
        </w:rPr>
        <w:t xml:space="preserve"> К</w:t>
      </w:r>
      <w:r w:rsidRPr="00F355A9">
        <w:rPr>
          <w:sz w:val="28"/>
          <w:szCs w:val="28"/>
          <w:vertAlign w:val="subscript"/>
        </w:rPr>
        <w:t>2</w:t>
      </w:r>
      <w:r w:rsidRPr="00F355A9">
        <w:rPr>
          <w:color w:val="000000"/>
          <w:sz w:val="28"/>
          <w:szCs w:val="28"/>
        </w:rPr>
        <w:t xml:space="preserve">ЭДТА происходит набухание тромбоцитов с изменением их объема и соответственно увеличением MPV. При наличии </w:t>
      </w:r>
      <w:proofErr w:type="spellStart"/>
      <w:r w:rsidRPr="00F355A9">
        <w:rPr>
          <w:color w:val="000000"/>
          <w:sz w:val="28"/>
          <w:szCs w:val="28"/>
        </w:rPr>
        <w:t>м</w:t>
      </w:r>
      <w:r w:rsidRPr="00F355A9">
        <w:rPr>
          <w:sz w:val="28"/>
          <w:szCs w:val="28"/>
        </w:rPr>
        <w:t>акротромбоцитов</w:t>
      </w:r>
      <w:proofErr w:type="spellEnd"/>
      <w:r w:rsidRPr="00F355A9">
        <w:rPr>
          <w:sz w:val="28"/>
          <w:szCs w:val="28"/>
        </w:rPr>
        <w:t xml:space="preserve"> порог измерения для тромбоцитов может быть </w:t>
      </w:r>
      <w:proofErr w:type="gramStart"/>
      <w:r w:rsidRPr="00F355A9">
        <w:rPr>
          <w:sz w:val="28"/>
          <w:szCs w:val="28"/>
        </w:rPr>
        <w:t>превышен</w:t>
      </w:r>
      <w:proofErr w:type="gramEnd"/>
      <w:r w:rsidRPr="00F355A9">
        <w:rPr>
          <w:sz w:val="28"/>
          <w:szCs w:val="28"/>
        </w:rPr>
        <w:t xml:space="preserve"> и они  не подсчитываются, что приводит к занижению </w:t>
      </w:r>
      <w:r w:rsidRPr="00F355A9">
        <w:rPr>
          <w:sz w:val="28"/>
          <w:szCs w:val="28"/>
          <w:lang w:val="en-US"/>
        </w:rPr>
        <w:t>MPV</w:t>
      </w:r>
      <w:r w:rsidRPr="00F355A9">
        <w:rPr>
          <w:sz w:val="28"/>
          <w:szCs w:val="28"/>
        </w:rPr>
        <w:t xml:space="preserve">. Небольшие фрагменты эритроцитов и лейкоцитов могут препятствовать измерению </w:t>
      </w:r>
      <w:r w:rsidRPr="00F355A9">
        <w:rPr>
          <w:sz w:val="28"/>
          <w:szCs w:val="28"/>
          <w:lang w:val="en-US"/>
        </w:rPr>
        <w:t>MPV</w:t>
      </w:r>
      <w:r w:rsidRPr="00F355A9">
        <w:rPr>
          <w:sz w:val="28"/>
          <w:szCs w:val="28"/>
        </w:rPr>
        <w:t xml:space="preserve">. Тромбоциты могут быть в </w:t>
      </w:r>
      <w:proofErr w:type="spellStart"/>
      <w:r w:rsidRPr="00F355A9">
        <w:rPr>
          <w:sz w:val="28"/>
          <w:szCs w:val="28"/>
        </w:rPr>
        <w:t>агглютинатах</w:t>
      </w:r>
      <w:proofErr w:type="spellEnd"/>
      <w:r w:rsidRPr="00F355A9">
        <w:rPr>
          <w:sz w:val="28"/>
          <w:szCs w:val="28"/>
        </w:rPr>
        <w:t xml:space="preserve"> эритроцитов, что приведет к ошибочным результатам </w:t>
      </w:r>
      <w:r w:rsidRPr="00F355A9">
        <w:rPr>
          <w:sz w:val="28"/>
          <w:szCs w:val="28"/>
          <w:lang w:val="en-US"/>
        </w:rPr>
        <w:t>MPV</w:t>
      </w:r>
      <w:r w:rsidRPr="00F355A9">
        <w:rPr>
          <w:sz w:val="28"/>
          <w:szCs w:val="28"/>
        </w:rPr>
        <w:t xml:space="preserve">. Наличие </w:t>
      </w:r>
      <w:proofErr w:type="spellStart"/>
      <w:r w:rsidRPr="00F355A9">
        <w:rPr>
          <w:sz w:val="28"/>
          <w:szCs w:val="28"/>
        </w:rPr>
        <w:t>агглютинатов</w:t>
      </w:r>
      <w:proofErr w:type="spellEnd"/>
      <w:r w:rsidRPr="00F355A9">
        <w:rPr>
          <w:sz w:val="28"/>
          <w:szCs w:val="28"/>
        </w:rPr>
        <w:t xml:space="preserve"> в образце крови можно определить по аномальным значениям </w:t>
      </w:r>
      <w:r w:rsidRPr="00F355A9">
        <w:rPr>
          <w:sz w:val="28"/>
          <w:szCs w:val="28"/>
          <w:lang w:val="en-US"/>
        </w:rPr>
        <w:t>MCH</w:t>
      </w:r>
      <w:r w:rsidRPr="00F355A9">
        <w:rPr>
          <w:sz w:val="28"/>
          <w:szCs w:val="28"/>
        </w:rPr>
        <w:t xml:space="preserve"> и </w:t>
      </w:r>
      <w:r w:rsidRPr="00F355A9">
        <w:rPr>
          <w:sz w:val="28"/>
          <w:szCs w:val="28"/>
          <w:lang w:val="en-US"/>
        </w:rPr>
        <w:t>MCHC</w:t>
      </w:r>
      <w:r w:rsidRPr="00F355A9">
        <w:rPr>
          <w:sz w:val="28"/>
          <w:szCs w:val="28"/>
        </w:rPr>
        <w:t xml:space="preserve">. </w:t>
      </w:r>
    </w:p>
    <w:p w:rsidR="00F355A9" w:rsidRPr="00F355A9" w:rsidRDefault="00F355A9" w:rsidP="00F355A9">
      <w:pPr>
        <w:ind w:firstLine="709"/>
        <w:jc w:val="both"/>
        <w:rPr>
          <w:rFonts w:ascii="Times New Roman" w:hAnsi="Times New Roman" w:cs="Times New Roman"/>
        </w:rPr>
      </w:pPr>
      <w:proofErr w:type="gramStart"/>
      <w:r w:rsidRPr="00F355A9">
        <w:rPr>
          <w:rFonts w:ascii="Times New Roman" w:hAnsi="Times New Roman" w:cs="Times New Roman"/>
        </w:rPr>
        <w:t>П</w:t>
      </w:r>
      <w:proofErr w:type="gramEnd"/>
      <w:r w:rsidRPr="00F355A9">
        <w:rPr>
          <w:rFonts w:ascii="Times New Roman" w:hAnsi="Times New Roman" w:cs="Times New Roman"/>
        </w:rPr>
        <w:t xml:space="preserve"> р и м е ч а н и е  1  ─ Увеличение </w:t>
      </w:r>
      <w:r w:rsidRPr="00F355A9">
        <w:rPr>
          <w:rFonts w:ascii="Times New Roman" w:hAnsi="Times New Roman" w:cs="Times New Roman"/>
          <w:bCs/>
        </w:rPr>
        <w:t xml:space="preserve">MPV </w:t>
      </w:r>
      <w:r w:rsidRPr="00F355A9">
        <w:rPr>
          <w:rFonts w:ascii="Times New Roman" w:hAnsi="Times New Roman" w:cs="Times New Roman"/>
        </w:rPr>
        <w:t xml:space="preserve">наблюдается при идиопатической тромбоцитопенической пурпуре, гипертиреозе, атеросклерозе, сахарном диабете, у курильщиков и лиц, страдающих алкоголизмом. Крупные тромбоциты с аномальной морфологией появляются при </w:t>
      </w:r>
      <w:proofErr w:type="spellStart"/>
      <w:r w:rsidRPr="00F355A9">
        <w:rPr>
          <w:rFonts w:ascii="Times New Roman" w:hAnsi="Times New Roman" w:cs="Times New Roman"/>
        </w:rPr>
        <w:t>миелопролиферативных</w:t>
      </w:r>
      <w:proofErr w:type="spellEnd"/>
      <w:r w:rsidRPr="00F355A9">
        <w:rPr>
          <w:rFonts w:ascii="Times New Roman" w:hAnsi="Times New Roman" w:cs="Times New Roman"/>
        </w:rPr>
        <w:t xml:space="preserve"> заболеваниях.</w:t>
      </w:r>
    </w:p>
    <w:p w:rsidR="00F355A9" w:rsidRPr="00F355A9" w:rsidRDefault="00F355A9" w:rsidP="00F355A9">
      <w:pPr>
        <w:ind w:firstLine="709"/>
        <w:jc w:val="both"/>
        <w:rPr>
          <w:rFonts w:ascii="Times New Roman" w:hAnsi="Times New Roman" w:cs="Times New Roman"/>
        </w:rPr>
      </w:pPr>
      <w:r w:rsidRPr="00F355A9">
        <w:rPr>
          <w:rFonts w:ascii="Times New Roman" w:hAnsi="Times New Roman" w:cs="Times New Roman"/>
        </w:rPr>
        <w:lastRenderedPageBreak/>
        <w:t xml:space="preserve">Уменьшение этого показателя отмечается после </w:t>
      </w:r>
      <w:proofErr w:type="spellStart"/>
      <w:r w:rsidRPr="00F355A9">
        <w:rPr>
          <w:rFonts w:ascii="Times New Roman" w:hAnsi="Times New Roman" w:cs="Times New Roman"/>
        </w:rPr>
        <w:t>спленэктомии</w:t>
      </w:r>
      <w:proofErr w:type="spellEnd"/>
      <w:r w:rsidRPr="00F355A9">
        <w:rPr>
          <w:rFonts w:ascii="Times New Roman" w:hAnsi="Times New Roman" w:cs="Times New Roman"/>
        </w:rPr>
        <w:t xml:space="preserve"> и при синдроме </w:t>
      </w:r>
      <w:proofErr w:type="spellStart"/>
      <w:r w:rsidRPr="00F355A9">
        <w:rPr>
          <w:rFonts w:ascii="Times New Roman" w:hAnsi="Times New Roman" w:cs="Times New Roman"/>
        </w:rPr>
        <w:t>Вискотта-Олдрича</w:t>
      </w:r>
      <w:proofErr w:type="spellEnd"/>
      <w:r w:rsidRPr="00F355A9">
        <w:rPr>
          <w:rFonts w:ascii="Times New Roman" w:hAnsi="Times New Roman" w:cs="Times New Roman"/>
        </w:rPr>
        <w:t xml:space="preserve">. </w:t>
      </w:r>
    </w:p>
    <w:p w:rsidR="00F355A9" w:rsidRPr="00F355A9" w:rsidRDefault="00F355A9" w:rsidP="00F355A9">
      <w:pPr>
        <w:spacing w:before="120"/>
        <w:ind w:firstLine="709"/>
        <w:jc w:val="both"/>
        <w:rPr>
          <w:rFonts w:ascii="Times New Roman" w:hAnsi="Times New Roman" w:cs="Times New Roman"/>
          <w:sz w:val="28"/>
          <w:szCs w:val="28"/>
        </w:rPr>
      </w:pPr>
      <w:r w:rsidRPr="00F355A9">
        <w:rPr>
          <w:rFonts w:ascii="Times New Roman" w:hAnsi="Times New Roman" w:cs="Times New Roman"/>
          <w:bCs/>
          <w:sz w:val="28"/>
          <w:szCs w:val="28"/>
        </w:rPr>
        <w:t>PDW</w:t>
      </w:r>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platelet</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distribution</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width</w:t>
      </w:r>
      <w:proofErr w:type="spellEnd"/>
      <w:r w:rsidRPr="00F355A9">
        <w:rPr>
          <w:rFonts w:ascii="Times New Roman" w:hAnsi="Times New Roman" w:cs="Times New Roman"/>
          <w:sz w:val="28"/>
          <w:szCs w:val="28"/>
        </w:rPr>
        <w:t xml:space="preserve">), % - ширина распределения тромбоцитов по объему. Этот параметр определяется на основании гистограммы распределения тромбоцитов. PDW количественно отражает гетерогенность популяции этих клеток по размерам (степень </w:t>
      </w:r>
      <w:proofErr w:type="spellStart"/>
      <w:r w:rsidRPr="00F355A9">
        <w:rPr>
          <w:rFonts w:ascii="Times New Roman" w:hAnsi="Times New Roman" w:cs="Times New Roman"/>
          <w:sz w:val="28"/>
          <w:szCs w:val="28"/>
        </w:rPr>
        <w:t>анизоцитоза</w:t>
      </w:r>
      <w:proofErr w:type="spellEnd"/>
      <w:r w:rsidRPr="00F355A9">
        <w:rPr>
          <w:rFonts w:ascii="Times New Roman" w:hAnsi="Times New Roman" w:cs="Times New Roman"/>
          <w:sz w:val="28"/>
          <w:szCs w:val="28"/>
        </w:rPr>
        <w:t xml:space="preserve"> тромбоцитов). В норме этот показатель составляет 10-20%. </w:t>
      </w:r>
    </w:p>
    <w:p w:rsidR="00F355A9" w:rsidRPr="00F355A9" w:rsidRDefault="00F355A9" w:rsidP="00F355A9">
      <w:pPr>
        <w:ind w:firstLine="708"/>
        <w:jc w:val="both"/>
        <w:rPr>
          <w:rFonts w:ascii="Times New Roman" w:hAnsi="Times New Roman" w:cs="Times New Roman"/>
          <w:bCs/>
          <w:color w:val="000000"/>
          <w:sz w:val="28"/>
          <w:szCs w:val="28"/>
        </w:rPr>
      </w:pPr>
      <w:r w:rsidRPr="00F355A9">
        <w:rPr>
          <w:rFonts w:ascii="Times New Roman" w:hAnsi="Times New Roman" w:cs="Times New Roman"/>
          <w:bCs/>
          <w:color w:val="000000"/>
          <w:sz w:val="28"/>
          <w:szCs w:val="28"/>
        </w:rPr>
        <w:t xml:space="preserve">Увеличение </w:t>
      </w:r>
      <w:r w:rsidRPr="00F355A9">
        <w:rPr>
          <w:rFonts w:ascii="Times New Roman" w:hAnsi="Times New Roman" w:cs="Times New Roman"/>
          <w:bCs/>
          <w:sz w:val="28"/>
          <w:szCs w:val="28"/>
        </w:rPr>
        <w:t>PDW</w:t>
      </w:r>
      <w:r w:rsidRPr="00F355A9">
        <w:rPr>
          <w:rFonts w:ascii="Times New Roman" w:hAnsi="Times New Roman" w:cs="Times New Roman"/>
          <w:bCs/>
          <w:color w:val="000000"/>
          <w:sz w:val="28"/>
          <w:szCs w:val="28"/>
        </w:rPr>
        <w:t xml:space="preserve"> может быть признаком присутствия молодых тромбоцитов, агрегатов тромбоцитов, </w:t>
      </w:r>
      <w:proofErr w:type="spellStart"/>
      <w:r w:rsidRPr="00F355A9">
        <w:rPr>
          <w:rFonts w:ascii="Times New Roman" w:hAnsi="Times New Roman" w:cs="Times New Roman"/>
          <w:bCs/>
          <w:color w:val="000000"/>
          <w:sz w:val="28"/>
          <w:szCs w:val="28"/>
        </w:rPr>
        <w:t>микроэритроцитов</w:t>
      </w:r>
      <w:proofErr w:type="spellEnd"/>
      <w:r w:rsidRPr="00F355A9">
        <w:rPr>
          <w:rFonts w:ascii="Times New Roman" w:hAnsi="Times New Roman" w:cs="Times New Roman"/>
          <w:bCs/>
          <w:color w:val="000000"/>
          <w:sz w:val="28"/>
          <w:szCs w:val="28"/>
        </w:rPr>
        <w:t xml:space="preserve">, фрагментов эритроцитов. </w:t>
      </w:r>
    </w:p>
    <w:p w:rsidR="00F355A9" w:rsidRPr="00F355A9" w:rsidRDefault="00F355A9" w:rsidP="00F355A9">
      <w:pPr>
        <w:ind w:firstLine="708"/>
        <w:jc w:val="both"/>
        <w:rPr>
          <w:rFonts w:ascii="Times New Roman" w:hAnsi="Times New Roman" w:cs="Times New Roman"/>
        </w:rPr>
      </w:pPr>
      <w:proofErr w:type="gramStart"/>
      <w:r w:rsidRPr="00F355A9">
        <w:rPr>
          <w:rFonts w:ascii="Times New Roman" w:hAnsi="Times New Roman" w:cs="Times New Roman"/>
          <w:bCs/>
          <w:color w:val="000000"/>
        </w:rPr>
        <w:t>П</w:t>
      </w:r>
      <w:proofErr w:type="gramEnd"/>
      <w:r w:rsidRPr="00F355A9">
        <w:rPr>
          <w:rFonts w:ascii="Times New Roman" w:hAnsi="Times New Roman" w:cs="Times New Roman"/>
          <w:bCs/>
          <w:color w:val="000000"/>
        </w:rPr>
        <w:t xml:space="preserve"> р и м е ч а н и е   2 ─  </w:t>
      </w:r>
      <w:r w:rsidRPr="00F355A9">
        <w:rPr>
          <w:rFonts w:ascii="Times New Roman" w:hAnsi="Times New Roman" w:cs="Times New Roman"/>
          <w:bCs/>
        </w:rPr>
        <w:t>PDW</w:t>
      </w:r>
      <w:r w:rsidRPr="00F355A9">
        <w:rPr>
          <w:rFonts w:ascii="Times New Roman" w:hAnsi="Times New Roman" w:cs="Times New Roman"/>
        </w:rPr>
        <w:t xml:space="preserve"> изменяется при </w:t>
      </w:r>
      <w:proofErr w:type="spellStart"/>
      <w:r w:rsidRPr="00F355A9">
        <w:rPr>
          <w:rFonts w:ascii="Times New Roman" w:hAnsi="Times New Roman" w:cs="Times New Roman"/>
        </w:rPr>
        <w:t>миелопролиферативных</w:t>
      </w:r>
      <w:proofErr w:type="spellEnd"/>
      <w:r w:rsidRPr="00F355A9">
        <w:rPr>
          <w:rFonts w:ascii="Times New Roman" w:hAnsi="Times New Roman" w:cs="Times New Roman"/>
        </w:rPr>
        <w:t xml:space="preserve"> заболеваниях.</w:t>
      </w:r>
    </w:p>
    <w:p w:rsidR="00F355A9" w:rsidRPr="00F355A9" w:rsidRDefault="00F355A9" w:rsidP="00F355A9">
      <w:pPr>
        <w:ind w:firstLine="708"/>
        <w:jc w:val="both"/>
        <w:rPr>
          <w:rFonts w:ascii="Times New Roman" w:hAnsi="Times New Roman" w:cs="Times New Roman"/>
          <w:sz w:val="28"/>
          <w:szCs w:val="28"/>
        </w:rPr>
      </w:pPr>
      <w:r w:rsidRPr="00F355A9">
        <w:rPr>
          <w:rFonts w:ascii="Times New Roman" w:hAnsi="Times New Roman" w:cs="Times New Roman"/>
          <w:bCs/>
          <w:sz w:val="28"/>
          <w:szCs w:val="28"/>
        </w:rPr>
        <w:t>PCT</w:t>
      </w:r>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platelet</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crit</w:t>
      </w:r>
      <w:proofErr w:type="spellEnd"/>
      <w:r w:rsidRPr="00F355A9">
        <w:rPr>
          <w:rFonts w:ascii="Times New Roman" w:hAnsi="Times New Roman" w:cs="Times New Roman"/>
          <w:sz w:val="28"/>
          <w:szCs w:val="28"/>
        </w:rPr>
        <w:t xml:space="preserve"> - </w:t>
      </w:r>
      <w:proofErr w:type="spellStart"/>
      <w:r w:rsidRPr="00F355A9">
        <w:rPr>
          <w:rFonts w:ascii="Times New Roman" w:hAnsi="Times New Roman" w:cs="Times New Roman"/>
          <w:sz w:val="28"/>
          <w:szCs w:val="28"/>
        </w:rPr>
        <w:t>тромбокрит</w:t>
      </w:r>
      <w:proofErr w:type="spellEnd"/>
      <w:r w:rsidRPr="00F355A9">
        <w:rPr>
          <w:rFonts w:ascii="Times New Roman" w:hAnsi="Times New Roman" w:cs="Times New Roman"/>
          <w:sz w:val="28"/>
          <w:szCs w:val="28"/>
        </w:rPr>
        <w:t xml:space="preserve">), % - является параметром, который отражает долю объема цельной крови, занимаемую тромбоцитами. В норме </w:t>
      </w:r>
      <w:proofErr w:type="spellStart"/>
      <w:r w:rsidRPr="00F355A9">
        <w:rPr>
          <w:rFonts w:ascii="Times New Roman" w:hAnsi="Times New Roman" w:cs="Times New Roman"/>
          <w:sz w:val="28"/>
          <w:szCs w:val="28"/>
        </w:rPr>
        <w:t>тромбокрит</w:t>
      </w:r>
      <w:proofErr w:type="spellEnd"/>
      <w:r w:rsidRPr="00F355A9">
        <w:rPr>
          <w:rFonts w:ascii="Times New Roman" w:hAnsi="Times New Roman" w:cs="Times New Roman"/>
          <w:sz w:val="28"/>
          <w:szCs w:val="28"/>
        </w:rPr>
        <w:t xml:space="preserve"> составляет 0,15-0,40%.</w:t>
      </w:r>
    </w:p>
    <w:p w:rsidR="00F355A9" w:rsidRPr="00F355A9" w:rsidRDefault="00F355A9" w:rsidP="00F355A9">
      <w:pPr>
        <w:ind w:firstLine="708"/>
        <w:jc w:val="both"/>
        <w:rPr>
          <w:rFonts w:ascii="Times New Roman" w:hAnsi="Times New Roman" w:cs="Times New Roman"/>
          <w:iCs/>
          <w:sz w:val="28"/>
          <w:szCs w:val="28"/>
        </w:rPr>
      </w:pPr>
      <w:r w:rsidRPr="00F355A9">
        <w:rPr>
          <w:rFonts w:ascii="Times New Roman" w:hAnsi="Times New Roman" w:cs="Times New Roman"/>
          <w:sz w:val="28"/>
          <w:szCs w:val="28"/>
          <w:lang w:val="en-US"/>
        </w:rPr>
        <w:t>IPF</w:t>
      </w:r>
      <w:r w:rsidRPr="00F355A9">
        <w:rPr>
          <w:rFonts w:ascii="Times New Roman" w:hAnsi="Times New Roman" w:cs="Times New Roman"/>
          <w:sz w:val="28"/>
          <w:szCs w:val="28"/>
        </w:rPr>
        <w:t>- (</w:t>
      </w:r>
      <w:r w:rsidRPr="00F355A9">
        <w:rPr>
          <w:rFonts w:ascii="Times New Roman" w:hAnsi="Times New Roman" w:cs="Times New Roman"/>
          <w:iCs/>
          <w:sz w:val="28"/>
          <w:szCs w:val="28"/>
          <w:lang w:val="en-US"/>
        </w:rPr>
        <w:t>Immature</w:t>
      </w:r>
      <w:r w:rsidRPr="00F355A9">
        <w:rPr>
          <w:rFonts w:ascii="Times New Roman" w:hAnsi="Times New Roman" w:cs="Times New Roman"/>
          <w:iCs/>
          <w:sz w:val="28"/>
          <w:szCs w:val="28"/>
        </w:rPr>
        <w:t xml:space="preserve"> </w:t>
      </w:r>
      <w:r w:rsidRPr="00F355A9">
        <w:rPr>
          <w:rFonts w:ascii="Times New Roman" w:hAnsi="Times New Roman" w:cs="Times New Roman"/>
          <w:iCs/>
          <w:sz w:val="28"/>
          <w:szCs w:val="28"/>
          <w:lang w:val="en-US"/>
        </w:rPr>
        <w:t>Platelet</w:t>
      </w:r>
      <w:r w:rsidRPr="00F355A9">
        <w:rPr>
          <w:rFonts w:ascii="Times New Roman" w:hAnsi="Times New Roman" w:cs="Times New Roman"/>
          <w:iCs/>
          <w:sz w:val="28"/>
          <w:szCs w:val="28"/>
        </w:rPr>
        <w:t xml:space="preserve"> </w:t>
      </w:r>
      <w:r w:rsidRPr="00F355A9">
        <w:rPr>
          <w:rFonts w:ascii="Times New Roman" w:hAnsi="Times New Roman" w:cs="Times New Roman"/>
          <w:iCs/>
          <w:sz w:val="28"/>
          <w:szCs w:val="28"/>
          <w:lang w:val="en-US"/>
        </w:rPr>
        <w:t>Fraction</w:t>
      </w:r>
      <w:r w:rsidRPr="00F355A9">
        <w:rPr>
          <w:rFonts w:ascii="Times New Roman" w:hAnsi="Times New Roman" w:cs="Times New Roman"/>
          <w:iCs/>
          <w:sz w:val="28"/>
          <w:szCs w:val="28"/>
        </w:rPr>
        <w:t xml:space="preserve">) - фракция незрелых тромбоцитов. В норме составляет 1,0-10,3%. </w:t>
      </w:r>
    </w:p>
    <w:p w:rsidR="00F355A9" w:rsidRPr="00F355A9" w:rsidRDefault="00F355A9" w:rsidP="00F355A9">
      <w:pPr>
        <w:ind w:firstLine="708"/>
        <w:jc w:val="both"/>
        <w:rPr>
          <w:rFonts w:ascii="Times New Roman" w:hAnsi="Times New Roman" w:cs="Times New Roman"/>
          <w:iCs/>
          <w:sz w:val="28"/>
          <w:szCs w:val="28"/>
        </w:rPr>
      </w:pPr>
      <w:r w:rsidRPr="00F355A9">
        <w:rPr>
          <w:rFonts w:ascii="Times New Roman" w:hAnsi="Times New Roman" w:cs="Times New Roman"/>
          <w:iCs/>
          <w:sz w:val="28"/>
          <w:szCs w:val="28"/>
        </w:rPr>
        <w:t xml:space="preserve">Фракция незрелых тромбоцитов отражает состояние </w:t>
      </w:r>
      <w:proofErr w:type="gramStart"/>
      <w:r w:rsidRPr="00F355A9">
        <w:rPr>
          <w:rFonts w:ascii="Times New Roman" w:hAnsi="Times New Roman" w:cs="Times New Roman"/>
          <w:iCs/>
          <w:sz w:val="28"/>
          <w:szCs w:val="28"/>
        </w:rPr>
        <w:t>костномозгового</w:t>
      </w:r>
      <w:proofErr w:type="gramEnd"/>
      <w:r w:rsidRPr="00F355A9">
        <w:rPr>
          <w:rFonts w:ascii="Times New Roman" w:hAnsi="Times New Roman" w:cs="Times New Roman"/>
          <w:iCs/>
          <w:sz w:val="28"/>
          <w:szCs w:val="28"/>
        </w:rPr>
        <w:t xml:space="preserve"> </w:t>
      </w:r>
      <w:proofErr w:type="spellStart"/>
      <w:r w:rsidRPr="00F355A9">
        <w:rPr>
          <w:rFonts w:ascii="Times New Roman" w:hAnsi="Times New Roman" w:cs="Times New Roman"/>
          <w:iCs/>
          <w:sz w:val="28"/>
          <w:szCs w:val="28"/>
        </w:rPr>
        <w:t>тромбоцитопоэза</w:t>
      </w:r>
      <w:proofErr w:type="spellEnd"/>
      <w:r w:rsidRPr="00F355A9">
        <w:rPr>
          <w:rFonts w:ascii="Times New Roman" w:hAnsi="Times New Roman" w:cs="Times New Roman"/>
          <w:iCs/>
          <w:sz w:val="28"/>
          <w:szCs w:val="28"/>
        </w:rPr>
        <w:t xml:space="preserve">. </w:t>
      </w:r>
    </w:p>
    <w:p w:rsidR="00F355A9" w:rsidRPr="00F355A9" w:rsidRDefault="00F355A9" w:rsidP="00F355A9">
      <w:pPr>
        <w:pStyle w:val="21"/>
        <w:spacing w:line="276" w:lineRule="auto"/>
        <w:ind w:firstLine="709"/>
        <w:jc w:val="both"/>
        <w:rPr>
          <w:sz w:val="28"/>
          <w:szCs w:val="28"/>
        </w:rPr>
      </w:pPr>
      <w:proofErr w:type="spellStart"/>
      <w:r w:rsidRPr="00F355A9">
        <w:rPr>
          <w:bCs/>
          <w:sz w:val="28"/>
          <w:szCs w:val="28"/>
        </w:rPr>
        <w:t>Тромбоцитарная</w:t>
      </w:r>
      <w:proofErr w:type="spellEnd"/>
      <w:r w:rsidRPr="00F355A9">
        <w:rPr>
          <w:bCs/>
          <w:sz w:val="28"/>
          <w:szCs w:val="28"/>
        </w:rPr>
        <w:t xml:space="preserve"> гистограмма. </w:t>
      </w:r>
      <w:r w:rsidRPr="00F355A9">
        <w:rPr>
          <w:sz w:val="28"/>
          <w:szCs w:val="28"/>
        </w:rPr>
        <w:t xml:space="preserve">В норме </w:t>
      </w:r>
      <w:proofErr w:type="spellStart"/>
      <w:r w:rsidRPr="00F355A9">
        <w:rPr>
          <w:sz w:val="28"/>
          <w:szCs w:val="28"/>
        </w:rPr>
        <w:t>тромбоцитарная</w:t>
      </w:r>
      <w:proofErr w:type="spellEnd"/>
      <w:r w:rsidRPr="00F355A9">
        <w:rPr>
          <w:sz w:val="28"/>
          <w:szCs w:val="28"/>
        </w:rPr>
        <w:t xml:space="preserve"> кривая характеризуется </w:t>
      </w:r>
      <w:proofErr w:type="spellStart"/>
      <w:r w:rsidRPr="00F355A9">
        <w:rPr>
          <w:sz w:val="28"/>
          <w:szCs w:val="28"/>
        </w:rPr>
        <w:t>унимодальностью</w:t>
      </w:r>
      <w:proofErr w:type="spellEnd"/>
      <w:r w:rsidRPr="00F355A9">
        <w:rPr>
          <w:sz w:val="28"/>
          <w:szCs w:val="28"/>
        </w:rPr>
        <w:t xml:space="preserve"> и </w:t>
      </w:r>
      <w:proofErr w:type="spellStart"/>
      <w:r w:rsidRPr="00F355A9">
        <w:rPr>
          <w:sz w:val="28"/>
          <w:szCs w:val="28"/>
        </w:rPr>
        <w:t>ассиметричностью</w:t>
      </w:r>
      <w:proofErr w:type="spellEnd"/>
      <w:r w:rsidRPr="00F355A9">
        <w:rPr>
          <w:sz w:val="28"/>
          <w:szCs w:val="28"/>
        </w:rPr>
        <w:t xml:space="preserve">. Гистограмма должна начинаться с базовой линии в области значений менее 2 </w:t>
      </w:r>
      <w:proofErr w:type="spellStart"/>
      <w:r w:rsidRPr="00F355A9">
        <w:rPr>
          <w:sz w:val="28"/>
          <w:szCs w:val="28"/>
        </w:rPr>
        <w:t>фл</w:t>
      </w:r>
      <w:proofErr w:type="spellEnd"/>
      <w:r w:rsidRPr="00F355A9">
        <w:rPr>
          <w:sz w:val="28"/>
          <w:szCs w:val="28"/>
        </w:rPr>
        <w:t xml:space="preserve"> и заканчиваться в зоне 20-30 </w:t>
      </w:r>
      <w:proofErr w:type="spellStart"/>
      <w:r w:rsidRPr="00F355A9">
        <w:rPr>
          <w:sz w:val="28"/>
          <w:szCs w:val="28"/>
        </w:rPr>
        <w:t>фл</w:t>
      </w:r>
      <w:proofErr w:type="spellEnd"/>
      <w:r w:rsidRPr="00F355A9">
        <w:rPr>
          <w:sz w:val="28"/>
          <w:szCs w:val="28"/>
        </w:rPr>
        <w:t xml:space="preserve">. </w:t>
      </w:r>
    </w:p>
    <w:p w:rsidR="00F355A9" w:rsidRPr="00F355A9" w:rsidRDefault="00F355A9" w:rsidP="00F355A9">
      <w:pPr>
        <w:pStyle w:val="ac"/>
        <w:spacing w:line="276" w:lineRule="auto"/>
        <w:ind w:firstLine="709"/>
        <w:jc w:val="both"/>
        <w:rPr>
          <w:sz w:val="28"/>
          <w:szCs w:val="28"/>
        </w:rPr>
      </w:pPr>
      <w:r w:rsidRPr="00F355A9">
        <w:rPr>
          <w:sz w:val="28"/>
          <w:szCs w:val="28"/>
        </w:rPr>
        <w:t>Наличие в пробе патологических тромбоцитов (макро- или микр</w:t>
      </w:r>
      <w:proofErr w:type="gramStart"/>
      <w:r w:rsidRPr="00F355A9">
        <w:rPr>
          <w:sz w:val="28"/>
          <w:szCs w:val="28"/>
        </w:rPr>
        <w:t>о-</w:t>
      </w:r>
      <w:proofErr w:type="gramEnd"/>
      <w:r w:rsidRPr="00F355A9">
        <w:rPr>
          <w:sz w:val="28"/>
          <w:szCs w:val="28"/>
        </w:rPr>
        <w:t xml:space="preserve">), </w:t>
      </w:r>
      <w:proofErr w:type="spellStart"/>
      <w:r w:rsidRPr="00F355A9">
        <w:rPr>
          <w:sz w:val="28"/>
          <w:szCs w:val="28"/>
        </w:rPr>
        <w:t>шизоцитов</w:t>
      </w:r>
      <w:proofErr w:type="spellEnd"/>
      <w:r w:rsidRPr="00F355A9">
        <w:rPr>
          <w:sz w:val="28"/>
          <w:szCs w:val="28"/>
        </w:rPr>
        <w:t xml:space="preserve">, </w:t>
      </w:r>
      <w:proofErr w:type="spellStart"/>
      <w:r w:rsidRPr="00F355A9">
        <w:rPr>
          <w:sz w:val="28"/>
          <w:szCs w:val="28"/>
        </w:rPr>
        <w:t>микроэритроцитов</w:t>
      </w:r>
      <w:proofErr w:type="spellEnd"/>
      <w:r w:rsidRPr="00F355A9">
        <w:rPr>
          <w:sz w:val="28"/>
          <w:szCs w:val="28"/>
        </w:rPr>
        <w:t xml:space="preserve">, фрагментов лейкоцитов меняет форму </w:t>
      </w:r>
      <w:proofErr w:type="spellStart"/>
      <w:r w:rsidRPr="00F355A9">
        <w:rPr>
          <w:sz w:val="28"/>
          <w:szCs w:val="28"/>
        </w:rPr>
        <w:t>тромбоцитарной</w:t>
      </w:r>
      <w:proofErr w:type="spellEnd"/>
      <w:r w:rsidRPr="00F355A9">
        <w:rPr>
          <w:sz w:val="28"/>
          <w:szCs w:val="28"/>
        </w:rPr>
        <w:t xml:space="preserve"> гистограммы, что требует определенной корректировки получаемых результатов. </w:t>
      </w:r>
      <w:proofErr w:type="spellStart"/>
      <w:r w:rsidRPr="00F355A9">
        <w:rPr>
          <w:sz w:val="28"/>
          <w:szCs w:val="28"/>
        </w:rPr>
        <w:t>Анизоцитоз</w:t>
      </w:r>
      <w:proofErr w:type="spellEnd"/>
      <w:r w:rsidRPr="00F355A9">
        <w:rPr>
          <w:sz w:val="28"/>
          <w:szCs w:val="28"/>
        </w:rPr>
        <w:t xml:space="preserve"> тромбоцитов не влияет на результаты счета числа тромбоцитов. Множественные пики на </w:t>
      </w:r>
      <w:proofErr w:type="spellStart"/>
      <w:r w:rsidRPr="00F355A9">
        <w:rPr>
          <w:sz w:val="28"/>
          <w:szCs w:val="28"/>
        </w:rPr>
        <w:t>тромоцитарной</w:t>
      </w:r>
      <w:proofErr w:type="spellEnd"/>
      <w:r w:rsidRPr="00F355A9">
        <w:rPr>
          <w:sz w:val="28"/>
          <w:szCs w:val="28"/>
        </w:rPr>
        <w:t xml:space="preserve"> гистограмме могут наблюдаться при агрегации тромбоцитов, при этом результат подсчета тромбоцитов может быть ложно занижен. Для исключения ошибочного результата рекомендуется повторить исследование с цитратом натрия, который предотвращает свертывание крови в случае несовместимости образца с К</w:t>
      </w:r>
      <w:r w:rsidRPr="00F355A9">
        <w:rPr>
          <w:sz w:val="28"/>
          <w:szCs w:val="28"/>
          <w:vertAlign w:val="subscript"/>
        </w:rPr>
        <w:t>2</w:t>
      </w:r>
      <w:r w:rsidRPr="00F355A9">
        <w:rPr>
          <w:sz w:val="28"/>
          <w:szCs w:val="28"/>
        </w:rPr>
        <w:t xml:space="preserve">ЭДТА. </w:t>
      </w:r>
    </w:p>
    <w:p w:rsidR="00F355A9" w:rsidRPr="00F355A9" w:rsidRDefault="00F355A9" w:rsidP="00F355A9">
      <w:pPr>
        <w:ind w:firstLine="708"/>
        <w:jc w:val="both"/>
        <w:rPr>
          <w:rFonts w:ascii="Times New Roman" w:hAnsi="Times New Roman" w:cs="Times New Roman"/>
          <w:sz w:val="28"/>
          <w:szCs w:val="28"/>
        </w:rPr>
      </w:pPr>
      <w:r w:rsidRPr="00F355A9">
        <w:rPr>
          <w:rFonts w:ascii="Times New Roman" w:hAnsi="Times New Roman" w:cs="Times New Roman"/>
          <w:sz w:val="28"/>
          <w:szCs w:val="28"/>
        </w:rPr>
        <w:t xml:space="preserve">При выявлении патологической </w:t>
      </w:r>
      <w:proofErr w:type="spellStart"/>
      <w:r w:rsidRPr="00F355A9">
        <w:rPr>
          <w:rFonts w:ascii="Times New Roman" w:hAnsi="Times New Roman" w:cs="Times New Roman"/>
          <w:sz w:val="28"/>
          <w:szCs w:val="28"/>
        </w:rPr>
        <w:t>тромбоцитарной</w:t>
      </w:r>
      <w:proofErr w:type="spellEnd"/>
      <w:r w:rsidRPr="00F355A9">
        <w:rPr>
          <w:rFonts w:ascii="Times New Roman" w:hAnsi="Times New Roman" w:cs="Times New Roman"/>
          <w:sz w:val="28"/>
          <w:szCs w:val="28"/>
        </w:rPr>
        <w:t xml:space="preserve"> гистограммы следует анализировать окрашенный мазок крови.</w:t>
      </w:r>
    </w:p>
    <w:p w:rsidR="00F355A9" w:rsidRPr="00F355A9" w:rsidRDefault="00F355A9" w:rsidP="00F355A9">
      <w:pPr>
        <w:pStyle w:val="2"/>
        <w:spacing w:line="276" w:lineRule="auto"/>
        <w:ind w:firstLine="708"/>
        <w:jc w:val="both"/>
        <w:rPr>
          <w:rFonts w:ascii="Times New Roman" w:hAnsi="Times New Roman" w:cs="Times New Roman"/>
          <w:i w:val="0"/>
        </w:rPr>
      </w:pPr>
      <w:r w:rsidRPr="00F355A9">
        <w:rPr>
          <w:rFonts w:ascii="Times New Roman" w:hAnsi="Times New Roman" w:cs="Times New Roman"/>
          <w:i w:val="0"/>
        </w:rPr>
        <w:lastRenderedPageBreak/>
        <w:t>3.  Лейкоцитарные параметры</w:t>
      </w:r>
    </w:p>
    <w:p w:rsidR="00F355A9" w:rsidRPr="00F355A9" w:rsidRDefault="00F355A9" w:rsidP="00F355A9">
      <w:pPr>
        <w:autoSpaceDE w:val="0"/>
        <w:ind w:firstLine="709"/>
        <w:jc w:val="both"/>
        <w:rPr>
          <w:rFonts w:ascii="Times New Roman" w:hAnsi="Times New Roman" w:cs="Times New Roman"/>
          <w:sz w:val="28"/>
          <w:szCs w:val="28"/>
        </w:rPr>
      </w:pPr>
      <w:r w:rsidRPr="00F355A9">
        <w:rPr>
          <w:rFonts w:ascii="Times New Roman" w:hAnsi="Times New Roman" w:cs="Times New Roman"/>
          <w:sz w:val="28"/>
          <w:szCs w:val="28"/>
        </w:rPr>
        <w:t>WBC (</w:t>
      </w:r>
      <w:proofErr w:type="spellStart"/>
      <w:r w:rsidRPr="00F355A9">
        <w:rPr>
          <w:rFonts w:ascii="Times New Roman" w:hAnsi="Times New Roman" w:cs="Times New Roman"/>
          <w:sz w:val="28"/>
          <w:szCs w:val="28"/>
        </w:rPr>
        <w:t>white</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blood</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cells</w:t>
      </w:r>
      <w:proofErr w:type="spellEnd"/>
      <w:r w:rsidRPr="00F355A9">
        <w:rPr>
          <w:rFonts w:ascii="Times New Roman" w:hAnsi="Times New Roman" w:cs="Times New Roman"/>
          <w:sz w:val="28"/>
          <w:szCs w:val="28"/>
        </w:rPr>
        <w:t>) - количество  лейкоцитов  крови (х10</w:t>
      </w:r>
      <w:r w:rsidRPr="00F355A9">
        <w:rPr>
          <w:rFonts w:ascii="Times New Roman" w:hAnsi="Times New Roman" w:cs="Times New Roman"/>
          <w:sz w:val="28"/>
          <w:szCs w:val="28"/>
          <w:vertAlign w:val="superscript"/>
        </w:rPr>
        <w:t>9</w:t>
      </w:r>
      <w:r w:rsidRPr="00F355A9">
        <w:rPr>
          <w:rFonts w:ascii="Times New Roman" w:hAnsi="Times New Roman" w:cs="Times New Roman"/>
          <w:sz w:val="28"/>
          <w:szCs w:val="28"/>
        </w:rPr>
        <w:t xml:space="preserve">/л). Измерение числа лейкоцитов проводится после полного лизиса эритроцитов специальным реактивом. Все частицы размером более 35 </w:t>
      </w:r>
      <w:proofErr w:type="spellStart"/>
      <w:r w:rsidRPr="00F355A9">
        <w:rPr>
          <w:rFonts w:ascii="Times New Roman" w:hAnsi="Times New Roman" w:cs="Times New Roman"/>
          <w:sz w:val="28"/>
          <w:szCs w:val="28"/>
        </w:rPr>
        <w:t>фл</w:t>
      </w:r>
      <w:proofErr w:type="spellEnd"/>
      <w:r w:rsidRPr="00F355A9">
        <w:rPr>
          <w:rFonts w:ascii="Times New Roman" w:hAnsi="Times New Roman" w:cs="Times New Roman"/>
          <w:sz w:val="28"/>
          <w:szCs w:val="28"/>
        </w:rPr>
        <w:t xml:space="preserve"> считаются как лейкоциты. Тромбоциты, размер которых меньше порогового значения 35 </w:t>
      </w:r>
      <w:proofErr w:type="spellStart"/>
      <w:r w:rsidRPr="00F355A9">
        <w:rPr>
          <w:rFonts w:ascii="Times New Roman" w:hAnsi="Times New Roman" w:cs="Times New Roman"/>
          <w:sz w:val="28"/>
          <w:szCs w:val="28"/>
        </w:rPr>
        <w:t>фл</w:t>
      </w:r>
      <w:proofErr w:type="spellEnd"/>
      <w:r w:rsidRPr="00F355A9">
        <w:rPr>
          <w:rFonts w:ascii="Times New Roman" w:hAnsi="Times New Roman" w:cs="Times New Roman"/>
          <w:sz w:val="28"/>
          <w:szCs w:val="28"/>
        </w:rPr>
        <w:t>, исключаются из подсчета. Коэффициент вариации (</w:t>
      </w:r>
      <w:r w:rsidRPr="00F355A9">
        <w:rPr>
          <w:rFonts w:ascii="Times New Roman" w:hAnsi="Times New Roman" w:cs="Times New Roman"/>
          <w:sz w:val="28"/>
          <w:szCs w:val="28"/>
          <w:lang w:val="en-US"/>
        </w:rPr>
        <w:t>CV</w:t>
      </w:r>
      <w:r w:rsidRPr="00F355A9">
        <w:rPr>
          <w:rFonts w:ascii="Times New Roman" w:hAnsi="Times New Roman" w:cs="Times New Roman"/>
          <w:sz w:val="28"/>
          <w:szCs w:val="28"/>
        </w:rPr>
        <w:t xml:space="preserve">) при автоматическом определении этого показателя составляет 2-3%. </w:t>
      </w:r>
    </w:p>
    <w:p w:rsidR="00F355A9" w:rsidRPr="00F355A9" w:rsidRDefault="00F355A9" w:rsidP="00F355A9">
      <w:pPr>
        <w:ind w:firstLine="709"/>
        <w:jc w:val="both"/>
        <w:rPr>
          <w:rFonts w:ascii="Times New Roman" w:hAnsi="Times New Roman" w:cs="Times New Roman"/>
          <w:sz w:val="28"/>
          <w:szCs w:val="28"/>
        </w:rPr>
      </w:pPr>
      <w:r w:rsidRPr="00F355A9">
        <w:rPr>
          <w:rFonts w:ascii="Times New Roman" w:hAnsi="Times New Roman" w:cs="Times New Roman"/>
          <w:sz w:val="28"/>
          <w:szCs w:val="28"/>
        </w:rPr>
        <w:t xml:space="preserve">При наличии резистентных к лизису эритроцитов они определяются как лейкоциты и вызывают повышение числа WBC. В этих случаях следует обратить внимание на изменение формы </w:t>
      </w:r>
      <w:r w:rsidRPr="00F355A9">
        <w:rPr>
          <w:rFonts w:ascii="Times New Roman" w:hAnsi="Times New Roman" w:cs="Times New Roman"/>
          <w:sz w:val="28"/>
          <w:szCs w:val="28"/>
          <w:lang w:val="en-US"/>
        </w:rPr>
        <w:t>RBC</w:t>
      </w:r>
      <w:r w:rsidRPr="00F355A9">
        <w:rPr>
          <w:rFonts w:ascii="Times New Roman" w:hAnsi="Times New Roman" w:cs="Times New Roman"/>
          <w:sz w:val="28"/>
          <w:szCs w:val="28"/>
        </w:rPr>
        <w:t xml:space="preserve"> гистограммы. </w:t>
      </w:r>
    </w:p>
    <w:p w:rsidR="00F355A9" w:rsidRPr="00F355A9" w:rsidRDefault="00F355A9" w:rsidP="00F355A9">
      <w:pPr>
        <w:ind w:firstLine="709"/>
        <w:jc w:val="both"/>
        <w:rPr>
          <w:rFonts w:ascii="Times New Roman" w:hAnsi="Times New Roman" w:cs="Times New Roman"/>
          <w:b/>
          <w:bCs/>
          <w:color w:val="000000"/>
          <w:sz w:val="28"/>
          <w:szCs w:val="28"/>
        </w:rPr>
      </w:pPr>
      <w:r w:rsidRPr="00F355A9">
        <w:rPr>
          <w:rFonts w:ascii="Times New Roman" w:hAnsi="Times New Roman" w:cs="Times New Roman"/>
          <w:b/>
          <w:bCs/>
          <w:color w:val="000000"/>
          <w:sz w:val="28"/>
          <w:szCs w:val="28"/>
        </w:rPr>
        <w:t>4.  Подсчет лейкоцитарной формулы</w:t>
      </w:r>
    </w:p>
    <w:p w:rsidR="00F355A9" w:rsidRPr="00F355A9" w:rsidRDefault="00F355A9" w:rsidP="00F355A9">
      <w:pPr>
        <w:autoSpaceDE w:val="0"/>
        <w:ind w:firstLine="709"/>
        <w:jc w:val="both"/>
        <w:rPr>
          <w:rFonts w:ascii="Times New Roman" w:hAnsi="Times New Roman" w:cs="Times New Roman"/>
          <w:sz w:val="28"/>
          <w:szCs w:val="28"/>
        </w:rPr>
      </w:pPr>
      <w:r w:rsidRPr="00F355A9">
        <w:rPr>
          <w:rFonts w:ascii="Times New Roman" w:hAnsi="Times New Roman" w:cs="Times New Roman"/>
          <w:sz w:val="28"/>
          <w:szCs w:val="28"/>
        </w:rPr>
        <w:t>Многие современные гематологические анализаторы определяют от 6 до 10 показателей лейкоцитарной формулы с учетом относительного и абсолютного количества клеток, так называемые 3</w:t>
      </w:r>
      <w:r w:rsidRPr="00F355A9">
        <w:rPr>
          <w:rFonts w:ascii="Times New Roman" w:hAnsi="Times New Roman" w:cs="Times New Roman"/>
          <w:sz w:val="28"/>
          <w:szCs w:val="28"/>
          <w:lang w:val="en-US"/>
        </w:rPr>
        <w:t>Diff</w:t>
      </w:r>
      <w:r w:rsidRPr="00F355A9">
        <w:rPr>
          <w:rFonts w:ascii="Times New Roman" w:hAnsi="Times New Roman" w:cs="Times New Roman"/>
          <w:sz w:val="28"/>
          <w:szCs w:val="28"/>
        </w:rPr>
        <w:t xml:space="preserve"> или 5</w:t>
      </w:r>
      <w:r w:rsidRPr="00F355A9">
        <w:rPr>
          <w:rFonts w:ascii="Times New Roman" w:hAnsi="Times New Roman" w:cs="Times New Roman"/>
          <w:sz w:val="28"/>
          <w:szCs w:val="28"/>
          <w:lang w:val="en-US"/>
        </w:rPr>
        <w:t>Diff</w:t>
      </w:r>
      <w:r w:rsidRPr="00F355A9">
        <w:rPr>
          <w:rFonts w:ascii="Times New Roman" w:hAnsi="Times New Roman" w:cs="Times New Roman"/>
          <w:sz w:val="28"/>
          <w:szCs w:val="28"/>
        </w:rPr>
        <w:t xml:space="preserve"> .</w:t>
      </w:r>
    </w:p>
    <w:p w:rsidR="00F355A9" w:rsidRPr="00F355A9" w:rsidRDefault="00F355A9" w:rsidP="00F355A9">
      <w:pPr>
        <w:autoSpaceDE w:val="0"/>
        <w:ind w:firstLine="709"/>
        <w:jc w:val="both"/>
        <w:rPr>
          <w:rFonts w:ascii="Times New Roman" w:hAnsi="Times New Roman" w:cs="Times New Roman"/>
          <w:sz w:val="28"/>
          <w:szCs w:val="28"/>
        </w:rPr>
      </w:pPr>
      <w:r w:rsidRPr="00F355A9">
        <w:rPr>
          <w:rFonts w:ascii="Times New Roman" w:hAnsi="Times New Roman" w:cs="Times New Roman"/>
          <w:sz w:val="28"/>
          <w:szCs w:val="28"/>
        </w:rPr>
        <w:t xml:space="preserve">4.1 Гематологические анализаторы, определяющие 18 параметров крови, дифференцируют все </w:t>
      </w:r>
      <w:r w:rsidRPr="00F355A9">
        <w:rPr>
          <w:rFonts w:ascii="Times New Roman" w:hAnsi="Times New Roman" w:cs="Times New Roman"/>
          <w:sz w:val="28"/>
          <w:szCs w:val="28"/>
          <w:lang w:val="en-US"/>
        </w:rPr>
        <w:t>WBC</w:t>
      </w:r>
      <w:r w:rsidRPr="00F355A9">
        <w:rPr>
          <w:rFonts w:ascii="Times New Roman" w:hAnsi="Times New Roman" w:cs="Times New Roman"/>
          <w:sz w:val="28"/>
          <w:szCs w:val="28"/>
        </w:rPr>
        <w:t xml:space="preserve"> на три популяции (3</w:t>
      </w:r>
      <w:r w:rsidRPr="00F355A9">
        <w:rPr>
          <w:rFonts w:ascii="Times New Roman" w:hAnsi="Times New Roman" w:cs="Times New Roman"/>
          <w:sz w:val="28"/>
          <w:szCs w:val="28"/>
          <w:lang w:val="en-US"/>
        </w:rPr>
        <w:t>Diff</w:t>
      </w:r>
      <w:r w:rsidRPr="00F355A9">
        <w:rPr>
          <w:rFonts w:ascii="Times New Roman" w:hAnsi="Times New Roman" w:cs="Times New Roman"/>
          <w:sz w:val="28"/>
          <w:szCs w:val="28"/>
        </w:rPr>
        <w:t>). В основе работы анализаторов 3</w:t>
      </w:r>
      <w:r w:rsidRPr="00F355A9">
        <w:rPr>
          <w:rFonts w:ascii="Times New Roman" w:hAnsi="Times New Roman" w:cs="Times New Roman"/>
          <w:sz w:val="28"/>
          <w:szCs w:val="28"/>
          <w:lang w:val="en-US"/>
        </w:rPr>
        <w:t>Diff</w:t>
      </w:r>
      <w:r w:rsidRPr="00F355A9">
        <w:rPr>
          <w:rFonts w:ascii="Times New Roman" w:hAnsi="Times New Roman" w:cs="Times New Roman"/>
          <w:sz w:val="28"/>
          <w:szCs w:val="28"/>
        </w:rPr>
        <w:t xml:space="preserve"> лежит принцип кондуктометрии. Клетки дифференцируются по объему на 3 категории: лимфоциты, нейтрофилы и средние клетки, состоящие преимущественно из моноцитов с добавлением эозинофилов и базофилов. Определяется как относительное</w:t>
      </w:r>
      <w:proofErr w:type="gramStart"/>
      <w:r w:rsidRPr="00F355A9">
        <w:rPr>
          <w:rFonts w:ascii="Times New Roman" w:hAnsi="Times New Roman" w:cs="Times New Roman"/>
          <w:sz w:val="28"/>
          <w:szCs w:val="28"/>
        </w:rPr>
        <w:t xml:space="preserve"> (%),, </w:t>
      </w:r>
      <w:proofErr w:type="gramEnd"/>
      <w:r w:rsidRPr="00F355A9">
        <w:rPr>
          <w:rFonts w:ascii="Times New Roman" w:hAnsi="Times New Roman" w:cs="Times New Roman"/>
          <w:sz w:val="28"/>
          <w:szCs w:val="28"/>
        </w:rPr>
        <w:t>так и  абсолютное их содержание (клетки/л).</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sz w:val="28"/>
          <w:szCs w:val="28"/>
        </w:rPr>
        <w:t xml:space="preserve">Автоматические гематологические анализаторы, определяющие 26 и более параметров крови, дифференцируют </w:t>
      </w:r>
      <w:r w:rsidRPr="00F355A9">
        <w:rPr>
          <w:rFonts w:ascii="Times New Roman" w:hAnsi="Times New Roman" w:cs="Times New Roman"/>
          <w:sz w:val="28"/>
          <w:szCs w:val="28"/>
          <w:lang w:val="en-US"/>
        </w:rPr>
        <w:t>WBC</w:t>
      </w:r>
      <w:r w:rsidRPr="00F355A9">
        <w:rPr>
          <w:rFonts w:ascii="Times New Roman" w:hAnsi="Times New Roman" w:cs="Times New Roman"/>
          <w:sz w:val="28"/>
          <w:szCs w:val="28"/>
        </w:rPr>
        <w:t xml:space="preserve"> на пять популяций (5</w:t>
      </w:r>
      <w:r w:rsidRPr="00F355A9">
        <w:rPr>
          <w:rFonts w:ascii="Times New Roman" w:hAnsi="Times New Roman" w:cs="Times New Roman"/>
          <w:sz w:val="28"/>
          <w:szCs w:val="28"/>
          <w:lang w:val="en-US"/>
        </w:rPr>
        <w:t>Diff</w:t>
      </w:r>
      <w:r w:rsidRPr="00F355A9">
        <w:rPr>
          <w:rFonts w:ascii="Times New Roman" w:hAnsi="Times New Roman" w:cs="Times New Roman"/>
          <w:sz w:val="28"/>
          <w:szCs w:val="28"/>
        </w:rPr>
        <w:t>). В основе работы анализаторов 5</w:t>
      </w:r>
      <w:r w:rsidRPr="00F355A9">
        <w:rPr>
          <w:rFonts w:ascii="Times New Roman" w:hAnsi="Times New Roman" w:cs="Times New Roman"/>
          <w:sz w:val="28"/>
          <w:szCs w:val="28"/>
          <w:lang w:val="en-US"/>
        </w:rPr>
        <w:t>Diff</w:t>
      </w:r>
      <w:r w:rsidRPr="00F355A9">
        <w:rPr>
          <w:rFonts w:ascii="Times New Roman" w:hAnsi="Times New Roman" w:cs="Times New Roman"/>
          <w:sz w:val="28"/>
          <w:szCs w:val="28"/>
        </w:rPr>
        <w:t xml:space="preserve"> используется комбинация кондуктометрического метода с другими технологиями, такими как: метод лазерного светорассеивания, радиочастотный анализ, использование дифференцирующих </w:t>
      </w:r>
      <w:proofErr w:type="spellStart"/>
      <w:r w:rsidRPr="00F355A9">
        <w:rPr>
          <w:rFonts w:ascii="Times New Roman" w:hAnsi="Times New Roman" w:cs="Times New Roman"/>
          <w:sz w:val="28"/>
          <w:szCs w:val="28"/>
        </w:rPr>
        <w:t>лизатов</w:t>
      </w:r>
      <w:proofErr w:type="spellEnd"/>
      <w:r w:rsidRPr="00F355A9">
        <w:rPr>
          <w:rFonts w:ascii="Times New Roman" w:hAnsi="Times New Roman" w:cs="Times New Roman"/>
          <w:sz w:val="28"/>
          <w:szCs w:val="28"/>
        </w:rPr>
        <w:t>, цитохимический метод.</w:t>
      </w:r>
    </w:p>
    <w:p w:rsidR="00F355A9" w:rsidRPr="00F355A9" w:rsidRDefault="00F355A9" w:rsidP="00F355A9">
      <w:pPr>
        <w:ind w:firstLine="709"/>
        <w:jc w:val="both"/>
        <w:rPr>
          <w:rFonts w:ascii="Times New Roman" w:hAnsi="Times New Roman" w:cs="Times New Roman"/>
          <w:sz w:val="28"/>
          <w:szCs w:val="28"/>
        </w:rPr>
      </w:pPr>
      <w:r w:rsidRPr="00F355A9">
        <w:rPr>
          <w:rFonts w:ascii="Times New Roman" w:hAnsi="Times New Roman" w:cs="Times New Roman"/>
          <w:sz w:val="28"/>
          <w:szCs w:val="28"/>
        </w:rPr>
        <w:t>Автоматический дифференцированный счет лейкоцитов должен выполняться в день взятия крови. Для получения наиболее точных результатов дифференциального анализа лейкоцитов рекомендуется исследование образцов крови проводить в промежуток времени от 30 минут до 5 часов после взятия материала, при значительном лейкоцитозе после предварительного разведения крови – от 5 минут до 1 часа.</w:t>
      </w:r>
    </w:p>
    <w:p w:rsidR="00F355A9" w:rsidRPr="00F355A9" w:rsidRDefault="00F355A9" w:rsidP="00F355A9">
      <w:pPr>
        <w:ind w:firstLine="709"/>
        <w:jc w:val="both"/>
        <w:rPr>
          <w:rFonts w:ascii="Times New Roman" w:hAnsi="Times New Roman" w:cs="Times New Roman"/>
          <w:sz w:val="28"/>
          <w:szCs w:val="28"/>
        </w:rPr>
      </w:pPr>
      <w:r w:rsidRPr="00F355A9">
        <w:rPr>
          <w:rFonts w:ascii="Times New Roman" w:hAnsi="Times New Roman" w:cs="Times New Roman"/>
          <w:sz w:val="28"/>
          <w:szCs w:val="28"/>
        </w:rPr>
        <w:t xml:space="preserve">После 24-часового интервала изменения, возникшие при хранении, могут воздействовать на систему «сигналы тревоги» и искажать результат. </w:t>
      </w:r>
      <w:r w:rsidRPr="00F355A9">
        <w:rPr>
          <w:rFonts w:ascii="Times New Roman" w:hAnsi="Times New Roman" w:cs="Times New Roman"/>
          <w:sz w:val="28"/>
          <w:szCs w:val="28"/>
        </w:rPr>
        <w:lastRenderedPageBreak/>
        <w:t>На дифференциальный счет популяций лейкоцитов влияют те же факторы, что и на общее число лейкоцитов. Появление «сигналов тревоги» указывает на наличие патологических изменений в исследуемом образце и требует микроскопического исследования окрашенного мазка крови.</w:t>
      </w:r>
    </w:p>
    <w:p w:rsidR="00F355A9" w:rsidRPr="00F355A9" w:rsidRDefault="00F355A9" w:rsidP="00F355A9">
      <w:pPr>
        <w:autoSpaceDE w:val="0"/>
        <w:ind w:firstLine="708"/>
        <w:jc w:val="both"/>
        <w:rPr>
          <w:rFonts w:ascii="Times New Roman" w:hAnsi="Times New Roman" w:cs="Times New Roman"/>
          <w:iCs/>
          <w:sz w:val="28"/>
          <w:szCs w:val="28"/>
        </w:rPr>
      </w:pPr>
      <w:r w:rsidRPr="00F355A9">
        <w:rPr>
          <w:rFonts w:ascii="Times New Roman" w:hAnsi="Times New Roman" w:cs="Times New Roman"/>
          <w:sz w:val="28"/>
          <w:szCs w:val="28"/>
        </w:rPr>
        <w:t>4.2</w:t>
      </w:r>
      <w:proofErr w:type="gramStart"/>
      <w:r w:rsidRPr="00F355A9">
        <w:rPr>
          <w:rFonts w:ascii="Times New Roman" w:hAnsi="Times New Roman" w:cs="Times New Roman"/>
          <w:sz w:val="28"/>
          <w:szCs w:val="28"/>
        </w:rPr>
        <w:t xml:space="preserve">  Н</w:t>
      </w:r>
      <w:proofErr w:type="gramEnd"/>
      <w:r w:rsidRPr="00F355A9">
        <w:rPr>
          <w:rFonts w:ascii="Times New Roman" w:hAnsi="Times New Roman" w:cs="Times New Roman"/>
          <w:sz w:val="28"/>
          <w:szCs w:val="28"/>
        </w:rPr>
        <w:t xml:space="preserve">екоторые факторы, влияющие на дифференциальный счет лейкоцитов в гематологических анализаторах  </w:t>
      </w:r>
      <w:r w:rsidRPr="00F355A9">
        <w:rPr>
          <w:rFonts w:ascii="Times New Roman" w:hAnsi="Times New Roman" w:cs="Times New Roman"/>
          <w:iCs/>
          <w:sz w:val="28"/>
          <w:szCs w:val="28"/>
        </w:rPr>
        <w:t>3</w:t>
      </w:r>
      <w:r w:rsidRPr="00F355A9">
        <w:rPr>
          <w:rFonts w:ascii="Times New Roman" w:hAnsi="Times New Roman" w:cs="Times New Roman"/>
          <w:iCs/>
          <w:sz w:val="28"/>
          <w:szCs w:val="28"/>
          <w:lang w:val="en-US"/>
        </w:rPr>
        <w:t>Diff</w:t>
      </w:r>
    </w:p>
    <w:p w:rsidR="00F355A9" w:rsidRPr="00F355A9" w:rsidRDefault="00F355A9" w:rsidP="00F355A9">
      <w:pPr>
        <w:autoSpaceDE w:val="0"/>
        <w:ind w:left="1695" w:hanging="1695"/>
        <w:jc w:val="both"/>
        <w:rPr>
          <w:rFonts w:ascii="Times New Roman" w:hAnsi="Times New Roman" w:cs="Times New Roman"/>
          <w:sz w:val="28"/>
          <w:szCs w:val="28"/>
        </w:rPr>
      </w:pPr>
      <w:r w:rsidRPr="00F355A9">
        <w:rPr>
          <w:rFonts w:ascii="Times New Roman" w:hAnsi="Times New Roman" w:cs="Times New Roman"/>
          <w:sz w:val="28"/>
          <w:szCs w:val="28"/>
          <w:lang w:val="en-US"/>
        </w:rPr>
        <w:t>LY</w:t>
      </w:r>
      <w:r w:rsidRPr="00F355A9">
        <w:rPr>
          <w:rFonts w:ascii="Times New Roman" w:hAnsi="Times New Roman" w:cs="Times New Roman"/>
          <w:sz w:val="28"/>
          <w:szCs w:val="28"/>
        </w:rPr>
        <w:t xml:space="preserve"> и </w:t>
      </w:r>
      <w:r w:rsidRPr="00F355A9">
        <w:rPr>
          <w:rFonts w:ascii="Times New Roman" w:hAnsi="Times New Roman" w:cs="Times New Roman"/>
          <w:sz w:val="28"/>
          <w:szCs w:val="28"/>
          <w:lang w:val="en-US"/>
        </w:rPr>
        <w:t>LY</w:t>
      </w:r>
      <w:r w:rsidRPr="00F355A9">
        <w:rPr>
          <w:rFonts w:ascii="Times New Roman" w:hAnsi="Times New Roman" w:cs="Times New Roman"/>
          <w:sz w:val="28"/>
          <w:szCs w:val="28"/>
        </w:rPr>
        <w:t>%:</w:t>
      </w:r>
      <w:r w:rsidRPr="00F355A9">
        <w:rPr>
          <w:rFonts w:ascii="Times New Roman" w:hAnsi="Times New Roman" w:cs="Times New Roman"/>
          <w:sz w:val="28"/>
          <w:szCs w:val="28"/>
        </w:rPr>
        <w:tab/>
      </w:r>
      <w:r w:rsidRPr="00F355A9">
        <w:rPr>
          <w:rFonts w:ascii="Times New Roman" w:hAnsi="Times New Roman" w:cs="Times New Roman"/>
          <w:sz w:val="28"/>
          <w:szCs w:val="28"/>
        </w:rPr>
        <w:tab/>
        <w:t xml:space="preserve">микроформы </w:t>
      </w:r>
      <w:proofErr w:type="spellStart"/>
      <w:r w:rsidRPr="00F355A9">
        <w:rPr>
          <w:rFonts w:ascii="Times New Roman" w:hAnsi="Times New Roman" w:cs="Times New Roman"/>
          <w:sz w:val="28"/>
          <w:szCs w:val="28"/>
        </w:rPr>
        <w:t>бластов</w:t>
      </w:r>
      <w:proofErr w:type="spellEnd"/>
      <w:r w:rsidRPr="00F355A9">
        <w:rPr>
          <w:rFonts w:ascii="Times New Roman" w:hAnsi="Times New Roman" w:cs="Times New Roman"/>
          <w:sz w:val="28"/>
          <w:szCs w:val="28"/>
        </w:rPr>
        <w:t xml:space="preserve">, нормобласты, резистентные к лизису эритроциты (например, эритроциты, содержащие малярийный плазмодий) могут быть причиной ошибочного измерения числа </w:t>
      </w:r>
      <w:r w:rsidRPr="00F355A9">
        <w:rPr>
          <w:rFonts w:ascii="Times New Roman" w:hAnsi="Times New Roman" w:cs="Times New Roman"/>
          <w:sz w:val="28"/>
          <w:szCs w:val="28"/>
          <w:lang w:val="en-US"/>
        </w:rPr>
        <w:t>LY</w:t>
      </w:r>
      <w:r w:rsidRPr="00F355A9">
        <w:rPr>
          <w:rFonts w:ascii="Times New Roman" w:hAnsi="Times New Roman" w:cs="Times New Roman"/>
          <w:sz w:val="28"/>
          <w:szCs w:val="28"/>
        </w:rPr>
        <w:t>.</w:t>
      </w:r>
    </w:p>
    <w:p w:rsidR="00F355A9" w:rsidRPr="00F355A9" w:rsidRDefault="00F355A9" w:rsidP="00F355A9">
      <w:pPr>
        <w:autoSpaceDE w:val="0"/>
        <w:ind w:left="1695" w:hanging="1695"/>
        <w:jc w:val="both"/>
        <w:rPr>
          <w:rFonts w:ascii="Times New Roman" w:hAnsi="Times New Roman" w:cs="Times New Roman"/>
          <w:sz w:val="28"/>
          <w:szCs w:val="28"/>
        </w:rPr>
      </w:pPr>
      <w:r w:rsidRPr="00F355A9">
        <w:rPr>
          <w:rFonts w:ascii="Times New Roman" w:hAnsi="Times New Roman" w:cs="Times New Roman"/>
          <w:sz w:val="28"/>
          <w:szCs w:val="28"/>
          <w:lang w:val="en-US"/>
        </w:rPr>
        <w:t>MO</w:t>
      </w:r>
      <w:r w:rsidRPr="00F355A9">
        <w:rPr>
          <w:rFonts w:ascii="Times New Roman" w:hAnsi="Times New Roman" w:cs="Times New Roman"/>
          <w:sz w:val="28"/>
          <w:szCs w:val="28"/>
        </w:rPr>
        <w:t xml:space="preserve"> и </w:t>
      </w:r>
      <w:r w:rsidRPr="00F355A9">
        <w:rPr>
          <w:rFonts w:ascii="Times New Roman" w:hAnsi="Times New Roman" w:cs="Times New Roman"/>
          <w:sz w:val="28"/>
          <w:szCs w:val="28"/>
          <w:lang w:val="en-US"/>
        </w:rPr>
        <w:t>MO</w:t>
      </w:r>
      <w:r w:rsidRPr="00F355A9">
        <w:rPr>
          <w:rFonts w:ascii="Times New Roman" w:hAnsi="Times New Roman" w:cs="Times New Roman"/>
          <w:sz w:val="28"/>
          <w:szCs w:val="28"/>
        </w:rPr>
        <w:t>%:</w:t>
      </w:r>
      <w:r w:rsidRPr="00F355A9">
        <w:rPr>
          <w:rFonts w:ascii="Times New Roman" w:hAnsi="Times New Roman" w:cs="Times New Roman"/>
          <w:sz w:val="28"/>
          <w:szCs w:val="28"/>
        </w:rPr>
        <w:tab/>
      </w:r>
      <w:r w:rsidRPr="00F355A9">
        <w:rPr>
          <w:rFonts w:ascii="Times New Roman" w:hAnsi="Times New Roman" w:cs="Times New Roman"/>
          <w:sz w:val="28"/>
          <w:szCs w:val="28"/>
        </w:rPr>
        <w:tab/>
        <w:t>крупные лимфоциты, атипичные лимфоциты, плазматические клетки,</w:t>
      </w:r>
      <w:r w:rsidRPr="00F355A9">
        <w:rPr>
          <w:rFonts w:ascii="Times New Roman" w:hAnsi="Times New Roman" w:cs="Times New Roman"/>
          <w:color w:val="0000FF"/>
          <w:sz w:val="28"/>
          <w:szCs w:val="28"/>
        </w:rPr>
        <w:t xml:space="preserve"> </w:t>
      </w:r>
      <w:proofErr w:type="spellStart"/>
      <w:r w:rsidRPr="00F355A9">
        <w:rPr>
          <w:rFonts w:ascii="Times New Roman" w:hAnsi="Times New Roman" w:cs="Times New Roman"/>
          <w:sz w:val="28"/>
          <w:szCs w:val="28"/>
        </w:rPr>
        <w:t>бластные</w:t>
      </w:r>
      <w:proofErr w:type="spellEnd"/>
      <w:r w:rsidRPr="00F355A9">
        <w:rPr>
          <w:rFonts w:ascii="Times New Roman" w:hAnsi="Times New Roman" w:cs="Times New Roman"/>
          <w:sz w:val="28"/>
          <w:szCs w:val="28"/>
        </w:rPr>
        <w:t xml:space="preserve"> клетки и избыточное количество базофилов могут оказывать влияние на точность подсчета МО.</w:t>
      </w:r>
      <w:r w:rsidRPr="00F355A9">
        <w:rPr>
          <w:rFonts w:ascii="Times New Roman" w:hAnsi="Times New Roman" w:cs="Times New Roman"/>
          <w:color w:val="0000FF"/>
          <w:sz w:val="28"/>
          <w:szCs w:val="28"/>
        </w:rPr>
        <w:t xml:space="preserve"> </w:t>
      </w:r>
      <w:r w:rsidRPr="00F355A9">
        <w:rPr>
          <w:rFonts w:ascii="Times New Roman" w:hAnsi="Times New Roman" w:cs="Times New Roman"/>
          <w:sz w:val="28"/>
          <w:szCs w:val="28"/>
        </w:rPr>
        <w:t>Часть эозинофилов также может просчитываться в данном канале.</w:t>
      </w:r>
    </w:p>
    <w:p w:rsidR="00F355A9" w:rsidRPr="00F355A9" w:rsidRDefault="00F355A9" w:rsidP="00F355A9">
      <w:pPr>
        <w:autoSpaceDE w:val="0"/>
        <w:ind w:left="1695" w:hanging="1695"/>
        <w:jc w:val="both"/>
        <w:rPr>
          <w:rFonts w:ascii="Times New Roman" w:hAnsi="Times New Roman" w:cs="Times New Roman"/>
          <w:sz w:val="28"/>
          <w:szCs w:val="28"/>
        </w:rPr>
      </w:pPr>
      <w:r w:rsidRPr="00F355A9">
        <w:rPr>
          <w:rFonts w:ascii="Times New Roman" w:hAnsi="Times New Roman" w:cs="Times New Roman"/>
          <w:sz w:val="28"/>
          <w:szCs w:val="28"/>
          <w:lang w:val="en-US"/>
        </w:rPr>
        <w:t>GR</w:t>
      </w:r>
      <w:r w:rsidRPr="00F355A9">
        <w:rPr>
          <w:rFonts w:ascii="Times New Roman" w:hAnsi="Times New Roman" w:cs="Times New Roman"/>
          <w:sz w:val="28"/>
          <w:szCs w:val="28"/>
        </w:rPr>
        <w:t xml:space="preserve"> и </w:t>
      </w:r>
      <w:r w:rsidRPr="00F355A9">
        <w:rPr>
          <w:rFonts w:ascii="Times New Roman" w:hAnsi="Times New Roman" w:cs="Times New Roman"/>
          <w:sz w:val="28"/>
          <w:szCs w:val="28"/>
          <w:lang w:val="en-US"/>
        </w:rPr>
        <w:t>GR</w:t>
      </w:r>
      <w:r w:rsidRPr="00F355A9">
        <w:rPr>
          <w:rFonts w:ascii="Times New Roman" w:hAnsi="Times New Roman" w:cs="Times New Roman"/>
          <w:sz w:val="28"/>
          <w:szCs w:val="28"/>
        </w:rPr>
        <w:t>%:</w:t>
      </w:r>
      <w:r w:rsidRPr="00F355A9">
        <w:rPr>
          <w:rFonts w:ascii="Times New Roman" w:hAnsi="Times New Roman" w:cs="Times New Roman"/>
          <w:sz w:val="28"/>
          <w:szCs w:val="28"/>
        </w:rPr>
        <w:tab/>
      </w:r>
      <w:r w:rsidRPr="00F355A9">
        <w:rPr>
          <w:rFonts w:ascii="Times New Roman" w:hAnsi="Times New Roman" w:cs="Times New Roman"/>
          <w:sz w:val="28"/>
          <w:szCs w:val="28"/>
        </w:rPr>
        <w:tab/>
        <w:t xml:space="preserve">избыток эозинофилов, </w:t>
      </w:r>
      <w:proofErr w:type="spellStart"/>
      <w:r w:rsidRPr="00F355A9">
        <w:rPr>
          <w:rFonts w:ascii="Times New Roman" w:hAnsi="Times New Roman" w:cs="Times New Roman"/>
          <w:sz w:val="28"/>
          <w:szCs w:val="28"/>
        </w:rPr>
        <w:t>метамиелоцитов</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промиелоцитов</w:t>
      </w:r>
      <w:proofErr w:type="spellEnd"/>
      <w:r w:rsidRPr="00F355A9">
        <w:rPr>
          <w:rFonts w:ascii="Times New Roman" w:hAnsi="Times New Roman" w:cs="Times New Roman"/>
          <w:sz w:val="28"/>
          <w:szCs w:val="28"/>
        </w:rPr>
        <w:t xml:space="preserve">, </w:t>
      </w:r>
      <w:proofErr w:type="spellStart"/>
      <w:r w:rsidRPr="00F355A9">
        <w:rPr>
          <w:rFonts w:ascii="Times New Roman" w:hAnsi="Times New Roman" w:cs="Times New Roman"/>
          <w:sz w:val="28"/>
          <w:szCs w:val="28"/>
        </w:rPr>
        <w:t>бластных</w:t>
      </w:r>
      <w:proofErr w:type="spellEnd"/>
      <w:r w:rsidRPr="00F355A9">
        <w:rPr>
          <w:rFonts w:ascii="Times New Roman" w:hAnsi="Times New Roman" w:cs="Times New Roman"/>
          <w:sz w:val="28"/>
          <w:szCs w:val="28"/>
        </w:rPr>
        <w:t xml:space="preserve"> клеток и плазматических клеток могут быть причиной ошибочного подсчета </w:t>
      </w:r>
      <w:r w:rsidRPr="00F355A9">
        <w:rPr>
          <w:rFonts w:ascii="Times New Roman" w:hAnsi="Times New Roman" w:cs="Times New Roman"/>
          <w:sz w:val="28"/>
          <w:szCs w:val="28"/>
          <w:lang w:val="en-US"/>
        </w:rPr>
        <w:t>GR</w:t>
      </w:r>
      <w:r w:rsidRPr="00F355A9">
        <w:rPr>
          <w:rFonts w:ascii="Times New Roman" w:hAnsi="Times New Roman" w:cs="Times New Roman"/>
          <w:sz w:val="28"/>
          <w:szCs w:val="28"/>
        </w:rPr>
        <w:t xml:space="preserve"> и </w:t>
      </w:r>
      <w:r w:rsidRPr="00F355A9">
        <w:rPr>
          <w:rFonts w:ascii="Times New Roman" w:hAnsi="Times New Roman" w:cs="Times New Roman"/>
          <w:sz w:val="28"/>
          <w:szCs w:val="28"/>
          <w:lang w:val="en-US"/>
        </w:rPr>
        <w:t>GR</w:t>
      </w:r>
      <w:r w:rsidRPr="00F355A9">
        <w:rPr>
          <w:rFonts w:ascii="Times New Roman" w:hAnsi="Times New Roman" w:cs="Times New Roman"/>
          <w:sz w:val="28"/>
          <w:szCs w:val="28"/>
        </w:rPr>
        <w:t>%.</w:t>
      </w:r>
    </w:p>
    <w:p w:rsidR="00F355A9" w:rsidRPr="00F355A9" w:rsidRDefault="00F355A9" w:rsidP="00F355A9">
      <w:pPr>
        <w:pStyle w:val="ac"/>
        <w:spacing w:line="276" w:lineRule="auto"/>
        <w:ind w:firstLine="708"/>
        <w:jc w:val="both"/>
        <w:rPr>
          <w:sz w:val="28"/>
          <w:szCs w:val="28"/>
        </w:rPr>
      </w:pPr>
      <w:r w:rsidRPr="00F355A9">
        <w:rPr>
          <w:bCs/>
          <w:sz w:val="28"/>
          <w:szCs w:val="28"/>
        </w:rPr>
        <w:t>На лейкоцитарной гистограмме в анализаторах 3</w:t>
      </w:r>
      <w:r w:rsidRPr="00F355A9">
        <w:rPr>
          <w:bCs/>
          <w:sz w:val="28"/>
          <w:szCs w:val="28"/>
          <w:lang w:val="en-US"/>
        </w:rPr>
        <w:t>Diff</w:t>
      </w:r>
      <w:r w:rsidRPr="00F355A9">
        <w:rPr>
          <w:bCs/>
          <w:sz w:val="28"/>
          <w:szCs w:val="28"/>
        </w:rPr>
        <w:t xml:space="preserve"> </w:t>
      </w:r>
      <w:proofErr w:type="spellStart"/>
      <w:r w:rsidRPr="00F355A9">
        <w:rPr>
          <w:bCs/>
          <w:sz w:val="28"/>
          <w:szCs w:val="28"/>
        </w:rPr>
        <w:t>субпопуляции</w:t>
      </w:r>
      <w:proofErr w:type="spellEnd"/>
      <w:r w:rsidRPr="00F355A9">
        <w:rPr>
          <w:bCs/>
          <w:sz w:val="28"/>
          <w:szCs w:val="28"/>
        </w:rPr>
        <w:t xml:space="preserve"> лейкоцитов попадают в три главные области гистограммы распределения</w:t>
      </w:r>
      <w:r w:rsidRPr="00F355A9">
        <w:rPr>
          <w:sz w:val="28"/>
          <w:szCs w:val="28"/>
        </w:rPr>
        <w:t xml:space="preserve"> </w:t>
      </w:r>
      <w:r w:rsidRPr="00F355A9">
        <w:rPr>
          <w:sz w:val="28"/>
          <w:szCs w:val="28"/>
          <w:lang w:val="en-US"/>
        </w:rPr>
        <w:t>WBC</w:t>
      </w:r>
      <w:r w:rsidRPr="00F355A9">
        <w:rPr>
          <w:sz w:val="28"/>
          <w:szCs w:val="28"/>
        </w:rPr>
        <w:t xml:space="preserve">, которые отделены с помощью пороговых значений (дискриминаторов). </w:t>
      </w:r>
      <w:r w:rsidRPr="00F355A9">
        <w:rPr>
          <w:iCs/>
          <w:sz w:val="28"/>
          <w:szCs w:val="28"/>
        </w:rPr>
        <w:t xml:space="preserve">Если результаты подсчета попадают в область нормальных значений, то </w:t>
      </w:r>
      <w:proofErr w:type="gramStart"/>
      <w:r w:rsidRPr="00F355A9">
        <w:rPr>
          <w:iCs/>
          <w:sz w:val="28"/>
          <w:szCs w:val="28"/>
        </w:rPr>
        <w:t>никаких маркеров, предупреждающих о возможной патологии не появляется</w:t>
      </w:r>
      <w:proofErr w:type="gramEnd"/>
      <w:r w:rsidRPr="00F355A9">
        <w:rPr>
          <w:iCs/>
          <w:sz w:val="28"/>
          <w:szCs w:val="28"/>
        </w:rPr>
        <w:t xml:space="preserve">. </w:t>
      </w:r>
      <w:r w:rsidRPr="00F355A9">
        <w:rPr>
          <w:sz w:val="28"/>
          <w:szCs w:val="28"/>
        </w:rPr>
        <w:t xml:space="preserve">Форма гистограммы изменяется при нарушении распределения лейкоцитов по популяциям или недостаточном лизисе эритроцитов. </w:t>
      </w:r>
    </w:p>
    <w:p w:rsidR="00F355A9" w:rsidRPr="00F355A9" w:rsidRDefault="00F355A9" w:rsidP="00F355A9">
      <w:pPr>
        <w:ind w:firstLine="709"/>
        <w:jc w:val="both"/>
        <w:rPr>
          <w:rFonts w:ascii="Times New Roman" w:hAnsi="Times New Roman" w:cs="Times New Roman"/>
          <w:bCs/>
          <w:sz w:val="28"/>
          <w:szCs w:val="28"/>
        </w:rPr>
      </w:pPr>
      <w:r w:rsidRPr="00F355A9">
        <w:rPr>
          <w:rFonts w:ascii="Times New Roman" w:hAnsi="Times New Roman" w:cs="Times New Roman"/>
          <w:bCs/>
          <w:sz w:val="28"/>
          <w:szCs w:val="28"/>
        </w:rPr>
        <w:t xml:space="preserve">Таким образом, гематологические анализаторы </w:t>
      </w:r>
      <w:r w:rsidRPr="00F355A9">
        <w:rPr>
          <w:rFonts w:ascii="Times New Roman" w:hAnsi="Times New Roman" w:cs="Times New Roman"/>
          <w:sz w:val="28"/>
          <w:szCs w:val="28"/>
        </w:rPr>
        <w:t>3</w:t>
      </w:r>
      <w:r w:rsidRPr="00F355A9">
        <w:rPr>
          <w:rFonts w:ascii="Times New Roman" w:hAnsi="Times New Roman" w:cs="Times New Roman"/>
          <w:sz w:val="28"/>
          <w:szCs w:val="28"/>
          <w:lang w:val="en-US"/>
        </w:rPr>
        <w:t>Diff</w:t>
      </w:r>
      <w:r w:rsidRPr="00F355A9">
        <w:rPr>
          <w:rFonts w:ascii="Times New Roman" w:hAnsi="Times New Roman" w:cs="Times New Roman"/>
          <w:sz w:val="28"/>
          <w:szCs w:val="28"/>
        </w:rPr>
        <w:t xml:space="preserve"> </w:t>
      </w:r>
      <w:r w:rsidRPr="00F355A9">
        <w:rPr>
          <w:rFonts w:ascii="Times New Roman" w:hAnsi="Times New Roman" w:cs="Times New Roman"/>
          <w:bCs/>
          <w:sz w:val="28"/>
          <w:szCs w:val="28"/>
        </w:rPr>
        <w:t xml:space="preserve">в большинстве случаев позволяют выявлять изменения лейкоцитарной формулы крови, однако не способны проводить полную дифференцировку лейкоцитов. При наличии микроформ </w:t>
      </w:r>
      <w:proofErr w:type="spellStart"/>
      <w:r w:rsidRPr="00F355A9">
        <w:rPr>
          <w:rFonts w:ascii="Times New Roman" w:hAnsi="Times New Roman" w:cs="Times New Roman"/>
          <w:bCs/>
          <w:sz w:val="28"/>
          <w:szCs w:val="28"/>
        </w:rPr>
        <w:t>бластных</w:t>
      </w:r>
      <w:proofErr w:type="spellEnd"/>
      <w:r w:rsidRPr="00F355A9">
        <w:rPr>
          <w:rFonts w:ascii="Times New Roman" w:hAnsi="Times New Roman" w:cs="Times New Roman"/>
          <w:bCs/>
          <w:sz w:val="28"/>
          <w:szCs w:val="28"/>
        </w:rPr>
        <w:t xml:space="preserve"> клеток, по своему размеру сходных с лимфоцитами, анализаторы, принцип измерения которых основан только на кондуктометрическом методе, будут относить их к популяции мелких клеток (лимфоцитов). </w:t>
      </w:r>
    </w:p>
    <w:p w:rsidR="00F355A9" w:rsidRPr="00F355A9" w:rsidRDefault="00F355A9" w:rsidP="00F355A9">
      <w:pPr>
        <w:pStyle w:val="BodyText31"/>
        <w:spacing w:line="276" w:lineRule="auto"/>
        <w:ind w:firstLine="567"/>
        <w:jc w:val="both"/>
        <w:rPr>
          <w:b w:val="0"/>
          <w:sz w:val="28"/>
          <w:szCs w:val="28"/>
          <w:lang w:val="ru-RU"/>
        </w:rPr>
      </w:pPr>
      <w:r w:rsidRPr="00F355A9">
        <w:rPr>
          <w:b w:val="0"/>
          <w:sz w:val="28"/>
          <w:szCs w:val="28"/>
          <w:lang w:val="ru-RU"/>
        </w:rPr>
        <w:t>4.3</w:t>
      </w:r>
      <w:proofErr w:type="gramStart"/>
      <w:r w:rsidRPr="00F355A9">
        <w:rPr>
          <w:b w:val="0"/>
          <w:sz w:val="28"/>
          <w:szCs w:val="28"/>
          <w:lang w:val="ru-RU"/>
        </w:rPr>
        <w:t xml:space="preserve"> В</w:t>
      </w:r>
      <w:proofErr w:type="gramEnd"/>
      <w:r w:rsidRPr="00F355A9">
        <w:rPr>
          <w:b w:val="0"/>
          <w:sz w:val="28"/>
          <w:szCs w:val="28"/>
          <w:lang w:val="ru-RU"/>
        </w:rPr>
        <w:t xml:space="preserve"> гематологических анализаторах 5</w:t>
      </w:r>
      <w:r w:rsidRPr="00F355A9">
        <w:rPr>
          <w:b w:val="0"/>
          <w:sz w:val="28"/>
          <w:szCs w:val="28"/>
        </w:rPr>
        <w:t>Diff</w:t>
      </w:r>
      <w:r w:rsidRPr="00F355A9">
        <w:rPr>
          <w:b w:val="0"/>
          <w:sz w:val="28"/>
          <w:szCs w:val="28"/>
          <w:lang w:val="ru-RU"/>
        </w:rPr>
        <w:t xml:space="preserve"> подсчитываются все 5 классов лейкоцитов, встречающихся в норме: нейтрофилы, лимфоциты, </w:t>
      </w:r>
      <w:r w:rsidRPr="00F355A9">
        <w:rPr>
          <w:b w:val="0"/>
          <w:sz w:val="28"/>
          <w:szCs w:val="28"/>
          <w:lang w:val="ru-RU"/>
        </w:rPr>
        <w:lastRenderedPageBreak/>
        <w:t xml:space="preserve">моноциты, эозинофилы и базофилы. Использование одновременно нескольких методов анализа позволяет значительно улучшить качество дифференцировки клеток и, следовательно, работу анализатора. В анализаторах данного типа более сложная система «сигналов тревоги», позволяющая уточнить наличие патологических клеток (незрелых нейтрофилов, атипичных лимфоцитов, </w:t>
      </w:r>
      <w:proofErr w:type="spellStart"/>
      <w:r w:rsidRPr="00F355A9">
        <w:rPr>
          <w:b w:val="0"/>
          <w:sz w:val="28"/>
          <w:szCs w:val="28"/>
          <w:lang w:val="ru-RU"/>
        </w:rPr>
        <w:t>бластных</w:t>
      </w:r>
      <w:proofErr w:type="spellEnd"/>
      <w:r w:rsidRPr="00F355A9">
        <w:rPr>
          <w:b w:val="0"/>
          <w:sz w:val="28"/>
          <w:szCs w:val="28"/>
          <w:lang w:val="ru-RU"/>
        </w:rPr>
        <w:t xml:space="preserve"> клеток, нормобластов). При плохом качестве материала анализаторы выдают дополнительные «сигналы тревоги», такие, например, как сгустки тромбоцитов, фрагменты эритроцитов-призраков. </w:t>
      </w:r>
      <w:r w:rsidRPr="00F355A9">
        <w:rPr>
          <w:b w:val="0"/>
          <w:spacing w:val="-6"/>
          <w:sz w:val="28"/>
          <w:szCs w:val="28"/>
          <w:lang w:val="ru-RU"/>
        </w:rPr>
        <w:t>О</w:t>
      </w:r>
      <w:r w:rsidRPr="00F355A9">
        <w:rPr>
          <w:b w:val="0"/>
          <w:sz w:val="28"/>
          <w:szCs w:val="28"/>
          <w:lang w:val="ru-RU"/>
        </w:rPr>
        <w:t xml:space="preserve">ни   снабжены соответствующими программами обнаружения незрелых клеток, активированных лимфоцитов, </w:t>
      </w:r>
      <w:proofErr w:type="spellStart"/>
      <w:r w:rsidRPr="00F355A9">
        <w:rPr>
          <w:b w:val="0"/>
          <w:sz w:val="28"/>
          <w:szCs w:val="28"/>
          <w:lang w:val="ru-RU"/>
        </w:rPr>
        <w:t>бластных</w:t>
      </w:r>
      <w:proofErr w:type="spellEnd"/>
      <w:r w:rsidRPr="00F355A9">
        <w:rPr>
          <w:b w:val="0"/>
          <w:sz w:val="28"/>
          <w:szCs w:val="28"/>
          <w:lang w:val="ru-RU"/>
        </w:rPr>
        <w:t xml:space="preserve"> клеток.</w:t>
      </w:r>
    </w:p>
    <w:p w:rsidR="00F355A9" w:rsidRPr="00F355A9" w:rsidRDefault="00F355A9" w:rsidP="00F355A9">
      <w:pPr>
        <w:pStyle w:val="BodyText31"/>
        <w:spacing w:line="276" w:lineRule="auto"/>
        <w:jc w:val="both"/>
        <w:rPr>
          <w:b w:val="0"/>
          <w:sz w:val="28"/>
          <w:szCs w:val="28"/>
          <w:lang w:val="ru-RU"/>
        </w:rPr>
      </w:pPr>
      <w:r w:rsidRPr="00F355A9">
        <w:rPr>
          <w:b w:val="0"/>
          <w:sz w:val="28"/>
          <w:szCs w:val="28"/>
          <w:lang w:val="ru-RU"/>
        </w:rPr>
        <w:tab/>
        <w:t xml:space="preserve">Обозначения флагов дифференциальных параметров зависят от фирмы-производителя анализатора. </w:t>
      </w:r>
    </w:p>
    <w:p w:rsidR="00F355A9" w:rsidRPr="00F355A9" w:rsidRDefault="00F355A9" w:rsidP="00F355A9">
      <w:pPr>
        <w:pStyle w:val="BodyText31"/>
        <w:spacing w:line="276" w:lineRule="auto"/>
        <w:jc w:val="both"/>
        <w:rPr>
          <w:b w:val="0"/>
          <w:sz w:val="28"/>
          <w:szCs w:val="28"/>
          <w:lang w:val="ru-RU"/>
        </w:rPr>
      </w:pPr>
      <w:r w:rsidRPr="00F355A9">
        <w:rPr>
          <w:b w:val="0"/>
          <w:sz w:val="28"/>
          <w:szCs w:val="28"/>
          <w:lang w:val="ru-RU"/>
        </w:rPr>
        <w:tab/>
        <w:t xml:space="preserve">Это могут быть: </w:t>
      </w:r>
      <w:r w:rsidRPr="00F355A9">
        <w:rPr>
          <w:b w:val="0"/>
          <w:sz w:val="28"/>
          <w:szCs w:val="28"/>
        </w:rPr>
        <w:t>LIC</w:t>
      </w:r>
      <w:r w:rsidRPr="00F355A9">
        <w:rPr>
          <w:b w:val="0"/>
          <w:sz w:val="28"/>
          <w:szCs w:val="28"/>
          <w:lang w:val="ru-RU"/>
        </w:rPr>
        <w:t xml:space="preserve"> (</w:t>
      </w:r>
      <w:r w:rsidRPr="00F355A9">
        <w:rPr>
          <w:b w:val="0"/>
          <w:sz w:val="28"/>
          <w:szCs w:val="28"/>
        </w:rPr>
        <w:t>Large</w:t>
      </w:r>
      <w:r w:rsidRPr="00F355A9">
        <w:rPr>
          <w:b w:val="0"/>
          <w:sz w:val="28"/>
          <w:szCs w:val="28"/>
          <w:lang w:val="ru-RU"/>
        </w:rPr>
        <w:t xml:space="preserve"> </w:t>
      </w:r>
      <w:r w:rsidRPr="00F355A9">
        <w:rPr>
          <w:b w:val="0"/>
          <w:sz w:val="28"/>
          <w:szCs w:val="28"/>
        </w:rPr>
        <w:t>Immature</w:t>
      </w:r>
      <w:r w:rsidRPr="00F355A9">
        <w:rPr>
          <w:b w:val="0"/>
          <w:sz w:val="28"/>
          <w:szCs w:val="28"/>
          <w:lang w:val="ru-RU"/>
        </w:rPr>
        <w:t xml:space="preserve"> </w:t>
      </w:r>
      <w:r w:rsidRPr="00F355A9">
        <w:rPr>
          <w:b w:val="0"/>
          <w:sz w:val="28"/>
          <w:szCs w:val="28"/>
        </w:rPr>
        <w:t>Cells</w:t>
      </w:r>
      <w:r w:rsidRPr="00F355A9">
        <w:rPr>
          <w:b w:val="0"/>
          <w:sz w:val="28"/>
          <w:szCs w:val="28"/>
          <w:lang w:val="ru-RU"/>
        </w:rPr>
        <w:t>), которые, в свою очередь, подразделяются на:</w:t>
      </w:r>
    </w:p>
    <w:p w:rsidR="00F355A9" w:rsidRPr="00F355A9" w:rsidRDefault="00F355A9" w:rsidP="00F355A9">
      <w:pPr>
        <w:pStyle w:val="BodyText31"/>
        <w:spacing w:line="276" w:lineRule="auto"/>
        <w:ind w:left="360"/>
        <w:jc w:val="both"/>
        <w:rPr>
          <w:b w:val="0"/>
          <w:sz w:val="28"/>
          <w:szCs w:val="28"/>
          <w:lang w:val="ru-RU"/>
        </w:rPr>
      </w:pPr>
      <w:r w:rsidRPr="00F355A9">
        <w:rPr>
          <w:b w:val="0"/>
          <w:sz w:val="28"/>
          <w:szCs w:val="28"/>
          <w:lang w:val="ru-RU"/>
        </w:rPr>
        <w:t xml:space="preserve">- </w:t>
      </w:r>
      <w:r w:rsidRPr="00F355A9">
        <w:rPr>
          <w:b w:val="0"/>
          <w:sz w:val="28"/>
          <w:szCs w:val="28"/>
        </w:rPr>
        <w:t>IMG</w:t>
      </w:r>
      <w:r w:rsidRPr="00F355A9">
        <w:rPr>
          <w:b w:val="0"/>
          <w:sz w:val="28"/>
          <w:szCs w:val="28"/>
          <w:lang w:val="ru-RU"/>
        </w:rPr>
        <w:t xml:space="preserve"> (</w:t>
      </w:r>
      <w:r w:rsidRPr="00F355A9">
        <w:rPr>
          <w:b w:val="0"/>
          <w:sz w:val="28"/>
          <w:szCs w:val="28"/>
        </w:rPr>
        <w:t>Immature</w:t>
      </w:r>
      <w:r w:rsidRPr="00F355A9">
        <w:rPr>
          <w:b w:val="0"/>
          <w:sz w:val="28"/>
          <w:szCs w:val="28"/>
          <w:lang w:val="ru-RU"/>
        </w:rPr>
        <w:t xml:space="preserve"> </w:t>
      </w:r>
      <w:r w:rsidRPr="00F355A9">
        <w:rPr>
          <w:b w:val="0"/>
          <w:sz w:val="28"/>
          <w:szCs w:val="28"/>
        </w:rPr>
        <w:t>Granulocytes</w:t>
      </w:r>
      <w:r w:rsidRPr="00F355A9">
        <w:rPr>
          <w:b w:val="0"/>
          <w:sz w:val="28"/>
          <w:szCs w:val="28"/>
          <w:lang w:val="ru-RU"/>
        </w:rPr>
        <w:t>), незрелые гранулоциты,</w:t>
      </w:r>
    </w:p>
    <w:p w:rsidR="00F355A9" w:rsidRPr="00F355A9" w:rsidRDefault="00F355A9" w:rsidP="00F355A9">
      <w:pPr>
        <w:pStyle w:val="BodyText31"/>
        <w:spacing w:line="276" w:lineRule="auto"/>
        <w:ind w:left="360"/>
        <w:jc w:val="both"/>
        <w:rPr>
          <w:b w:val="0"/>
          <w:sz w:val="28"/>
          <w:szCs w:val="28"/>
        </w:rPr>
      </w:pPr>
      <w:r w:rsidRPr="00F355A9">
        <w:rPr>
          <w:b w:val="0"/>
          <w:sz w:val="28"/>
          <w:szCs w:val="28"/>
        </w:rPr>
        <w:t xml:space="preserve">-  IMM (Immature Monocytes) </w:t>
      </w:r>
      <w:r w:rsidRPr="00F355A9">
        <w:rPr>
          <w:b w:val="0"/>
          <w:sz w:val="28"/>
          <w:szCs w:val="28"/>
          <w:lang w:val="ru-RU"/>
        </w:rPr>
        <w:t>незрелые</w:t>
      </w:r>
      <w:r w:rsidRPr="00F355A9">
        <w:rPr>
          <w:b w:val="0"/>
          <w:sz w:val="28"/>
          <w:szCs w:val="28"/>
        </w:rPr>
        <w:t xml:space="preserve"> </w:t>
      </w:r>
      <w:r w:rsidRPr="00F355A9">
        <w:rPr>
          <w:b w:val="0"/>
          <w:sz w:val="28"/>
          <w:szCs w:val="28"/>
          <w:lang w:val="ru-RU"/>
        </w:rPr>
        <w:t>моноциты</w:t>
      </w:r>
      <w:r w:rsidRPr="00F355A9">
        <w:rPr>
          <w:b w:val="0"/>
          <w:sz w:val="28"/>
          <w:szCs w:val="28"/>
        </w:rPr>
        <w:t>,</w:t>
      </w:r>
    </w:p>
    <w:p w:rsidR="00F355A9" w:rsidRPr="00AD35DF" w:rsidRDefault="00F355A9" w:rsidP="00F355A9">
      <w:pPr>
        <w:pStyle w:val="BodyText31"/>
        <w:spacing w:line="276" w:lineRule="auto"/>
        <w:ind w:left="360"/>
        <w:jc w:val="both"/>
        <w:rPr>
          <w:b w:val="0"/>
          <w:sz w:val="28"/>
          <w:szCs w:val="28"/>
        </w:rPr>
      </w:pPr>
      <w:r w:rsidRPr="00AD35DF">
        <w:rPr>
          <w:b w:val="0"/>
          <w:sz w:val="28"/>
          <w:szCs w:val="28"/>
        </w:rPr>
        <w:t xml:space="preserve">- </w:t>
      </w:r>
      <w:r w:rsidRPr="00F355A9">
        <w:rPr>
          <w:b w:val="0"/>
          <w:sz w:val="28"/>
          <w:szCs w:val="28"/>
        </w:rPr>
        <w:t>IML</w:t>
      </w:r>
      <w:r w:rsidRPr="00AD35DF">
        <w:rPr>
          <w:b w:val="0"/>
          <w:sz w:val="28"/>
          <w:szCs w:val="28"/>
        </w:rPr>
        <w:t xml:space="preserve"> (</w:t>
      </w:r>
      <w:r w:rsidRPr="00F355A9">
        <w:rPr>
          <w:b w:val="0"/>
          <w:sz w:val="28"/>
          <w:szCs w:val="28"/>
        </w:rPr>
        <w:t>Immature</w:t>
      </w:r>
      <w:r w:rsidRPr="00AD35DF">
        <w:rPr>
          <w:b w:val="0"/>
          <w:sz w:val="28"/>
          <w:szCs w:val="28"/>
        </w:rPr>
        <w:t xml:space="preserve"> </w:t>
      </w:r>
      <w:r w:rsidRPr="00F355A9">
        <w:rPr>
          <w:b w:val="0"/>
          <w:sz w:val="28"/>
          <w:szCs w:val="28"/>
        </w:rPr>
        <w:t>Lymphocytes</w:t>
      </w:r>
      <w:r w:rsidRPr="00AD35DF">
        <w:rPr>
          <w:b w:val="0"/>
          <w:sz w:val="28"/>
          <w:szCs w:val="28"/>
        </w:rPr>
        <w:t xml:space="preserve">) </w:t>
      </w:r>
      <w:r w:rsidRPr="00F355A9">
        <w:rPr>
          <w:b w:val="0"/>
          <w:sz w:val="28"/>
          <w:szCs w:val="28"/>
          <w:lang w:val="ru-RU"/>
        </w:rPr>
        <w:t>незрелые</w:t>
      </w:r>
      <w:r w:rsidRPr="00AD35DF">
        <w:rPr>
          <w:b w:val="0"/>
          <w:sz w:val="28"/>
          <w:szCs w:val="28"/>
        </w:rPr>
        <w:t xml:space="preserve"> </w:t>
      </w:r>
      <w:r w:rsidRPr="00F355A9">
        <w:rPr>
          <w:b w:val="0"/>
          <w:sz w:val="28"/>
          <w:szCs w:val="28"/>
          <w:lang w:val="ru-RU"/>
        </w:rPr>
        <w:t>лимфоциты</w:t>
      </w:r>
      <w:r w:rsidRPr="00AD35DF">
        <w:rPr>
          <w:b w:val="0"/>
          <w:sz w:val="28"/>
          <w:szCs w:val="28"/>
        </w:rPr>
        <w:t>,</w:t>
      </w:r>
    </w:p>
    <w:p w:rsidR="00F355A9" w:rsidRPr="00F355A9" w:rsidRDefault="00F355A9" w:rsidP="00F355A9">
      <w:pPr>
        <w:pStyle w:val="BodyText31"/>
        <w:spacing w:line="276" w:lineRule="auto"/>
        <w:ind w:left="360"/>
        <w:jc w:val="both"/>
        <w:rPr>
          <w:b w:val="0"/>
          <w:sz w:val="28"/>
          <w:szCs w:val="28"/>
          <w:lang w:val="ru-RU"/>
        </w:rPr>
      </w:pPr>
      <w:r w:rsidRPr="00F355A9">
        <w:rPr>
          <w:b w:val="0"/>
          <w:sz w:val="28"/>
          <w:szCs w:val="28"/>
          <w:lang w:val="ru-RU"/>
        </w:rPr>
        <w:t xml:space="preserve">- </w:t>
      </w:r>
      <w:r w:rsidRPr="00F355A9">
        <w:rPr>
          <w:b w:val="0"/>
          <w:sz w:val="28"/>
          <w:szCs w:val="28"/>
        </w:rPr>
        <w:t>LS</w:t>
      </w:r>
      <w:r w:rsidRPr="00F355A9">
        <w:rPr>
          <w:b w:val="0"/>
          <w:sz w:val="28"/>
          <w:szCs w:val="28"/>
          <w:lang w:val="ru-RU"/>
        </w:rPr>
        <w:t xml:space="preserve"> (</w:t>
      </w:r>
      <w:r w:rsidRPr="00F355A9">
        <w:rPr>
          <w:b w:val="0"/>
          <w:sz w:val="28"/>
          <w:szCs w:val="28"/>
        </w:rPr>
        <w:t>Left</w:t>
      </w:r>
      <w:r w:rsidRPr="00F355A9">
        <w:rPr>
          <w:b w:val="0"/>
          <w:sz w:val="28"/>
          <w:szCs w:val="28"/>
          <w:lang w:val="ru-RU"/>
        </w:rPr>
        <w:t xml:space="preserve"> </w:t>
      </w:r>
      <w:r w:rsidRPr="00F355A9">
        <w:rPr>
          <w:b w:val="0"/>
          <w:sz w:val="28"/>
          <w:szCs w:val="28"/>
        </w:rPr>
        <w:t>Shift</w:t>
      </w:r>
      <w:r w:rsidRPr="00F355A9">
        <w:rPr>
          <w:b w:val="0"/>
          <w:sz w:val="28"/>
          <w:szCs w:val="28"/>
          <w:lang w:val="ru-RU"/>
        </w:rPr>
        <w:t>) – левый сдвиг, указывающий на возможность левого сдвига в формуле крови (</w:t>
      </w:r>
      <w:proofErr w:type="spellStart"/>
      <w:r w:rsidRPr="00F355A9">
        <w:rPr>
          <w:b w:val="0"/>
          <w:sz w:val="28"/>
          <w:szCs w:val="28"/>
          <w:lang w:val="ru-RU"/>
        </w:rPr>
        <w:t>палочкоядерные</w:t>
      </w:r>
      <w:proofErr w:type="spellEnd"/>
      <w:r w:rsidRPr="00F355A9">
        <w:rPr>
          <w:b w:val="0"/>
          <w:sz w:val="28"/>
          <w:szCs w:val="28"/>
          <w:lang w:val="ru-RU"/>
        </w:rPr>
        <w:t xml:space="preserve"> нейтрофилы)</w:t>
      </w:r>
    </w:p>
    <w:p w:rsidR="00F355A9" w:rsidRPr="00F355A9" w:rsidRDefault="00F355A9" w:rsidP="00F355A9">
      <w:pPr>
        <w:pStyle w:val="BodyText31"/>
        <w:spacing w:line="276" w:lineRule="auto"/>
        <w:ind w:left="720"/>
        <w:jc w:val="both"/>
        <w:rPr>
          <w:b w:val="0"/>
          <w:sz w:val="28"/>
          <w:szCs w:val="28"/>
          <w:lang w:val="ru-RU"/>
        </w:rPr>
      </w:pPr>
      <w:r w:rsidRPr="00F355A9">
        <w:rPr>
          <w:b w:val="0"/>
          <w:sz w:val="28"/>
          <w:szCs w:val="28"/>
          <w:lang w:val="ru-RU"/>
        </w:rPr>
        <w:t xml:space="preserve">При наличии более 2,5% </w:t>
      </w:r>
      <w:r w:rsidRPr="00F355A9">
        <w:rPr>
          <w:b w:val="0"/>
          <w:sz w:val="28"/>
          <w:szCs w:val="28"/>
        </w:rPr>
        <w:t>LIC</w:t>
      </w:r>
      <w:r w:rsidRPr="00F355A9">
        <w:rPr>
          <w:b w:val="0"/>
          <w:sz w:val="28"/>
          <w:szCs w:val="28"/>
          <w:lang w:val="ru-RU"/>
        </w:rPr>
        <w:t xml:space="preserve"> рекомендовано </w:t>
      </w:r>
      <w:proofErr w:type="gramStart"/>
      <w:r w:rsidRPr="00F355A9">
        <w:rPr>
          <w:b w:val="0"/>
          <w:sz w:val="28"/>
          <w:szCs w:val="28"/>
          <w:lang w:val="ru-RU"/>
        </w:rPr>
        <w:t>микроскопическое</w:t>
      </w:r>
      <w:proofErr w:type="gramEnd"/>
    </w:p>
    <w:p w:rsidR="00F355A9" w:rsidRPr="00F355A9" w:rsidRDefault="00F355A9" w:rsidP="00F355A9">
      <w:pPr>
        <w:pStyle w:val="BodyText31"/>
        <w:spacing w:line="276" w:lineRule="auto"/>
        <w:jc w:val="both"/>
        <w:rPr>
          <w:b w:val="0"/>
          <w:sz w:val="28"/>
          <w:szCs w:val="28"/>
          <w:lang w:val="ru-RU"/>
        </w:rPr>
      </w:pPr>
      <w:r w:rsidRPr="00F355A9">
        <w:rPr>
          <w:b w:val="0"/>
          <w:sz w:val="28"/>
          <w:szCs w:val="28"/>
          <w:lang w:val="ru-RU"/>
        </w:rPr>
        <w:t xml:space="preserve"> исследование мазка крови.</w:t>
      </w:r>
    </w:p>
    <w:p w:rsidR="00F355A9" w:rsidRPr="00F355A9" w:rsidRDefault="00F355A9" w:rsidP="00F355A9">
      <w:pPr>
        <w:pStyle w:val="BodyText31"/>
        <w:spacing w:line="276" w:lineRule="auto"/>
        <w:jc w:val="both"/>
        <w:rPr>
          <w:b w:val="0"/>
          <w:sz w:val="28"/>
          <w:szCs w:val="28"/>
          <w:lang w:val="ru-RU"/>
        </w:rPr>
      </w:pPr>
      <w:r w:rsidRPr="00F355A9">
        <w:rPr>
          <w:b w:val="0"/>
          <w:sz w:val="28"/>
          <w:szCs w:val="28"/>
          <w:lang w:val="ru-RU"/>
        </w:rPr>
        <w:tab/>
        <w:t>При лимфоцитозах или наличии измененных по объему лимфоцитов появляются следующие флаги:</w:t>
      </w:r>
    </w:p>
    <w:p w:rsidR="00F355A9" w:rsidRPr="00F355A9" w:rsidRDefault="00F355A9" w:rsidP="00F355A9">
      <w:pPr>
        <w:pStyle w:val="BodyText31"/>
        <w:spacing w:line="276" w:lineRule="auto"/>
        <w:ind w:left="360"/>
        <w:jc w:val="both"/>
        <w:rPr>
          <w:b w:val="0"/>
          <w:sz w:val="28"/>
          <w:szCs w:val="28"/>
        </w:rPr>
      </w:pPr>
      <w:r w:rsidRPr="00F355A9">
        <w:rPr>
          <w:b w:val="0"/>
          <w:sz w:val="28"/>
          <w:szCs w:val="28"/>
          <w:lang w:val="en-GB"/>
        </w:rPr>
        <w:t xml:space="preserve">- </w:t>
      </w:r>
      <w:r w:rsidRPr="00F355A9">
        <w:rPr>
          <w:b w:val="0"/>
          <w:sz w:val="28"/>
          <w:szCs w:val="28"/>
          <w:lang w:val="ru-RU"/>
        </w:rPr>
        <w:t>А</w:t>
      </w:r>
      <w:proofErr w:type="spellStart"/>
      <w:r w:rsidRPr="00F355A9">
        <w:rPr>
          <w:b w:val="0"/>
          <w:sz w:val="28"/>
          <w:szCs w:val="28"/>
        </w:rPr>
        <w:t>tipical</w:t>
      </w:r>
      <w:proofErr w:type="spellEnd"/>
      <w:r w:rsidRPr="00F355A9">
        <w:rPr>
          <w:b w:val="0"/>
          <w:sz w:val="28"/>
          <w:szCs w:val="28"/>
        </w:rPr>
        <w:t xml:space="preserve"> Lymphocytes, Variant</w:t>
      </w:r>
    </w:p>
    <w:p w:rsidR="00F355A9" w:rsidRPr="00F355A9" w:rsidRDefault="00F355A9" w:rsidP="00F355A9">
      <w:pPr>
        <w:pStyle w:val="BodyText31"/>
        <w:spacing w:line="276" w:lineRule="auto"/>
        <w:ind w:left="360"/>
        <w:jc w:val="both"/>
        <w:rPr>
          <w:b w:val="0"/>
          <w:sz w:val="28"/>
          <w:szCs w:val="28"/>
          <w:lang w:val="en-GB"/>
        </w:rPr>
      </w:pPr>
      <w:r w:rsidRPr="00F355A9">
        <w:rPr>
          <w:b w:val="0"/>
          <w:sz w:val="28"/>
          <w:szCs w:val="28"/>
        </w:rPr>
        <w:t xml:space="preserve">- </w:t>
      </w:r>
      <w:r w:rsidRPr="00F355A9">
        <w:rPr>
          <w:b w:val="0"/>
          <w:sz w:val="28"/>
          <w:szCs w:val="28"/>
          <w:lang w:val="en-GB"/>
        </w:rPr>
        <w:t>Lymphocytes, Reactive</w:t>
      </w:r>
    </w:p>
    <w:p w:rsidR="00F355A9" w:rsidRPr="00F355A9" w:rsidRDefault="00F355A9" w:rsidP="00F355A9">
      <w:pPr>
        <w:pStyle w:val="BodyText31"/>
        <w:spacing w:line="276" w:lineRule="auto"/>
        <w:ind w:left="360"/>
        <w:jc w:val="both"/>
        <w:rPr>
          <w:b w:val="0"/>
          <w:sz w:val="28"/>
          <w:szCs w:val="28"/>
          <w:lang w:val="en-GB"/>
        </w:rPr>
      </w:pPr>
      <w:r w:rsidRPr="00F355A9">
        <w:rPr>
          <w:b w:val="0"/>
          <w:sz w:val="28"/>
          <w:szCs w:val="28"/>
        </w:rPr>
        <w:t xml:space="preserve">- </w:t>
      </w:r>
      <w:r w:rsidRPr="00F355A9">
        <w:rPr>
          <w:b w:val="0"/>
          <w:sz w:val="28"/>
          <w:szCs w:val="28"/>
          <w:lang w:val="en-GB"/>
        </w:rPr>
        <w:t>Lymphocytes, Abnormal Lymphocytes</w:t>
      </w:r>
    </w:p>
    <w:p w:rsidR="00F355A9" w:rsidRPr="00F355A9" w:rsidRDefault="00F355A9" w:rsidP="00F355A9">
      <w:pPr>
        <w:pStyle w:val="BodyText31"/>
        <w:spacing w:line="276" w:lineRule="auto"/>
        <w:jc w:val="both"/>
        <w:rPr>
          <w:b w:val="0"/>
          <w:sz w:val="28"/>
          <w:szCs w:val="28"/>
          <w:lang w:val="ru-RU"/>
        </w:rPr>
      </w:pPr>
      <w:r w:rsidRPr="00F355A9">
        <w:rPr>
          <w:b w:val="0"/>
          <w:sz w:val="28"/>
          <w:szCs w:val="28"/>
          <w:lang w:val="en-GB"/>
        </w:rPr>
        <w:tab/>
      </w:r>
      <w:r w:rsidRPr="00F355A9">
        <w:rPr>
          <w:b w:val="0"/>
          <w:sz w:val="28"/>
          <w:szCs w:val="28"/>
          <w:lang w:val="ru-RU"/>
        </w:rPr>
        <w:t>Большинство гематологических анализаторов 5</w:t>
      </w:r>
      <w:r w:rsidRPr="00F355A9">
        <w:rPr>
          <w:b w:val="0"/>
          <w:sz w:val="28"/>
          <w:szCs w:val="28"/>
        </w:rPr>
        <w:t>Diff</w:t>
      </w:r>
      <w:r w:rsidRPr="00F355A9">
        <w:rPr>
          <w:b w:val="0"/>
          <w:sz w:val="28"/>
          <w:szCs w:val="28"/>
          <w:lang w:val="ru-RU"/>
        </w:rPr>
        <w:t xml:space="preserve"> имеют жесткую систему как внутреннего, так и внешнего контроля качества, что делает их работу более надежной. </w:t>
      </w:r>
    </w:p>
    <w:p w:rsidR="00F355A9" w:rsidRPr="00F355A9" w:rsidRDefault="00F355A9" w:rsidP="00F355A9">
      <w:pPr>
        <w:jc w:val="both"/>
        <w:rPr>
          <w:rFonts w:ascii="Times New Roman" w:hAnsi="Times New Roman" w:cs="Times New Roman"/>
          <w:sz w:val="28"/>
          <w:szCs w:val="28"/>
        </w:rPr>
      </w:pPr>
      <w:r w:rsidRPr="00F355A9">
        <w:rPr>
          <w:rFonts w:ascii="Times New Roman" w:hAnsi="Times New Roman" w:cs="Times New Roman"/>
          <w:sz w:val="28"/>
          <w:szCs w:val="28"/>
        </w:rPr>
        <w:tab/>
        <w:t>Несмотря на все достоинства, даже самые современные гематологические анализаторы обладают некоторыми ограничениями, которые касаются точной морфологической оценки патологических клеток (например, при лейкозах), и не в состоянии полностью заменить световую микроскопию.</w:t>
      </w:r>
    </w:p>
    <w:p w:rsidR="00306B8F" w:rsidRDefault="00306B8F" w:rsidP="002042DF">
      <w:pPr>
        <w:ind w:firstLine="851"/>
        <w:jc w:val="center"/>
        <w:rPr>
          <w:rFonts w:ascii="Times New Roman" w:eastAsia="Times New Roman" w:hAnsi="Times New Roman" w:cs="Times New Roman"/>
          <w:b/>
          <w:color w:val="000000"/>
          <w:sz w:val="28"/>
          <w:szCs w:val="28"/>
          <w:shd w:val="clear" w:color="auto" w:fill="FFFFFF"/>
        </w:rPr>
      </w:pPr>
    </w:p>
    <w:p w:rsidR="00306B8F" w:rsidRDefault="00306B8F" w:rsidP="002042DF">
      <w:pPr>
        <w:ind w:firstLine="851"/>
        <w:jc w:val="center"/>
        <w:rPr>
          <w:rFonts w:ascii="Times New Roman" w:eastAsia="Times New Roman" w:hAnsi="Times New Roman" w:cs="Times New Roman"/>
          <w:b/>
          <w:color w:val="000000"/>
          <w:sz w:val="28"/>
          <w:szCs w:val="28"/>
          <w:shd w:val="clear" w:color="auto" w:fill="FFFFFF"/>
        </w:rPr>
      </w:pPr>
    </w:p>
    <w:p w:rsidR="00132FB2" w:rsidRDefault="002042DF" w:rsidP="002042DF">
      <w:pPr>
        <w:ind w:firstLine="851"/>
        <w:jc w:val="cente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lastRenderedPageBreak/>
        <w:t>Список использованной литературы:</w:t>
      </w:r>
    </w:p>
    <w:p w:rsidR="00031EB0" w:rsidRPr="002042DF" w:rsidRDefault="00C43F59" w:rsidP="002042DF">
      <w:pPr>
        <w:numPr>
          <w:ilvl w:val="0"/>
          <w:numId w:val="7"/>
        </w:numPr>
        <w:rPr>
          <w:rFonts w:ascii="Times New Roman" w:eastAsia="Times New Roman" w:hAnsi="Times New Roman" w:cs="Times New Roman"/>
          <w:color w:val="000000"/>
          <w:sz w:val="28"/>
          <w:szCs w:val="28"/>
          <w:shd w:val="clear" w:color="auto" w:fill="FFFFFF"/>
        </w:rPr>
      </w:pPr>
      <w:r w:rsidRPr="002042DF">
        <w:rPr>
          <w:rFonts w:ascii="Times New Roman" w:eastAsia="Times New Roman" w:hAnsi="Times New Roman" w:cs="Times New Roman"/>
          <w:color w:val="000000"/>
          <w:sz w:val="28"/>
          <w:szCs w:val="28"/>
          <w:shd w:val="clear" w:color="auto" w:fill="FFFFFF"/>
        </w:rPr>
        <w:t xml:space="preserve">МР «Гематологические анализаторы. Интерпретация анализа крови». </w:t>
      </w:r>
      <w:proofErr w:type="spellStart"/>
      <w:r w:rsidRPr="002042DF">
        <w:rPr>
          <w:rFonts w:ascii="Times New Roman" w:eastAsia="Times New Roman" w:hAnsi="Times New Roman" w:cs="Times New Roman"/>
          <w:color w:val="000000"/>
          <w:sz w:val="28"/>
          <w:szCs w:val="28"/>
          <w:shd w:val="clear" w:color="auto" w:fill="FFFFFF"/>
        </w:rPr>
        <w:t>Луговская</w:t>
      </w:r>
      <w:proofErr w:type="spellEnd"/>
      <w:r w:rsidRPr="002042DF">
        <w:rPr>
          <w:rFonts w:ascii="Times New Roman" w:eastAsia="Times New Roman" w:hAnsi="Times New Roman" w:cs="Times New Roman"/>
          <w:color w:val="000000"/>
          <w:sz w:val="28"/>
          <w:szCs w:val="28"/>
          <w:shd w:val="clear" w:color="auto" w:fill="FFFFFF"/>
        </w:rPr>
        <w:t xml:space="preserve"> С.А., </w:t>
      </w:r>
      <w:proofErr w:type="gramStart"/>
      <w:r w:rsidRPr="002042DF">
        <w:rPr>
          <w:rFonts w:ascii="Times New Roman" w:eastAsia="Times New Roman" w:hAnsi="Times New Roman" w:cs="Times New Roman"/>
          <w:color w:val="000000"/>
          <w:sz w:val="28"/>
          <w:szCs w:val="28"/>
          <w:shd w:val="clear" w:color="auto" w:fill="FFFFFF"/>
        </w:rPr>
        <w:t>Почтарь</w:t>
      </w:r>
      <w:proofErr w:type="gramEnd"/>
      <w:r w:rsidRPr="002042DF">
        <w:rPr>
          <w:rFonts w:ascii="Times New Roman" w:eastAsia="Times New Roman" w:hAnsi="Times New Roman" w:cs="Times New Roman"/>
          <w:color w:val="000000"/>
          <w:sz w:val="28"/>
          <w:szCs w:val="28"/>
          <w:shd w:val="clear" w:color="auto" w:fill="FFFFFF"/>
        </w:rPr>
        <w:t xml:space="preserve">  М.Е., Долгов В.В. Москва, 2007г.</w:t>
      </w:r>
    </w:p>
    <w:p w:rsidR="00031EB0" w:rsidRPr="002042DF" w:rsidRDefault="00C43F59" w:rsidP="002042DF">
      <w:pPr>
        <w:numPr>
          <w:ilvl w:val="0"/>
          <w:numId w:val="7"/>
        </w:numPr>
        <w:rPr>
          <w:rFonts w:ascii="Times New Roman" w:eastAsia="Times New Roman" w:hAnsi="Times New Roman" w:cs="Times New Roman"/>
          <w:color w:val="000000"/>
          <w:sz w:val="28"/>
          <w:szCs w:val="28"/>
          <w:shd w:val="clear" w:color="auto" w:fill="FFFFFF"/>
        </w:rPr>
      </w:pPr>
      <w:r w:rsidRPr="002042DF">
        <w:rPr>
          <w:rFonts w:ascii="Times New Roman" w:eastAsia="Times New Roman" w:hAnsi="Times New Roman" w:cs="Times New Roman"/>
          <w:color w:val="000000"/>
          <w:sz w:val="28"/>
          <w:szCs w:val="28"/>
          <w:shd w:val="clear" w:color="auto" w:fill="FFFFFF"/>
        </w:rPr>
        <w:t xml:space="preserve">«Руководство по лабораторной гематологии», Бетти </w:t>
      </w:r>
      <w:proofErr w:type="spellStart"/>
      <w:r w:rsidRPr="002042DF">
        <w:rPr>
          <w:rFonts w:ascii="Times New Roman" w:eastAsia="Times New Roman" w:hAnsi="Times New Roman" w:cs="Times New Roman"/>
          <w:color w:val="000000"/>
          <w:sz w:val="28"/>
          <w:szCs w:val="28"/>
          <w:shd w:val="clear" w:color="auto" w:fill="FFFFFF"/>
        </w:rPr>
        <w:t>Сисла</w:t>
      </w:r>
      <w:proofErr w:type="spellEnd"/>
      <w:r w:rsidRPr="002042DF">
        <w:rPr>
          <w:rFonts w:ascii="Times New Roman" w:eastAsia="Times New Roman" w:hAnsi="Times New Roman" w:cs="Times New Roman"/>
          <w:color w:val="000000"/>
          <w:sz w:val="28"/>
          <w:szCs w:val="28"/>
          <w:shd w:val="clear" w:color="auto" w:fill="FFFFFF"/>
        </w:rPr>
        <w:t xml:space="preserve"> (Перевод  с английского под общей редакцией Воробьева  А.И.), Москва,2011г.</w:t>
      </w:r>
    </w:p>
    <w:p w:rsidR="00031EB0" w:rsidRPr="002042DF" w:rsidRDefault="00C43F59" w:rsidP="002042DF">
      <w:pPr>
        <w:numPr>
          <w:ilvl w:val="0"/>
          <w:numId w:val="7"/>
        </w:numPr>
        <w:rPr>
          <w:rFonts w:ascii="Times New Roman" w:eastAsia="Times New Roman" w:hAnsi="Times New Roman" w:cs="Times New Roman"/>
          <w:color w:val="000000"/>
          <w:sz w:val="28"/>
          <w:szCs w:val="28"/>
          <w:shd w:val="clear" w:color="auto" w:fill="FFFFFF"/>
        </w:rPr>
      </w:pPr>
      <w:r w:rsidRPr="002042DF">
        <w:rPr>
          <w:rFonts w:ascii="Times New Roman" w:eastAsia="Times New Roman" w:hAnsi="Times New Roman" w:cs="Times New Roman"/>
          <w:color w:val="000000"/>
          <w:sz w:val="28"/>
          <w:szCs w:val="28"/>
          <w:shd w:val="clear" w:color="auto" w:fill="FFFFFF"/>
        </w:rPr>
        <w:t xml:space="preserve">«Клинико-лабораторные аналитические технологии и оборудование». Под редакцией  профессора Меньшикова В.В. Москва, 2007г. </w:t>
      </w:r>
    </w:p>
    <w:p w:rsidR="002042DF" w:rsidRPr="002042DF" w:rsidRDefault="002042DF" w:rsidP="002042DF">
      <w:pPr>
        <w:ind w:firstLine="851"/>
        <w:jc w:val="center"/>
        <w:rPr>
          <w:rFonts w:ascii="Times New Roman" w:eastAsia="Times New Roman" w:hAnsi="Times New Roman" w:cs="Times New Roman"/>
          <w:b/>
          <w:color w:val="000000"/>
          <w:sz w:val="28"/>
          <w:szCs w:val="28"/>
          <w:shd w:val="clear" w:color="auto" w:fill="FFFFFF"/>
        </w:rPr>
      </w:pPr>
    </w:p>
    <w:p w:rsidR="00132FB2" w:rsidRPr="00602C5C" w:rsidRDefault="00132FB2" w:rsidP="003808EC">
      <w:pPr>
        <w:ind w:firstLine="851"/>
        <w:jc w:val="both"/>
        <w:rPr>
          <w:rFonts w:ascii="Times New Roman" w:eastAsia="Times New Roman" w:hAnsi="Times New Roman" w:cs="Times New Roman"/>
          <w:color w:val="000000"/>
          <w:sz w:val="28"/>
          <w:szCs w:val="28"/>
          <w:shd w:val="clear" w:color="auto" w:fill="FFFFFF"/>
        </w:rPr>
      </w:pPr>
    </w:p>
    <w:p w:rsidR="00132FB2" w:rsidRPr="00602C5C" w:rsidRDefault="00132FB2" w:rsidP="003808EC">
      <w:pPr>
        <w:ind w:firstLine="851"/>
        <w:jc w:val="both"/>
        <w:rPr>
          <w:rFonts w:ascii="Times New Roman" w:eastAsia="Times New Roman" w:hAnsi="Times New Roman" w:cs="Times New Roman"/>
          <w:color w:val="000000"/>
          <w:sz w:val="28"/>
          <w:szCs w:val="28"/>
          <w:shd w:val="clear" w:color="auto" w:fill="FFFFFF"/>
        </w:rPr>
      </w:pPr>
    </w:p>
    <w:p w:rsidR="00132FB2" w:rsidRPr="00602C5C" w:rsidRDefault="00132FB2" w:rsidP="003808EC">
      <w:pPr>
        <w:ind w:firstLine="851"/>
        <w:jc w:val="both"/>
        <w:rPr>
          <w:rFonts w:ascii="Times New Roman" w:eastAsia="Times New Roman" w:hAnsi="Times New Roman" w:cs="Times New Roman"/>
          <w:color w:val="000000"/>
          <w:sz w:val="28"/>
          <w:szCs w:val="28"/>
          <w:shd w:val="clear" w:color="auto" w:fill="FFFFFF"/>
        </w:rPr>
      </w:pPr>
    </w:p>
    <w:p w:rsidR="009850F4" w:rsidRPr="00A15B33" w:rsidRDefault="009850F4" w:rsidP="00306B8F">
      <w:pPr>
        <w:rPr>
          <w:rFonts w:ascii="Times New Roman" w:hAnsi="Times New Roman" w:cs="Times New Roman"/>
          <w:color w:val="000000"/>
          <w:sz w:val="28"/>
          <w:szCs w:val="28"/>
          <w:shd w:val="clear" w:color="auto" w:fill="FFFFFF"/>
        </w:rPr>
      </w:pPr>
    </w:p>
    <w:sectPr w:rsidR="009850F4" w:rsidRPr="00A15B33" w:rsidSect="00306B8F">
      <w:pgSz w:w="11906" w:h="16838"/>
      <w:pgMar w:top="1134" w:right="851" w:bottom="1134"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881" w:rsidRDefault="004A1881" w:rsidP="00132FB2">
      <w:pPr>
        <w:spacing w:after="0" w:line="240" w:lineRule="auto"/>
      </w:pPr>
      <w:r>
        <w:separator/>
      </w:r>
    </w:p>
  </w:endnote>
  <w:endnote w:type="continuationSeparator" w:id="0">
    <w:p w:rsidR="004A1881" w:rsidRDefault="004A1881" w:rsidP="00132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MS Mincho"/>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881" w:rsidRDefault="004A1881" w:rsidP="00132FB2">
      <w:pPr>
        <w:spacing w:after="0" w:line="240" w:lineRule="auto"/>
      </w:pPr>
      <w:r>
        <w:separator/>
      </w:r>
    </w:p>
  </w:footnote>
  <w:footnote w:type="continuationSeparator" w:id="0">
    <w:p w:rsidR="004A1881" w:rsidRDefault="004A1881" w:rsidP="00132F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1">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2">
    <w:nsid w:val="0000000C"/>
    <w:multiLevelType w:val="singleLevel"/>
    <w:tmpl w:val="0000000C"/>
    <w:name w:val="WW8Num12"/>
    <w:lvl w:ilvl="0">
      <w:start w:val="1"/>
      <w:numFmt w:val="bullet"/>
      <w:lvlText w:val=""/>
      <w:lvlJc w:val="left"/>
      <w:pPr>
        <w:tabs>
          <w:tab w:val="num" w:pos="360"/>
        </w:tabs>
        <w:ind w:left="360" w:hanging="360"/>
      </w:pPr>
      <w:rPr>
        <w:rFonts w:ascii="Symbol" w:hAnsi="Symbol"/>
        <w:color w:val="auto"/>
      </w:rPr>
    </w:lvl>
  </w:abstractNum>
  <w:abstractNum w:abstractNumId="3">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4">
    <w:nsid w:val="00000010"/>
    <w:multiLevelType w:val="singleLevel"/>
    <w:tmpl w:val="00000010"/>
    <w:name w:val="WW8Num16"/>
    <w:lvl w:ilvl="0">
      <w:start w:val="1"/>
      <w:numFmt w:val="bullet"/>
      <w:lvlText w:val=""/>
      <w:lvlJc w:val="left"/>
      <w:pPr>
        <w:tabs>
          <w:tab w:val="num" w:pos="360"/>
        </w:tabs>
        <w:ind w:left="360" w:hanging="360"/>
      </w:pPr>
      <w:rPr>
        <w:rFonts w:ascii="Symbol" w:hAnsi="Symbol" w:cs="StarSymbol"/>
        <w:sz w:val="18"/>
        <w:szCs w:val="18"/>
      </w:rPr>
    </w:lvl>
  </w:abstractNum>
  <w:abstractNum w:abstractNumId="5">
    <w:nsid w:val="237A2C5A"/>
    <w:multiLevelType w:val="hybridMultilevel"/>
    <w:tmpl w:val="800A780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2F7A1DBD"/>
    <w:multiLevelType w:val="hybridMultilevel"/>
    <w:tmpl w:val="1AAEC5F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3B0A2C05"/>
    <w:multiLevelType w:val="hybridMultilevel"/>
    <w:tmpl w:val="EE92F8F4"/>
    <w:lvl w:ilvl="0" w:tplc="53EAA706">
      <w:start w:val="1"/>
      <w:numFmt w:val="decimal"/>
      <w:lvlText w:val="%1."/>
      <w:lvlJc w:val="left"/>
      <w:pPr>
        <w:tabs>
          <w:tab w:val="num" w:pos="720"/>
        </w:tabs>
        <w:ind w:left="720" w:hanging="360"/>
      </w:pPr>
    </w:lvl>
    <w:lvl w:ilvl="1" w:tplc="08E0E9E2" w:tentative="1">
      <w:start w:val="1"/>
      <w:numFmt w:val="decimal"/>
      <w:lvlText w:val="%2."/>
      <w:lvlJc w:val="left"/>
      <w:pPr>
        <w:tabs>
          <w:tab w:val="num" w:pos="1440"/>
        </w:tabs>
        <w:ind w:left="1440" w:hanging="360"/>
      </w:pPr>
    </w:lvl>
    <w:lvl w:ilvl="2" w:tplc="036814F2" w:tentative="1">
      <w:start w:val="1"/>
      <w:numFmt w:val="decimal"/>
      <w:lvlText w:val="%3."/>
      <w:lvlJc w:val="left"/>
      <w:pPr>
        <w:tabs>
          <w:tab w:val="num" w:pos="2160"/>
        </w:tabs>
        <w:ind w:left="2160" w:hanging="360"/>
      </w:pPr>
    </w:lvl>
    <w:lvl w:ilvl="3" w:tplc="FFD680C0" w:tentative="1">
      <w:start w:val="1"/>
      <w:numFmt w:val="decimal"/>
      <w:lvlText w:val="%4."/>
      <w:lvlJc w:val="left"/>
      <w:pPr>
        <w:tabs>
          <w:tab w:val="num" w:pos="2880"/>
        </w:tabs>
        <w:ind w:left="2880" w:hanging="360"/>
      </w:pPr>
    </w:lvl>
    <w:lvl w:ilvl="4" w:tplc="EAB01D54" w:tentative="1">
      <w:start w:val="1"/>
      <w:numFmt w:val="decimal"/>
      <w:lvlText w:val="%5."/>
      <w:lvlJc w:val="left"/>
      <w:pPr>
        <w:tabs>
          <w:tab w:val="num" w:pos="3600"/>
        </w:tabs>
        <w:ind w:left="3600" w:hanging="360"/>
      </w:pPr>
    </w:lvl>
    <w:lvl w:ilvl="5" w:tplc="88EE78B2" w:tentative="1">
      <w:start w:val="1"/>
      <w:numFmt w:val="decimal"/>
      <w:lvlText w:val="%6."/>
      <w:lvlJc w:val="left"/>
      <w:pPr>
        <w:tabs>
          <w:tab w:val="num" w:pos="4320"/>
        </w:tabs>
        <w:ind w:left="4320" w:hanging="360"/>
      </w:pPr>
    </w:lvl>
    <w:lvl w:ilvl="6" w:tplc="AFE80EAA" w:tentative="1">
      <w:start w:val="1"/>
      <w:numFmt w:val="decimal"/>
      <w:lvlText w:val="%7."/>
      <w:lvlJc w:val="left"/>
      <w:pPr>
        <w:tabs>
          <w:tab w:val="num" w:pos="5040"/>
        </w:tabs>
        <w:ind w:left="5040" w:hanging="360"/>
      </w:pPr>
    </w:lvl>
    <w:lvl w:ilvl="7" w:tplc="FE326980" w:tentative="1">
      <w:start w:val="1"/>
      <w:numFmt w:val="decimal"/>
      <w:lvlText w:val="%8."/>
      <w:lvlJc w:val="left"/>
      <w:pPr>
        <w:tabs>
          <w:tab w:val="num" w:pos="5760"/>
        </w:tabs>
        <w:ind w:left="5760" w:hanging="360"/>
      </w:pPr>
    </w:lvl>
    <w:lvl w:ilvl="8" w:tplc="D31E9E3A" w:tentative="1">
      <w:start w:val="1"/>
      <w:numFmt w:val="decimal"/>
      <w:lvlText w:val="%9."/>
      <w:lvlJc w:val="left"/>
      <w:pPr>
        <w:tabs>
          <w:tab w:val="num" w:pos="6480"/>
        </w:tabs>
        <w:ind w:left="6480" w:hanging="360"/>
      </w:pPr>
    </w:lvl>
  </w:abstractNum>
  <w:abstractNum w:abstractNumId="8">
    <w:nsid w:val="40FE7FE0"/>
    <w:multiLevelType w:val="hybridMultilevel"/>
    <w:tmpl w:val="1BA6F63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556F58C3"/>
    <w:multiLevelType w:val="hybridMultilevel"/>
    <w:tmpl w:val="EEA4A5D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5EA52D72"/>
    <w:multiLevelType w:val="hybridMultilevel"/>
    <w:tmpl w:val="686EBB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6A25527C"/>
    <w:multiLevelType w:val="hybridMultilevel"/>
    <w:tmpl w:val="6C0A3B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8"/>
  </w:num>
  <w:num w:numId="2">
    <w:abstractNumId w:val="6"/>
  </w:num>
  <w:num w:numId="3">
    <w:abstractNumId w:val="11"/>
  </w:num>
  <w:num w:numId="4">
    <w:abstractNumId w:val="10"/>
  </w:num>
  <w:num w:numId="5">
    <w:abstractNumId w:val="9"/>
  </w:num>
  <w:num w:numId="6">
    <w:abstractNumId w:val="5"/>
  </w:num>
  <w:num w:numId="7">
    <w:abstractNumId w:val="7"/>
  </w:num>
  <w:num w:numId="8">
    <w:abstractNumId w:val="0"/>
  </w:num>
  <w:num w:numId="9">
    <w:abstractNumId w:val="1"/>
  </w:num>
  <w:num w:numId="10">
    <w:abstractNumId w:val="2"/>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047"/>
    <w:rsid w:val="00031EB0"/>
    <w:rsid w:val="0004669C"/>
    <w:rsid w:val="00054C37"/>
    <w:rsid w:val="00061879"/>
    <w:rsid w:val="00062B00"/>
    <w:rsid w:val="000915E0"/>
    <w:rsid w:val="000B363B"/>
    <w:rsid w:val="00114091"/>
    <w:rsid w:val="00120F19"/>
    <w:rsid w:val="00132FB2"/>
    <w:rsid w:val="00142B5B"/>
    <w:rsid w:val="001A047D"/>
    <w:rsid w:val="001A4355"/>
    <w:rsid w:val="001B424F"/>
    <w:rsid w:val="001D256B"/>
    <w:rsid w:val="002042DF"/>
    <w:rsid w:val="002122AD"/>
    <w:rsid w:val="00252063"/>
    <w:rsid w:val="00254BAF"/>
    <w:rsid w:val="002A77BE"/>
    <w:rsid w:val="002D3F93"/>
    <w:rsid w:val="002E470E"/>
    <w:rsid w:val="002F5A73"/>
    <w:rsid w:val="00306B8F"/>
    <w:rsid w:val="00323C93"/>
    <w:rsid w:val="0032792C"/>
    <w:rsid w:val="003808EC"/>
    <w:rsid w:val="003D2AE0"/>
    <w:rsid w:val="0040443E"/>
    <w:rsid w:val="004175D9"/>
    <w:rsid w:val="004304B6"/>
    <w:rsid w:val="00433261"/>
    <w:rsid w:val="00436AEB"/>
    <w:rsid w:val="004462D2"/>
    <w:rsid w:val="004529AA"/>
    <w:rsid w:val="00455297"/>
    <w:rsid w:val="00476C0B"/>
    <w:rsid w:val="00493593"/>
    <w:rsid w:val="004A1881"/>
    <w:rsid w:val="004D1689"/>
    <w:rsid w:val="00512EAE"/>
    <w:rsid w:val="00546E09"/>
    <w:rsid w:val="00547337"/>
    <w:rsid w:val="0056233D"/>
    <w:rsid w:val="00573B4A"/>
    <w:rsid w:val="005A140B"/>
    <w:rsid w:val="005A37EB"/>
    <w:rsid w:val="005B1F80"/>
    <w:rsid w:val="005E6C30"/>
    <w:rsid w:val="006024EA"/>
    <w:rsid w:val="00602C5C"/>
    <w:rsid w:val="0061143D"/>
    <w:rsid w:val="00614F5F"/>
    <w:rsid w:val="00632424"/>
    <w:rsid w:val="006350B6"/>
    <w:rsid w:val="006C5DD6"/>
    <w:rsid w:val="006D16C6"/>
    <w:rsid w:val="006F2BAD"/>
    <w:rsid w:val="00714F55"/>
    <w:rsid w:val="00746D7B"/>
    <w:rsid w:val="00760247"/>
    <w:rsid w:val="0078003B"/>
    <w:rsid w:val="00780FEB"/>
    <w:rsid w:val="00781820"/>
    <w:rsid w:val="00786F2A"/>
    <w:rsid w:val="007C1F94"/>
    <w:rsid w:val="007C40FF"/>
    <w:rsid w:val="007D5181"/>
    <w:rsid w:val="007F0CB2"/>
    <w:rsid w:val="0080060B"/>
    <w:rsid w:val="008050CA"/>
    <w:rsid w:val="00810CC8"/>
    <w:rsid w:val="00815381"/>
    <w:rsid w:val="00846A69"/>
    <w:rsid w:val="00850D80"/>
    <w:rsid w:val="008838C6"/>
    <w:rsid w:val="008B2DB6"/>
    <w:rsid w:val="008B6651"/>
    <w:rsid w:val="0092616F"/>
    <w:rsid w:val="00932FBF"/>
    <w:rsid w:val="009727D1"/>
    <w:rsid w:val="00977657"/>
    <w:rsid w:val="009850F4"/>
    <w:rsid w:val="00991153"/>
    <w:rsid w:val="00996621"/>
    <w:rsid w:val="00996F6F"/>
    <w:rsid w:val="009A37B9"/>
    <w:rsid w:val="009B40B6"/>
    <w:rsid w:val="009B7A85"/>
    <w:rsid w:val="009F0B3C"/>
    <w:rsid w:val="00A03209"/>
    <w:rsid w:val="00A1571F"/>
    <w:rsid w:val="00A15B33"/>
    <w:rsid w:val="00A2119E"/>
    <w:rsid w:val="00A33754"/>
    <w:rsid w:val="00A57F9F"/>
    <w:rsid w:val="00AD2404"/>
    <w:rsid w:val="00AD35DF"/>
    <w:rsid w:val="00AD51B5"/>
    <w:rsid w:val="00AF35A5"/>
    <w:rsid w:val="00B0155E"/>
    <w:rsid w:val="00B05F6D"/>
    <w:rsid w:val="00B53451"/>
    <w:rsid w:val="00B65FA2"/>
    <w:rsid w:val="00B90E5D"/>
    <w:rsid w:val="00B9761A"/>
    <w:rsid w:val="00BB0320"/>
    <w:rsid w:val="00BB233F"/>
    <w:rsid w:val="00BC1945"/>
    <w:rsid w:val="00BC480E"/>
    <w:rsid w:val="00BE2330"/>
    <w:rsid w:val="00C03076"/>
    <w:rsid w:val="00C33D01"/>
    <w:rsid w:val="00C43F59"/>
    <w:rsid w:val="00C61386"/>
    <w:rsid w:val="00C667FF"/>
    <w:rsid w:val="00CA6E71"/>
    <w:rsid w:val="00CF7424"/>
    <w:rsid w:val="00D03471"/>
    <w:rsid w:val="00D25C21"/>
    <w:rsid w:val="00D83455"/>
    <w:rsid w:val="00D91B88"/>
    <w:rsid w:val="00D91DD5"/>
    <w:rsid w:val="00DA55B0"/>
    <w:rsid w:val="00DB0BAC"/>
    <w:rsid w:val="00DB62F6"/>
    <w:rsid w:val="00DE3E2A"/>
    <w:rsid w:val="00DF1709"/>
    <w:rsid w:val="00DF3597"/>
    <w:rsid w:val="00E15322"/>
    <w:rsid w:val="00E47998"/>
    <w:rsid w:val="00E7760B"/>
    <w:rsid w:val="00E87BF7"/>
    <w:rsid w:val="00E951AD"/>
    <w:rsid w:val="00EC1114"/>
    <w:rsid w:val="00F355A9"/>
    <w:rsid w:val="00F42F02"/>
    <w:rsid w:val="00F62347"/>
    <w:rsid w:val="00FA2B5E"/>
    <w:rsid w:val="00FB4047"/>
    <w:rsid w:val="00FD2F5A"/>
    <w:rsid w:val="00FE011C"/>
    <w:rsid w:val="00FF6A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355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F355A9"/>
    <w:pPr>
      <w:keepNext/>
      <w:suppressAutoHyphens/>
      <w:spacing w:before="240" w:after="60" w:line="240" w:lineRule="auto"/>
      <w:outlineLvl w:val="1"/>
    </w:pPr>
    <w:rPr>
      <w:rFonts w:ascii="Arial" w:eastAsia="Times New Roman" w:hAnsi="Arial" w:cs="Arial"/>
      <w:b/>
      <w:bCs/>
      <w:i/>
      <w:iCs/>
      <w:sz w:val="28"/>
      <w:szCs w:val="28"/>
      <w:lang w:eastAsia="ar-SA"/>
    </w:rPr>
  </w:style>
  <w:style w:type="paragraph" w:styleId="7">
    <w:name w:val="heading 7"/>
    <w:basedOn w:val="a"/>
    <w:next w:val="a"/>
    <w:link w:val="70"/>
    <w:qFormat/>
    <w:rsid w:val="00132FB2"/>
    <w:pPr>
      <w:keepNext/>
      <w:suppressAutoHyphens/>
      <w:spacing w:after="0" w:line="240" w:lineRule="auto"/>
      <w:jc w:val="center"/>
      <w:outlineLvl w:val="6"/>
    </w:pPr>
    <w:rPr>
      <w:rFonts w:ascii="Arial" w:eastAsia="Times New Roman" w:hAnsi="Arial" w:cs="Arial"/>
      <w:b/>
      <w:bCs/>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4047"/>
    <w:pPr>
      <w:ind w:left="720"/>
      <w:contextualSpacing/>
    </w:pPr>
  </w:style>
  <w:style w:type="paragraph" w:styleId="a4">
    <w:name w:val="Balloon Text"/>
    <w:basedOn w:val="a"/>
    <w:link w:val="a5"/>
    <w:uiPriority w:val="99"/>
    <w:semiHidden/>
    <w:unhideWhenUsed/>
    <w:rsid w:val="00B65F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5FA2"/>
    <w:rPr>
      <w:rFonts w:ascii="Tahoma" w:hAnsi="Tahoma" w:cs="Tahoma"/>
      <w:sz w:val="16"/>
      <w:szCs w:val="16"/>
    </w:rPr>
  </w:style>
  <w:style w:type="character" w:customStyle="1" w:styleId="apple-converted-space">
    <w:name w:val="apple-converted-space"/>
    <w:basedOn w:val="a0"/>
    <w:rsid w:val="00A15B33"/>
  </w:style>
  <w:style w:type="character" w:customStyle="1" w:styleId="70">
    <w:name w:val="Заголовок 7 Знак"/>
    <w:basedOn w:val="a0"/>
    <w:link w:val="7"/>
    <w:rsid w:val="00132FB2"/>
    <w:rPr>
      <w:rFonts w:ascii="Arial" w:eastAsia="Times New Roman" w:hAnsi="Arial" w:cs="Arial"/>
      <w:b/>
      <w:bCs/>
      <w:szCs w:val="20"/>
      <w:lang w:eastAsia="ar-SA"/>
    </w:rPr>
  </w:style>
  <w:style w:type="paragraph" w:styleId="a6">
    <w:name w:val="Document Map"/>
    <w:basedOn w:val="a"/>
    <w:link w:val="a7"/>
    <w:uiPriority w:val="99"/>
    <w:semiHidden/>
    <w:unhideWhenUsed/>
    <w:rsid w:val="00132FB2"/>
    <w:pPr>
      <w:spacing w:after="0" w:line="240" w:lineRule="auto"/>
    </w:pPr>
    <w:rPr>
      <w:rFonts w:ascii="Tahoma" w:hAnsi="Tahoma" w:cs="Tahoma"/>
      <w:sz w:val="16"/>
      <w:szCs w:val="16"/>
    </w:rPr>
  </w:style>
  <w:style w:type="character" w:customStyle="1" w:styleId="a7">
    <w:name w:val="Схема документа Знак"/>
    <w:basedOn w:val="a0"/>
    <w:link w:val="a6"/>
    <w:uiPriority w:val="99"/>
    <w:semiHidden/>
    <w:rsid w:val="00132FB2"/>
    <w:rPr>
      <w:rFonts w:ascii="Tahoma" w:hAnsi="Tahoma" w:cs="Tahoma"/>
      <w:sz w:val="16"/>
      <w:szCs w:val="16"/>
    </w:rPr>
  </w:style>
  <w:style w:type="paragraph" w:styleId="a8">
    <w:name w:val="header"/>
    <w:basedOn w:val="a"/>
    <w:link w:val="a9"/>
    <w:uiPriority w:val="99"/>
    <w:semiHidden/>
    <w:unhideWhenUsed/>
    <w:rsid w:val="00132FB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32FB2"/>
  </w:style>
  <w:style w:type="paragraph" w:styleId="aa">
    <w:name w:val="footer"/>
    <w:basedOn w:val="a"/>
    <w:link w:val="ab"/>
    <w:uiPriority w:val="99"/>
    <w:semiHidden/>
    <w:unhideWhenUsed/>
    <w:rsid w:val="00132FB2"/>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132FB2"/>
  </w:style>
  <w:style w:type="paragraph" w:styleId="ac">
    <w:name w:val="Body Text"/>
    <w:basedOn w:val="a"/>
    <w:link w:val="ad"/>
    <w:semiHidden/>
    <w:rsid w:val="002042DF"/>
    <w:pPr>
      <w:suppressAutoHyphens/>
      <w:spacing w:after="120" w:line="240" w:lineRule="auto"/>
    </w:pPr>
    <w:rPr>
      <w:rFonts w:ascii="Times New Roman" w:eastAsia="Times New Roman" w:hAnsi="Times New Roman" w:cs="Times New Roman"/>
      <w:sz w:val="20"/>
      <w:szCs w:val="20"/>
      <w:lang w:eastAsia="ar-SA"/>
    </w:rPr>
  </w:style>
  <w:style w:type="character" w:customStyle="1" w:styleId="ad">
    <w:name w:val="Основной текст Знак"/>
    <w:basedOn w:val="a0"/>
    <w:link w:val="ac"/>
    <w:semiHidden/>
    <w:rsid w:val="002042DF"/>
    <w:rPr>
      <w:rFonts w:ascii="Times New Roman" w:eastAsia="Times New Roman" w:hAnsi="Times New Roman" w:cs="Times New Roman"/>
      <w:sz w:val="20"/>
      <w:szCs w:val="20"/>
      <w:lang w:eastAsia="ar-SA"/>
    </w:rPr>
  </w:style>
  <w:style w:type="paragraph" w:styleId="ae">
    <w:name w:val="Body Text Indent"/>
    <w:basedOn w:val="a"/>
    <w:link w:val="af"/>
    <w:uiPriority w:val="99"/>
    <w:semiHidden/>
    <w:unhideWhenUsed/>
    <w:rsid w:val="00F355A9"/>
    <w:pPr>
      <w:spacing w:after="120"/>
      <w:ind w:left="283"/>
    </w:pPr>
  </w:style>
  <w:style w:type="character" w:customStyle="1" w:styleId="af">
    <w:name w:val="Основной текст с отступом Знак"/>
    <w:basedOn w:val="a0"/>
    <w:link w:val="ae"/>
    <w:uiPriority w:val="99"/>
    <w:semiHidden/>
    <w:rsid w:val="00F355A9"/>
  </w:style>
  <w:style w:type="character" w:customStyle="1" w:styleId="20">
    <w:name w:val="Заголовок 2 Знак"/>
    <w:basedOn w:val="a0"/>
    <w:link w:val="2"/>
    <w:rsid w:val="00F355A9"/>
    <w:rPr>
      <w:rFonts w:ascii="Arial" w:eastAsia="Times New Roman" w:hAnsi="Arial" w:cs="Arial"/>
      <w:b/>
      <w:bCs/>
      <w:i/>
      <w:iCs/>
      <w:sz w:val="28"/>
      <w:szCs w:val="28"/>
      <w:lang w:eastAsia="ar-SA"/>
    </w:rPr>
  </w:style>
  <w:style w:type="paragraph" w:customStyle="1" w:styleId="BodyText31">
    <w:name w:val="Body Text 31"/>
    <w:basedOn w:val="a"/>
    <w:rsid w:val="00F355A9"/>
    <w:pPr>
      <w:suppressAutoHyphens/>
      <w:spacing w:after="0" w:line="240" w:lineRule="auto"/>
    </w:pPr>
    <w:rPr>
      <w:rFonts w:ascii="Times New Roman" w:eastAsia="Times New Roman" w:hAnsi="Times New Roman" w:cs="Times New Roman"/>
      <w:b/>
      <w:sz w:val="24"/>
      <w:szCs w:val="20"/>
      <w:lang w:val="en-US" w:eastAsia="ar-SA"/>
    </w:rPr>
  </w:style>
  <w:style w:type="paragraph" w:customStyle="1" w:styleId="21">
    <w:name w:val="Основной текст 21"/>
    <w:basedOn w:val="a"/>
    <w:rsid w:val="00F355A9"/>
    <w:pPr>
      <w:suppressAutoHyphens/>
      <w:spacing w:after="120" w:line="480" w:lineRule="auto"/>
    </w:pPr>
    <w:rPr>
      <w:rFonts w:ascii="Times New Roman" w:eastAsia="Times New Roman" w:hAnsi="Times New Roman" w:cs="Times New Roman"/>
      <w:sz w:val="20"/>
      <w:szCs w:val="20"/>
      <w:lang w:eastAsia="ar-SA"/>
    </w:rPr>
  </w:style>
  <w:style w:type="character" w:customStyle="1" w:styleId="10">
    <w:name w:val="Заголовок 1 Знак"/>
    <w:basedOn w:val="a0"/>
    <w:link w:val="1"/>
    <w:uiPriority w:val="9"/>
    <w:rsid w:val="00F355A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355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F355A9"/>
    <w:pPr>
      <w:keepNext/>
      <w:suppressAutoHyphens/>
      <w:spacing w:before="240" w:after="60" w:line="240" w:lineRule="auto"/>
      <w:outlineLvl w:val="1"/>
    </w:pPr>
    <w:rPr>
      <w:rFonts w:ascii="Arial" w:eastAsia="Times New Roman" w:hAnsi="Arial" w:cs="Arial"/>
      <w:b/>
      <w:bCs/>
      <w:i/>
      <w:iCs/>
      <w:sz w:val="28"/>
      <w:szCs w:val="28"/>
      <w:lang w:eastAsia="ar-SA"/>
    </w:rPr>
  </w:style>
  <w:style w:type="paragraph" w:styleId="7">
    <w:name w:val="heading 7"/>
    <w:basedOn w:val="a"/>
    <w:next w:val="a"/>
    <w:link w:val="70"/>
    <w:qFormat/>
    <w:rsid w:val="00132FB2"/>
    <w:pPr>
      <w:keepNext/>
      <w:suppressAutoHyphens/>
      <w:spacing w:after="0" w:line="240" w:lineRule="auto"/>
      <w:jc w:val="center"/>
      <w:outlineLvl w:val="6"/>
    </w:pPr>
    <w:rPr>
      <w:rFonts w:ascii="Arial" w:eastAsia="Times New Roman" w:hAnsi="Arial" w:cs="Arial"/>
      <w:b/>
      <w:bCs/>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4047"/>
    <w:pPr>
      <w:ind w:left="720"/>
      <w:contextualSpacing/>
    </w:pPr>
  </w:style>
  <w:style w:type="paragraph" w:styleId="a4">
    <w:name w:val="Balloon Text"/>
    <w:basedOn w:val="a"/>
    <w:link w:val="a5"/>
    <w:uiPriority w:val="99"/>
    <w:semiHidden/>
    <w:unhideWhenUsed/>
    <w:rsid w:val="00B65F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5FA2"/>
    <w:rPr>
      <w:rFonts w:ascii="Tahoma" w:hAnsi="Tahoma" w:cs="Tahoma"/>
      <w:sz w:val="16"/>
      <w:szCs w:val="16"/>
    </w:rPr>
  </w:style>
  <w:style w:type="character" w:customStyle="1" w:styleId="apple-converted-space">
    <w:name w:val="apple-converted-space"/>
    <w:basedOn w:val="a0"/>
    <w:rsid w:val="00A15B33"/>
  </w:style>
  <w:style w:type="character" w:customStyle="1" w:styleId="70">
    <w:name w:val="Заголовок 7 Знак"/>
    <w:basedOn w:val="a0"/>
    <w:link w:val="7"/>
    <w:rsid w:val="00132FB2"/>
    <w:rPr>
      <w:rFonts w:ascii="Arial" w:eastAsia="Times New Roman" w:hAnsi="Arial" w:cs="Arial"/>
      <w:b/>
      <w:bCs/>
      <w:szCs w:val="20"/>
      <w:lang w:eastAsia="ar-SA"/>
    </w:rPr>
  </w:style>
  <w:style w:type="paragraph" w:styleId="a6">
    <w:name w:val="Document Map"/>
    <w:basedOn w:val="a"/>
    <w:link w:val="a7"/>
    <w:uiPriority w:val="99"/>
    <w:semiHidden/>
    <w:unhideWhenUsed/>
    <w:rsid w:val="00132FB2"/>
    <w:pPr>
      <w:spacing w:after="0" w:line="240" w:lineRule="auto"/>
    </w:pPr>
    <w:rPr>
      <w:rFonts w:ascii="Tahoma" w:hAnsi="Tahoma" w:cs="Tahoma"/>
      <w:sz w:val="16"/>
      <w:szCs w:val="16"/>
    </w:rPr>
  </w:style>
  <w:style w:type="character" w:customStyle="1" w:styleId="a7">
    <w:name w:val="Схема документа Знак"/>
    <w:basedOn w:val="a0"/>
    <w:link w:val="a6"/>
    <w:uiPriority w:val="99"/>
    <w:semiHidden/>
    <w:rsid w:val="00132FB2"/>
    <w:rPr>
      <w:rFonts w:ascii="Tahoma" w:hAnsi="Tahoma" w:cs="Tahoma"/>
      <w:sz w:val="16"/>
      <w:szCs w:val="16"/>
    </w:rPr>
  </w:style>
  <w:style w:type="paragraph" w:styleId="a8">
    <w:name w:val="header"/>
    <w:basedOn w:val="a"/>
    <w:link w:val="a9"/>
    <w:uiPriority w:val="99"/>
    <w:semiHidden/>
    <w:unhideWhenUsed/>
    <w:rsid w:val="00132FB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32FB2"/>
  </w:style>
  <w:style w:type="paragraph" w:styleId="aa">
    <w:name w:val="footer"/>
    <w:basedOn w:val="a"/>
    <w:link w:val="ab"/>
    <w:uiPriority w:val="99"/>
    <w:semiHidden/>
    <w:unhideWhenUsed/>
    <w:rsid w:val="00132FB2"/>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132FB2"/>
  </w:style>
  <w:style w:type="paragraph" w:styleId="ac">
    <w:name w:val="Body Text"/>
    <w:basedOn w:val="a"/>
    <w:link w:val="ad"/>
    <w:semiHidden/>
    <w:rsid w:val="002042DF"/>
    <w:pPr>
      <w:suppressAutoHyphens/>
      <w:spacing w:after="120" w:line="240" w:lineRule="auto"/>
    </w:pPr>
    <w:rPr>
      <w:rFonts w:ascii="Times New Roman" w:eastAsia="Times New Roman" w:hAnsi="Times New Roman" w:cs="Times New Roman"/>
      <w:sz w:val="20"/>
      <w:szCs w:val="20"/>
      <w:lang w:eastAsia="ar-SA"/>
    </w:rPr>
  </w:style>
  <w:style w:type="character" w:customStyle="1" w:styleId="ad">
    <w:name w:val="Основной текст Знак"/>
    <w:basedOn w:val="a0"/>
    <w:link w:val="ac"/>
    <w:semiHidden/>
    <w:rsid w:val="002042DF"/>
    <w:rPr>
      <w:rFonts w:ascii="Times New Roman" w:eastAsia="Times New Roman" w:hAnsi="Times New Roman" w:cs="Times New Roman"/>
      <w:sz w:val="20"/>
      <w:szCs w:val="20"/>
      <w:lang w:eastAsia="ar-SA"/>
    </w:rPr>
  </w:style>
  <w:style w:type="paragraph" w:styleId="ae">
    <w:name w:val="Body Text Indent"/>
    <w:basedOn w:val="a"/>
    <w:link w:val="af"/>
    <w:uiPriority w:val="99"/>
    <w:semiHidden/>
    <w:unhideWhenUsed/>
    <w:rsid w:val="00F355A9"/>
    <w:pPr>
      <w:spacing w:after="120"/>
      <w:ind w:left="283"/>
    </w:pPr>
  </w:style>
  <w:style w:type="character" w:customStyle="1" w:styleId="af">
    <w:name w:val="Основной текст с отступом Знак"/>
    <w:basedOn w:val="a0"/>
    <w:link w:val="ae"/>
    <w:uiPriority w:val="99"/>
    <w:semiHidden/>
    <w:rsid w:val="00F355A9"/>
  </w:style>
  <w:style w:type="character" w:customStyle="1" w:styleId="20">
    <w:name w:val="Заголовок 2 Знак"/>
    <w:basedOn w:val="a0"/>
    <w:link w:val="2"/>
    <w:rsid w:val="00F355A9"/>
    <w:rPr>
      <w:rFonts w:ascii="Arial" w:eastAsia="Times New Roman" w:hAnsi="Arial" w:cs="Arial"/>
      <w:b/>
      <w:bCs/>
      <w:i/>
      <w:iCs/>
      <w:sz w:val="28"/>
      <w:szCs w:val="28"/>
      <w:lang w:eastAsia="ar-SA"/>
    </w:rPr>
  </w:style>
  <w:style w:type="paragraph" w:customStyle="1" w:styleId="BodyText31">
    <w:name w:val="Body Text 31"/>
    <w:basedOn w:val="a"/>
    <w:rsid w:val="00F355A9"/>
    <w:pPr>
      <w:suppressAutoHyphens/>
      <w:spacing w:after="0" w:line="240" w:lineRule="auto"/>
    </w:pPr>
    <w:rPr>
      <w:rFonts w:ascii="Times New Roman" w:eastAsia="Times New Roman" w:hAnsi="Times New Roman" w:cs="Times New Roman"/>
      <w:b/>
      <w:sz w:val="24"/>
      <w:szCs w:val="20"/>
      <w:lang w:val="en-US" w:eastAsia="ar-SA"/>
    </w:rPr>
  </w:style>
  <w:style w:type="paragraph" w:customStyle="1" w:styleId="21">
    <w:name w:val="Основной текст 21"/>
    <w:basedOn w:val="a"/>
    <w:rsid w:val="00F355A9"/>
    <w:pPr>
      <w:suppressAutoHyphens/>
      <w:spacing w:after="120" w:line="480" w:lineRule="auto"/>
    </w:pPr>
    <w:rPr>
      <w:rFonts w:ascii="Times New Roman" w:eastAsia="Times New Roman" w:hAnsi="Times New Roman" w:cs="Times New Roman"/>
      <w:sz w:val="20"/>
      <w:szCs w:val="20"/>
      <w:lang w:eastAsia="ar-SA"/>
    </w:rPr>
  </w:style>
  <w:style w:type="character" w:customStyle="1" w:styleId="10">
    <w:name w:val="Заголовок 1 Знак"/>
    <w:basedOn w:val="a0"/>
    <w:link w:val="1"/>
    <w:uiPriority w:val="9"/>
    <w:rsid w:val="00F355A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649724">
      <w:bodyDiv w:val="1"/>
      <w:marLeft w:val="0"/>
      <w:marRight w:val="0"/>
      <w:marTop w:val="0"/>
      <w:marBottom w:val="0"/>
      <w:divBdr>
        <w:top w:val="none" w:sz="0" w:space="0" w:color="auto"/>
        <w:left w:val="none" w:sz="0" w:space="0" w:color="auto"/>
        <w:bottom w:val="none" w:sz="0" w:space="0" w:color="auto"/>
        <w:right w:val="none" w:sz="0" w:space="0" w:color="auto"/>
      </w:divBdr>
      <w:divsChild>
        <w:div w:id="1295478355">
          <w:marLeft w:val="547"/>
          <w:marRight w:val="0"/>
          <w:marTop w:val="0"/>
          <w:marBottom w:val="0"/>
          <w:divBdr>
            <w:top w:val="none" w:sz="0" w:space="0" w:color="auto"/>
            <w:left w:val="none" w:sz="0" w:space="0" w:color="auto"/>
            <w:bottom w:val="none" w:sz="0" w:space="0" w:color="auto"/>
            <w:right w:val="none" w:sz="0" w:space="0" w:color="auto"/>
          </w:divBdr>
        </w:div>
        <w:div w:id="163208000">
          <w:marLeft w:val="547"/>
          <w:marRight w:val="0"/>
          <w:marTop w:val="0"/>
          <w:marBottom w:val="0"/>
          <w:divBdr>
            <w:top w:val="none" w:sz="0" w:space="0" w:color="auto"/>
            <w:left w:val="none" w:sz="0" w:space="0" w:color="auto"/>
            <w:bottom w:val="none" w:sz="0" w:space="0" w:color="auto"/>
            <w:right w:val="none" w:sz="0" w:space="0" w:color="auto"/>
          </w:divBdr>
        </w:div>
        <w:div w:id="12553562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emf"/><Relationship Id="rId39" Type="http://schemas.openxmlformats.org/officeDocument/2006/relationships/image" Target="media/image23.wmf"/><Relationship Id="rId21" Type="http://schemas.openxmlformats.org/officeDocument/2006/relationships/image" Target="media/image13.png"/><Relationship Id="rId34" Type="http://schemas.openxmlformats.org/officeDocument/2006/relationships/image" Target="media/image21.wmf"/><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oleObject" Target="embeddings/oleObject3.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0.emf"/><Relationship Id="rId37" Type="http://schemas.openxmlformats.org/officeDocument/2006/relationships/image" Target="media/image22.wmf"/><Relationship Id="rId40" Type="http://schemas.openxmlformats.org/officeDocument/2006/relationships/oleObject" Target="embeddings/oleObject9.bin"/><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emf"/><Relationship Id="rId36" Type="http://schemas.openxmlformats.org/officeDocument/2006/relationships/oleObject" Target="embeddings/oleObject7.bin"/><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2.bin"/><Relationship Id="rId30" Type="http://schemas.openxmlformats.org/officeDocument/2006/relationships/image" Target="media/image19.emf"/><Relationship Id="rId35" Type="http://schemas.openxmlformats.org/officeDocument/2006/relationships/oleObject" Target="embeddings/oleObject6.bin"/><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oleObject" Target="embeddings/oleObject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F839FC-7F8C-42D5-80A5-756364406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7767</Words>
  <Characters>44272</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tech</cp:lastModifiedBy>
  <cp:revision>2</cp:revision>
  <dcterms:created xsi:type="dcterms:W3CDTF">2020-12-16T08:18:00Z</dcterms:created>
  <dcterms:modified xsi:type="dcterms:W3CDTF">2020-12-16T08:18:00Z</dcterms:modified>
</cp:coreProperties>
</file>