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40" w:rsidRDefault="00003240" w:rsidP="00003240">
      <w:pPr>
        <w:tabs>
          <w:tab w:val="left" w:pos="-426"/>
        </w:tabs>
        <w:ind w:right="283" w:hanging="406"/>
        <w:rPr>
          <w:sz w:val="28"/>
          <w:u w:val="single"/>
        </w:rPr>
      </w:pPr>
      <w:r>
        <w:rPr>
          <w:sz w:val="28"/>
          <w:u w:val="single"/>
        </w:rPr>
        <w:t>Задача.</w:t>
      </w:r>
    </w:p>
    <w:p w:rsidR="00003240" w:rsidRDefault="00003240" w:rsidP="00003240">
      <w:pPr>
        <w:pStyle w:val="a5"/>
        <w:ind w:right="283"/>
        <w:jc w:val="both"/>
      </w:pPr>
      <w:r>
        <w:tab/>
      </w:r>
      <w:r>
        <w:tab/>
        <w:t>Ребенок 10 лет поступил в стационар с жалобами на головную боль и изменение цвета мочи.</w:t>
      </w:r>
    </w:p>
    <w:p w:rsidR="00003240" w:rsidRDefault="00003240" w:rsidP="00003240">
      <w:pPr>
        <w:tabs>
          <w:tab w:val="left" w:pos="-426"/>
        </w:tabs>
        <w:ind w:left="-426" w:right="283" w:hanging="406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Из анамнеза выяснено, что 2 недели назад мальчик перенес грипп. </w:t>
      </w:r>
    </w:p>
    <w:p w:rsidR="00003240" w:rsidRDefault="00003240" w:rsidP="00003240">
      <w:pPr>
        <w:tabs>
          <w:tab w:val="left" w:pos="-426"/>
        </w:tabs>
        <w:ind w:left="-426" w:right="283" w:hanging="406"/>
        <w:jc w:val="both"/>
        <w:rPr>
          <w:sz w:val="28"/>
        </w:rPr>
      </w:pPr>
      <w:r>
        <w:rPr>
          <w:sz w:val="28"/>
        </w:rPr>
        <w:tab/>
        <w:t xml:space="preserve">При </w:t>
      </w:r>
      <w:proofErr w:type="gramStart"/>
      <w:r>
        <w:rPr>
          <w:sz w:val="28"/>
        </w:rPr>
        <w:t>осмотре  мальчик</w:t>
      </w:r>
      <w:proofErr w:type="gramEnd"/>
      <w:r>
        <w:rPr>
          <w:sz w:val="28"/>
        </w:rPr>
        <w:t xml:space="preserve"> вялый, аппетит снижен, кожные покровы бледные, отмечается пастозность под глазами. Пульс 92 в мин., ритмичный, АД 130/80 мм рт. ст., живот правильной формы, мягкий, безболезненный, мочится </w:t>
      </w:r>
      <w:proofErr w:type="gramStart"/>
      <w:r>
        <w:rPr>
          <w:sz w:val="28"/>
        </w:rPr>
        <w:t>редко,  моча</w:t>
      </w:r>
      <w:proofErr w:type="gramEnd"/>
      <w:r>
        <w:rPr>
          <w:sz w:val="28"/>
        </w:rPr>
        <w:t xml:space="preserve"> цвета «мясных помоев».</w:t>
      </w:r>
    </w:p>
    <w:p w:rsidR="00003240" w:rsidRDefault="00003240" w:rsidP="00003240">
      <w:pPr>
        <w:tabs>
          <w:tab w:val="left" w:pos="-426"/>
        </w:tabs>
        <w:ind w:left="-426" w:right="283" w:hanging="406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Был поставлен диагноз острый </w:t>
      </w:r>
      <w:proofErr w:type="spellStart"/>
      <w:r>
        <w:rPr>
          <w:sz w:val="28"/>
        </w:rPr>
        <w:t>гломерулонефрит</w:t>
      </w:r>
      <w:proofErr w:type="spellEnd"/>
      <w:r>
        <w:rPr>
          <w:sz w:val="28"/>
        </w:rPr>
        <w:t>.</w:t>
      </w:r>
    </w:p>
    <w:p w:rsidR="00003240" w:rsidRDefault="00003240" w:rsidP="00003240">
      <w:pPr>
        <w:tabs>
          <w:tab w:val="left" w:pos="-426"/>
        </w:tabs>
        <w:ind w:right="283" w:hanging="406"/>
        <w:jc w:val="both"/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Задания:</w:t>
      </w:r>
    </w:p>
    <w:p w:rsidR="00003240" w:rsidRDefault="00003240" w:rsidP="00003240">
      <w:pPr>
        <w:pStyle w:val="a3"/>
        <w:numPr>
          <w:ilvl w:val="0"/>
          <w:numId w:val="1"/>
        </w:numPr>
        <w:tabs>
          <w:tab w:val="left" w:pos="-426"/>
        </w:tabs>
        <w:ind w:right="283" w:hanging="406"/>
        <w:jc w:val="both"/>
      </w:pPr>
      <w:r>
        <w:t>Какие изменения в анализах мочи могут подтвердить диагноз?</w:t>
      </w:r>
    </w:p>
    <w:p w:rsidR="00003240" w:rsidRDefault="00003240" w:rsidP="00003240">
      <w:pPr>
        <w:pStyle w:val="a3"/>
        <w:numPr>
          <w:ilvl w:val="0"/>
          <w:numId w:val="1"/>
        </w:numPr>
        <w:tabs>
          <w:tab w:val="left" w:pos="-426"/>
        </w:tabs>
        <w:ind w:right="283" w:hanging="406"/>
        <w:jc w:val="both"/>
      </w:pPr>
      <w:r>
        <w:t>Какие лабораторные и инструментальные исследования необходимо провести при этой ситуации</w:t>
      </w:r>
      <w:bookmarkStart w:id="0" w:name="_GoBack"/>
      <w:bookmarkEnd w:id="0"/>
    </w:p>
    <w:p w:rsidR="00003240" w:rsidRDefault="00003240" w:rsidP="00003240">
      <w:pPr>
        <w:pStyle w:val="a3"/>
        <w:numPr>
          <w:ilvl w:val="0"/>
          <w:numId w:val="1"/>
        </w:numPr>
        <w:tabs>
          <w:tab w:val="left" w:pos="-426"/>
        </w:tabs>
        <w:ind w:right="283" w:hanging="406"/>
        <w:jc w:val="both"/>
      </w:pPr>
      <w:r>
        <w:t>Выявите удовлетворение, каких потребностей нарушено у ребенка и определите проблемы пациента.</w:t>
      </w:r>
    </w:p>
    <w:p w:rsidR="00003240" w:rsidRDefault="00003240" w:rsidP="00003240">
      <w:pPr>
        <w:numPr>
          <w:ilvl w:val="0"/>
          <w:numId w:val="1"/>
        </w:numPr>
        <w:tabs>
          <w:tab w:val="left" w:pos="-426"/>
        </w:tabs>
        <w:ind w:right="283" w:hanging="406"/>
        <w:jc w:val="both"/>
        <w:rPr>
          <w:sz w:val="28"/>
        </w:rPr>
      </w:pPr>
      <w:r>
        <w:rPr>
          <w:sz w:val="28"/>
        </w:rPr>
        <w:t>Поставьте цели и составьте план сестринского вмешательства с мотивацией.</w:t>
      </w:r>
    </w:p>
    <w:p w:rsidR="002F1EB0" w:rsidRDefault="00003240"/>
    <w:sectPr w:rsidR="002F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740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40"/>
    <w:rsid w:val="00003240"/>
    <w:rsid w:val="00B30665"/>
    <w:rsid w:val="00D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4C31"/>
  <w15:chartTrackingRefBased/>
  <w15:docId w15:val="{AC4DEA00-2445-4ECA-B628-F2DFEEC6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03240"/>
    <w:pPr>
      <w:ind w:right="-454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3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semiHidden/>
    <w:rsid w:val="00003240"/>
    <w:pPr>
      <w:tabs>
        <w:tab w:val="left" w:pos="-426"/>
      </w:tabs>
      <w:ind w:left="-426" w:right="-454" w:hanging="406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Фукалова Наталья Васильевна</dc:creator>
  <cp:keywords/>
  <dc:description/>
  <cp:lastModifiedBy>Фукалова Наталья Васильевна</cp:lastModifiedBy>
  <cp:revision>1</cp:revision>
  <dcterms:created xsi:type="dcterms:W3CDTF">2021-09-06T06:58:00Z</dcterms:created>
  <dcterms:modified xsi:type="dcterms:W3CDTF">2021-09-06T07:01:00Z</dcterms:modified>
</cp:coreProperties>
</file>