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3" w:rsidRDefault="00F64A33" w:rsidP="00CC4E82">
      <w:pPr>
        <w:jc w:val="both"/>
      </w:pPr>
      <w: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>
        <w:t>В.Ф.Войно-Ясенецкого</w:t>
      </w:r>
      <w:proofErr w:type="spellEnd"/>
      <w:r>
        <w:t>» Министерства здравоохранения Российской Федерации</w:t>
      </w:r>
    </w:p>
    <w:p w:rsidR="00F64A33" w:rsidRDefault="00F64A33" w:rsidP="00CC4E82">
      <w:pPr>
        <w:jc w:val="both"/>
      </w:pPr>
      <w:r>
        <w:t xml:space="preserve">(ФГБОУ ВО </w:t>
      </w:r>
      <w:proofErr w:type="spellStart"/>
      <w:r>
        <w:t>КрасГМУ</w:t>
      </w:r>
      <w:proofErr w:type="spellEnd"/>
      <w:r>
        <w:t xml:space="preserve"> им. проф. В.Ф. </w:t>
      </w:r>
      <w:proofErr w:type="spellStart"/>
      <w:r>
        <w:t>Войно-Ясенецкого</w:t>
      </w:r>
      <w:proofErr w:type="spellEnd"/>
      <w:r>
        <w:t xml:space="preserve"> Минздрава России)</w:t>
      </w: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  <w:r>
        <w:t xml:space="preserve">                                                   Кафедра </w:t>
      </w:r>
      <w:proofErr w:type="gramStart"/>
      <w:r>
        <w:t>–к</w:t>
      </w:r>
      <w:proofErr w:type="gramEnd"/>
      <w:r>
        <w:t xml:space="preserve">линика стоматологии ИПО </w:t>
      </w:r>
    </w:p>
    <w:p w:rsidR="00F64A33" w:rsidRDefault="00F64A33" w:rsidP="00CC4E82">
      <w:pPr>
        <w:jc w:val="both"/>
      </w:pPr>
      <w:r>
        <w:t xml:space="preserve">                                  Зав</w:t>
      </w:r>
      <w:proofErr w:type="gramStart"/>
      <w:r>
        <w:t>.к</w:t>
      </w:r>
      <w:proofErr w:type="gramEnd"/>
      <w:r>
        <w:t xml:space="preserve">афедрой : ДМН, </w:t>
      </w:r>
      <w:proofErr w:type="spellStart"/>
      <w:r>
        <w:t>проф</w:t>
      </w:r>
      <w:proofErr w:type="gramStart"/>
      <w:r>
        <w:t>.А</w:t>
      </w:r>
      <w:proofErr w:type="gramEnd"/>
      <w:r>
        <w:t>лямовский</w:t>
      </w:r>
      <w:proofErr w:type="spellEnd"/>
      <w:r>
        <w:t xml:space="preserve"> В.В.</w:t>
      </w: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  <w:r>
        <w:t xml:space="preserve">                           Реферат на тему:</w:t>
      </w:r>
    </w:p>
    <w:p w:rsidR="00F64A33" w:rsidRDefault="00F64A33" w:rsidP="00CC4E82">
      <w:pPr>
        <w:jc w:val="both"/>
      </w:pPr>
      <w:r>
        <w:t xml:space="preserve">Антропометрическое исследование </w:t>
      </w:r>
      <w:r w:rsidR="00683158">
        <w:t>ЧЛО</w:t>
      </w:r>
      <w:proofErr w:type="gramStart"/>
      <w:r>
        <w:t xml:space="preserve"> .</w:t>
      </w:r>
      <w:proofErr w:type="gramEnd"/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  <w:r>
        <w:t xml:space="preserve">                                                         ФИО: </w:t>
      </w:r>
      <w:proofErr w:type="spellStart"/>
      <w:r>
        <w:t>Рукосуева</w:t>
      </w:r>
      <w:proofErr w:type="spellEnd"/>
      <w:r>
        <w:t xml:space="preserve"> Дарья Сергеевна</w:t>
      </w:r>
    </w:p>
    <w:p w:rsidR="00F64A33" w:rsidRDefault="00F64A33" w:rsidP="00CC4E82">
      <w:pPr>
        <w:jc w:val="both"/>
      </w:pPr>
      <w:r>
        <w:t xml:space="preserve">                                                                  Специальность: Ортодонтия </w:t>
      </w:r>
    </w:p>
    <w:p w:rsidR="00F64A33" w:rsidRDefault="00F64A33" w:rsidP="00CC4E82">
      <w:pPr>
        <w:jc w:val="both"/>
      </w:pPr>
      <w:r>
        <w:t xml:space="preserve">                                                                                         2 год обучения </w:t>
      </w: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</w:p>
    <w:p w:rsidR="00F64A33" w:rsidRDefault="00F64A33" w:rsidP="00CC4E82">
      <w:pPr>
        <w:jc w:val="both"/>
      </w:pPr>
      <w:r>
        <w:t xml:space="preserve">               </w:t>
      </w:r>
    </w:p>
    <w:p w:rsidR="00AC64B0" w:rsidRDefault="00F64A33" w:rsidP="00CC4E82">
      <w:pPr>
        <w:jc w:val="both"/>
      </w:pPr>
      <w:r>
        <w:t xml:space="preserve">                                      2018г</w:t>
      </w:r>
    </w:p>
    <w:p w:rsidR="00F64A33" w:rsidRDefault="00F64A33" w:rsidP="00CC4E82">
      <w:pPr>
        <w:jc w:val="both"/>
      </w:pPr>
      <w:r>
        <w:lastRenderedPageBreak/>
        <w:t>Антропометрическое исследование основано на закономерностях строения лицевого и мозгового отделов черепа, пропорциональности соотношения разных отделов головы и отношений их к определенным плоскостям.</w:t>
      </w:r>
    </w:p>
    <w:p w:rsidR="00F64A33" w:rsidRDefault="00F64A33" w:rsidP="00CC4E82">
      <w:pPr>
        <w:jc w:val="both"/>
      </w:pPr>
      <w:r>
        <w:t xml:space="preserve">Изучение проводится на лице пациента, на фотографиях лица и </w:t>
      </w:r>
      <w:proofErr w:type="spellStart"/>
      <w:r>
        <w:t>телерентгенограммах</w:t>
      </w:r>
      <w:proofErr w:type="spellEnd"/>
      <w:r>
        <w:t>.</w:t>
      </w:r>
    </w:p>
    <w:p w:rsidR="000628E6" w:rsidRDefault="000628E6" w:rsidP="00CC4E82">
      <w:pPr>
        <w:jc w:val="both"/>
      </w:pPr>
      <w:r>
        <w:t xml:space="preserve">Цель: изучить антропометрические параметры при диагностике </w:t>
      </w:r>
      <w:proofErr w:type="spellStart"/>
      <w:r>
        <w:t>ортодонтического</w:t>
      </w:r>
      <w:proofErr w:type="spellEnd"/>
      <w:r>
        <w:t xml:space="preserve"> пациента.</w:t>
      </w:r>
    </w:p>
    <w:p w:rsidR="000628E6" w:rsidRDefault="000628E6" w:rsidP="00CC4E82">
      <w:pPr>
        <w:jc w:val="both"/>
      </w:pPr>
      <w:r>
        <w:t xml:space="preserve">Задачи: изучить основные </w:t>
      </w:r>
      <w:r w:rsidR="00315E97">
        <w:t xml:space="preserve">антропометрические </w:t>
      </w:r>
      <w:proofErr w:type="spellStart"/>
      <w:r w:rsidR="00315E97">
        <w:t>точки</w:t>
      </w:r>
      <w:proofErr w:type="gramStart"/>
      <w:r w:rsidR="00315E97">
        <w:t>,</w:t>
      </w:r>
      <w:r w:rsidR="00683158">
        <w:t>о</w:t>
      </w:r>
      <w:proofErr w:type="gramEnd"/>
      <w:r w:rsidR="00683158">
        <w:t>пределяющие</w:t>
      </w:r>
      <w:proofErr w:type="spellEnd"/>
      <w:r w:rsidR="00683158">
        <w:t xml:space="preserve"> границы нормального физиологического развития ЧЛО.</w:t>
      </w: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tabs>
          <w:tab w:val="left" w:pos="9072"/>
        </w:tabs>
        <w:jc w:val="both"/>
      </w:pPr>
      <w:r>
        <w:lastRenderedPageBreak/>
        <w:t>Эстетика лица характеризуется пропорциональностью, симметричностью, взаимозависимостью размеров отдельных частей лица. Пропорциональность лица определяют, условно разделяя его на три равные части: от волосяного покрова до надбровных дуг, от надбровных дуг до основания носа, от основания носа до подбородка</w:t>
      </w:r>
      <w:proofErr w:type="gramStart"/>
      <w:r>
        <w:t xml:space="preserve"> .</w:t>
      </w:r>
      <w:proofErr w:type="gramEnd"/>
      <w:r>
        <w:t xml:space="preserve"> Симметричность лица отмечается, если правая и левая половины лица симметричны. Концепция о гармоничном соотношении между отдельными частями тела, заимствованная </w:t>
      </w:r>
      <w:proofErr w:type="spellStart"/>
      <w:r>
        <w:t>ортодонтами</w:t>
      </w:r>
      <w:proofErr w:type="spellEnd"/>
      <w:r>
        <w:t xml:space="preserve"> из анатомии, искусства и архитектуры, нашла свое выражение в гипотезе о пропорциональном строении отдельных частей зубочелюстного аппарата. Лицевой отдел черепа следует рассматривать как конструктивное единство, учитывая расовые, семейные и индивидуальные особенности</w:t>
      </w:r>
      <w:proofErr w:type="gramStart"/>
      <w:r>
        <w:t xml:space="preserve"> .</w:t>
      </w:r>
      <w:proofErr w:type="gramEnd"/>
    </w:p>
    <w:p w:rsidR="00265D96" w:rsidRPr="00E80A38" w:rsidRDefault="00265D96" w:rsidP="00CC4E82">
      <w:pPr>
        <w:jc w:val="both"/>
        <w:rPr>
          <w:b/>
        </w:rPr>
      </w:pPr>
    </w:p>
    <w:p w:rsidR="00E80A38" w:rsidRDefault="00265D96" w:rsidP="00CC4E82">
      <w:pPr>
        <w:jc w:val="both"/>
      </w:pPr>
      <w:r>
        <w:t xml:space="preserve">Аномалии зубочелюстной системы сопровождаются анатомическими и функциональными нарушениями со стороны многих систем организма, что приводит к эстетическим нарушениям и </w:t>
      </w:r>
      <w:r w:rsidR="00843544">
        <w:t xml:space="preserve">отрицательно сказывается на </w:t>
      </w:r>
      <w:proofErr w:type="spellStart"/>
      <w:r w:rsidR="00843544">
        <w:t>пси</w:t>
      </w:r>
      <w:r>
        <w:t>хоэмоци</w:t>
      </w:r>
      <w:r w:rsidR="00E80A38">
        <w:t>ональном</w:t>
      </w:r>
      <w:proofErr w:type="spellEnd"/>
      <w:r w:rsidR="00E80A38">
        <w:t xml:space="preserve"> состоянии пациентов. </w:t>
      </w:r>
    </w:p>
    <w:p w:rsidR="00265D96" w:rsidRDefault="00265D96" w:rsidP="00CC4E82">
      <w:pPr>
        <w:jc w:val="both"/>
      </w:pPr>
      <w:r>
        <w:t xml:space="preserve">Проблема оказания своевременной и квалифицированной </w:t>
      </w:r>
      <w:proofErr w:type="spellStart"/>
      <w:r>
        <w:t>ортодонтической</w:t>
      </w:r>
      <w:proofErr w:type="spellEnd"/>
      <w:r>
        <w:t xml:space="preserve"> помощи является чрезвычайно актуальной, так как аномалии развития, роста и формирования зубочелюстной системы занимают одно из первых мест среди патологий челюстно</w:t>
      </w:r>
      <w:r w:rsidR="00843544">
        <w:t>-</w:t>
      </w:r>
      <w:r>
        <w:t>лицевого комплекса.</w:t>
      </w:r>
    </w:p>
    <w:p w:rsidR="00E80A38" w:rsidRPr="00E80A38" w:rsidRDefault="00E80A38" w:rsidP="00CC4E82">
      <w:pPr>
        <w:jc w:val="both"/>
        <w:rPr>
          <w:b/>
        </w:rPr>
      </w:pPr>
    </w:p>
    <w:p w:rsidR="00E80A38" w:rsidRDefault="00E80A38" w:rsidP="00E80A38">
      <w:pPr>
        <w:ind w:firstLine="0"/>
        <w:jc w:val="both"/>
      </w:pPr>
      <w:r>
        <w:t xml:space="preserve">Антропометрические исследования лица осуществляют при диагностике врожденных и костных заболеваний сустава у всех детей, поступающих в клинику, и у оперированных больных в различные сроки после операции. Измерения можно проводить </w:t>
      </w:r>
      <w:proofErr w:type="spellStart"/>
      <w:r>
        <w:t>штангель-циркулем</w:t>
      </w:r>
      <w:proofErr w:type="spellEnd"/>
      <w:r>
        <w:t xml:space="preserve">, </w:t>
      </w:r>
      <w:proofErr w:type="gramStart"/>
      <w:r>
        <w:t>разработанным</w:t>
      </w:r>
      <w:proofErr w:type="gramEnd"/>
      <w:r>
        <w:t xml:space="preserve"> во Всесоюзном научно-исследовательском институте экспериментальной хирургической аппаратуры и инструментов и выпускаемым медицинской промышленностью.</w:t>
      </w:r>
    </w:p>
    <w:p w:rsidR="00E80A38" w:rsidRDefault="00E80A38" w:rsidP="00E80A38">
      <w:pPr>
        <w:ind w:firstLine="0"/>
        <w:jc w:val="both"/>
      </w:pPr>
    </w:p>
    <w:p w:rsidR="00E80A38" w:rsidRDefault="00E80A38" w:rsidP="00E80A38">
      <w:pPr>
        <w:ind w:firstLine="0"/>
        <w:jc w:val="both"/>
      </w:pPr>
      <w:r>
        <w:t xml:space="preserve">Каждому больному в процессе лечения многократно изготавливают гипсовые модели челюстей. Цель антропометрических исследований моделей состоит в изучении динамики развития деформации прикуса в возрастном аспекте и определении эффективности проведенного хирургического и </w:t>
      </w:r>
      <w:proofErr w:type="spellStart"/>
      <w:r>
        <w:t>ортодонтического</w:t>
      </w:r>
      <w:proofErr w:type="spellEnd"/>
      <w:r>
        <w:t xml:space="preserve"> лечения. Исходные диагностические модели изготавливают при первичном осмотре больного или при ограниченной подвижности челюсти сразу после операции. Позже гипсовые модели изготавливают при последующих посещениях больным клиники во время </w:t>
      </w:r>
      <w:proofErr w:type="spellStart"/>
      <w:r>
        <w:t>ортодонтического</w:t>
      </w:r>
      <w:proofErr w:type="spellEnd"/>
      <w:r>
        <w:t xml:space="preserve"> лечения в различные сроки после операции.</w:t>
      </w:r>
    </w:p>
    <w:p w:rsidR="00E80A38" w:rsidRDefault="00E80A38" w:rsidP="00E80A38">
      <w:pPr>
        <w:ind w:firstLine="0"/>
        <w:jc w:val="both"/>
      </w:pPr>
    </w:p>
    <w:p w:rsidR="00E80A38" w:rsidRDefault="00E80A38" w:rsidP="00E80A38">
      <w:pPr>
        <w:ind w:firstLine="0"/>
        <w:jc w:val="both"/>
      </w:pPr>
      <w:r>
        <w:t>На гипсовых моделях проводят измерения ширины зубных дуг и изучают сагиттальные отклонения в группах фронтальных и боковых зубов.</w:t>
      </w:r>
    </w:p>
    <w:p w:rsidR="00E80A38" w:rsidRDefault="00E80A38" w:rsidP="00E80A38">
      <w:pPr>
        <w:ind w:firstLine="0"/>
        <w:jc w:val="both"/>
      </w:pPr>
    </w:p>
    <w:p w:rsidR="00E80A38" w:rsidRDefault="00E80A38" w:rsidP="00E80A38">
      <w:pPr>
        <w:ind w:firstLine="0"/>
        <w:jc w:val="both"/>
      </w:pPr>
      <w:proofErr w:type="gramStart"/>
      <w:r>
        <w:t xml:space="preserve">Рекомендуем </w:t>
      </w:r>
      <w:proofErr w:type="spellStart"/>
      <w:r>
        <w:t>трансверсальные</w:t>
      </w:r>
      <w:proofErr w:type="spellEnd"/>
      <w:r>
        <w:t xml:space="preserve"> измерения зубной дуги в молочном прикусе проводить на верхней и нижней челюстях между клыками, первыми и вторыми молярами.</w:t>
      </w:r>
      <w:proofErr w:type="gramEnd"/>
      <w:r>
        <w:t xml:space="preserve"> Измерител</w:t>
      </w:r>
      <w:r>
        <w:t>ьные точки следующие: у клыко</w:t>
      </w:r>
      <w:proofErr w:type="gramStart"/>
      <w:r>
        <w:t>в-</w:t>
      </w:r>
      <w:proofErr w:type="gramEnd"/>
      <w:r>
        <w:t xml:space="preserve"> вершины небных и языч</w:t>
      </w:r>
      <w:r>
        <w:t>ных бугров, у верхних моляров -</w:t>
      </w:r>
      <w:r>
        <w:t xml:space="preserve">середина </w:t>
      </w:r>
      <w:proofErr w:type="spellStart"/>
      <w:r>
        <w:t>межбугорковых</w:t>
      </w:r>
      <w:proofErr w:type="spellEnd"/>
      <w:r>
        <w:t xml:space="preserve"> </w:t>
      </w:r>
      <w:proofErr w:type="spellStart"/>
      <w:r>
        <w:t>фи</w:t>
      </w:r>
      <w:r>
        <w:t>ссур</w:t>
      </w:r>
      <w:proofErr w:type="spellEnd"/>
      <w:r>
        <w:t>, у первых нижних моляров -</w:t>
      </w:r>
      <w:r>
        <w:t xml:space="preserve">дистальные щечные </w:t>
      </w:r>
      <w:r>
        <w:t>бугры, у вторых нижних моляров -</w:t>
      </w:r>
      <w:r>
        <w:t xml:space="preserve"> точка пересечения продольной и поперечной борозд в переднем углублении. Полученные данные необходимо сравнивать с возрастной нормой, установленной 3. И. Долгополовой.</w:t>
      </w:r>
    </w:p>
    <w:p w:rsidR="00E80A38" w:rsidRDefault="00E80A38" w:rsidP="00E80A38">
      <w:pPr>
        <w:ind w:firstLine="0"/>
        <w:jc w:val="both"/>
      </w:pPr>
    </w:p>
    <w:p w:rsidR="00265D96" w:rsidRDefault="00E80A38" w:rsidP="00E80A38">
      <w:pPr>
        <w:ind w:firstLine="0"/>
        <w:jc w:val="both"/>
      </w:pPr>
      <w:r>
        <w:t xml:space="preserve">В сменном и постоянном прикусе измерения проводят между первыми молочными молярами или </w:t>
      </w:r>
      <w:proofErr w:type="spellStart"/>
      <w:r>
        <w:t>премолярами</w:t>
      </w:r>
      <w:proofErr w:type="spellEnd"/>
      <w:r>
        <w:t xml:space="preserve"> и между первыми постоянными молярами по методике, описанной И. И. </w:t>
      </w:r>
      <w:proofErr w:type="spellStart"/>
      <w:r>
        <w:t>Ужумецкене</w:t>
      </w:r>
      <w:proofErr w:type="spellEnd"/>
      <w:r>
        <w:t xml:space="preserve">. Сагиттальные измерения проводят по </w:t>
      </w:r>
      <w:proofErr w:type="spellStart"/>
      <w:r>
        <w:t>Korkhaus</w:t>
      </w:r>
      <w:proofErr w:type="spellEnd"/>
      <w:r>
        <w:t>. В молочном прикусе полученные данные сравнивают с данными нормы, опубликованными 3. И. Долгополовой, в</w:t>
      </w:r>
      <w:r>
        <w:t xml:space="preserve"> сменном и постоянном прикусе </w:t>
      </w:r>
      <w:proofErr w:type="gramStart"/>
      <w:r>
        <w:t>-</w:t>
      </w:r>
      <w:r>
        <w:t>п</w:t>
      </w:r>
      <w:proofErr w:type="gramEnd"/>
      <w:r>
        <w:t xml:space="preserve">о таблице </w:t>
      </w:r>
      <w:proofErr w:type="spellStart"/>
      <w:r>
        <w:t>Корхауза</w:t>
      </w:r>
      <w:proofErr w:type="spellEnd"/>
      <w:r>
        <w:t>.</w:t>
      </w:r>
    </w:p>
    <w:p w:rsidR="00265D96" w:rsidRDefault="00265D96" w:rsidP="00CC4E82">
      <w:pPr>
        <w:jc w:val="both"/>
      </w:pPr>
      <w:r>
        <w:lastRenderedPageBreak/>
        <w:t>Причиной развития аномалий зубочелюстной системы, как правило, являются сложные нарушения роста и формирования черепа в целом и его частей, приводящие к его деформациям, нарушению пропорций и соразмерности частей лица, клинические проявления кото</w:t>
      </w:r>
      <w:r w:rsidR="00843544">
        <w:t>рых с возрастом усугубляются</w:t>
      </w:r>
      <w:proofErr w:type="gramStart"/>
      <w:r w:rsidR="00843544">
        <w:t xml:space="preserve"> </w:t>
      </w:r>
      <w:r>
        <w:t>.</w:t>
      </w:r>
      <w:proofErr w:type="gramEnd"/>
    </w:p>
    <w:p w:rsidR="00265D96" w:rsidRDefault="00265D96" w:rsidP="00CC4E82">
      <w:pPr>
        <w:ind w:firstLine="0"/>
        <w:jc w:val="both"/>
      </w:pPr>
    </w:p>
    <w:p w:rsidR="00265D96" w:rsidRDefault="00265D96" w:rsidP="00CC4E82">
      <w:pPr>
        <w:jc w:val="both"/>
      </w:pPr>
      <w:r>
        <w:t xml:space="preserve">Одним из показательных и объективных способов диагностики аномалий зубочелюстной системы, а также контроля эффективности лечения и прогноза возможных эстетических изменений мягкотканой основы лица является изучение краниометрических и </w:t>
      </w:r>
      <w:proofErr w:type="spellStart"/>
      <w:r>
        <w:t>кефалометрических</w:t>
      </w:r>
      <w:proofErr w:type="spellEnd"/>
      <w:r>
        <w:t xml:space="preserve"> показателей. Диагноз устанавливают на основании клинического и рентгенологического обследования, а также изучения контрольно-диагностических моделей челюстей.</w:t>
      </w:r>
    </w:p>
    <w:p w:rsidR="00E80A38" w:rsidRDefault="00E80A38" w:rsidP="00CC4E82">
      <w:pPr>
        <w:jc w:val="both"/>
      </w:pPr>
    </w:p>
    <w:p w:rsidR="00843544" w:rsidRDefault="00843544" w:rsidP="00CC4E82">
      <w:pPr>
        <w:jc w:val="both"/>
      </w:pPr>
    </w:p>
    <w:p w:rsidR="00843544" w:rsidRDefault="00843544" w:rsidP="00CC4E82">
      <w:pPr>
        <w:jc w:val="both"/>
      </w:pPr>
      <w:r>
        <w:t xml:space="preserve">1. Форму головы определяют по формуле: </w:t>
      </w:r>
    </w:p>
    <w:p w:rsidR="00843544" w:rsidRDefault="00843544" w:rsidP="00CC4E82">
      <w:pPr>
        <w:jc w:val="both"/>
      </w:pPr>
      <w:r>
        <w:tab/>
        <w:t xml:space="preserve"> (широкая часть головы / длинная часть головы) × 100   (рис.1)</w:t>
      </w:r>
    </w:p>
    <w:p w:rsidR="00843544" w:rsidRDefault="00843544" w:rsidP="00CC4E82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617855</wp:posOffset>
            </wp:positionV>
            <wp:extent cx="2308860" cy="2515235"/>
            <wp:effectExtent l="19050" t="19050" r="15240" b="18415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6000"/>
                    </a:blip>
                    <a:srcRect l="13892" t="2788" r="14514" b="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515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544" w:rsidRDefault="00843544" w:rsidP="00CC4E82">
      <w:pPr>
        <w:jc w:val="both"/>
      </w:pPr>
      <w:r>
        <w:t>Рис.1. Линии, показывающие ширину и продольную длину головы</w:t>
      </w:r>
    </w:p>
    <w:p w:rsidR="00843544" w:rsidRDefault="00421AA3" w:rsidP="00CC4E82">
      <w:pPr>
        <w:jc w:val="both"/>
      </w:pPr>
      <w:r w:rsidRPr="00421AA3">
        <w:t>На основании этого</w:t>
      </w:r>
      <w:r>
        <w:t>:</w:t>
      </w:r>
    </w:p>
    <w:p w:rsidR="00843544" w:rsidRDefault="00843544" w:rsidP="00CC4E82">
      <w:pPr>
        <w:jc w:val="both"/>
      </w:pPr>
      <w:r>
        <w:t>•</w:t>
      </w:r>
      <w:r>
        <w:tab/>
      </w:r>
      <w:proofErr w:type="spellStart"/>
      <w:r>
        <w:t>долихоцефалическая</w:t>
      </w:r>
      <w:proofErr w:type="spellEnd"/>
      <w:r>
        <w:t xml:space="preserve"> форма определяется при индексе 75,9; </w:t>
      </w:r>
    </w:p>
    <w:p w:rsidR="00843544" w:rsidRDefault="00843544" w:rsidP="00CC4E82">
      <w:pPr>
        <w:jc w:val="both"/>
      </w:pPr>
      <w:r>
        <w:lastRenderedPageBreak/>
        <w:t>•</w:t>
      </w:r>
      <w:r>
        <w:tab/>
      </w:r>
      <w:proofErr w:type="spellStart"/>
      <w:r>
        <w:t>мезоцефалическая</w:t>
      </w:r>
      <w:proofErr w:type="spellEnd"/>
      <w:r>
        <w:t xml:space="preserve"> форма при индексе – 76,0–80,9; </w:t>
      </w:r>
    </w:p>
    <w:p w:rsidR="00843544" w:rsidRDefault="00843544" w:rsidP="00CC4E82">
      <w:pPr>
        <w:jc w:val="both"/>
      </w:pPr>
      <w:r>
        <w:t>•</w:t>
      </w:r>
      <w:r>
        <w:tab/>
        <w:t xml:space="preserve">брахицефалическая форма при индексе – 81,0–85,4; </w:t>
      </w:r>
    </w:p>
    <w:p w:rsidR="00843544" w:rsidRDefault="00843544" w:rsidP="00CC4E82">
      <w:pPr>
        <w:jc w:val="both"/>
      </w:pPr>
      <w:r>
        <w:t>•</w:t>
      </w:r>
      <w:r>
        <w:tab/>
      </w:r>
      <w:proofErr w:type="spellStart"/>
      <w:r>
        <w:t>гипербрахицефалическая</w:t>
      </w:r>
      <w:proofErr w:type="spellEnd"/>
      <w:r>
        <w:t xml:space="preserve"> форма при индексе – 85,5 и более.</w:t>
      </w:r>
    </w:p>
    <w:p w:rsidR="00843544" w:rsidRDefault="00843544" w:rsidP="00CC4E82">
      <w:pPr>
        <w:jc w:val="both"/>
      </w:pPr>
    </w:p>
    <w:p w:rsidR="00843544" w:rsidRDefault="00843544" w:rsidP="00CC4E82">
      <w:pPr>
        <w:jc w:val="both"/>
      </w:pPr>
    </w:p>
    <w:p w:rsidR="00265D96" w:rsidRDefault="00421AA3" w:rsidP="00CC4E82">
      <w:pPr>
        <w:jc w:val="both"/>
      </w:pPr>
      <w:r w:rsidRPr="00421AA3">
        <w:t>2. Форму лица (морфологический индекс) по Гарсону (1910) (рис.2) определяют в соответствии с соотношением:</w:t>
      </w:r>
    </w:p>
    <w:p w:rsidR="00265D96" w:rsidRDefault="00265D96" w:rsidP="00CC4E82">
      <w:pPr>
        <w:ind w:firstLine="0"/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0A19D4" w:rsidRDefault="000A19D4" w:rsidP="00CC4E82">
      <w:pPr>
        <w:jc w:val="both"/>
      </w:pPr>
      <w:r w:rsidRPr="000A19D4">
        <w:t xml:space="preserve">Рис. 2. Определение формы лица по </w:t>
      </w:r>
      <w:proofErr w:type="spellStart"/>
      <w:r w:rsidRPr="000A19D4">
        <w:t>Garson</w:t>
      </w:r>
      <w:proofErr w:type="spellEnd"/>
    </w:p>
    <w:p w:rsidR="00265D96" w:rsidRDefault="00956994" w:rsidP="00CC4E82">
      <w:pPr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1.6pt;margin-top:-2.2pt;width:309.9pt;height:69.05pt;z-index:251660288">
            <v:imagedata r:id="rId6" o:title=""/>
            <w10:wrap type="topAndBottom"/>
          </v:shape>
          <o:OLEObject Type="Embed" ProgID="Equation.3" ShapeID="_x0000_s1030" DrawAspect="Content" ObjectID="_1609521266" r:id="rId7"/>
        </w:pict>
      </w:r>
      <w:r w:rsidR="000A19D4">
        <w:t xml:space="preserve">  </w:t>
      </w:r>
    </w:p>
    <w:p w:rsidR="000A19D4" w:rsidRPr="006323E3" w:rsidRDefault="000A19D4" w:rsidP="00CC4E82">
      <w:pPr>
        <w:jc w:val="both"/>
        <w:rPr>
          <w:b/>
        </w:rPr>
      </w:pPr>
      <w:r w:rsidRPr="006323E3">
        <w:rPr>
          <w:b/>
        </w:rPr>
        <w:t>Зависимость формы лица от морфологического индекса</w:t>
      </w:r>
      <w:r w:rsidR="005C7791">
        <w:rPr>
          <w:b/>
        </w:rPr>
        <w:t>:</w:t>
      </w:r>
    </w:p>
    <w:p w:rsidR="000A19D4" w:rsidRDefault="000A19D4" w:rsidP="00CC4E82">
      <w:pPr>
        <w:jc w:val="both"/>
      </w:pPr>
      <w:r>
        <w:t>Форма лица</w:t>
      </w:r>
      <w:r>
        <w:tab/>
      </w:r>
      <w:r w:rsidR="006323E3">
        <w:t xml:space="preserve">                                                 </w:t>
      </w:r>
      <w:r>
        <w:t>Индекс</w:t>
      </w:r>
    </w:p>
    <w:p w:rsidR="000A19D4" w:rsidRDefault="000A19D4" w:rsidP="00CC4E82">
      <w:pPr>
        <w:jc w:val="both"/>
      </w:pPr>
      <w:r>
        <w:t>Очень широкое лицо (</w:t>
      </w:r>
      <w:proofErr w:type="spellStart"/>
      <w:r>
        <w:t>гиперэурипрозопное</w:t>
      </w:r>
      <w:proofErr w:type="spellEnd"/>
      <w:r>
        <w:t>)</w:t>
      </w:r>
      <w:r>
        <w:tab/>
        <w:t>78,9 и менее</w:t>
      </w:r>
    </w:p>
    <w:p w:rsidR="000A19D4" w:rsidRDefault="000A19D4" w:rsidP="00CC4E82">
      <w:pPr>
        <w:jc w:val="both"/>
      </w:pPr>
      <w:r>
        <w:t>Широкое лицо (</w:t>
      </w:r>
      <w:proofErr w:type="spellStart"/>
      <w:r>
        <w:t>эурипрозопное</w:t>
      </w:r>
      <w:proofErr w:type="spellEnd"/>
      <w:r>
        <w:t>)</w:t>
      </w:r>
      <w:r w:rsidR="006323E3">
        <w:t xml:space="preserve">                  </w:t>
      </w:r>
      <w:r w:rsidR="006323E3">
        <w:tab/>
        <w:t>79,9-</w:t>
      </w:r>
      <w:r>
        <w:t>83,9</w:t>
      </w:r>
    </w:p>
    <w:p w:rsidR="000A19D4" w:rsidRDefault="000A19D4" w:rsidP="00CC4E82">
      <w:pPr>
        <w:jc w:val="both"/>
      </w:pPr>
      <w:r>
        <w:t>Среднее лицо (</w:t>
      </w:r>
      <w:proofErr w:type="spellStart"/>
      <w:r>
        <w:t>мезопрозопное</w:t>
      </w:r>
      <w:proofErr w:type="spellEnd"/>
      <w:r>
        <w:t>)</w:t>
      </w:r>
      <w:r>
        <w:tab/>
      </w:r>
      <w:r w:rsidR="006323E3">
        <w:t xml:space="preserve">                       84,0-</w:t>
      </w:r>
      <w:r>
        <w:t>87,9</w:t>
      </w:r>
    </w:p>
    <w:p w:rsidR="000A19D4" w:rsidRDefault="000A19D4" w:rsidP="00CC4E82">
      <w:pPr>
        <w:jc w:val="both"/>
      </w:pPr>
      <w:r>
        <w:t>Узкое лицо (</w:t>
      </w:r>
      <w:proofErr w:type="spellStart"/>
      <w:r>
        <w:t>лептопрозопное</w:t>
      </w:r>
      <w:proofErr w:type="spellEnd"/>
      <w:r>
        <w:t>)</w:t>
      </w:r>
      <w:r w:rsidR="006323E3">
        <w:t xml:space="preserve">                         </w:t>
      </w:r>
      <w:r w:rsidR="006323E3">
        <w:tab/>
        <w:t>88,0-</w:t>
      </w:r>
      <w:r>
        <w:t>92,9</w:t>
      </w:r>
    </w:p>
    <w:p w:rsidR="000A19D4" w:rsidRDefault="000A19D4" w:rsidP="00CC4E82">
      <w:pPr>
        <w:jc w:val="both"/>
      </w:pPr>
      <w:r>
        <w:t>Очень узкое лицо (</w:t>
      </w:r>
      <w:proofErr w:type="spellStart"/>
      <w:r>
        <w:t>гиперлептопрозопное</w:t>
      </w:r>
      <w:proofErr w:type="spellEnd"/>
      <w:r>
        <w:t>)</w:t>
      </w:r>
      <w:r>
        <w:tab/>
        <w:t>93,0 и более</w:t>
      </w:r>
    </w:p>
    <w:p w:rsidR="00265D96" w:rsidRDefault="000A19D4" w:rsidP="00CC4E82">
      <w:pPr>
        <w:jc w:val="both"/>
      </w:pPr>
      <w:r>
        <w:tab/>
      </w:r>
    </w:p>
    <w:p w:rsidR="00265D96" w:rsidRDefault="00265D96" w:rsidP="00CC4E82">
      <w:pPr>
        <w:jc w:val="both"/>
      </w:pPr>
    </w:p>
    <w:p w:rsidR="005C7791" w:rsidRDefault="005C7791" w:rsidP="00CC4E82">
      <w:pPr>
        <w:jc w:val="both"/>
      </w:pPr>
      <w:r w:rsidRPr="005C7791">
        <w:t xml:space="preserve">3. Форму лица можно также определить с помощью лицевого индекса </w:t>
      </w:r>
      <w:r w:rsidRPr="005C7791">
        <w:rPr>
          <w:b/>
        </w:rPr>
        <w:t xml:space="preserve">по </w:t>
      </w:r>
      <w:proofErr w:type="spellStart"/>
      <w:r w:rsidRPr="005C7791">
        <w:rPr>
          <w:b/>
        </w:rPr>
        <w:t>Изару</w:t>
      </w:r>
      <w:proofErr w:type="spellEnd"/>
      <w:r w:rsidRPr="005C7791">
        <w:t xml:space="preserve"> (IFM – индекс фац</w:t>
      </w:r>
      <w:r>
        <w:t>иальный морфологический)</w:t>
      </w:r>
      <w:proofErr w:type="gramStart"/>
      <w:r>
        <w:t xml:space="preserve"> .</w:t>
      </w:r>
      <w:proofErr w:type="gramEnd"/>
    </w:p>
    <w:p w:rsidR="00265D96" w:rsidRDefault="005C7791" w:rsidP="00CC4E82">
      <w:pPr>
        <w:jc w:val="both"/>
      </w:pPr>
      <w:r w:rsidRPr="005C7791">
        <w:t xml:space="preserve"> Длину лица измеряют от точки </w:t>
      </w:r>
      <w:proofErr w:type="spellStart"/>
      <w:r w:rsidRPr="005C7791">
        <w:t>офрион</w:t>
      </w:r>
      <w:proofErr w:type="spellEnd"/>
      <w:r w:rsidRPr="005C7791">
        <w:t xml:space="preserve"> (</w:t>
      </w:r>
      <w:proofErr w:type="spellStart"/>
      <w:r w:rsidRPr="005C7791">
        <w:t>oph</w:t>
      </w:r>
      <w:proofErr w:type="spellEnd"/>
      <w:r w:rsidRPr="005C7791">
        <w:t xml:space="preserve">) до точки </w:t>
      </w:r>
      <w:proofErr w:type="spellStart"/>
      <w:r w:rsidRPr="005C7791">
        <w:t>гнатион</w:t>
      </w:r>
      <w:proofErr w:type="spellEnd"/>
      <w:r w:rsidRPr="005C7791">
        <w:t xml:space="preserve">  (</w:t>
      </w:r>
      <w:proofErr w:type="spellStart"/>
      <w:r w:rsidRPr="005C7791">
        <w:t>gn</w:t>
      </w:r>
      <w:proofErr w:type="spellEnd"/>
      <w:r w:rsidRPr="005C7791">
        <w:t xml:space="preserve">). Точка </w:t>
      </w:r>
      <w:proofErr w:type="spellStart"/>
      <w:r w:rsidRPr="005C7791">
        <w:t>офрион</w:t>
      </w:r>
      <w:proofErr w:type="spellEnd"/>
      <w:r w:rsidRPr="005C7791">
        <w:t xml:space="preserve"> находится на пересечении средней линии лица и касательной к надбровным дугам, точка </w:t>
      </w:r>
      <w:proofErr w:type="spellStart"/>
      <w:r w:rsidRPr="005C7791">
        <w:t>гнатион</w:t>
      </w:r>
      <w:proofErr w:type="spellEnd"/>
      <w:r w:rsidRPr="005C7791">
        <w:t xml:space="preserve"> – на средней линии лица, </w:t>
      </w:r>
      <w:r w:rsidRPr="005C7791">
        <w:lastRenderedPageBreak/>
        <w:t>под подбородком. Ширину лица определяют между наиболее выступающими точками на скуловых дугах (</w:t>
      </w:r>
      <w:proofErr w:type="spellStart"/>
      <w:r w:rsidRPr="005C7791">
        <w:t>zy</w:t>
      </w:r>
      <w:proofErr w:type="spellEnd"/>
      <w:r w:rsidRPr="005C7791">
        <w:t xml:space="preserve">). По полученным данным длины и ширины лица (в </w:t>
      </w:r>
      <w:proofErr w:type="gramStart"/>
      <w:r w:rsidRPr="005C7791">
        <w:t>мм</w:t>
      </w:r>
      <w:proofErr w:type="gramEnd"/>
      <w:r w:rsidRPr="005C7791">
        <w:t xml:space="preserve">) высчитывают лицевой индекс </w:t>
      </w:r>
      <w:proofErr w:type="spellStart"/>
      <w:r w:rsidRPr="005C7791">
        <w:t>Изара</w:t>
      </w:r>
      <w:proofErr w:type="spellEnd"/>
      <w:r w:rsidRPr="005C7791">
        <w:t>:</w:t>
      </w:r>
      <w:r>
        <w:t xml:space="preserve"> </w:t>
      </w:r>
    </w:p>
    <w:p w:rsidR="00265D96" w:rsidRDefault="00265D96" w:rsidP="00CC4E82">
      <w:pPr>
        <w:jc w:val="both"/>
      </w:pPr>
    </w:p>
    <w:p w:rsidR="00265D96" w:rsidRDefault="00956994" w:rsidP="00CC4E82">
      <w:pPr>
        <w:jc w:val="both"/>
      </w:pPr>
      <w:r>
        <w:rPr>
          <w:noProof/>
          <w:lang w:eastAsia="ru-RU"/>
        </w:rPr>
        <w:pict>
          <v:shape id="_x0000_s1032" type="#_x0000_t75" style="position:absolute;left:0;text-align:left;margin-left:127.25pt;margin-top:2.85pt;width:178.15pt;height:59pt;z-index:251661312">
            <v:imagedata r:id="rId8" o:title=""/>
            <w10:wrap type="topAndBottom"/>
          </v:shape>
          <o:OLEObject Type="Embed" ProgID="Equation.3" ShapeID="_x0000_s1032" DrawAspect="Content" ObjectID="_1609521267" r:id="rId9"/>
        </w:pict>
      </w:r>
    </w:p>
    <w:p w:rsidR="00265D96" w:rsidRDefault="00265D96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  <w:r>
        <w:t xml:space="preserve">Величина индекса от 104 и более характеризует узкое лицо, 97–103 – среднее лицо, 96 и менее </w:t>
      </w:r>
      <w:proofErr w:type="gramStart"/>
      <w:r>
        <w:t>-ш</w:t>
      </w:r>
      <w:proofErr w:type="gramEnd"/>
      <w:r>
        <w:t>ирокое лицо.</w:t>
      </w:r>
    </w:p>
    <w:p w:rsidR="00972C45" w:rsidRDefault="00972C45" w:rsidP="00CC4E82">
      <w:pPr>
        <w:jc w:val="both"/>
      </w:pPr>
      <w:r>
        <w:t xml:space="preserve">Установлена взаимосвязь между формой лица, шириной и длиной зубных дуг и их апикального базиса, поэтому для определения </w:t>
      </w:r>
      <w:proofErr w:type="gramStart"/>
      <w:r>
        <w:t>средней индивидуальной</w:t>
      </w:r>
      <w:proofErr w:type="gramEnd"/>
      <w:r>
        <w:t xml:space="preserve"> нормы размеров зубных дуг делают поправку на форму лица.  </w:t>
      </w:r>
    </w:p>
    <w:p w:rsidR="00972C45" w:rsidRDefault="00972C45" w:rsidP="00CC4E82">
      <w:pPr>
        <w:ind w:firstLine="0"/>
        <w:jc w:val="both"/>
      </w:pPr>
    </w:p>
    <w:p w:rsidR="00972C45" w:rsidRDefault="00972C45" w:rsidP="00CC4E82">
      <w:pPr>
        <w:jc w:val="both"/>
      </w:pPr>
      <w:r>
        <w:t xml:space="preserve">Измерение частей лица. В антропологии различают мозговой и лицевой череп. Высоту лицевого черепа определяют между точками </w:t>
      </w:r>
      <w:proofErr w:type="spellStart"/>
      <w:r>
        <w:t>nasion</w:t>
      </w:r>
      <w:proofErr w:type="spellEnd"/>
      <w:r>
        <w:t xml:space="preserve"> (точка на середине основания носа) и </w:t>
      </w:r>
      <w:proofErr w:type="spellStart"/>
      <w:r>
        <w:t>gnation</w:t>
      </w:r>
      <w:proofErr w:type="spellEnd"/>
      <w:r>
        <w:t xml:space="preserve"> (точка, расположенная на нижнем крае нижней челюсти по </w:t>
      </w:r>
      <w:proofErr w:type="spellStart"/>
      <w:r>
        <w:t>серединно-сагиттальной</w:t>
      </w:r>
      <w:proofErr w:type="spellEnd"/>
      <w:r>
        <w:t xml:space="preserve"> плоскости). </w:t>
      </w:r>
      <w:proofErr w:type="gramStart"/>
      <w:r>
        <w:t>В ортопедической клинике ортопедической стоматологии принято деление лица в соответствии с его строением на три части: верхняя начинается от границы волосистой части лба до середины</w:t>
      </w:r>
      <w:r w:rsidR="00CC4E82">
        <w:t xml:space="preserve"> линии надбровных дуг, средняя -</w:t>
      </w:r>
      <w:r>
        <w:t xml:space="preserve"> от середины линии надбровных дуг до ниж</w:t>
      </w:r>
      <w:r w:rsidR="00CC4E82">
        <w:t>них краев крыльев носа, нижняя -</w:t>
      </w:r>
      <w:r>
        <w:t xml:space="preserve"> от нижних краев крыльев носа до нижней части подбородка.</w:t>
      </w:r>
      <w:proofErr w:type="gramEnd"/>
      <w:r>
        <w:t xml:space="preserve"> Только средняя часть лица имеет относительно стабильные </w:t>
      </w:r>
      <w:r>
        <w:lastRenderedPageBreak/>
        <w:t xml:space="preserve">точки, нижняя зависит от высоты прикуса, верхняя – от сохранности волос на голове. </w:t>
      </w:r>
    </w:p>
    <w:p w:rsidR="00972C45" w:rsidRDefault="00972C45" w:rsidP="00CC4E82">
      <w:pPr>
        <w:jc w:val="both"/>
      </w:pPr>
      <w:r>
        <w:t xml:space="preserve">Для измерения частей лица применяют циркуль или миллиметровую линейку. </w:t>
      </w:r>
      <w:proofErr w:type="gramStart"/>
      <w:r>
        <w:t xml:space="preserve">Такие измерения полезно проводить у пациентов до лечения и </w:t>
      </w:r>
      <w:proofErr w:type="spellStart"/>
      <w:r>
        <w:t>по-сле</w:t>
      </w:r>
      <w:proofErr w:type="spellEnd"/>
      <w:r>
        <w:t xml:space="preserve"> него при сомкнутых в положении привычной окклюзии зубах, чтобы выявить соотношение отдельных частей лица при различных аномалиях зубочелюстной системы и установить изменение высоты нижней части после лечения.</w:t>
      </w:r>
      <w:proofErr w:type="gramEnd"/>
    </w:p>
    <w:p w:rsidR="00972C45" w:rsidRDefault="00972C45" w:rsidP="00CC4E82">
      <w:pPr>
        <w:jc w:val="both"/>
      </w:pPr>
      <w:r>
        <w:t xml:space="preserve">Измерение угла нижней челюсти. На лице пациента проводят </w:t>
      </w:r>
      <w:proofErr w:type="spellStart"/>
      <w:proofErr w:type="gramStart"/>
      <w:r>
        <w:t>изме-рения</w:t>
      </w:r>
      <w:proofErr w:type="spellEnd"/>
      <w:proofErr w:type="gramEnd"/>
      <w:r>
        <w:t xml:space="preserve"> длины тела [от точки </w:t>
      </w:r>
      <w:proofErr w:type="spellStart"/>
      <w:r>
        <w:t>gnation</w:t>
      </w:r>
      <w:proofErr w:type="spellEnd"/>
      <w:r>
        <w:t xml:space="preserve"> или </w:t>
      </w:r>
      <w:proofErr w:type="spellStart"/>
      <w:r>
        <w:t>pogonion</w:t>
      </w:r>
      <w:proofErr w:type="spellEnd"/>
      <w:r>
        <w:t xml:space="preserve"> (наиболее выступающая точка костного подбородка) к </w:t>
      </w:r>
      <w:proofErr w:type="spellStart"/>
      <w:r>
        <w:t>gonion</w:t>
      </w:r>
      <w:proofErr w:type="spellEnd"/>
      <w:r>
        <w:t xml:space="preserve"> (наиболее нижняя и кзади расположенная точка угла нижней челюсти)], ветвей [от точки </w:t>
      </w:r>
      <w:proofErr w:type="spellStart"/>
      <w:r>
        <w:t>gonion</w:t>
      </w:r>
      <w:proofErr w:type="spellEnd"/>
      <w:r>
        <w:t xml:space="preserve"> к </w:t>
      </w:r>
      <w:proofErr w:type="spellStart"/>
      <w:r>
        <w:t>tragion</w:t>
      </w:r>
      <w:proofErr w:type="spellEnd"/>
      <w:r>
        <w:t xml:space="preserve"> (точка на верхнем крае </w:t>
      </w:r>
      <w:proofErr w:type="spellStart"/>
      <w:r>
        <w:t>козелка</w:t>
      </w:r>
      <w:proofErr w:type="spellEnd"/>
      <w:r>
        <w:t xml:space="preserve"> уха)] и углов нижней челюсти.</w:t>
      </w:r>
    </w:p>
    <w:p w:rsidR="00972C45" w:rsidRDefault="00972C45" w:rsidP="00CC4E82">
      <w:pPr>
        <w:jc w:val="both"/>
      </w:pPr>
      <w:r>
        <w:t xml:space="preserve"> Измерение углов нижней челюсти проводят по различным методикам. При косвенном способе угол измеряют на профильной диаграмме, фотографии или на </w:t>
      </w:r>
      <w:proofErr w:type="spellStart"/>
      <w:r>
        <w:t>телерентгенограмме</w:t>
      </w:r>
      <w:proofErr w:type="spellEnd"/>
      <w:r>
        <w:t>. Прямое измерение на лице пациента проводят пр</w:t>
      </w:r>
      <w:r w:rsidR="00CC4E82">
        <w:t>и помощи различных измерителей -</w:t>
      </w:r>
      <w:r>
        <w:t xml:space="preserve"> угломеров. </w:t>
      </w:r>
      <w:proofErr w:type="spellStart"/>
      <w:proofErr w:type="gramStart"/>
      <w:r>
        <w:t>G.Korkhaus</w:t>
      </w:r>
      <w:proofErr w:type="spellEnd"/>
      <w:r>
        <w:t xml:space="preserve"> предлагает проводить измерение угла нижней челюсти у пациента при закрытом рте с небольшим наклоном головы на бок при вытянутой вперед шее, а А.И. Дойников и В.Ю. Курляндский считают более целесообразным измерять его при открытом рте, так как при этом освобождается задний край восходящей ветви ближе к суставной головке (при закрытом рте он прикрыт ушной раковиной) и</w:t>
      </w:r>
      <w:proofErr w:type="gramEnd"/>
      <w:r>
        <w:t xml:space="preserve"> вертикальная пластинка угломера имеет возможность почти на всем протяжении соприкасаться с восходящей ветвью. </w:t>
      </w:r>
    </w:p>
    <w:p w:rsidR="00972C45" w:rsidRDefault="00972C45" w:rsidP="00CC4E82">
      <w:pPr>
        <w:jc w:val="both"/>
      </w:pPr>
      <w:r>
        <w:t xml:space="preserve">Для того чтобы правильно установить угломер, пользуются двумя линейками и точку их пересечения отмечают на лице пациента карандашом. Горизонтальная пластина угломера прижимается к нижнему краю тела нижней челюсти, при этом срединная точка (точка 0) совпадает </w:t>
      </w:r>
      <w:r>
        <w:lastRenderedPageBreak/>
        <w:t>с точкой, отмеченной на пересечении двух линеек, а двигающийся указатель с металлическим стержнем прилежит к заднему краю ветви.</w:t>
      </w:r>
    </w:p>
    <w:p w:rsidR="00972C45" w:rsidRDefault="00972C45" w:rsidP="00CC4E82">
      <w:pPr>
        <w:jc w:val="both"/>
      </w:pPr>
      <w:r>
        <w:t xml:space="preserve">При анализе профиля лица рекомендуют устанавливать естественное положение головы. Для определения того, насколько пропорционально расположены челюсти в сагиттальной плоскости, необходимо обратить внимание на соотношение между двумя линиями, одна из которых идет от точки </w:t>
      </w:r>
      <w:proofErr w:type="spellStart"/>
      <w:r>
        <w:t>gl</w:t>
      </w:r>
      <w:proofErr w:type="spellEnd"/>
      <w:r>
        <w:t xml:space="preserve"> до основания вер</w:t>
      </w:r>
      <w:r w:rsidR="00CC4E82">
        <w:t xml:space="preserve">хней губы (точка </w:t>
      </w:r>
      <w:proofErr w:type="spellStart"/>
      <w:r w:rsidR="00CC4E82">
        <w:t>sn</w:t>
      </w:r>
      <w:proofErr w:type="spellEnd"/>
      <w:r w:rsidR="00CC4E82">
        <w:t>), а вторая -</w:t>
      </w:r>
      <w:r>
        <w:t xml:space="preserve"> от этой точки вниз до подбородка (рис. 4).</w:t>
      </w:r>
    </w:p>
    <w:p w:rsidR="00972C45" w:rsidRDefault="00972C45" w:rsidP="00CC4E82">
      <w:pPr>
        <w:jc w:val="both"/>
      </w:pPr>
      <w:r>
        <w:t>Выделяют три профильных типа лица:</w:t>
      </w:r>
    </w:p>
    <w:p w:rsidR="00972C45" w:rsidRDefault="00CC4E82" w:rsidP="00CC4E82">
      <w:pPr>
        <w:jc w:val="both"/>
      </w:pPr>
      <w:r>
        <w:t>•</w:t>
      </w:r>
      <w:r>
        <w:tab/>
        <w:t>прямой профиль -</w:t>
      </w:r>
      <w:r w:rsidR="00972C45">
        <w:t xml:space="preserve"> две линии формируют почти прямую линию;</w:t>
      </w:r>
    </w:p>
    <w:p w:rsidR="00972C45" w:rsidRDefault="00CC4E82" w:rsidP="00CC4E82">
      <w:pPr>
        <w:jc w:val="both"/>
      </w:pPr>
      <w:r>
        <w:t>•</w:t>
      </w:r>
      <w:r>
        <w:tab/>
        <w:t>выгнутый (выпуклый) профиль -</w:t>
      </w:r>
      <w:r w:rsidR="00972C45">
        <w:t xml:space="preserve"> две линии формируют угол, показывающий относительное смещение подбородка назад;</w:t>
      </w:r>
    </w:p>
    <w:p w:rsidR="00972C45" w:rsidRDefault="00CC4E82" w:rsidP="00CC4E82">
      <w:pPr>
        <w:jc w:val="both"/>
      </w:pPr>
      <w:r>
        <w:t>•</w:t>
      </w:r>
      <w:r>
        <w:tab/>
        <w:t>вогнутый профиль -</w:t>
      </w:r>
      <w:r w:rsidR="00972C45">
        <w:t xml:space="preserve"> две линии фо</w:t>
      </w:r>
      <w:r>
        <w:t>рмируют угол, показывающий отно</w:t>
      </w:r>
      <w:r w:rsidR="00972C45">
        <w:t>сительное смещение подбородка вперед.</w:t>
      </w:r>
    </w:p>
    <w:p w:rsidR="00972C45" w:rsidRDefault="00CC4E82" w:rsidP="00CC4E82">
      <w:pPr>
        <w:jc w:val="both"/>
      </w:pPr>
      <w:r>
        <w:t xml:space="preserve">При оценке угла </w:t>
      </w:r>
      <w:proofErr w:type="spellStart"/>
      <w:r>
        <w:t>gl</w:t>
      </w:r>
      <w:proofErr w:type="spellEnd"/>
      <w:r>
        <w:t xml:space="preserve"> - </w:t>
      </w:r>
      <w:proofErr w:type="spellStart"/>
      <w:r>
        <w:t>sn</w:t>
      </w:r>
      <w:proofErr w:type="spellEnd"/>
      <w:r>
        <w:t xml:space="preserve"> -</w:t>
      </w:r>
      <w:r w:rsidR="00972C45">
        <w:t xml:space="preserve"> </w:t>
      </w:r>
      <w:proofErr w:type="spellStart"/>
      <w:r w:rsidR="00972C45">
        <w:t>pg</w:t>
      </w:r>
      <w:proofErr w:type="spellEnd"/>
      <w:r w:rsidR="00972C45">
        <w:t xml:space="preserve"> </w:t>
      </w:r>
      <w:proofErr w:type="gramStart"/>
      <w:r w:rsidR="00972C45">
        <w:t>равном</w:t>
      </w:r>
      <w:proofErr w:type="gramEnd"/>
      <w:r w:rsidR="00972C45">
        <w:t>:</w:t>
      </w:r>
    </w:p>
    <w:p w:rsidR="00972C45" w:rsidRDefault="00972C45" w:rsidP="00CC4E82">
      <w:pPr>
        <w:jc w:val="both"/>
      </w:pPr>
      <w:r>
        <w:t>•</w:t>
      </w:r>
      <w:r>
        <w:tab/>
        <w:t>165°-175° наблюдается физиологическая окклюзия;</w:t>
      </w:r>
    </w:p>
    <w:p w:rsidR="00972C45" w:rsidRDefault="00972C45" w:rsidP="00CC4E82">
      <w:pPr>
        <w:jc w:val="both"/>
      </w:pPr>
      <w:r>
        <w:t>•</w:t>
      </w:r>
      <w:r>
        <w:tab/>
        <w:t>менее 165° соответствует дистальной окклюзии;</w:t>
      </w:r>
    </w:p>
    <w:p w:rsidR="00265D96" w:rsidRDefault="00972C45" w:rsidP="00CC4E82">
      <w:pPr>
        <w:jc w:val="both"/>
      </w:pPr>
      <w:r>
        <w:t>•</w:t>
      </w:r>
      <w:r>
        <w:tab/>
        <w:t xml:space="preserve">более 175° соответствует </w:t>
      </w:r>
      <w:proofErr w:type="spellStart"/>
      <w:r>
        <w:t>мезиальной</w:t>
      </w:r>
      <w:proofErr w:type="spellEnd"/>
      <w:r>
        <w:t xml:space="preserve"> окклюзии.</w:t>
      </w:r>
    </w:p>
    <w:p w:rsidR="00265D96" w:rsidRDefault="00972C45" w:rsidP="00CC4E82">
      <w:pPr>
        <w:jc w:val="both"/>
      </w:pPr>
      <w:r w:rsidRPr="00972C45">
        <w:t xml:space="preserve">Скелетные несоответствия, создающие угол менее 165° и приводящие к дистальной окклюзии, могут быть следующими: </w:t>
      </w:r>
      <w:proofErr w:type="gramStart"/>
      <w:r w:rsidRPr="00972C45">
        <w:t>верхнечелюстная</w:t>
      </w:r>
      <w:proofErr w:type="gramEnd"/>
      <w:r w:rsidRPr="00972C45">
        <w:t xml:space="preserve"> </w:t>
      </w:r>
      <w:proofErr w:type="spellStart"/>
      <w:r w:rsidRPr="00972C45">
        <w:t>протрузия</w:t>
      </w:r>
      <w:proofErr w:type="spellEnd"/>
      <w:r w:rsidRPr="00972C45">
        <w:t xml:space="preserve">, увеличение вертикальной высоты верхней челюсти и нижнечелюстная </w:t>
      </w:r>
      <w:proofErr w:type="spellStart"/>
      <w:r w:rsidRPr="00972C45">
        <w:t>ретрузия</w:t>
      </w:r>
      <w:proofErr w:type="spellEnd"/>
      <w:r w:rsidRPr="00972C45">
        <w:t xml:space="preserve">. Скелетные несоответствия, приводящие к </w:t>
      </w:r>
      <w:proofErr w:type="spellStart"/>
      <w:r w:rsidRPr="00972C45">
        <w:t>мезиальной</w:t>
      </w:r>
      <w:proofErr w:type="spellEnd"/>
      <w:r w:rsidRPr="00972C45">
        <w:t xml:space="preserve"> окклюзии (угол более 175°) следующие: </w:t>
      </w:r>
      <w:proofErr w:type="spellStart"/>
      <w:r w:rsidRPr="00972C45">
        <w:t>ретрузия</w:t>
      </w:r>
      <w:proofErr w:type="spellEnd"/>
      <w:r w:rsidRPr="00972C45">
        <w:t xml:space="preserve"> верхней челюсти, уменьшение вертикальной высоты верхней челюсти и </w:t>
      </w:r>
      <w:proofErr w:type="spellStart"/>
      <w:r w:rsidRPr="00972C45">
        <w:t>протрузия</w:t>
      </w:r>
      <w:proofErr w:type="spellEnd"/>
      <w:r w:rsidRPr="00972C45">
        <w:t xml:space="preserve"> нижней челюсти. Следовательно, анализ выпуклости (угол </w:t>
      </w:r>
      <w:proofErr w:type="spellStart"/>
      <w:r w:rsidRPr="00972C45">
        <w:t>gl</w:t>
      </w:r>
      <w:proofErr w:type="spellEnd"/>
      <w:r w:rsidRPr="00972C45">
        <w:t xml:space="preserve"> – </w:t>
      </w:r>
      <w:proofErr w:type="spellStart"/>
      <w:r w:rsidRPr="00972C45">
        <w:t>sn</w:t>
      </w:r>
      <w:proofErr w:type="spellEnd"/>
      <w:r w:rsidRPr="00972C45">
        <w:t xml:space="preserve"> – </w:t>
      </w:r>
      <w:proofErr w:type="spellStart"/>
      <w:r w:rsidRPr="00972C45">
        <w:t>pg</w:t>
      </w:r>
      <w:proofErr w:type="spellEnd"/>
      <w:r w:rsidRPr="00972C45">
        <w:t>), оценивающего общую гармонию: лба, средней и нижней частей лица, изменение величины которого может подтвердить необходимость переднезадней коррекции, но не укажет причину скелетных нарушений.</w:t>
      </w: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972C45" w:rsidRDefault="00972C45" w:rsidP="00CC4E82">
      <w:pPr>
        <w:jc w:val="both"/>
      </w:pPr>
    </w:p>
    <w:p w:rsidR="00265D96" w:rsidRDefault="00265D96" w:rsidP="00CC4E82">
      <w:pPr>
        <w:ind w:firstLine="0"/>
        <w:jc w:val="both"/>
      </w:pPr>
    </w:p>
    <w:p w:rsidR="007300BB" w:rsidRDefault="007300BB" w:rsidP="00CC4E82">
      <w:pPr>
        <w:ind w:firstLine="0"/>
        <w:jc w:val="both"/>
      </w:pPr>
    </w:p>
    <w:p w:rsidR="00265D96" w:rsidRDefault="00265D96" w:rsidP="00CC4E82">
      <w:pPr>
        <w:jc w:val="both"/>
      </w:pPr>
    </w:p>
    <w:p w:rsidR="00315E97" w:rsidRDefault="00265D96" w:rsidP="00315E97">
      <w:pPr>
        <w:jc w:val="center"/>
      </w:pPr>
      <w:r>
        <w:t>Выводы.</w:t>
      </w:r>
    </w:p>
    <w:p w:rsidR="00265D96" w:rsidRDefault="00265D96" w:rsidP="00CC4E82">
      <w:pPr>
        <w:jc w:val="both"/>
      </w:pPr>
      <w:r>
        <w:t xml:space="preserve">Знание антропометрических параметров лица позволяет </w:t>
      </w:r>
      <w:proofErr w:type="gramStart"/>
      <w:r>
        <w:t>спрог­нозировать</w:t>
      </w:r>
      <w:proofErr w:type="gramEnd"/>
      <w:r>
        <w:t xml:space="preserve"> наличие аномалий зубных рядов, что упрощает их диагностику. </w:t>
      </w:r>
      <w:proofErr w:type="gramStart"/>
      <w:r>
        <w:t xml:space="preserve">Таким образом, антропометрический метод исследования параметров лицевого отдела головы следует применять в ежедневной практике врача-стоматолога с целью диагностики зубочелюстных аномалий и прогнозирования изменений эстетики лица в процессе </w:t>
      </w:r>
      <w:proofErr w:type="spellStart"/>
      <w:r>
        <w:t>ортодонтического</w:t>
      </w:r>
      <w:proofErr w:type="spellEnd"/>
      <w:r>
        <w:t xml:space="preserve"> лечения. </w:t>
      </w:r>
      <w:proofErr w:type="gramEnd"/>
    </w:p>
    <w:p w:rsidR="00265D96" w:rsidRDefault="00265D96" w:rsidP="00CC4E82">
      <w:pPr>
        <w:jc w:val="both"/>
      </w:pPr>
    </w:p>
    <w:p w:rsidR="00265D96" w:rsidRDefault="00265D96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jc w:val="both"/>
      </w:pPr>
    </w:p>
    <w:p w:rsidR="00683158" w:rsidRDefault="00683158" w:rsidP="00CC4E82">
      <w:pPr>
        <w:ind w:firstLine="0"/>
        <w:jc w:val="both"/>
      </w:pPr>
    </w:p>
    <w:p w:rsidR="00315E97" w:rsidRDefault="00315E97" w:rsidP="00CC4E82">
      <w:pPr>
        <w:ind w:firstLine="0"/>
        <w:jc w:val="both"/>
      </w:pPr>
    </w:p>
    <w:p w:rsidR="00683158" w:rsidRDefault="00315E97" w:rsidP="00315E97">
      <w:pPr>
        <w:jc w:val="center"/>
      </w:pPr>
      <w:r>
        <w:t>Список литературы</w:t>
      </w:r>
      <w:r w:rsidR="00683158">
        <w:t>:</w:t>
      </w:r>
    </w:p>
    <w:p w:rsidR="00683158" w:rsidRDefault="00683158" w:rsidP="00CC4E82">
      <w:pPr>
        <w:jc w:val="both"/>
      </w:pPr>
      <w:r>
        <w:t xml:space="preserve">           1.</w:t>
      </w:r>
      <w:r>
        <w:tab/>
      </w:r>
      <w:proofErr w:type="spellStart"/>
      <w:r>
        <w:t>Аболмасов</w:t>
      </w:r>
      <w:proofErr w:type="spellEnd"/>
      <w:r>
        <w:t xml:space="preserve"> Н. Г., </w:t>
      </w:r>
      <w:proofErr w:type="spellStart"/>
      <w:r>
        <w:t>Аболмасов</w:t>
      </w:r>
      <w:proofErr w:type="spellEnd"/>
      <w:r>
        <w:t xml:space="preserve"> Н.Н. Ортодон</w:t>
      </w:r>
      <w:r w:rsidR="0002398A">
        <w:t xml:space="preserve">тия. </w:t>
      </w:r>
      <w:proofErr w:type="spellStart"/>
      <w:r w:rsidR="0002398A">
        <w:t>МЕДпресс-информ</w:t>
      </w:r>
      <w:proofErr w:type="spellEnd"/>
      <w:r w:rsidR="0002398A">
        <w:t>, 2008 – 52-75</w:t>
      </w:r>
      <w:r>
        <w:t>с.</w:t>
      </w:r>
    </w:p>
    <w:p w:rsidR="00683158" w:rsidRDefault="00683158" w:rsidP="00CC4E82">
      <w:pPr>
        <w:jc w:val="both"/>
      </w:pPr>
      <w:r>
        <w:t>2.</w:t>
      </w:r>
      <w:r>
        <w:tab/>
        <w:t xml:space="preserve"> </w:t>
      </w:r>
      <w:proofErr w:type="spellStart"/>
      <w:r>
        <w:t>Андреищев</w:t>
      </w:r>
      <w:proofErr w:type="spellEnd"/>
      <w:r>
        <w:t xml:space="preserve"> А. Р. Сочетанные зубочелюстно-лицевые аномалии и дефо</w:t>
      </w:r>
      <w:r w:rsidR="0002398A">
        <w:t xml:space="preserve">рмации. </w:t>
      </w:r>
      <w:proofErr w:type="spellStart"/>
      <w:proofErr w:type="gramStart"/>
      <w:r w:rsidR="0002398A">
        <w:t>ГЭОТАР-Медиа</w:t>
      </w:r>
      <w:proofErr w:type="spellEnd"/>
      <w:r w:rsidR="0002398A">
        <w:t>, 2008 - 110</w:t>
      </w:r>
      <w:r>
        <w:t xml:space="preserve"> с.</w:t>
      </w:r>
      <w:proofErr w:type="gramEnd"/>
    </w:p>
    <w:p w:rsidR="00683158" w:rsidRDefault="00683158" w:rsidP="00CC4E82">
      <w:pPr>
        <w:jc w:val="both"/>
      </w:pPr>
      <w:r>
        <w:t>3.</w:t>
      </w:r>
      <w:r>
        <w:tab/>
      </w:r>
      <w:proofErr w:type="spellStart"/>
      <w:r>
        <w:t>Персин</w:t>
      </w:r>
      <w:proofErr w:type="spellEnd"/>
      <w:r>
        <w:t xml:space="preserve"> Л.С. Виды зубочелюстных аномалий и их </w:t>
      </w:r>
      <w:r w:rsidR="0002398A">
        <w:t xml:space="preserve">классифицирование. </w:t>
      </w:r>
      <w:proofErr w:type="gramStart"/>
      <w:r w:rsidR="0002398A">
        <w:t>М.: , 2008. -110</w:t>
      </w:r>
      <w:r>
        <w:t xml:space="preserve"> с</w:t>
      </w:r>
      <w:r w:rsidR="0002398A">
        <w:t>.</w:t>
      </w:r>
      <w:proofErr w:type="gramEnd"/>
    </w:p>
    <w:p w:rsidR="00683158" w:rsidRDefault="00683158" w:rsidP="00CC4E82">
      <w:pPr>
        <w:jc w:val="both"/>
      </w:pPr>
      <w:r>
        <w:t>4.</w:t>
      </w:r>
      <w:r>
        <w:tab/>
        <w:t xml:space="preserve">Фадеев Р.А., </w:t>
      </w:r>
      <w:proofErr w:type="spellStart"/>
      <w:r>
        <w:t>Исправникова</w:t>
      </w:r>
      <w:proofErr w:type="spellEnd"/>
      <w:r>
        <w:t xml:space="preserve"> А.Н. Классификации зубочелюстных аномалий. Система количественно оценки </w:t>
      </w:r>
      <w:proofErr w:type="spellStart"/>
      <w:r>
        <w:t>зубочелюстнолицевых</w:t>
      </w:r>
      <w:proofErr w:type="spellEnd"/>
      <w:r>
        <w:t xml:space="preserve"> ан</w:t>
      </w:r>
      <w:r w:rsidR="0002398A">
        <w:t>омалий. СПб: Изд-во Н-Л, 2011. - 23-57</w:t>
      </w:r>
      <w:r>
        <w:t xml:space="preserve"> </w:t>
      </w:r>
      <w:proofErr w:type="gramStart"/>
      <w:r>
        <w:t>с</w:t>
      </w:r>
      <w:proofErr w:type="gramEnd"/>
      <w:r w:rsidR="0002398A">
        <w:t>.</w:t>
      </w:r>
    </w:p>
    <w:p w:rsidR="00683158" w:rsidRDefault="00683158" w:rsidP="00CC4E82">
      <w:pPr>
        <w:jc w:val="both"/>
      </w:pPr>
      <w:r>
        <w:t>5.</w:t>
      </w:r>
      <w:r>
        <w:tab/>
        <w:t xml:space="preserve"> Трезубов В.Н., Арутюнов С.Д. Клиническая стоматология: учебник/ под ред. В.Н. Трезубова, С.Д. Арутюнова. М.: Пр</w:t>
      </w:r>
      <w:r w:rsidR="0002398A">
        <w:t>актическая медицина, 2015 - 20-65</w:t>
      </w:r>
      <w:r>
        <w:t>с.</w:t>
      </w:r>
    </w:p>
    <w:p w:rsidR="00683158" w:rsidRDefault="00683158" w:rsidP="00CC4E82">
      <w:pPr>
        <w:jc w:val="both"/>
      </w:pPr>
      <w:r>
        <w:t>6.</w:t>
      </w:r>
      <w:r>
        <w:tab/>
        <w:t xml:space="preserve"> Фадеев Р.А., </w:t>
      </w:r>
      <w:proofErr w:type="spellStart"/>
      <w:r>
        <w:t>Исправникова</w:t>
      </w:r>
      <w:proofErr w:type="spellEnd"/>
      <w:r>
        <w:t xml:space="preserve"> А. Н. Классификация зубочелюстных аномалий. Издательство Н-Л, 2011 - 118 </w:t>
      </w:r>
      <w:proofErr w:type="gramStart"/>
      <w:r>
        <w:t>с</w:t>
      </w:r>
      <w:proofErr w:type="gramEnd"/>
      <w:r>
        <w:t>.</w:t>
      </w:r>
    </w:p>
    <w:p w:rsidR="00683158" w:rsidRDefault="00683158" w:rsidP="00CC4E82">
      <w:pPr>
        <w:jc w:val="both"/>
      </w:pPr>
      <w:r>
        <w:t>7.</w:t>
      </w:r>
      <w:r>
        <w:tab/>
        <w:t xml:space="preserve"> </w:t>
      </w:r>
      <w:proofErr w:type="spellStart"/>
      <w:r>
        <w:t>Хорошикина</w:t>
      </w:r>
      <w:proofErr w:type="spellEnd"/>
      <w:r>
        <w:t xml:space="preserve"> Ф. Я. Ортодонтия. МИА, </w:t>
      </w:r>
      <w:r w:rsidR="0002398A">
        <w:t>2010 -102</w:t>
      </w:r>
      <w:r>
        <w:t>с.</w:t>
      </w:r>
    </w:p>
    <w:sectPr w:rsidR="00683158" w:rsidSect="00CC4E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A33"/>
    <w:rsid w:val="00000006"/>
    <w:rsid w:val="000010D8"/>
    <w:rsid w:val="0000119F"/>
    <w:rsid w:val="000036D2"/>
    <w:rsid w:val="000040FD"/>
    <w:rsid w:val="000048FF"/>
    <w:rsid w:val="0000587E"/>
    <w:rsid w:val="00005B14"/>
    <w:rsid w:val="00005CC7"/>
    <w:rsid w:val="000071DF"/>
    <w:rsid w:val="000106BD"/>
    <w:rsid w:val="000109A6"/>
    <w:rsid w:val="000110CC"/>
    <w:rsid w:val="000124D9"/>
    <w:rsid w:val="00012B2E"/>
    <w:rsid w:val="00012D79"/>
    <w:rsid w:val="00013BE2"/>
    <w:rsid w:val="000142C8"/>
    <w:rsid w:val="00014A32"/>
    <w:rsid w:val="00014D65"/>
    <w:rsid w:val="00014FFA"/>
    <w:rsid w:val="000150B4"/>
    <w:rsid w:val="000156B4"/>
    <w:rsid w:val="00015E93"/>
    <w:rsid w:val="00016952"/>
    <w:rsid w:val="000169E5"/>
    <w:rsid w:val="00016B76"/>
    <w:rsid w:val="00016D22"/>
    <w:rsid w:val="0001700D"/>
    <w:rsid w:val="000173DC"/>
    <w:rsid w:val="00017F46"/>
    <w:rsid w:val="00020184"/>
    <w:rsid w:val="00020551"/>
    <w:rsid w:val="00020D9F"/>
    <w:rsid w:val="00021F2E"/>
    <w:rsid w:val="00021FBF"/>
    <w:rsid w:val="0002224C"/>
    <w:rsid w:val="00022D0A"/>
    <w:rsid w:val="00022D26"/>
    <w:rsid w:val="00022DBD"/>
    <w:rsid w:val="00023018"/>
    <w:rsid w:val="0002398A"/>
    <w:rsid w:val="00024B48"/>
    <w:rsid w:val="00026938"/>
    <w:rsid w:val="00026A90"/>
    <w:rsid w:val="00026F77"/>
    <w:rsid w:val="00027149"/>
    <w:rsid w:val="00027A65"/>
    <w:rsid w:val="00027B60"/>
    <w:rsid w:val="00031403"/>
    <w:rsid w:val="00033BE0"/>
    <w:rsid w:val="00034845"/>
    <w:rsid w:val="00034A67"/>
    <w:rsid w:val="00035E95"/>
    <w:rsid w:val="000362A9"/>
    <w:rsid w:val="00036615"/>
    <w:rsid w:val="00036A44"/>
    <w:rsid w:val="00036E19"/>
    <w:rsid w:val="00037230"/>
    <w:rsid w:val="0004015C"/>
    <w:rsid w:val="00040FF5"/>
    <w:rsid w:val="00041648"/>
    <w:rsid w:val="00041E76"/>
    <w:rsid w:val="00043132"/>
    <w:rsid w:val="00044774"/>
    <w:rsid w:val="00045C7D"/>
    <w:rsid w:val="00045FE9"/>
    <w:rsid w:val="0004600F"/>
    <w:rsid w:val="000466D2"/>
    <w:rsid w:val="00046D1B"/>
    <w:rsid w:val="00046DC2"/>
    <w:rsid w:val="00047257"/>
    <w:rsid w:val="00047EBC"/>
    <w:rsid w:val="00047F74"/>
    <w:rsid w:val="00050891"/>
    <w:rsid w:val="00051441"/>
    <w:rsid w:val="0005236C"/>
    <w:rsid w:val="00052427"/>
    <w:rsid w:val="000526CD"/>
    <w:rsid w:val="000539BC"/>
    <w:rsid w:val="00054403"/>
    <w:rsid w:val="000550FF"/>
    <w:rsid w:val="00056A6A"/>
    <w:rsid w:val="00056B98"/>
    <w:rsid w:val="000572AB"/>
    <w:rsid w:val="0005798E"/>
    <w:rsid w:val="0006117F"/>
    <w:rsid w:val="000613B9"/>
    <w:rsid w:val="0006175F"/>
    <w:rsid w:val="00061B90"/>
    <w:rsid w:val="00062384"/>
    <w:rsid w:val="00062568"/>
    <w:rsid w:val="000628E6"/>
    <w:rsid w:val="00062C14"/>
    <w:rsid w:val="00063159"/>
    <w:rsid w:val="00063BA1"/>
    <w:rsid w:val="00063DFD"/>
    <w:rsid w:val="00064E6C"/>
    <w:rsid w:val="00065697"/>
    <w:rsid w:val="00066964"/>
    <w:rsid w:val="00066CD5"/>
    <w:rsid w:val="00066E36"/>
    <w:rsid w:val="000676C5"/>
    <w:rsid w:val="00071B15"/>
    <w:rsid w:val="000724CF"/>
    <w:rsid w:val="0007289B"/>
    <w:rsid w:val="000734E7"/>
    <w:rsid w:val="00074508"/>
    <w:rsid w:val="00076850"/>
    <w:rsid w:val="000771A7"/>
    <w:rsid w:val="00077AE9"/>
    <w:rsid w:val="00077C5B"/>
    <w:rsid w:val="000805B7"/>
    <w:rsid w:val="00081CA5"/>
    <w:rsid w:val="00081F64"/>
    <w:rsid w:val="00082487"/>
    <w:rsid w:val="00082BF2"/>
    <w:rsid w:val="00082D8F"/>
    <w:rsid w:val="0008339D"/>
    <w:rsid w:val="00083828"/>
    <w:rsid w:val="00083A6A"/>
    <w:rsid w:val="00084F53"/>
    <w:rsid w:val="000851FC"/>
    <w:rsid w:val="00085C50"/>
    <w:rsid w:val="00085CA6"/>
    <w:rsid w:val="00090548"/>
    <w:rsid w:val="00090D50"/>
    <w:rsid w:val="000913B7"/>
    <w:rsid w:val="00091760"/>
    <w:rsid w:val="000917FF"/>
    <w:rsid w:val="00091D3C"/>
    <w:rsid w:val="000932CF"/>
    <w:rsid w:val="000944F4"/>
    <w:rsid w:val="000962BD"/>
    <w:rsid w:val="000964DB"/>
    <w:rsid w:val="0009764D"/>
    <w:rsid w:val="000A0706"/>
    <w:rsid w:val="000A07D4"/>
    <w:rsid w:val="000A0A06"/>
    <w:rsid w:val="000A0A3D"/>
    <w:rsid w:val="000A0C28"/>
    <w:rsid w:val="000A19D4"/>
    <w:rsid w:val="000A1AA6"/>
    <w:rsid w:val="000A228F"/>
    <w:rsid w:val="000A3954"/>
    <w:rsid w:val="000A441B"/>
    <w:rsid w:val="000A6022"/>
    <w:rsid w:val="000A69B8"/>
    <w:rsid w:val="000A6FC2"/>
    <w:rsid w:val="000B0492"/>
    <w:rsid w:val="000B14C3"/>
    <w:rsid w:val="000B1EA2"/>
    <w:rsid w:val="000B1F4F"/>
    <w:rsid w:val="000B2126"/>
    <w:rsid w:val="000B3AE1"/>
    <w:rsid w:val="000B46ED"/>
    <w:rsid w:val="000B5FD2"/>
    <w:rsid w:val="000B6631"/>
    <w:rsid w:val="000C0266"/>
    <w:rsid w:val="000C314C"/>
    <w:rsid w:val="000C315A"/>
    <w:rsid w:val="000C3611"/>
    <w:rsid w:val="000C3C42"/>
    <w:rsid w:val="000C4A05"/>
    <w:rsid w:val="000C4FFD"/>
    <w:rsid w:val="000C5A5D"/>
    <w:rsid w:val="000C67B7"/>
    <w:rsid w:val="000C67CA"/>
    <w:rsid w:val="000C73CD"/>
    <w:rsid w:val="000D02CC"/>
    <w:rsid w:val="000D06AF"/>
    <w:rsid w:val="000D0FA3"/>
    <w:rsid w:val="000D11C4"/>
    <w:rsid w:val="000D2082"/>
    <w:rsid w:val="000D3524"/>
    <w:rsid w:val="000D47E2"/>
    <w:rsid w:val="000D49FE"/>
    <w:rsid w:val="000D4AB1"/>
    <w:rsid w:val="000D4DAE"/>
    <w:rsid w:val="000D4E41"/>
    <w:rsid w:val="000D6CAB"/>
    <w:rsid w:val="000E096E"/>
    <w:rsid w:val="000E0AAA"/>
    <w:rsid w:val="000E177A"/>
    <w:rsid w:val="000E23BC"/>
    <w:rsid w:val="000E3F5E"/>
    <w:rsid w:val="000E4BCF"/>
    <w:rsid w:val="000E5A65"/>
    <w:rsid w:val="000E6009"/>
    <w:rsid w:val="000E7322"/>
    <w:rsid w:val="000E7E27"/>
    <w:rsid w:val="000E7E4D"/>
    <w:rsid w:val="000F1A0E"/>
    <w:rsid w:val="000F20E2"/>
    <w:rsid w:val="000F2404"/>
    <w:rsid w:val="000F2AFD"/>
    <w:rsid w:val="000F4758"/>
    <w:rsid w:val="000F569E"/>
    <w:rsid w:val="000F5E20"/>
    <w:rsid w:val="000F627B"/>
    <w:rsid w:val="000F6646"/>
    <w:rsid w:val="000F67F1"/>
    <w:rsid w:val="000F6C2F"/>
    <w:rsid w:val="000F6E3F"/>
    <w:rsid w:val="000F74AD"/>
    <w:rsid w:val="000F7982"/>
    <w:rsid w:val="000F7DCB"/>
    <w:rsid w:val="000F7EC0"/>
    <w:rsid w:val="00101D15"/>
    <w:rsid w:val="00102616"/>
    <w:rsid w:val="00102925"/>
    <w:rsid w:val="001033AB"/>
    <w:rsid w:val="001033AD"/>
    <w:rsid w:val="00104863"/>
    <w:rsid w:val="0010528A"/>
    <w:rsid w:val="00105B01"/>
    <w:rsid w:val="00106D36"/>
    <w:rsid w:val="00107BF4"/>
    <w:rsid w:val="00107FF6"/>
    <w:rsid w:val="00110608"/>
    <w:rsid w:val="00111138"/>
    <w:rsid w:val="00111444"/>
    <w:rsid w:val="001116A2"/>
    <w:rsid w:val="00112585"/>
    <w:rsid w:val="001125F4"/>
    <w:rsid w:val="001135FF"/>
    <w:rsid w:val="00113782"/>
    <w:rsid w:val="0011383B"/>
    <w:rsid w:val="0011507A"/>
    <w:rsid w:val="001151D3"/>
    <w:rsid w:val="00115720"/>
    <w:rsid w:val="00115A22"/>
    <w:rsid w:val="00116D20"/>
    <w:rsid w:val="00120069"/>
    <w:rsid w:val="001217D5"/>
    <w:rsid w:val="00121EA8"/>
    <w:rsid w:val="00122078"/>
    <w:rsid w:val="0012215D"/>
    <w:rsid w:val="00122C5A"/>
    <w:rsid w:val="001235E2"/>
    <w:rsid w:val="001241C0"/>
    <w:rsid w:val="0012688B"/>
    <w:rsid w:val="00126A94"/>
    <w:rsid w:val="00126F33"/>
    <w:rsid w:val="0012740C"/>
    <w:rsid w:val="001279C1"/>
    <w:rsid w:val="00130096"/>
    <w:rsid w:val="001308A8"/>
    <w:rsid w:val="00131506"/>
    <w:rsid w:val="00132E4C"/>
    <w:rsid w:val="00134C7E"/>
    <w:rsid w:val="00135259"/>
    <w:rsid w:val="00136235"/>
    <w:rsid w:val="00140021"/>
    <w:rsid w:val="00140C83"/>
    <w:rsid w:val="00140F70"/>
    <w:rsid w:val="00141A74"/>
    <w:rsid w:val="00141DED"/>
    <w:rsid w:val="00142C6C"/>
    <w:rsid w:val="001440EF"/>
    <w:rsid w:val="001447E7"/>
    <w:rsid w:val="00144F27"/>
    <w:rsid w:val="00151228"/>
    <w:rsid w:val="001515B1"/>
    <w:rsid w:val="001521E4"/>
    <w:rsid w:val="00152AFB"/>
    <w:rsid w:val="00152B93"/>
    <w:rsid w:val="001533ED"/>
    <w:rsid w:val="00153BAA"/>
    <w:rsid w:val="00154372"/>
    <w:rsid w:val="0015505A"/>
    <w:rsid w:val="001566B9"/>
    <w:rsid w:val="00156D6B"/>
    <w:rsid w:val="0015783F"/>
    <w:rsid w:val="00161664"/>
    <w:rsid w:val="00161F7E"/>
    <w:rsid w:val="00162035"/>
    <w:rsid w:val="00162231"/>
    <w:rsid w:val="00162821"/>
    <w:rsid w:val="0016342E"/>
    <w:rsid w:val="00163D13"/>
    <w:rsid w:val="00163D86"/>
    <w:rsid w:val="00164112"/>
    <w:rsid w:val="00164E1C"/>
    <w:rsid w:val="001659E4"/>
    <w:rsid w:val="00177F98"/>
    <w:rsid w:val="001803D8"/>
    <w:rsid w:val="0018062B"/>
    <w:rsid w:val="00182477"/>
    <w:rsid w:val="00182C11"/>
    <w:rsid w:val="00183805"/>
    <w:rsid w:val="001844FC"/>
    <w:rsid w:val="0018574C"/>
    <w:rsid w:val="00185948"/>
    <w:rsid w:val="00185DED"/>
    <w:rsid w:val="00185E20"/>
    <w:rsid w:val="00186551"/>
    <w:rsid w:val="001869CF"/>
    <w:rsid w:val="00187613"/>
    <w:rsid w:val="0019051F"/>
    <w:rsid w:val="00190A67"/>
    <w:rsid w:val="00190CB4"/>
    <w:rsid w:val="00191477"/>
    <w:rsid w:val="00192B6B"/>
    <w:rsid w:val="00193229"/>
    <w:rsid w:val="0019369B"/>
    <w:rsid w:val="001943E4"/>
    <w:rsid w:val="00195514"/>
    <w:rsid w:val="0019768F"/>
    <w:rsid w:val="00197693"/>
    <w:rsid w:val="00197B8B"/>
    <w:rsid w:val="001A026F"/>
    <w:rsid w:val="001A1E7C"/>
    <w:rsid w:val="001A247B"/>
    <w:rsid w:val="001A3724"/>
    <w:rsid w:val="001A4099"/>
    <w:rsid w:val="001A419A"/>
    <w:rsid w:val="001A546F"/>
    <w:rsid w:val="001A54B2"/>
    <w:rsid w:val="001A54B6"/>
    <w:rsid w:val="001A5660"/>
    <w:rsid w:val="001A5B19"/>
    <w:rsid w:val="001A6382"/>
    <w:rsid w:val="001A6B86"/>
    <w:rsid w:val="001A6BAF"/>
    <w:rsid w:val="001A73C1"/>
    <w:rsid w:val="001A7CC9"/>
    <w:rsid w:val="001B06F8"/>
    <w:rsid w:val="001B0A6B"/>
    <w:rsid w:val="001B0E2D"/>
    <w:rsid w:val="001B16E6"/>
    <w:rsid w:val="001B2B1A"/>
    <w:rsid w:val="001B2F86"/>
    <w:rsid w:val="001B3260"/>
    <w:rsid w:val="001B68D3"/>
    <w:rsid w:val="001B7EA5"/>
    <w:rsid w:val="001C1012"/>
    <w:rsid w:val="001C215E"/>
    <w:rsid w:val="001C3333"/>
    <w:rsid w:val="001C3925"/>
    <w:rsid w:val="001C48E1"/>
    <w:rsid w:val="001C5064"/>
    <w:rsid w:val="001C6D5B"/>
    <w:rsid w:val="001C741A"/>
    <w:rsid w:val="001C791D"/>
    <w:rsid w:val="001C7A64"/>
    <w:rsid w:val="001C7A89"/>
    <w:rsid w:val="001D13F7"/>
    <w:rsid w:val="001D1EDC"/>
    <w:rsid w:val="001D21E2"/>
    <w:rsid w:val="001D2CFA"/>
    <w:rsid w:val="001D4CBD"/>
    <w:rsid w:val="001D4F1A"/>
    <w:rsid w:val="001D52A8"/>
    <w:rsid w:val="001D56CE"/>
    <w:rsid w:val="001D5A8C"/>
    <w:rsid w:val="001D62C0"/>
    <w:rsid w:val="001D7E40"/>
    <w:rsid w:val="001E0AE5"/>
    <w:rsid w:val="001E18F7"/>
    <w:rsid w:val="001E207E"/>
    <w:rsid w:val="001E2ECE"/>
    <w:rsid w:val="001E3423"/>
    <w:rsid w:val="001E3A83"/>
    <w:rsid w:val="001E4F71"/>
    <w:rsid w:val="001E4FA3"/>
    <w:rsid w:val="001E6894"/>
    <w:rsid w:val="001E6C33"/>
    <w:rsid w:val="001E75B2"/>
    <w:rsid w:val="001E7765"/>
    <w:rsid w:val="001F0355"/>
    <w:rsid w:val="001F09D9"/>
    <w:rsid w:val="001F18D8"/>
    <w:rsid w:val="001F1BB5"/>
    <w:rsid w:val="001F2DB4"/>
    <w:rsid w:val="001F3082"/>
    <w:rsid w:val="001F5F3E"/>
    <w:rsid w:val="001F7082"/>
    <w:rsid w:val="001F7245"/>
    <w:rsid w:val="001F74FB"/>
    <w:rsid w:val="00200C13"/>
    <w:rsid w:val="00200C88"/>
    <w:rsid w:val="00200D6B"/>
    <w:rsid w:val="00201231"/>
    <w:rsid w:val="00201738"/>
    <w:rsid w:val="0020192B"/>
    <w:rsid w:val="0020324D"/>
    <w:rsid w:val="002033A6"/>
    <w:rsid w:val="00204273"/>
    <w:rsid w:val="00204480"/>
    <w:rsid w:val="002047D0"/>
    <w:rsid w:val="002048C2"/>
    <w:rsid w:val="00204CC0"/>
    <w:rsid w:val="00205B78"/>
    <w:rsid w:val="00205CEF"/>
    <w:rsid w:val="0020636C"/>
    <w:rsid w:val="002100EE"/>
    <w:rsid w:val="002105DD"/>
    <w:rsid w:val="00210891"/>
    <w:rsid w:val="002118DF"/>
    <w:rsid w:val="00211C54"/>
    <w:rsid w:val="00211D4C"/>
    <w:rsid w:val="002130FC"/>
    <w:rsid w:val="002132F5"/>
    <w:rsid w:val="002143DB"/>
    <w:rsid w:val="00214C07"/>
    <w:rsid w:val="00215E44"/>
    <w:rsid w:val="00217466"/>
    <w:rsid w:val="0021750A"/>
    <w:rsid w:val="0021763B"/>
    <w:rsid w:val="0021764E"/>
    <w:rsid w:val="00221590"/>
    <w:rsid w:val="002218C9"/>
    <w:rsid w:val="00221F9D"/>
    <w:rsid w:val="0022271A"/>
    <w:rsid w:val="00222AC4"/>
    <w:rsid w:val="00222F8E"/>
    <w:rsid w:val="00223552"/>
    <w:rsid w:val="0022476B"/>
    <w:rsid w:val="00225666"/>
    <w:rsid w:val="00226A2F"/>
    <w:rsid w:val="00227D85"/>
    <w:rsid w:val="002300F1"/>
    <w:rsid w:val="0023023B"/>
    <w:rsid w:val="00230A89"/>
    <w:rsid w:val="00230D2A"/>
    <w:rsid w:val="00231ABD"/>
    <w:rsid w:val="00233E6F"/>
    <w:rsid w:val="00234198"/>
    <w:rsid w:val="0023483A"/>
    <w:rsid w:val="0023560B"/>
    <w:rsid w:val="0023581D"/>
    <w:rsid w:val="00237711"/>
    <w:rsid w:val="00240403"/>
    <w:rsid w:val="00240691"/>
    <w:rsid w:val="00240717"/>
    <w:rsid w:val="00241295"/>
    <w:rsid w:val="00242050"/>
    <w:rsid w:val="0024228A"/>
    <w:rsid w:val="0024289C"/>
    <w:rsid w:val="0024397D"/>
    <w:rsid w:val="00243B01"/>
    <w:rsid w:val="002444C1"/>
    <w:rsid w:val="0024452E"/>
    <w:rsid w:val="0024555B"/>
    <w:rsid w:val="00245AB2"/>
    <w:rsid w:val="00245ABB"/>
    <w:rsid w:val="00245D1E"/>
    <w:rsid w:val="00246663"/>
    <w:rsid w:val="002471D7"/>
    <w:rsid w:val="0024763D"/>
    <w:rsid w:val="0025011F"/>
    <w:rsid w:val="002501A3"/>
    <w:rsid w:val="00250AD6"/>
    <w:rsid w:val="00251B75"/>
    <w:rsid w:val="002522B8"/>
    <w:rsid w:val="0025286C"/>
    <w:rsid w:val="00253271"/>
    <w:rsid w:val="002539C9"/>
    <w:rsid w:val="00253DD7"/>
    <w:rsid w:val="00253FB4"/>
    <w:rsid w:val="002541CD"/>
    <w:rsid w:val="002550CE"/>
    <w:rsid w:val="002552A4"/>
    <w:rsid w:val="00255B29"/>
    <w:rsid w:val="002579F9"/>
    <w:rsid w:val="0026102A"/>
    <w:rsid w:val="002615BE"/>
    <w:rsid w:val="002628F3"/>
    <w:rsid w:val="002632A4"/>
    <w:rsid w:val="00264F9E"/>
    <w:rsid w:val="00265D96"/>
    <w:rsid w:val="00266227"/>
    <w:rsid w:val="0026669F"/>
    <w:rsid w:val="00266781"/>
    <w:rsid w:val="00266DF0"/>
    <w:rsid w:val="002703BF"/>
    <w:rsid w:val="002709AD"/>
    <w:rsid w:val="002722F2"/>
    <w:rsid w:val="00272611"/>
    <w:rsid w:val="00272C7B"/>
    <w:rsid w:val="00272FB8"/>
    <w:rsid w:val="00273223"/>
    <w:rsid w:val="002733B5"/>
    <w:rsid w:val="0027454C"/>
    <w:rsid w:val="00274BB3"/>
    <w:rsid w:val="002759B2"/>
    <w:rsid w:val="00275A6C"/>
    <w:rsid w:val="00275C1C"/>
    <w:rsid w:val="00275CA7"/>
    <w:rsid w:val="002763D4"/>
    <w:rsid w:val="00276910"/>
    <w:rsid w:val="0027758A"/>
    <w:rsid w:val="002837D5"/>
    <w:rsid w:val="002837F4"/>
    <w:rsid w:val="002842F1"/>
    <w:rsid w:val="00286131"/>
    <w:rsid w:val="0028736B"/>
    <w:rsid w:val="0028770E"/>
    <w:rsid w:val="00287DAD"/>
    <w:rsid w:val="00290F4E"/>
    <w:rsid w:val="00290F71"/>
    <w:rsid w:val="002914BE"/>
    <w:rsid w:val="00292635"/>
    <w:rsid w:val="002934D1"/>
    <w:rsid w:val="00293518"/>
    <w:rsid w:val="00295B63"/>
    <w:rsid w:val="00295CCD"/>
    <w:rsid w:val="0029618F"/>
    <w:rsid w:val="00296B65"/>
    <w:rsid w:val="00297462"/>
    <w:rsid w:val="00297858"/>
    <w:rsid w:val="002A1E0C"/>
    <w:rsid w:val="002A205F"/>
    <w:rsid w:val="002A209C"/>
    <w:rsid w:val="002A350A"/>
    <w:rsid w:val="002A35AA"/>
    <w:rsid w:val="002A381D"/>
    <w:rsid w:val="002A5573"/>
    <w:rsid w:val="002A6064"/>
    <w:rsid w:val="002A61E8"/>
    <w:rsid w:val="002A6A85"/>
    <w:rsid w:val="002A6B6E"/>
    <w:rsid w:val="002A6E7B"/>
    <w:rsid w:val="002B05AC"/>
    <w:rsid w:val="002B1A85"/>
    <w:rsid w:val="002B1D6A"/>
    <w:rsid w:val="002B1E5B"/>
    <w:rsid w:val="002B20DC"/>
    <w:rsid w:val="002B2350"/>
    <w:rsid w:val="002B295C"/>
    <w:rsid w:val="002B389F"/>
    <w:rsid w:val="002B3AFC"/>
    <w:rsid w:val="002B487E"/>
    <w:rsid w:val="002B49E8"/>
    <w:rsid w:val="002B6EC7"/>
    <w:rsid w:val="002B7851"/>
    <w:rsid w:val="002B78C6"/>
    <w:rsid w:val="002C0261"/>
    <w:rsid w:val="002C08D9"/>
    <w:rsid w:val="002C18BC"/>
    <w:rsid w:val="002C2062"/>
    <w:rsid w:val="002C351B"/>
    <w:rsid w:val="002C35AB"/>
    <w:rsid w:val="002C42D5"/>
    <w:rsid w:val="002C44E0"/>
    <w:rsid w:val="002C5187"/>
    <w:rsid w:val="002C5F6F"/>
    <w:rsid w:val="002C6076"/>
    <w:rsid w:val="002C6867"/>
    <w:rsid w:val="002C70BD"/>
    <w:rsid w:val="002C7C13"/>
    <w:rsid w:val="002D0E70"/>
    <w:rsid w:val="002D1E18"/>
    <w:rsid w:val="002D3151"/>
    <w:rsid w:val="002D352A"/>
    <w:rsid w:val="002D38D8"/>
    <w:rsid w:val="002D4020"/>
    <w:rsid w:val="002D4E38"/>
    <w:rsid w:val="002D52C7"/>
    <w:rsid w:val="002D5EA9"/>
    <w:rsid w:val="002D655D"/>
    <w:rsid w:val="002D6724"/>
    <w:rsid w:val="002E001F"/>
    <w:rsid w:val="002E04B6"/>
    <w:rsid w:val="002E0E03"/>
    <w:rsid w:val="002E153C"/>
    <w:rsid w:val="002E1B94"/>
    <w:rsid w:val="002E1CC2"/>
    <w:rsid w:val="002E23D0"/>
    <w:rsid w:val="002E4FC3"/>
    <w:rsid w:val="002E6CD7"/>
    <w:rsid w:val="002E6E00"/>
    <w:rsid w:val="002E734F"/>
    <w:rsid w:val="002E75C8"/>
    <w:rsid w:val="002F027E"/>
    <w:rsid w:val="002F028D"/>
    <w:rsid w:val="002F1014"/>
    <w:rsid w:val="002F17FE"/>
    <w:rsid w:val="002F18D1"/>
    <w:rsid w:val="002F1999"/>
    <w:rsid w:val="002F2614"/>
    <w:rsid w:val="002F3BFC"/>
    <w:rsid w:val="002F4005"/>
    <w:rsid w:val="002F46A0"/>
    <w:rsid w:val="002F56C3"/>
    <w:rsid w:val="002F6EDA"/>
    <w:rsid w:val="002F7867"/>
    <w:rsid w:val="0030014F"/>
    <w:rsid w:val="00300BDE"/>
    <w:rsid w:val="00300D93"/>
    <w:rsid w:val="00301888"/>
    <w:rsid w:val="00302133"/>
    <w:rsid w:val="003042AA"/>
    <w:rsid w:val="0030768D"/>
    <w:rsid w:val="003077D0"/>
    <w:rsid w:val="0031195F"/>
    <w:rsid w:val="00311A87"/>
    <w:rsid w:val="003127FD"/>
    <w:rsid w:val="0031290B"/>
    <w:rsid w:val="0031355C"/>
    <w:rsid w:val="003140C1"/>
    <w:rsid w:val="003141D5"/>
    <w:rsid w:val="0031434B"/>
    <w:rsid w:val="00314B83"/>
    <w:rsid w:val="00314CEE"/>
    <w:rsid w:val="00315620"/>
    <w:rsid w:val="00315E97"/>
    <w:rsid w:val="00316A46"/>
    <w:rsid w:val="00316E3F"/>
    <w:rsid w:val="00316EF2"/>
    <w:rsid w:val="00317DA8"/>
    <w:rsid w:val="00320837"/>
    <w:rsid w:val="00320C01"/>
    <w:rsid w:val="00320E12"/>
    <w:rsid w:val="00321BD5"/>
    <w:rsid w:val="00322283"/>
    <w:rsid w:val="003232EC"/>
    <w:rsid w:val="00323CB2"/>
    <w:rsid w:val="00323E9A"/>
    <w:rsid w:val="003246E0"/>
    <w:rsid w:val="003247BC"/>
    <w:rsid w:val="00325187"/>
    <w:rsid w:val="003273FB"/>
    <w:rsid w:val="00327449"/>
    <w:rsid w:val="0032773A"/>
    <w:rsid w:val="00327BDE"/>
    <w:rsid w:val="0033042C"/>
    <w:rsid w:val="0033170E"/>
    <w:rsid w:val="003332F6"/>
    <w:rsid w:val="00334585"/>
    <w:rsid w:val="003354D5"/>
    <w:rsid w:val="00335547"/>
    <w:rsid w:val="00335EE8"/>
    <w:rsid w:val="003365BA"/>
    <w:rsid w:val="003366CF"/>
    <w:rsid w:val="0033760A"/>
    <w:rsid w:val="003417C3"/>
    <w:rsid w:val="00342414"/>
    <w:rsid w:val="00343C04"/>
    <w:rsid w:val="00344A6C"/>
    <w:rsid w:val="00344C7A"/>
    <w:rsid w:val="0034598B"/>
    <w:rsid w:val="003465AF"/>
    <w:rsid w:val="00346AEC"/>
    <w:rsid w:val="00346C26"/>
    <w:rsid w:val="00350BED"/>
    <w:rsid w:val="003515B1"/>
    <w:rsid w:val="00352335"/>
    <w:rsid w:val="0035403D"/>
    <w:rsid w:val="00354E68"/>
    <w:rsid w:val="00354FE1"/>
    <w:rsid w:val="003557AE"/>
    <w:rsid w:val="00355EFC"/>
    <w:rsid w:val="0035630D"/>
    <w:rsid w:val="00356378"/>
    <w:rsid w:val="0035644C"/>
    <w:rsid w:val="00356738"/>
    <w:rsid w:val="00356774"/>
    <w:rsid w:val="00356AC0"/>
    <w:rsid w:val="003575D6"/>
    <w:rsid w:val="003579EE"/>
    <w:rsid w:val="0036003A"/>
    <w:rsid w:val="00361773"/>
    <w:rsid w:val="00361AE5"/>
    <w:rsid w:val="00361B3B"/>
    <w:rsid w:val="003623B2"/>
    <w:rsid w:val="003625EF"/>
    <w:rsid w:val="00362C66"/>
    <w:rsid w:val="00362EBB"/>
    <w:rsid w:val="00363EFA"/>
    <w:rsid w:val="00364031"/>
    <w:rsid w:val="00364124"/>
    <w:rsid w:val="00364DDF"/>
    <w:rsid w:val="00366D0E"/>
    <w:rsid w:val="0036702A"/>
    <w:rsid w:val="00367215"/>
    <w:rsid w:val="0036742E"/>
    <w:rsid w:val="00370BD7"/>
    <w:rsid w:val="00370BDF"/>
    <w:rsid w:val="00370DA0"/>
    <w:rsid w:val="00372AEA"/>
    <w:rsid w:val="003738A1"/>
    <w:rsid w:val="003740A8"/>
    <w:rsid w:val="00374503"/>
    <w:rsid w:val="003746FF"/>
    <w:rsid w:val="00374825"/>
    <w:rsid w:val="00375434"/>
    <w:rsid w:val="003763FF"/>
    <w:rsid w:val="003764B9"/>
    <w:rsid w:val="00376FC4"/>
    <w:rsid w:val="0038020A"/>
    <w:rsid w:val="003812DE"/>
    <w:rsid w:val="00382620"/>
    <w:rsid w:val="00383576"/>
    <w:rsid w:val="003835E8"/>
    <w:rsid w:val="00384269"/>
    <w:rsid w:val="00384593"/>
    <w:rsid w:val="00384720"/>
    <w:rsid w:val="00384770"/>
    <w:rsid w:val="00385246"/>
    <w:rsid w:val="003861D1"/>
    <w:rsid w:val="003917EF"/>
    <w:rsid w:val="00392799"/>
    <w:rsid w:val="00392C9E"/>
    <w:rsid w:val="00393634"/>
    <w:rsid w:val="00393664"/>
    <w:rsid w:val="00393C26"/>
    <w:rsid w:val="00393C39"/>
    <w:rsid w:val="00394469"/>
    <w:rsid w:val="00394E37"/>
    <w:rsid w:val="003968F2"/>
    <w:rsid w:val="003969D2"/>
    <w:rsid w:val="0039731F"/>
    <w:rsid w:val="00397ED0"/>
    <w:rsid w:val="003A0070"/>
    <w:rsid w:val="003A0A42"/>
    <w:rsid w:val="003A0AD7"/>
    <w:rsid w:val="003A0ADE"/>
    <w:rsid w:val="003A0E9A"/>
    <w:rsid w:val="003A1186"/>
    <w:rsid w:val="003A13D6"/>
    <w:rsid w:val="003A16F6"/>
    <w:rsid w:val="003A18AE"/>
    <w:rsid w:val="003A2403"/>
    <w:rsid w:val="003A2600"/>
    <w:rsid w:val="003A2AAE"/>
    <w:rsid w:val="003A2C0F"/>
    <w:rsid w:val="003A2E11"/>
    <w:rsid w:val="003A31A4"/>
    <w:rsid w:val="003A3657"/>
    <w:rsid w:val="003A36C6"/>
    <w:rsid w:val="003A3EB4"/>
    <w:rsid w:val="003A4251"/>
    <w:rsid w:val="003A543A"/>
    <w:rsid w:val="003B0A75"/>
    <w:rsid w:val="003B1922"/>
    <w:rsid w:val="003B2A3F"/>
    <w:rsid w:val="003B2FF7"/>
    <w:rsid w:val="003B31E4"/>
    <w:rsid w:val="003B3A17"/>
    <w:rsid w:val="003B42C0"/>
    <w:rsid w:val="003B44AA"/>
    <w:rsid w:val="003B453D"/>
    <w:rsid w:val="003B4B6E"/>
    <w:rsid w:val="003B5A4E"/>
    <w:rsid w:val="003B613A"/>
    <w:rsid w:val="003B628D"/>
    <w:rsid w:val="003B7A80"/>
    <w:rsid w:val="003C0E73"/>
    <w:rsid w:val="003C22EF"/>
    <w:rsid w:val="003C390A"/>
    <w:rsid w:val="003C4267"/>
    <w:rsid w:val="003C43C0"/>
    <w:rsid w:val="003C441C"/>
    <w:rsid w:val="003C500A"/>
    <w:rsid w:val="003C628E"/>
    <w:rsid w:val="003C6AED"/>
    <w:rsid w:val="003C7786"/>
    <w:rsid w:val="003C7C49"/>
    <w:rsid w:val="003D1C02"/>
    <w:rsid w:val="003D2992"/>
    <w:rsid w:val="003D2C5E"/>
    <w:rsid w:val="003D3496"/>
    <w:rsid w:val="003D3ED3"/>
    <w:rsid w:val="003D68BA"/>
    <w:rsid w:val="003D6A8C"/>
    <w:rsid w:val="003D6A9C"/>
    <w:rsid w:val="003E0AA3"/>
    <w:rsid w:val="003E1F5F"/>
    <w:rsid w:val="003E2E84"/>
    <w:rsid w:val="003E372E"/>
    <w:rsid w:val="003E416A"/>
    <w:rsid w:val="003E44ED"/>
    <w:rsid w:val="003E53E5"/>
    <w:rsid w:val="003E556E"/>
    <w:rsid w:val="003E67A5"/>
    <w:rsid w:val="003F2B48"/>
    <w:rsid w:val="003F30F5"/>
    <w:rsid w:val="003F3E48"/>
    <w:rsid w:val="003F589B"/>
    <w:rsid w:val="003F5CD7"/>
    <w:rsid w:val="003F7308"/>
    <w:rsid w:val="003F743E"/>
    <w:rsid w:val="003F7644"/>
    <w:rsid w:val="003F784E"/>
    <w:rsid w:val="003F7A1C"/>
    <w:rsid w:val="003F7CB7"/>
    <w:rsid w:val="003F7E0A"/>
    <w:rsid w:val="003F7EDD"/>
    <w:rsid w:val="00400036"/>
    <w:rsid w:val="00400128"/>
    <w:rsid w:val="0040118B"/>
    <w:rsid w:val="00401762"/>
    <w:rsid w:val="004018E0"/>
    <w:rsid w:val="0040297F"/>
    <w:rsid w:val="00402C36"/>
    <w:rsid w:val="004032AA"/>
    <w:rsid w:val="00403E33"/>
    <w:rsid w:val="00403F63"/>
    <w:rsid w:val="004041F6"/>
    <w:rsid w:val="004044E6"/>
    <w:rsid w:val="00404FC8"/>
    <w:rsid w:val="00405943"/>
    <w:rsid w:val="004060EE"/>
    <w:rsid w:val="00406521"/>
    <w:rsid w:val="0040654E"/>
    <w:rsid w:val="0040675F"/>
    <w:rsid w:val="00410056"/>
    <w:rsid w:val="00411C8C"/>
    <w:rsid w:val="00412650"/>
    <w:rsid w:val="004127A3"/>
    <w:rsid w:val="004131B0"/>
    <w:rsid w:val="00414049"/>
    <w:rsid w:val="0041438E"/>
    <w:rsid w:val="00415362"/>
    <w:rsid w:val="00421AA3"/>
    <w:rsid w:val="00422A18"/>
    <w:rsid w:val="00422BB3"/>
    <w:rsid w:val="00423B72"/>
    <w:rsid w:val="00424024"/>
    <w:rsid w:val="0042437D"/>
    <w:rsid w:val="0042444C"/>
    <w:rsid w:val="004247F9"/>
    <w:rsid w:val="00424CBB"/>
    <w:rsid w:val="004263F7"/>
    <w:rsid w:val="00426444"/>
    <w:rsid w:val="004264CF"/>
    <w:rsid w:val="0042668F"/>
    <w:rsid w:val="004266FC"/>
    <w:rsid w:val="00427041"/>
    <w:rsid w:val="00427849"/>
    <w:rsid w:val="00430F44"/>
    <w:rsid w:val="00432683"/>
    <w:rsid w:val="00432793"/>
    <w:rsid w:val="00433142"/>
    <w:rsid w:val="00433ADD"/>
    <w:rsid w:val="00433E2A"/>
    <w:rsid w:val="0043690E"/>
    <w:rsid w:val="00437263"/>
    <w:rsid w:val="004400BC"/>
    <w:rsid w:val="00440442"/>
    <w:rsid w:val="00440AB9"/>
    <w:rsid w:val="00442022"/>
    <w:rsid w:val="00443A5D"/>
    <w:rsid w:val="004447B5"/>
    <w:rsid w:val="004455F6"/>
    <w:rsid w:val="004459E2"/>
    <w:rsid w:val="00446969"/>
    <w:rsid w:val="004502B3"/>
    <w:rsid w:val="004507C5"/>
    <w:rsid w:val="0045197F"/>
    <w:rsid w:val="0045222E"/>
    <w:rsid w:val="0045293F"/>
    <w:rsid w:val="00453252"/>
    <w:rsid w:val="004535ED"/>
    <w:rsid w:val="0045396A"/>
    <w:rsid w:val="004540E7"/>
    <w:rsid w:val="00454291"/>
    <w:rsid w:val="00454A91"/>
    <w:rsid w:val="00455E3C"/>
    <w:rsid w:val="00456573"/>
    <w:rsid w:val="00456CEE"/>
    <w:rsid w:val="00456FEE"/>
    <w:rsid w:val="004617C5"/>
    <w:rsid w:val="00463085"/>
    <w:rsid w:val="00463281"/>
    <w:rsid w:val="00464BC4"/>
    <w:rsid w:val="00465262"/>
    <w:rsid w:val="004659A3"/>
    <w:rsid w:val="00465CEB"/>
    <w:rsid w:val="004664F3"/>
    <w:rsid w:val="00467877"/>
    <w:rsid w:val="0047076E"/>
    <w:rsid w:val="00470998"/>
    <w:rsid w:val="00470B2D"/>
    <w:rsid w:val="00471E6B"/>
    <w:rsid w:val="004723B2"/>
    <w:rsid w:val="00473D2B"/>
    <w:rsid w:val="004744C2"/>
    <w:rsid w:val="00474850"/>
    <w:rsid w:val="004749AA"/>
    <w:rsid w:val="004753C6"/>
    <w:rsid w:val="0047638B"/>
    <w:rsid w:val="004804CC"/>
    <w:rsid w:val="00482ECF"/>
    <w:rsid w:val="004832B3"/>
    <w:rsid w:val="00483670"/>
    <w:rsid w:val="00483F51"/>
    <w:rsid w:val="00483F79"/>
    <w:rsid w:val="00484FDE"/>
    <w:rsid w:val="004852AC"/>
    <w:rsid w:val="00485623"/>
    <w:rsid w:val="00485956"/>
    <w:rsid w:val="004861E6"/>
    <w:rsid w:val="00486803"/>
    <w:rsid w:val="00486C4D"/>
    <w:rsid w:val="00486D57"/>
    <w:rsid w:val="0048721E"/>
    <w:rsid w:val="0049035D"/>
    <w:rsid w:val="00490709"/>
    <w:rsid w:val="0049248D"/>
    <w:rsid w:val="0049269A"/>
    <w:rsid w:val="0049270A"/>
    <w:rsid w:val="004930CA"/>
    <w:rsid w:val="00494F36"/>
    <w:rsid w:val="00495150"/>
    <w:rsid w:val="004976A5"/>
    <w:rsid w:val="004A0478"/>
    <w:rsid w:val="004A13BD"/>
    <w:rsid w:val="004A20BF"/>
    <w:rsid w:val="004A2FF2"/>
    <w:rsid w:val="004A4330"/>
    <w:rsid w:val="004A6697"/>
    <w:rsid w:val="004A7386"/>
    <w:rsid w:val="004A7A03"/>
    <w:rsid w:val="004A7B39"/>
    <w:rsid w:val="004B02BA"/>
    <w:rsid w:val="004B06B2"/>
    <w:rsid w:val="004B2D14"/>
    <w:rsid w:val="004B2E78"/>
    <w:rsid w:val="004B2F54"/>
    <w:rsid w:val="004B3800"/>
    <w:rsid w:val="004B4918"/>
    <w:rsid w:val="004B5950"/>
    <w:rsid w:val="004B6ABA"/>
    <w:rsid w:val="004B73BD"/>
    <w:rsid w:val="004B7A36"/>
    <w:rsid w:val="004B7B4F"/>
    <w:rsid w:val="004B7D87"/>
    <w:rsid w:val="004C0126"/>
    <w:rsid w:val="004C05D4"/>
    <w:rsid w:val="004C0FF2"/>
    <w:rsid w:val="004C178E"/>
    <w:rsid w:val="004C1BCC"/>
    <w:rsid w:val="004C4186"/>
    <w:rsid w:val="004C45B9"/>
    <w:rsid w:val="004C4645"/>
    <w:rsid w:val="004C4E3D"/>
    <w:rsid w:val="004C58C0"/>
    <w:rsid w:val="004C5FB6"/>
    <w:rsid w:val="004C6EA8"/>
    <w:rsid w:val="004C7130"/>
    <w:rsid w:val="004C7308"/>
    <w:rsid w:val="004D0C0B"/>
    <w:rsid w:val="004D128A"/>
    <w:rsid w:val="004D1337"/>
    <w:rsid w:val="004D188F"/>
    <w:rsid w:val="004D26DA"/>
    <w:rsid w:val="004D27FA"/>
    <w:rsid w:val="004D33FC"/>
    <w:rsid w:val="004D3C4C"/>
    <w:rsid w:val="004D4583"/>
    <w:rsid w:val="004D460D"/>
    <w:rsid w:val="004D48DB"/>
    <w:rsid w:val="004D5BC5"/>
    <w:rsid w:val="004D62C3"/>
    <w:rsid w:val="004E101D"/>
    <w:rsid w:val="004E1686"/>
    <w:rsid w:val="004E1893"/>
    <w:rsid w:val="004E2D8E"/>
    <w:rsid w:val="004E30BC"/>
    <w:rsid w:val="004E3796"/>
    <w:rsid w:val="004E379F"/>
    <w:rsid w:val="004E44E5"/>
    <w:rsid w:val="004E5172"/>
    <w:rsid w:val="004E54AD"/>
    <w:rsid w:val="004E5684"/>
    <w:rsid w:val="004E5F0C"/>
    <w:rsid w:val="004E6383"/>
    <w:rsid w:val="004E6938"/>
    <w:rsid w:val="004E6AAF"/>
    <w:rsid w:val="004E70AB"/>
    <w:rsid w:val="004E70D1"/>
    <w:rsid w:val="004F0FC2"/>
    <w:rsid w:val="004F1981"/>
    <w:rsid w:val="004F1A56"/>
    <w:rsid w:val="004F2C39"/>
    <w:rsid w:val="004F36FA"/>
    <w:rsid w:val="004F4550"/>
    <w:rsid w:val="004F55BC"/>
    <w:rsid w:val="004F63D8"/>
    <w:rsid w:val="004F712D"/>
    <w:rsid w:val="004F7CEB"/>
    <w:rsid w:val="005006D8"/>
    <w:rsid w:val="005038A5"/>
    <w:rsid w:val="00504075"/>
    <w:rsid w:val="0050428D"/>
    <w:rsid w:val="0050497F"/>
    <w:rsid w:val="00504EE5"/>
    <w:rsid w:val="00505581"/>
    <w:rsid w:val="005055A7"/>
    <w:rsid w:val="005107A7"/>
    <w:rsid w:val="0051121D"/>
    <w:rsid w:val="005114C1"/>
    <w:rsid w:val="0051289A"/>
    <w:rsid w:val="005138A3"/>
    <w:rsid w:val="0051579E"/>
    <w:rsid w:val="00515A1F"/>
    <w:rsid w:val="00516112"/>
    <w:rsid w:val="00516B16"/>
    <w:rsid w:val="00516BA0"/>
    <w:rsid w:val="00520DE3"/>
    <w:rsid w:val="005218C0"/>
    <w:rsid w:val="00521A4F"/>
    <w:rsid w:val="005224A4"/>
    <w:rsid w:val="005226DA"/>
    <w:rsid w:val="00523044"/>
    <w:rsid w:val="005232C4"/>
    <w:rsid w:val="005238E8"/>
    <w:rsid w:val="00523D9A"/>
    <w:rsid w:val="005244A4"/>
    <w:rsid w:val="005249BE"/>
    <w:rsid w:val="00524AB0"/>
    <w:rsid w:val="00524F1E"/>
    <w:rsid w:val="00526126"/>
    <w:rsid w:val="00526B2A"/>
    <w:rsid w:val="00527610"/>
    <w:rsid w:val="005303CF"/>
    <w:rsid w:val="0053073D"/>
    <w:rsid w:val="005307D1"/>
    <w:rsid w:val="00530E10"/>
    <w:rsid w:val="00531402"/>
    <w:rsid w:val="005336FA"/>
    <w:rsid w:val="00533F42"/>
    <w:rsid w:val="0053415F"/>
    <w:rsid w:val="00535B01"/>
    <w:rsid w:val="00535C81"/>
    <w:rsid w:val="00535F38"/>
    <w:rsid w:val="00536B2C"/>
    <w:rsid w:val="00536F0A"/>
    <w:rsid w:val="0053793C"/>
    <w:rsid w:val="0054005C"/>
    <w:rsid w:val="00540955"/>
    <w:rsid w:val="00542324"/>
    <w:rsid w:val="00542A67"/>
    <w:rsid w:val="00542D49"/>
    <w:rsid w:val="00544157"/>
    <w:rsid w:val="00544206"/>
    <w:rsid w:val="005442F2"/>
    <w:rsid w:val="00544992"/>
    <w:rsid w:val="0054514D"/>
    <w:rsid w:val="00545A27"/>
    <w:rsid w:val="005465C8"/>
    <w:rsid w:val="005466E8"/>
    <w:rsid w:val="005468B2"/>
    <w:rsid w:val="00547D6F"/>
    <w:rsid w:val="005500EB"/>
    <w:rsid w:val="00550563"/>
    <w:rsid w:val="00550564"/>
    <w:rsid w:val="0055091B"/>
    <w:rsid w:val="00551748"/>
    <w:rsid w:val="00551A13"/>
    <w:rsid w:val="00552A86"/>
    <w:rsid w:val="00552C62"/>
    <w:rsid w:val="0055303C"/>
    <w:rsid w:val="00553240"/>
    <w:rsid w:val="0055342C"/>
    <w:rsid w:val="00555841"/>
    <w:rsid w:val="00555AB2"/>
    <w:rsid w:val="00555F73"/>
    <w:rsid w:val="005573DD"/>
    <w:rsid w:val="00557B12"/>
    <w:rsid w:val="00557C10"/>
    <w:rsid w:val="00557F73"/>
    <w:rsid w:val="0056049A"/>
    <w:rsid w:val="005610B9"/>
    <w:rsid w:val="00561A9C"/>
    <w:rsid w:val="00561F62"/>
    <w:rsid w:val="005625D1"/>
    <w:rsid w:val="00562C2D"/>
    <w:rsid w:val="00562EF1"/>
    <w:rsid w:val="005636E4"/>
    <w:rsid w:val="00563ACC"/>
    <w:rsid w:val="00563CDE"/>
    <w:rsid w:val="00563E56"/>
    <w:rsid w:val="005650BE"/>
    <w:rsid w:val="00566419"/>
    <w:rsid w:val="00566436"/>
    <w:rsid w:val="00566DBB"/>
    <w:rsid w:val="0056703D"/>
    <w:rsid w:val="005671F8"/>
    <w:rsid w:val="005706E2"/>
    <w:rsid w:val="005707A1"/>
    <w:rsid w:val="00570864"/>
    <w:rsid w:val="005712EE"/>
    <w:rsid w:val="0057135C"/>
    <w:rsid w:val="005719FD"/>
    <w:rsid w:val="00572446"/>
    <w:rsid w:val="00574859"/>
    <w:rsid w:val="00574CAA"/>
    <w:rsid w:val="005769B8"/>
    <w:rsid w:val="005777EB"/>
    <w:rsid w:val="005803A2"/>
    <w:rsid w:val="0058084F"/>
    <w:rsid w:val="005815E7"/>
    <w:rsid w:val="00581711"/>
    <w:rsid w:val="0058311C"/>
    <w:rsid w:val="00584BB9"/>
    <w:rsid w:val="00584EA8"/>
    <w:rsid w:val="00586F5B"/>
    <w:rsid w:val="00587B92"/>
    <w:rsid w:val="005900C3"/>
    <w:rsid w:val="00590A71"/>
    <w:rsid w:val="00592515"/>
    <w:rsid w:val="00593FEA"/>
    <w:rsid w:val="00594513"/>
    <w:rsid w:val="00594813"/>
    <w:rsid w:val="00594B4B"/>
    <w:rsid w:val="00595AE5"/>
    <w:rsid w:val="00596690"/>
    <w:rsid w:val="005970C0"/>
    <w:rsid w:val="005975AB"/>
    <w:rsid w:val="005A0D15"/>
    <w:rsid w:val="005A16F6"/>
    <w:rsid w:val="005A1AB0"/>
    <w:rsid w:val="005A28E9"/>
    <w:rsid w:val="005A2B9F"/>
    <w:rsid w:val="005A2F3E"/>
    <w:rsid w:val="005A3B4F"/>
    <w:rsid w:val="005A4DD9"/>
    <w:rsid w:val="005A4E05"/>
    <w:rsid w:val="005A5F92"/>
    <w:rsid w:val="005A6A95"/>
    <w:rsid w:val="005A7883"/>
    <w:rsid w:val="005A7EC0"/>
    <w:rsid w:val="005B015B"/>
    <w:rsid w:val="005B02E0"/>
    <w:rsid w:val="005B03F8"/>
    <w:rsid w:val="005B05BC"/>
    <w:rsid w:val="005B0C36"/>
    <w:rsid w:val="005B0F77"/>
    <w:rsid w:val="005B111E"/>
    <w:rsid w:val="005B1CE5"/>
    <w:rsid w:val="005B2582"/>
    <w:rsid w:val="005B3992"/>
    <w:rsid w:val="005B3F59"/>
    <w:rsid w:val="005B401C"/>
    <w:rsid w:val="005B43D7"/>
    <w:rsid w:val="005B4BB3"/>
    <w:rsid w:val="005B597A"/>
    <w:rsid w:val="005B6B39"/>
    <w:rsid w:val="005C0CEA"/>
    <w:rsid w:val="005C100C"/>
    <w:rsid w:val="005C154D"/>
    <w:rsid w:val="005C2AE3"/>
    <w:rsid w:val="005C4926"/>
    <w:rsid w:val="005C4EBF"/>
    <w:rsid w:val="005C660C"/>
    <w:rsid w:val="005C6C91"/>
    <w:rsid w:val="005C7791"/>
    <w:rsid w:val="005C7A42"/>
    <w:rsid w:val="005C7EEA"/>
    <w:rsid w:val="005D08E2"/>
    <w:rsid w:val="005D109A"/>
    <w:rsid w:val="005D13B1"/>
    <w:rsid w:val="005D1546"/>
    <w:rsid w:val="005D1782"/>
    <w:rsid w:val="005D18C5"/>
    <w:rsid w:val="005D1A91"/>
    <w:rsid w:val="005D2420"/>
    <w:rsid w:val="005D349E"/>
    <w:rsid w:val="005D34EE"/>
    <w:rsid w:val="005D4098"/>
    <w:rsid w:val="005D4933"/>
    <w:rsid w:val="005D4DF4"/>
    <w:rsid w:val="005D59B9"/>
    <w:rsid w:val="005D668D"/>
    <w:rsid w:val="005D67FB"/>
    <w:rsid w:val="005D68C1"/>
    <w:rsid w:val="005D6A6B"/>
    <w:rsid w:val="005D7857"/>
    <w:rsid w:val="005D7871"/>
    <w:rsid w:val="005D78C0"/>
    <w:rsid w:val="005E0A73"/>
    <w:rsid w:val="005E0E0E"/>
    <w:rsid w:val="005E14FD"/>
    <w:rsid w:val="005E24F5"/>
    <w:rsid w:val="005E2794"/>
    <w:rsid w:val="005E3244"/>
    <w:rsid w:val="005E47FA"/>
    <w:rsid w:val="005E4F90"/>
    <w:rsid w:val="005E5F8E"/>
    <w:rsid w:val="005E6324"/>
    <w:rsid w:val="005E65E9"/>
    <w:rsid w:val="005E7007"/>
    <w:rsid w:val="005E7212"/>
    <w:rsid w:val="005E7827"/>
    <w:rsid w:val="005E79DA"/>
    <w:rsid w:val="005E7F30"/>
    <w:rsid w:val="005F0213"/>
    <w:rsid w:val="005F0894"/>
    <w:rsid w:val="005F120E"/>
    <w:rsid w:val="005F18DA"/>
    <w:rsid w:val="005F1E46"/>
    <w:rsid w:val="005F1E70"/>
    <w:rsid w:val="005F2666"/>
    <w:rsid w:val="005F354A"/>
    <w:rsid w:val="005F408F"/>
    <w:rsid w:val="005F5B65"/>
    <w:rsid w:val="005F5D02"/>
    <w:rsid w:val="005F65FF"/>
    <w:rsid w:val="005F75D0"/>
    <w:rsid w:val="005F7CB3"/>
    <w:rsid w:val="00601EBC"/>
    <w:rsid w:val="0060222A"/>
    <w:rsid w:val="006023C1"/>
    <w:rsid w:val="00602532"/>
    <w:rsid w:val="00602BF4"/>
    <w:rsid w:val="006049CA"/>
    <w:rsid w:val="006052FD"/>
    <w:rsid w:val="00606B9A"/>
    <w:rsid w:val="00607978"/>
    <w:rsid w:val="00607F17"/>
    <w:rsid w:val="006114A8"/>
    <w:rsid w:val="00611C41"/>
    <w:rsid w:val="00612486"/>
    <w:rsid w:val="00612751"/>
    <w:rsid w:val="00613FC4"/>
    <w:rsid w:val="006140E3"/>
    <w:rsid w:val="00614F21"/>
    <w:rsid w:val="00616219"/>
    <w:rsid w:val="006166F4"/>
    <w:rsid w:val="00616949"/>
    <w:rsid w:val="006175C6"/>
    <w:rsid w:val="00617F9D"/>
    <w:rsid w:val="006204F9"/>
    <w:rsid w:val="006215C3"/>
    <w:rsid w:val="00621DCE"/>
    <w:rsid w:val="00622AC8"/>
    <w:rsid w:val="006231B1"/>
    <w:rsid w:val="00624E20"/>
    <w:rsid w:val="006252C7"/>
    <w:rsid w:val="00625790"/>
    <w:rsid w:val="0063093C"/>
    <w:rsid w:val="00631239"/>
    <w:rsid w:val="006314D3"/>
    <w:rsid w:val="006323E3"/>
    <w:rsid w:val="00632CD5"/>
    <w:rsid w:val="00633077"/>
    <w:rsid w:val="00633E39"/>
    <w:rsid w:val="0063436E"/>
    <w:rsid w:val="00634864"/>
    <w:rsid w:val="00634DFE"/>
    <w:rsid w:val="0063551B"/>
    <w:rsid w:val="006358FB"/>
    <w:rsid w:val="00635CEA"/>
    <w:rsid w:val="0063678B"/>
    <w:rsid w:val="00637AFD"/>
    <w:rsid w:val="0064010A"/>
    <w:rsid w:val="00640886"/>
    <w:rsid w:val="00640DD3"/>
    <w:rsid w:val="00641704"/>
    <w:rsid w:val="00642BCF"/>
    <w:rsid w:val="006432E7"/>
    <w:rsid w:val="0064356F"/>
    <w:rsid w:val="006441A0"/>
    <w:rsid w:val="0064455E"/>
    <w:rsid w:val="006448BF"/>
    <w:rsid w:val="006457D3"/>
    <w:rsid w:val="00645DFD"/>
    <w:rsid w:val="0064745F"/>
    <w:rsid w:val="00647C45"/>
    <w:rsid w:val="00653C8C"/>
    <w:rsid w:val="00654298"/>
    <w:rsid w:val="006550AC"/>
    <w:rsid w:val="0065519A"/>
    <w:rsid w:val="006559AD"/>
    <w:rsid w:val="006561EE"/>
    <w:rsid w:val="00656A76"/>
    <w:rsid w:val="00656ED4"/>
    <w:rsid w:val="0065776A"/>
    <w:rsid w:val="00657A26"/>
    <w:rsid w:val="0066036B"/>
    <w:rsid w:val="00660677"/>
    <w:rsid w:val="006612EC"/>
    <w:rsid w:val="00661470"/>
    <w:rsid w:val="006618EE"/>
    <w:rsid w:val="00662C6A"/>
    <w:rsid w:val="00662ECB"/>
    <w:rsid w:val="006632EC"/>
    <w:rsid w:val="00664152"/>
    <w:rsid w:val="006659E7"/>
    <w:rsid w:val="00666732"/>
    <w:rsid w:val="00666C87"/>
    <w:rsid w:val="0066701D"/>
    <w:rsid w:val="00670972"/>
    <w:rsid w:val="00671030"/>
    <w:rsid w:val="0067187E"/>
    <w:rsid w:val="00671C8B"/>
    <w:rsid w:val="00671CDB"/>
    <w:rsid w:val="00672265"/>
    <w:rsid w:val="006726BA"/>
    <w:rsid w:val="006727C7"/>
    <w:rsid w:val="00672BD4"/>
    <w:rsid w:val="006738AF"/>
    <w:rsid w:val="00673A19"/>
    <w:rsid w:val="00673F52"/>
    <w:rsid w:val="006744DC"/>
    <w:rsid w:val="00675092"/>
    <w:rsid w:val="0067599C"/>
    <w:rsid w:val="006763D1"/>
    <w:rsid w:val="0067648B"/>
    <w:rsid w:val="006764F6"/>
    <w:rsid w:val="00676966"/>
    <w:rsid w:val="00676B4D"/>
    <w:rsid w:val="00677092"/>
    <w:rsid w:val="00677E49"/>
    <w:rsid w:val="0068036B"/>
    <w:rsid w:val="00680D73"/>
    <w:rsid w:val="00680E34"/>
    <w:rsid w:val="00681A85"/>
    <w:rsid w:val="00681CE6"/>
    <w:rsid w:val="00682E83"/>
    <w:rsid w:val="00683158"/>
    <w:rsid w:val="006833E2"/>
    <w:rsid w:val="006836EE"/>
    <w:rsid w:val="00683791"/>
    <w:rsid w:val="00684409"/>
    <w:rsid w:val="00684BF8"/>
    <w:rsid w:val="0068566D"/>
    <w:rsid w:val="00686703"/>
    <w:rsid w:val="00692E12"/>
    <w:rsid w:val="00693281"/>
    <w:rsid w:val="0069385A"/>
    <w:rsid w:val="00693953"/>
    <w:rsid w:val="006941A8"/>
    <w:rsid w:val="00695447"/>
    <w:rsid w:val="00695999"/>
    <w:rsid w:val="00695BC6"/>
    <w:rsid w:val="00697B48"/>
    <w:rsid w:val="006A0038"/>
    <w:rsid w:val="006A0322"/>
    <w:rsid w:val="006A0396"/>
    <w:rsid w:val="006A0627"/>
    <w:rsid w:val="006A0C9C"/>
    <w:rsid w:val="006A1DB8"/>
    <w:rsid w:val="006A282C"/>
    <w:rsid w:val="006A2B3A"/>
    <w:rsid w:val="006A47C1"/>
    <w:rsid w:val="006A4C70"/>
    <w:rsid w:val="006A6485"/>
    <w:rsid w:val="006A681D"/>
    <w:rsid w:val="006A7DBD"/>
    <w:rsid w:val="006B04B9"/>
    <w:rsid w:val="006B0C7F"/>
    <w:rsid w:val="006B117D"/>
    <w:rsid w:val="006B12F2"/>
    <w:rsid w:val="006B1B92"/>
    <w:rsid w:val="006B1C83"/>
    <w:rsid w:val="006B2091"/>
    <w:rsid w:val="006B29AA"/>
    <w:rsid w:val="006B2A2C"/>
    <w:rsid w:val="006B2DD9"/>
    <w:rsid w:val="006B2E51"/>
    <w:rsid w:val="006B5A76"/>
    <w:rsid w:val="006B5BA8"/>
    <w:rsid w:val="006B7492"/>
    <w:rsid w:val="006B7994"/>
    <w:rsid w:val="006C0992"/>
    <w:rsid w:val="006C262E"/>
    <w:rsid w:val="006C5118"/>
    <w:rsid w:val="006C5446"/>
    <w:rsid w:val="006C6CB7"/>
    <w:rsid w:val="006C6D28"/>
    <w:rsid w:val="006C716D"/>
    <w:rsid w:val="006C7707"/>
    <w:rsid w:val="006C7D55"/>
    <w:rsid w:val="006D047E"/>
    <w:rsid w:val="006D0572"/>
    <w:rsid w:val="006D127F"/>
    <w:rsid w:val="006D1632"/>
    <w:rsid w:val="006D1894"/>
    <w:rsid w:val="006D257A"/>
    <w:rsid w:val="006D4656"/>
    <w:rsid w:val="006D5A15"/>
    <w:rsid w:val="006D5EF2"/>
    <w:rsid w:val="006D70F9"/>
    <w:rsid w:val="006D79DC"/>
    <w:rsid w:val="006E0979"/>
    <w:rsid w:val="006E0C12"/>
    <w:rsid w:val="006E0DAB"/>
    <w:rsid w:val="006E1543"/>
    <w:rsid w:val="006E1832"/>
    <w:rsid w:val="006E2FD0"/>
    <w:rsid w:val="006E34EB"/>
    <w:rsid w:val="006E3ABB"/>
    <w:rsid w:val="006E3B01"/>
    <w:rsid w:val="006E3F9E"/>
    <w:rsid w:val="006E5C2C"/>
    <w:rsid w:val="006E6091"/>
    <w:rsid w:val="006E6A7C"/>
    <w:rsid w:val="006E6F2E"/>
    <w:rsid w:val="006E7032"/>
    <w:rsid w:val="006E7312"/>
    <w:rsid w:val="006F2297"/>
    <w:rsid w:val="006F28C2"/>
    <w:rsid w:val="006F291E"/>
    <w:rsid w:val="006F3519"/>
    <w:rsid w:val="006F3A30"/>
    <w:rsid w:val="006F3B80"/>
    <w:rsid w:val="006F4B5B"/>
    <w:rsid w:val="006F53AC"/>
    <w:rsid w:val="006F5A81"/>
    <w:rsid w:val="006F74E6"/>
    <w:rsid w:val="006F7DFC"/>
    <w:rsid w:val="00700386"/>
    <w:rsid w:val="0070081E"/>
    <w:rsid w:val="00700ECF"/>
    <w:rsid w:val="00701018"/>
    <w:rsid w:val="0070314B"/>
    <w:rsid w:val="00703A0B"/>
    <w:rsid w:val="00703CB3"/>
    <w:rsid w:val="007044DE"/>
    <w:rsid w:val="007048E0"/>
    <w:rsid w:val="00704999"/>
    <w:rsid w:val="00704B5C"/>
    <w:rsid w:val="00706C8A"/>
    <w:rsid w:val="007113EA"/>
    <w:rsid w:val="00711785"/>
    <w:rsid w:val="00711A3D"/>
    <w:rsid w:val="00712E98"/>
    <w:rsid w:val="0071374A"/>
    <w:rsid w:val="00713937"/>
    <w:rsid w:val="007149A7"/>
    <w:rsid w:val="00714A7F"/>
    <w:rsid w:val="00714DF7"/>
    <w:rsid w:val="00714E38"/>
    <w:rsid w:val="00715894"/>
    <w:rsid w:val="007201F3"/>
    <w:rsid w:val="00722AF3"/>
    <w:rsid w:val="00724A59"/>
    <w:rsid w:val="00724A66"/>
    <w:rsid w:val="00724BFE"/>
    <w:rsid w:val="0072537B"/>
    <w:rsid w:val="0072547B"/>
    <w:rsid w:val="0072554A"/>
    <w:rsid w:val="00725BC1"/>
    <w:rsid w:val="00725BF8"/>
    <w:rsid w:val="00726721"/>
    <w:rsid w:val="00726B88"/>
    <w:rsid w:val="00726E7E"/>
    <w:rsid w:val="007274B7"/>
    <w:rsid w:val="00727ABC"/>
    <w:rsid w:val="007300BB"/>
    <w:rsid w:val="00731696"/>
    <w:rsid w:val="00732B7F"/>
    <w:rsid w:val="00733A3C"/>
    <w:rsid w:val="0073496D"/>
    <w:rsid w:val="00735195"/>
    <w:rsid w:val="00735633"/>
    <w:rsid w:val="0073599C"/>
    <w:rsid w:val="00736555"/>
    <w:rsid w:val="00740B4F"/>
    <w:rsid w:val="00740B63"/>
    <w:rsid w:val="007413AE"/>
    <w:rsid w:val="00741450"/>
    <w:rsid w:val="00742263"/>
    <w:rsid w:val="00742551"/>
    <w:rsid w:val="00742D6B"/>
    <w:rsid w:val="00742DFB"/>
    <w:rsid w:val="00742E9E"/>
    <w:rsid w:val="007438E3"/>
    <w:rsid w:val="0074484D"/>
    <w:rsid w:val="00745520"/>
    <w:rsid w:val="00746C37"/>
    <w:rsid w:val="00747D45"/>
    <w:rsid w:val="00747EDB"/>
    <w:rsid w:val="00751472"/>
    <w:rsid w:val="00751F31"/>
    <w:rsid w:val="007533EE"/>
    <w:rsid w:val="0075384C"/>
    <w:rsid w:val="00753D56"/>
    <w:rsid w:val="0075400F"/>
    <w:rsid w:val="00754828"/>
    <w:rsid w:val="007563E9"/>
    <w:rsid w:val="007600D4"/>
    <w:rsid w:val="00760859"/>
    <w:rsid w:val="00760864"/>
    <w:rsid w:val="00761901"/>
    <w:rsid w:val="00761A77"/>
    <w:rsid w:val="00762E80"/>
    <w:rsid w:val="00762E9D"/>
    <w:rsid w:val="00763D72"/>
    <w:rsid w:val="00764600"/>
    <w:rsid w:val="00764699"/>
    <w:rsid w:val="00764703"/>
    <w:rsid w:val="00764A41"/>
    <w:rsid w:val="00764FCC"/>
    <w:rsid w:val="0076567E"/>
    <w:rsid w:val="0076608C"/>
    <w:rsid w:val="007664B3"/>
    <w:rsid w:val="00767631"/>
    <w:rsid w:val="007700E9"/>
    <w:rsid w:val="00770390"/>
    <w:rsid w:val="007705CF"/>
    <w:rsid w:val="00771754"/>
    <w:rsid w:val="007723B7"/>
    <w:rsid w:val="0077519F"/>
    <w:rsid w:val="00775A32"/>
    <w:rsid w:val="00775CE5"/>
    <w:rsid w:val="00775E0F"/>
    <w:rsid w:val="00777001"/>
    <w:rsid w:val="007778FC"/>
    <w:rsid w:val="00780847"/>
    <w:rsid w:val="0078093E"/>
    <w:rsid w:val="00780D65"/>
    <w:rsid w:val="00780F5F"/>
    <w:rsid w:val="007810D8"/>
    <w:rsid w:val="00781708"/>
    <w:rsid w:val="00781DC1"/>
    <w:rsid w:val="00782BF7"/>
    <w:rsid w:val="007840F9"/>
    <w:rsid w:val="0078433C"/>
    <w:rsid w:val="00784F8C"/>
    <w:rsid w:val="0078531A"/>
    <w:rsid w:val="00790CE4"/>
    <w:rsid w:val="00791FDF"/>
    <w:rsid w:val="0079399F"/>
    <w:rsid w:val="00793A05"/>
    <w:rsid w:val="00793EFE"/>
    <w:rsid w:val="007950BD"/>
    <w:rsid w:val="0079555D"/>
    <w:rsid w:val="00796CB4"/>
    <w:rsid w:val="00797158"/>
    <w:rsid w:val="007A00B6"/>
    <w:rsid w:val="007A1268"/>
    <w:rsid w:val="007A1C30"/>
    <w:rsid w:val="007A256A"/>
    <w:rsid w:val="007A2BBB"/>
    <w:rsid w:val="007A3BDC"/>
    <w:rsid w:val="007A4256"/>
    <w:rsid w:val="007A4B36"/>
    <w:rsid w:val="007B079A"/>
    <w:rsid w:val="007B281A"/>
    <w:rsid w:val="007B2A09"/>
    <w:rsid w:val="007B2D5A"/>
    <w:rsid w:val="007B2E37"/>
    <w:rsid w:val="007B3120"/>
    <w:rsid w:val="007B44CC"/>
    <w:rsid w:val="007B4566"/>
    <w:rsid w:val="007B5334"/>
    <w:rsid w:val="007B59B7"/>
    <w:rsid w:val="007B7815"/>
    <w:rsid w:val="007B7B11"/>
    <w:rsid w:val="007C09EE"/>
    <w:rsid w:val="007C165F"/>
    <w:rsid w:val="007C18FF"/>
    <w:rsid w:val="007C1F12"/>
    <w:rsid w:val="007C2E1F"/>
    <w:rsid w:val="007C2FA3"/>
    <w:rsid w:val="007C2FD3"/>
    <w:rsid w:val="007C322D"/>
    <w:rsid w:val="007C41A1"/>
    <w:rsid w:val="007C4F60"/>
    <w:rsid w:val="007C6482"/>
    <w:rsid w:val="007C653D"/>
    <w:rsid w:val="007C6835"/>
    <w:rsid w:val="007D17BF"/>
    <w:rsid w:val="007D1DBE"/>
    <w:rsid w:val="007D2163"/>
    <w:rsid w:val="007D48F3"/>
    <w:rsid w:val="007D4A3B"/>
    <w:rsid w:val="007D4CF2"/>
    <w:rsid w:val="007D517E"/>
    <w:rsid w:val="007D58D1"/>
    <w:rsid w:val="007D6165"/>
    <w:rsid w:val="007D6B6E"/>
    <w:rsid w:val="007D798E"/>
    <w:rsid w:val="007D7DEC"/>
    <w:rsid w:val="007E0EE2"/>
    <w:rsid w:val="007E1805"/>
    <w:rsid w:val="007E1809"/>
    <w:rsid w:val="007E1AFA"/>
    <w:rsid w:val="007E33B9"/>
    <w:rsid w:val="007E4543"/>
    <w:rsid w:val="007E56B1"/>
    <w:rsid w:val="007E573C"/>
    <w:rsid w:val="007E5A2A"/>
    <w:rsid w:val="007E5A9B"/>
    <w:rsid w:val="007E6325"/>
    <w:rsid w:val="007E6847"/>
    <w:rsid w:val="007E7F4B"/>
    <w:rsid w:val="007F0033"/>
    <w:rsid w:val="007F09E7"/>
    <w:rsid w:val="007F2659"/>
    <w:rsid w:val="007F2801"/>
    <w:rsid w:val="007F73E9"/>
    <w:rsid w:val="007F7A3C"/>
    <w:rsid w:val="008001B3"/>
    <w:rsid w:val="00801434"/>
    <w:rsid w:val="00801B9A"/>
    <w:rsid w:val="00802DB8"/>
    <w:rsid w:val="008046E8"/>
    <w:rsid w:val="008056DA"/>
    <w:rsid w:val="008071E4"/>
    <w:rsid w:val="008071E6"/>
    <w:rsid w:val="008075E4"/>
    <w:rsid w:val="00810D80"/>
    <w:rsid w:val="008111C7"/>
    <w:rsid w:val="00812371"/>
    <w:rsid w:val="0081242F"/>
    <w:rsid w:val="00813D25"/>
    <w:rsid w:val="00813D5E"/>
    <w:rsid w:val="00814352"/>
    <w:rsid w:val="00814392"/>
    <w:rsid w:val="00814F09"/>
    <w:rsid w:val="008161EB"/>
    <w:rsid w:val="00816ABA"/>
    <w:rsid w:val="008174B6"/>
    <w:rsid w:val="00817509"/>
    <w:rsid w:val="00817EB2"/>
    <w:rsid w:val="00820FCF"/>
    <w:rsid w:val="0082148C"/>
    <w:rsid w:val="008216D0"/>
    <w:rsid w:val="00822377"/>
    <w:rsid w:val="00822DFC"/>
    <w:rsid w:val="00823742"/>
    <w:rsid w:val="00827EFF"/>
    <w:rsid w:val="008302FE"/>
    <w:rsid w:val="00831B69"/>
    <w:rsid w:val="00833170"/>
    <w:rsid w:val="0083386E"/>
    <w:rsid w:val="008338B0"/>
    <w:rsid w:val="00833B82"/>
    <w:rsid w:val="008345B0"/>
    <w:rsid w:val="008349B3"/>
    <w:rsid w:val="00834B61"/>
    <w:rsid w:val="00836071"/>
    <w:rsid w:val="00836310"/>
    <w:rsid w:val="00836AED"/>
    <w:rsid w:val="00836BDB"/>
    <w:rsid w:val="00836D96"/>
    <w:rsid w:val="00840AAF"/>
    <w:rsid w:val="00841980"/>
    <w:rsid w:val="00841F51"/>
    <w:rsid w:val="008421EB"/>
    <w:rsid w:val="0084237D"/>
    <w:rsid w:val="0084237F"/>
    <w:rsid w:val="008425DD"/>
    <w:rsid w:val="00842D66"/>
    <w:rsid w:val="00843544"/>
    <w:rsid w:val="00843650"/>
    <w:rsid w:val="00843E54"/>
    <w:rsid w:val="008446F4"/>
    <w:rsid w:val="00844E41"/>
    <w:rsid w:val="00844FDE"/>
    <w:rsid w:val="00845344"/>
    <w:rsid w:val="008456A1"/>
    <w:rsid w:val="00845B24"/>
    <w:rsid w:val="00847149"/>
    <w:rsid w:val="008500F0"/>
    <w:rsid w:val="00850846"/>
    <w:rsid w:val="00850BE2"/>
    <w:rsid w:val="0085232E"/>
    <w:rsid w:val="00852912"/>
    <w:rsid w:val="00852D08"/>
    <w:rsid w:val="0085333A"/>
    <w:rsid w:val="008536B0"/>
    <w:rsid w:val="00853B46"/>
    <w:rsid w:val="008545E3"/>
    <w:rsid w:val="00855238"/>
    <w:rsid w:val="008559AF"/>
    <w:rsid w:val="00855A9A"/>
    <w:rsid w:val="00856D2D"/>
    <w:rsid w:val="00857BB5"/>
    <w:rsid w:val="00862663"/>
    <w:rsid w:val="00862BC5"/>
    <w:rsid w:val="00863163"/>
    <w:rsid w:val="00863E9A"/>
    <w:rsid w:val="0086435C"/>
    <w:rsid w:val="0086568B"/>
    <w:rsid w:val="00866B02"/>
    <w:rsid w:val="0086732D"/>
    <w:rsid w:val="0087070A"/>
    <w:rsid w:val="00871FF0"/>
    <w:rsid w:val="0087244A"/>
    <w:rsid w:val="00872451"/>
    <w:rsid w:val="00873292"/>
    <w:rsid w:val="00873A75"/>
    <w:rsid w:val="00873C7F"/>
    <w:rsid w:val="008748B7"/>
    <w:rsid w:val="00875271"/>
    <w:rsid w:val="008756FD"/>
    <w:rsid w:val="00876001"/>
    <w:rsid w:val="008769F1"/>
    <w:rsid w:val="00877B70"/>
    <w:rsid w:val="00880DA3"/>
    <w:rsid w:val="008818AA"/>
    <w:rsid w:val="00882523"/>
    <w:rsid w:val="008826A3"/>
    <w:rsid w:val="0088326A"/>
    <w:rsid w:val="00884395"/>
    <w:rsid w:val="00884ED1"/>
    <w:rsid w:val="0088511E"/>
    <w:rsid w:val="008867BE"/>
    <w:rsid w:val="00886A99"/>
    <w:rsid w:val="00890B7A"/>
    <w:rsid w:val="00891434"/>
    <w:rsid w:val="0089179A"/>
    <w:rsid w:val="00892222"/>
    <w:rsid w:val="008922D5"/>
    <w:rsid w:val="00892EE1"/>
    <w:rsid w:val="0089330F"/>
    <w:rsid w:val="0089346A"/>
    <w:rsid w:val="00893664"/>
    <w:rsid w:val="00893978"/>
    <w:rsid w:val="00893991"/>
    <w:rsid w:val="00893D31"/>
    <w:rsid w:val="008942BD"/>
    <w:rsid w:val="00894418"/>
    <w:rsid w:val="008944E3"/>
    <w:rsid w:val="0089654D"/>
    <w:rsid w:val="008971DA"/>
    <w:rsid w:val="0089797F"/>
    <w:rsid w:val="00897AB6"/>
    <w:rsid w:val="008A01F6"/>
    <w:rsid w:val="008A1BBD"/>
    <w:rsid w:val="008A1D59"/>
    <w:rsid w:val="008A1E52"/>
    <w:rsid w:val="008A200B"/>
    <w:rsid w:val="008A23B8"/>
    <w:rsid w:val="008A45BF"/>
    <w:rsid w:val="008A48F3"/>
    <w:rsid w:val="008A529B"/>
    <w:rsid w:val="008A5785"/>
    <w:rsid w:val="008B00C2"/>
    <w:rsid w:val="008B02AF"/>
    <w:rsid w:val="008B3872"/>
    <w:rsid w:val="008B4A7B"/>
    <w:rsid w:val="008B4CD7"/>
    <w:rsid w:val="008B667F"/>
    <w:rsid w:val="008B757D"/>
    <w:rsid w:val="008C042B"/>
    <w:rsid w:val="008C0502"/>
    <w:rsid w:val="008C0F99"/>
    <w:rsid w:val="008C1AF9"/>
    <w:rsid w:val="008C3B74"/>
    <w:rsid w:val="008C4B1A"/>
    <w:rsid w:val="008C583F"/>
    <w:rsid w:val="008C59D5"/>
    <w:rsid w:val="008C5FE4"/>
    <w:rsid w:val="008C6BDC"/>
    <w:rsid w:val="008C7E4B"/>
    <w:rsid w:val="008D0585"/>
    <w:rsid w:val="008D1587"/>
    <w:rsid w:val="008D16F9"/>
    <w:rsid w:val="008D1FA0"/>
    <w:rsid w:val="008D1FEF"/>
    <w:rsid w:val="008D2C56"/>
    <w:rsid w:val="008D384A"/>
    <w:rsid w:val="008D3ADB"/>
    <w:rsid w:val="008D4822"/>
    <w:rsid w:val="008E0193"/>
    <w:rsid w:val="008E0C97"/>
    <w:rsid w:val="008E0F61"/>
    <w:rsid w:val="008E1D82"/>
    <w:rsid w:val="008E360E"/>
    <w:rsid w:val="008E4B3C"/>
    <w:rsid w:val="008E5D52"/>
    <w:rsid w:val="008E71F8"/>
    <w:rsid w:val="008F2EEF"/>
    <w:rsid w:val="008F34CF"/>
    <w:rsid w:val="008F3E28"/>
    <w:rsid w:val="008F4430"/>
    <w:rsid w:val="008F5BDA"/>
    <w:rsid w:val="008F636B"/>
    <w:rsid w:val="008F6468"/>
    <w:rsid w:val="008F6477"/>
    <w:rsid w:val="008F6899"/>
    <w:rsid w:val="00900E1D"/>
    <w:rsid w:val="0090344B"/>
    <w:rsid w:val="00904123"/>
    <w:rsid w:val="009043D7"/>
    <w:rsid w:val="009047EE"/>
    <w:rsid w:val="0090555B"/>
    <w:rsid w:val="00905891"/>
    <w:rsid w:val="00905F5D"/>
    <w:rsid w:val="009071CF"/>
    <w:rsid w:val="00907282"/>
    <w:rsid w:val="00907F55"/>
    <w:rsid w:val="00910C26"/>
    <w:rsid w:val="0091154C"/>
    <w:rsid w:val="00912424"/>
    <w:rsid w:val="009132C2"/>
    <w:rsid w:val="0091343A"/>
    <w:rsid w:val="009141FD"/>
    <w:rsid w:val="00914E0C"/>
    <w:rsid w:val="009158A4"/>
    <w:rsid w:val="00915C7D"/>
    <w:rsid w:val="00917ACA"/>
    <w:rsid w:val="00920248"/>
    <w:rsid w:val="00920782"/>
    <w:rsid w:val="00921535"/>
    <w:rsid w:val="00922358"/>
    <w:rsid w:val="0092267C"/>
    <w:rsid w:val="00922746"/>
    <w:rsid w:val="00924217"/>
    <w:rsid w:val="0092484D"/>
    <w:rsid w:val="00924C0F"/>
    <w:rsid w:val="009265E2"/>
    <w:rsid w:val="00926725"/>
    <w:rsid w:val="0092704B"/>
    <w:rsid w:val="009302BE"/>
    <w:rsid w:val="00930F82"/>
    <w:rsid w:val="009313BB"/>
    <w:rsid w:val="009321D0"/>
    <w:rsid w:val="00932B9A"/>
    <w:rsid w:val="00933273"/>
    <w:rsid w:val="00933494"/>
    <w:rsid w:val="00933608"/>
    <w:rsid w:val="009347C7"/>
    <w:rsid w:val="009347E6"/>
    <w:rsid w:val="00934E64"/>
    <w:rsid w:val="009352A1"/>
    <w:rsid w:val="009357DE"/>
    <w:rsid w:val="00935B71"/>
    <w:rsid w:val="0093669C"/>
    <w:rsid w:val="00937146"/>
    <w:rsid w:val="0094076A"/>
    <w:rsid w:val="00940A8A"/>
    <w:rsid w:val="0094289B"/>
    <w:rsid w:val="00942C37"/>
    <w:rsid w:val="009456CD"/>
    <w:rsid w:val="00945F73"/>
    <w:rsid w:val="009462E7"/>
    <w:rsid w:val="0094638B"/>
    <w:rsid w:val="00951AC3"/>
    <w:rsid w:val="00951E7F"/>
    <w:rsid w:val="00951FB1"/>
    <w:rsid w:val="009537CD"/>
    <w:rsid w:val="00954493"/>
    <w:rsid w:val="00954BFF"/>
    <w:rsid w:val="00955077"/>
    <w:rsid w:val="009550EE"/>
    <w:rsid w:val="009563C2"/>
    <w:rsid w:val="00956994"/>
    <w:rsid w:val="0095707E"/>
    <w:rsid w:val="009570E2"/>
    <w:rsid w:val="009603E3"/>
    <w:rsid w:val="009604EB"/>
    <w:rsid w:val="009608A4"/>
    <w:rsid w:val="00960912"/>
    <w:rsid w:val="00960CBD"/>
    <w:rsid w:val="00961373"/>
    <w:rsid w:val="00961498"/>
    <w:rsid w:val="009617BA"/>
    <w:rsid w:val="009618D5"/>
    <w:rsid w:val="00961DD5"/>
    <w:rsid w:val="0096294C"/>
    <w:rsid w:val="00962B49"/>
    <w:rsid w:val="00962E25"/>
    <w:rsid w:val="0096302E"/>
    <w:rsid w:val="00963AE1"/>
    <w:rsid w:val="00963EC6"/>
    <w:rsid w:val="00964C2D"/>
    <w:rsid w:val="00965041"/>
    <w:rsid w:val="00965B70"/>
    <w:rsid w:val="00966691"/>
    <w:rsid w:val="00970418"/>
    <w:rsid w:val="00970CCD"/>
    <w:rsid w:val="00971188"/>
    <w:rsid w:val="00971381"/>
    <w:rsid w:val="009719F2"/>
    <w:rsid w:val="00972C45"/>
    <w:rsid w:val="00973C30"/>
    <w:rsid w:val="00973F1C"/>
    <w:rsid w:val="009743EE"/>
    <w:rsid w:val="00974F67"/>
    <w:rsid w:val="00977617"/>
    <w:rsid w:val="009807BB"/>
    <w:rsid w:val="009807FD"/>
    <w:rsid w:val="00981175"/>
    <w:rsid w:val="00981359"/>
    <w:rsid w:val="00982F27"/>
    <w:rsid w:val="00984830"/>
    <w:rsid w:val="00985A92"/>
    <w:rsid w:val="0098656A"/>
    <w:rsid w:val="00986D91"/>
    <w:rsid w:val="00986ECE"/>
    <w:rsid w:val="00987820"/>
    <w:rsid w:val="009904C0"/>
    <w:rsid w:val="009904CE"/>
    <w:rsid w:val="00990B7E"/>
    <w:rsid w:val="00992950"/>
    <w:rsid w:val="00993CBA"/>
    <w:rsid w:val="00995092"/>
    <w:rsid w:val="009953C2"/>
    <w:rsid w:val="0099603D"/>
    <w:rsid w:val="00997DFB"/>
    <w:rsid w:val="009A0593"/>
    <w:rsid w:val="009A17C1"/>
    <w:rsid w:val="009A3296"/>
    <w:rsid w:val="009A3C2B"/>
    <w:rsid w:val="009A52CE"/>
    <w:rsid w:val="009A6094"/>
    <w:rsid w:val="009A698E"/>
    <w:rsid w:val="009A6C60"/>
    <w:rsid w:val="009B07D5"/>
    <w:rsid w:val="009B11F2"/>
    <w:rsid w:val="009B21F6"/>
    <w:rsid w:val="009B2944"/>
    <w:rsid w:val="009B29D3"/>
    <w:rsid w:val="009B30C1"/>
    <w:rsid w:val="009B4B6F"/>
    <w:rsid w:val="009B50E7"/>
    <w:rsid w:val="009B6B69"/>
    <w:rsid w:val="009C2133"/>
    <w:rsid w:val="009C3F4D"/>
    <w:rsid w:val="009C5371"/>
    <w:rsid w:val="009D0090"/>
    <w:rsid w:val="009D05A5"/>
    <w:rsid w:val="009D0DA1"/>
    <w:rsid w:val="009D2CB7"/>
    <w:rsid w:val="009D439B"/>
    <w:rsid w:val="009D5FD8"/>
    <w:rsid w:val="009D6052"/>
    <w:rsid w:val="009D64C7"/>
    <w:rsid w:val="009E0F42"/>
    <w:rsid w:val="009E1386"/>
    <w:rsid w:val="009E18EC"/>
    <w:rsid w:val="009E198B"/>
    <w:rsid w:val="009E28B3"/>
    <w:rsid w:val="009E3D15"/>
    <w:rsid w:val="009E3F6D"/>
    <w:rsid w:val="009E405A"/>
    <w:rsid w:val="009E4A8D"/>
    <w:rsid w:val="009E5261"/>
    <w:rsid w:val="009E5424"/>
    <w:rsid w:val="009E72A5"/>
    <w:rsid w:val="009F0B7D"/>
    <w:rsid w:val="009F12F0"/>
    <w:rsid w:val="009F14A7"/>
    <w:rsid w:val="009F1FE1"/>
    <w:rsid w:val="009F2C7B"/>
    <w:rsid w:val="009F30F7"/>
    <w:rsid w:val="009F3DCD"/>
    <w:rsid w:val="009F45D7"/>
    <w:rsid w:val="009F486F"/>
    <w:rsid w:val="009F49E7"/>
    <w:rsid w:val="009F4CBA"/>
    <w:rsid w:val="009F4D3D"/>
    <w:rsid w:val="009F4E55"/>
    <w:rsid w:val="009F6AC0"/>
    <w:rsid w:val="009F6CD3"/>
    <w:rsid w:val="00A00C11"/>
    <w:rsid w:val="00A00F03"/>
    <w:rsid w:val="00A012C7"/>
    <w:rsid w:val="00A01A57"/>
    <w:rsid w:val="00A029D0"/>
    <w:rsid w:val="00A03361"/>
    <w:rsid w:val="00A04E2E"/>
    <w:rsid w:val="00A07252"/>
    <w:rsid w:val="00A0794B"/>
    <w:rsid w:val="00A10782"/>
    <w:rsid w:val="00A11914"/>
    <w:rsid w:val="00A12530"/>
    <w:rsid w:val="00A13C29"/>
    <w:rsid w:val="00A14489"/>
    <w:rsid w:val="00A14C2A"/>
    <w:rsid w:val="00A15F91"/>
    <w:rsid w:val="00A16659"/>
    <w:rsid w:val="00A16999"/>
    <w:rsid w:val="00A16CFA"/>
    <w:rsid w:val="00A174B8"/>
    <w:rsid w:val="00A17751"/>
    <w:rsid w:val="00A17F2A"/>
    <w:rsid w:val="00A203AA"/>
    <w:rsid w:val="00A2047C"/>
    <w:rsid w:val="00A20F2E"/>
    <w:rsid w:val="00A221FF"/>
    <w:rsid w:val="00A249A4"/>
    <w:rsid w:val="00A25100"/>
    <w:rsid w:val="00A25413"/>
    <w:rsid w:val="00A25462"/>
    <w:rsid w:val="00A27688"/>
    <w:rsid w:val="00A2778C"/>
    <w:rsid w:val="00A27E32"/>
    <w:rsid w:val="00A27E8D"/>
    <w:rsid w:val="00A27FBC"/>
    <w:rsid w:val="00A3042E"/>
    <w:rsid w:val="00A3115D"/>
    <w:rsid w:val="00A3182D"/>
    <w:rsid w:val="00A32430"/>
    <w:rsid w:val="00A334D4"/>
    <w:rsid w:val="00A33923"/>
    <w:rsid w:val="00A34190"/>
    <w:rsid w:val="00A3470F"/>
    <w:rsid w:val="00A34B6B"/>
    <w:rsid w:val="00A35903"/>
    <w:rsid w:val="00A35E10"/>
    <w:rsid w:val="00A37661"/>
    <w:rsid w:val="00A407B0"/>
    <w:rsid w:val="00A42A9B"/>
    <w:rsid w:val="00A42BEC"/>
    <w:rsid w:val="00A4337A"/>
    <w:rsid w:val="00A43DF9"/>
    <w:rsid w:val="00A445EF"/>
    <w:rsid w:val="00A449AE"/>
    <w:rsid w:val="00A45147"/>
    <w:rsid w:val="00A459C2"/>
    <w:rsid w:val="00A45AD5"/>
    <w:rsid w:val="00A4701E"/>
    <w:rsid w:val="00A47F93"/>
    <w:rsid w:val="00A50223"/>
    <w:rsid w:val="00A50368"/>
    <w:rsid w:val="00A51351"/>
    <w:rsid w:val="00A51E1F"/>
    <w:rsid w:val="00A52D90"/>
    <w:rsid w:val="00A53E5B"/>
    <w:rsid w:val="00A54149"/>
    <w:rsid w:val="00A54DD3"/>
    <w:rsid w:val="00A5575E"/>
    <w:rsid w:val="00A55A90"/>
    <w:rsid w:val="00A561FB"/>
    <w:rsid w:val="00A57B3C"/>
    <w:rsid w:val="00A605DA"/>
    <w:rsid w:val="00A60C9F"/>
    <w:rsid w:val="00A61662"/>
    <w:rsid w:val="00A62473"/>
    <w:rsid w:val="00A64033"/>
    <w:rsid w:val="00A64346"/>
    <w:rsid w:val="00A650D5"/>
    <w:rsid w:val="00A65F51"/>
    <w:rsid w:val="00A66760"/>
    <w:rsid w:val="00A6684D"/>
    <w:rsid w:val="00A67C21"/>
    <w:rsid w:val="00A702EF"/>
    <w:rsid w:val="00A71EE4"/>
    <w:rsid w:val="00A71EEB"/>
    <w:rsid w:val="00A72673"/>
    <w:rsid w:val="00A77796"/>
    <w:rsid w:val="00A77F78"/>
    <w:rsid w:val="00A802AA"/>
    <w:rsid w:val="00A808C6"/>
    <w:rsid w:val="00A811C0"/>
    <w:rsid w:val="00A856A1"/>
    <w:rsid w:val="00A864BC"/>
    <w:rsid w:val="00A867D0"/>
    <w:rsid w:val="00A90642"/>
    <w:rsid w:val="00A906BA"/>
    <w:rsid w:val="00A91B48"/>
    <w:rsid w:val="00A91BBC"/>
    <w:rsid w:val="00A92158"/>
    <w:rsid w:val="00A93704"/>
    <w:rsid w:val="00A93AA0"/>
    <w:rsid w:val="00A94A59"/>
    <w:rsid w:val="00A94B4B"/>
    <w:rsid w:val="00A94D36"/>
    <w:rsid w:val="00A95520"/>
    <w:rsid w:val="00A9787C"/>
    <w:rsid w:val="00A97CF7"/>
    <w:rsid w:val="00A97E99"/>
    <w:rsid w:val="00AA0085"/>
    <w:rsid w:val="00AA1465"/>
    <w:rsid w:val="00AA1B3D"/>
    <w:rsid w:val="00AA24F9"/>
    <w:rsid w:val="00AA5BDF"/>
    <w:rsid w:val="00AA5F86"/>
    <w:rsid w:val="00AA6A16"/>
    <w:rsid w:val="00AA6C29"/>
    <w:rsid w:val="00AA702D"/>
    <w:rsid w:val="00AA74AF"/>
    <w:rsid w:val="00AA78B4"/>
    <w:rsid w:val="00AB0C4E"/>
    <w:rsid w:val="00AB0F57"/>
    <w:rsid w:val="00AB16FB"/>
    <w:rsid w:val="00AB2E62"/>
    <w:rsid w:val="00AB2F89"/>
    <w:rsid w:val="00AB305E"/>
    <w:rsid w:val="00AB32FF"/>
    <w:rsid w:val="00AB360D"/>
    <w:rsid w:val="00AB3B27"/>
    <w:rsid w:val="00AB3CC4"/>
    <w:rsid w:val="00AB46F1"/>
    <w:rsid w:val="00AB4E00"/>
    <w:rsid w:val="00AB53C4"/>
    <w:rsid w:val="00AB55FF"/>
    <w:rsid w:val="00AB5932"/>
    <w:rsid w:val="00AB5A22"/>
    <w:rsid w:val="00AB6FA3"/>
    <w:rsid w:val="00AC04FD"/>
    <w:rsid w:val="00AC0DF5"/>
    <w:rsid w:val="00AC1B4E"/>
    <w:rsid w:val="00AC2843"/>
    <w:rsid w:val="00AC3812"/>
    <w:rsid w:val="00AC5027"/>
    <w:rsid w:val="00AC556E"/>
    <w:rsid w:val="00AC6389"/>
    <w:rsid w:val="00AC64B0"/>
    <w:rsid w:val="00AC739E"/>
    <w:rsid w:val="00AC7EC5"/>
    <w:rsid w:val="00AD0E17"/>
    <w:rsid w:val="00AD1211"/>
    <w:rsid w:val="00AD16FB"/>
    <w:rsid w:val="00AD2254"/>
    <w:rsid w:val="00AD2C04"/>
    <w:rsid w:val="00AD4702"/>
    <w:rsid w:val="00AD4E27"/>
    <w:rsid w:val="00AD51B1"/>
    <w:rsid w:val="00AD5A9D"/>
    <w:rsid w:val="00AD61A0"/>
    <w:rsid w:val="00AD7512"/>
    <w:rsid w:val="00AD7838"/>
    <w:rsid w:val="00AD7C03"/>
    <w:rsid w:val="00AD7FC3"/>
    <w:rsid w:val="00AE01EB"/>
    <w:rsid w:val="00AE06E0"/>
    <w:rsid w:val="00AE1D15"/>
    <w:rsid w:val="00AE2514"/>
    <w:rsid w:val="00AE2D2A"/>
    <w:rsid w:val="00AE4FC0"/>
    <w:rsid w:val="00AE5761"/>
    <w:rsid w:val="00AE5BC4"/>
    <w:rsid w:val="00AE6032"/>
    <w:rsid w:val="00AE6176"/>
    <w:rsid w:val="00AE6225"/>
    <w:rsid w:val="00AE69E9"/>
    <w:rsid w:val="00AE6B0C"/>
    <w:rsid w:val="00AE779C"/>
    <w:rsid w:val="00AE7A58"/>
    <w:rsid w:val="00AE7B5F"/>
    <w:rsid w:val="00AF0312"/>
    <w:rsid w:val="00AF159E"/>
    <w:rsid w:val="00AF1ACB"/>
    <w:rsid w:val="00AF27A7"/>
    <w:rsid w:val="00AF3484"/>
    <w:rsid w:val="00AF3F57"/>
    <w:rsid w:val="00AF49F4"/>
    <w:rsid w:val="00AF4A83"/>
    <w:rsid w:val="00AF4AD5"/>
    <w:rsid w:val="00AF4C88"/>
    <w:rsid w:val="00AF774E"/>
    <w:rsid w:val="00AF7B9A"/>
    <w:rsid w:val="00B014AA"/>
    <w:rsid w:val="00B016BE"/>
    <w:rsid w:val="00B019A8"/>
    <w:rsid w:val="00B0250F"/>
    <w:rsid w:val="00B029AB"/>
    <w:rsid w:val="00B04128"/>
    <w:rsid w:val="00B04D6E"/>
    <w:rsid w:val="00B05320"/>
    <w:rsid w:val="00B065CF"/>
    <w:rsid w:val="00B06F08"/>
    <w:rsid w:val="00B071D3"/>
    <w:rsid w:val="00B079BD"/>
    <w:rsid w:val="00B07CA1"/>
    <w:rsid w:val="00B10A86"/>
    <w:rsid w:val="00B12FB7"/>
    <w:rsid w:val="00B133AD"/>
    <w:rsid w:val="00B15311"/>
    <w:rsid w:val="00B156AD"/>
    <w:rsid w:val="00B157F6"/>
    <w:rsid w:val="00B164AB"/>
    <w:rsid w:val="00B20177"/>
    <w:rsid w:val="00B211E0"/>
    <w:rsid w:val="00B2193C"/>
    <w:rsid w:val="00B21D17"/>
    <w:rsid w:val="00B22476"/>
    <w:rsid w:val="00B2380D"/>
    <w:rsid w:val="00B23AAA"/>
    <w:rsid w:val="00B2449B"/>
    <w:rsid w:val="00B25E95"/>
    <w:rsid w:val="00B2639E"/>
    <w:rsid w:val="00B32AFC"/>
    <w:rsid w:val="00B33B37"/>
    <w:rsid w:val="00B33D9D"/>
    <w:rsid w:val="00B34B83"/>
    <w:rsid w:val="00B35808"/>
    <w:rsid w:val="00B3618B"/>
    <w:rsid w:val="00B361A8"/>
    <w:rsid w:val="00B36E08"/>
    <w:rsid w:val="00B40CD6"/>
    <w:rsid w:val="00B40F0B"/>
    <w:rsid w:val="00B41ED1"/>
    <w:rsid w:val="00B42160"/>
    <w:rsid w:val="00B42791"/>
    <w:rsid w:val="00B42C19"/>
    <w:rsid w:val="00B42D8A"/>
    <w:rsid w:val="00B431AD"/>
    <w:rsid w:val="00B43724"/>
    <w:rsid w:val="00B43940"/>
    <w:rsid w:val="00B44E8D"/>
    <w:rsid w:val="00B44FE6"/>
    <w:rsid w:val="00B46A63"/>
    <w:rsid w:val="00B510D1"/>
    <w:rsid w:val="00B51113"/>
    <w:rsid w:val="00B511E1"/>
    <w:rsid w:val="00B51EEA"/>
    <w:rsid w:val="00B54B87"/>
    <w:rsid w:val="00B54C22"/>
    <w:rsid w:val="00B55881"/>
    <w:rsid w:val="00B56BAF"/>
    <w:rsid w:val="00B57DCC"/>
    <w:rsid w:val="00B62AA9"/>
    <w:rsid w:val="00B630B5"/>
    <w:rsid w:val="00B6330A"/>
    <w:rsid w:val="00B63756"/>
    <w:rsid w:val="00B6377F"/>
    <w:rsid w:val="00B63B8F"/>
    <w:rsid w:val="00B644FA"/>
    <w:rsid w:val="00B65128"/>
    <w:rsid w:val="00B657D3"/>
    <w:rsid w:val="00B67C58"/>
    <w:rsid w:val="00B725C0"/>
    <w:rsid w:val="00B728E2"/>
    <w:rsid w:val="00B74324"/>
    <w:rsid w:val="00B759CB"/>
    <w:rsid w:val="00B75F98"/>
    <w:rsid w:val="00B76AB6"/>
    <w:rsid w:val="00B76CE6"/>
    <w:rsid w:val="00B7707F"/>
    <w:rsid w:val="00B7770D"/>
    <w:rsid w:val="00B77DE2"/>
    <w:rsid w:val="00B80066"/>
    <w:rsid w:val="00B81138"/>
    <w:rsid w:val="00B815EA"/>
    <w:rsid w:val="00B81C93"/>
    <w:rsid w:val="00B827C6"/>
    <w:rsid w:val="00B84238"/>
    <w:rsid w:val="00B85529"/>
    <w:rsid w:val="00B860BF"/>
    <w:rsid w:val="00B8711E"/>
    <w:rsid w:val="00B8719E"/>
    <w:rsid w:val="00B917EC"/>
    <w:rsid w:val="00B91CF4"/>
    <w:rsid w:val="00B91FD1"/>
    <w:rsid w:val="00B9280F"/>
    <w:rsid w:val="00B92C99"/>
    <w:rsid w:val="00B92D60"/>
    <w:rsid w:val="00B93F3E"/>
    <w:rsid w:val="00B93F5D"/>
    <w:rsid w:val="00B94A42"/>
    <w:rsid w:val="00B94D1F"/>
    <w:rsid w:val="00B94F19"/>
    <w:rsid w:val="00B95E3B"/>
    <w:rsid w:val="00B960DA"/>
    <w:rsid w:val="00B9630E"/>
    <w:rsid w:val="00B96908"/>
    <w:rsid w:val="00B96FA1"/>
    <w:rsid w:val="00B973F9"/>
    <w:rsid w:val="00B97CE8"/>
    <w:rsid w:val="00BA0559"/>
    <w:rsid w:val="00BA0A65"/>
    <w:rsid w:val="00BA0D98"/>
    <w:rsid w:val="00BA0F2D"/>
    <w:rsid w:val="00BA115D"/>
    <w:rsid w:val="00BA16B6"/>
    <w:rsid w:val="00BA17DF"/>
    <w:rsid w:val="00BA198E"/>
    <w:rsid w:val="00BA3860"/>
    <w:rsid w:val="00BA41C7"/>
    <w:rsid w:val="00BA45AD"/>
    <w:rsid w:val="00BA58E6"/>
    <w:rsid w:val="00BA61A8"/>
    <w:rsid w:val="00BA6AB5"/>
    <w:rsid w:val="00BA6DE3"/>
    <w:rsid w:val="00BA7CE4"/>
    <w:rsid w:val="00BB0D46"/>
    <w:rsid w:val="00BB0E42"/>
    <w:rsid w:val="00BB1159"/>
    <w:rsid w:val="00BB2127"/>
    <w:rsid w:val="00BB23D7"/>
    <w:rsid w:val="00BB2754"/>
    <w:rsid w:val="00BB2BF1"/>
    <w:rsid w:val="00BB5D04"/>
    <w:rsid w:val="00BB5D40"/>
    <w:rsid w:val="00BB75AC"/>
    <w:rsid w:val="00BB7689"/>
    <w:rsid w:val="00BC0060"/>
    <w:rsid w:val="00BC040E"/>
    <w:rsid w:val="00BC0B3B"/>
    <w:rsid w:val="00BC1B0E"/>
    <w:rsid w:val="00BC20C5"/>
    <w:rsid w:val="00BC25F5"/>
    <w:rsid w:val="00BC2646"/>
    <w:rsid w:val="00BC2EB0"/>
    <w:rsid w:val="00BC3701"/>
    <w:rsid w:val="00BC50A9"/>
    <w:rsid w:val="00BC57A2"/>
    <w:rsid w:val="00BC5BF4"/>
    <w:rsid w:val="00BC5D26"/>
    <w:rsid w:val="00BC60D5"/>
    <w:rsid w:val="00BC7125"/>
    <w:rsid w:val="00BC7278"/>
    <w:rsid w:val="00BC7709"/>
    <w:rsid w:val="00BC7BAF"/>
    <w:rsid w:val="00BD0237"/>
    <w:rsid w:val="00BD0AB3"/>
    <w:rsid w:val="00BD14DA"/>
    <w:rsid w:val="00BD177E"/>
    <w:rsid w:val="00BD1E55"/>
    <w:rsid w:val="00BD1EEF"/>
    <w:rsid w:val="00BD36F1"/>
    <w:rsid w:val="00BD3CE4"/>
    <w:rsid w:val="00BD3D57"/>
    <w:rsid w:val="00BD3E3F"/>
    <w:rsid w:val="00BD4ACA"/>
    <w:rsid w:val="00BD4D4F"/>
    <w:rsid w:val="00BD54DC"/>
    <w:rsid w:val="00BD5604"/>
    <w:rsid w:val="00BD58B5"/>
    <w:rsid w:val="00BD632C"/>
    <w:rsid w:val="00BD740F"/>
    <w:rsid w:val="00BD7689"/>
    <w:rsid w:val="00BD7B1C"/>
    <w:rsid w:val="00BE0736"/>
    <w:rsid w:val="00BE2929"/>
    <w:rsid w:val="00BE2B23"/>
    <w:rsid w:val="00BE2EAE"/>
    <w:rsid w:val="00BE3269"/>
    <w:rsid w:val="00BE3366"/>
    <w:rsid w:val="00BE3BA1"/>
    <w:rsid w:val="00BE4623"/>
    <w:rsid w:val="00BE46AC"/>
    <w:rsid w:val="00BE4770"/>
    <w:rsid w:val="00BE52E2"/>
    <w:rsid w:val="00BE639F"/>
    <w:rsid w:val="00BE6434"/>
    <w:rsid w:val="00BE675C"/>
    <w:rsid w:val="00BE7C25"/>
    <w:rsid w:val="00BF093B"/>
    <w:rsid w:val="00BF13F9"/>
    <w:rsid w:val="00BF14BC"/>
    <w:rsid w:val="00BF18E1"/>
    <w:rsid w:val="00BF1ABD"/>
    <w:rsid w:val="00BF1B7C"/>
    <w:rsid w:val="00BF1C9D"/>
    <w:rsid w:val="00BF333F"/>
    <w:rsid w:val="00BF398C"/>
    <w:rsid w:val="00BF5371"/>
    <w:rsid w:val="00BF5893"/>
    <w:rsid w:val="00BF6DD1"/>
    <w:rsid w:val="00BF71A3"/>
    <w:rsid w:val="00C002E7"/>
    <w:rsid w:val="00C005FF"/>
    <w:rsid w:val="00C01E4E"/>
    <w:rsid w:val="00C027FF"/>
    <w:rsid w:val="00C028E5"/>
    <w:rsid w:val="00C039E5"/>
    <w:rsid w:val="00C04299"/>
    <w:rsid w:val="00C04CDD"/>
    <w:rsid w:val="00C05AA0"/>
    <w:rsid w:val="00C05B73"/>
    <w:rsid w:val="00C05D49"/>
    <w:rsid w:val="00C0602C"/>
    <w:rsid w:val="00C072BB"/>
    <w:rsid w:val="00C078E2"/>
    <w:rsid w:val="00C10328"/>
    <w:rsid w:val="00C103BC"/>
    <w:rsid w:val="00C10454"/>
    <w:rsid w:val="00C10D39"/>
    <w:rsid w:val="00C1274E"/>
    <w:rsid w:val="00C12A42"/>
    <w:rsid w:val="00C12FB3"/>
    <w:rsid w:val="00C13A29"/>
    <w:rsid w:val="00C13BCE"/>
    <w:rsid w:val="00C1653D"/>
    <w:rsid w:val="00C17AF9"/>
    <w:rsid w:val="00C20084"/>
    <w:rsid w:val="00C208A5"/>
    <w:rsid w:val="00C210D0"/>
    <w:rsid w:val="00C21801"/>
    <w:rsid w:val="00C218BF"/>
    <w:rsid w:val="00C21E0A"/>
    <w:rsid w:val="00C2252D"/>
    <w:rsid w:val="00C230E9"/>
    <w:rsid w:val="00C238B6"/>
    <w:rsid w:val="00C24253"/>
    <w:rsid w:val="00C24D9A"/>
    <w:rsid w:val="00C2609B"/>
    <w:rsid w:val="00C301FC"/>
    <w:rsid w:val="00C31DDD"/>
    <w:rsid w:val="00C32652"/>
    <w:rsid w:val="00C3291D"/>
    <w:rsid w:val="00C33D4A"/>
    <w:rsid w:val="00C357B7"/>
    <w:rsid w:val="00C35AF6"/>
    <w:rsid w:val="00C35B8C"/>
    <w:rsid w:val="00C35D95"/>
    <w:rsid w:val="00C35EB7"/>
    <w:rsid w:val="00C360E6"/>
    <w:rsid w:val="00C366AF"/>
    <w:rsid w:val="00C36C2D"/>
    <w:rsid w:val="00C37D39"/>
    <w:rsid w:val="00C4045B"/>
    <w:rsid w:val="00C407B7"/>
    <w:rsid w:val="00C408C3"/>
    <w:rsid w:val="00C40CBE"/>
    <w:rsid w:val="00C41714"/>
    <w:rsid w:val="00C42214"/>
    <w:rsid w:val="00C429C3"/>
    <w:rsid w:val="00C42E13"/>
    <w:rsid w:val="00C431AD"/>
    <w:rsid w:val="00C44169"/>
    <w:rsid w:val="00C46008"/>
    <w:rsid w:val="00C47CA3"/>
    <w:rsid w:val="00C47D3F"/>
    <w:rsid w:val="00C501E8"/>
    <w:rsid w:val="00C5038C"/>
    <w:rsid w:val="00C5076B"/>
    <w:rsid w:val="00C50FEC"/>
    <w:rsid w:val="00C515E0"/>
    <w:rsid w:val="00C52290"/>
    <w:rsid w:val="00C52A32"/>
    <w:rsid w:val="00C53A29"/>
    <w:rsid w:val="00C53D1E"/>
    <w:rsid w:val="00C54D66"/>
    <w:rsid w:val="00C553C4"/>
    <w:rsid w:val="00C55705"/>
    <w:rsid w:val="00C55999"/>
    <w:rsid w:val="00C55B33"/>
    <w:rsid w:val="00C55EB1"/>
    <w:rsid w:val="00C57901"/>
    <w:rsid w:val="00C57BDA"/>
    <w:rsid w:val="00C57DF0"/>
    <w:rsid w:val="00C604A6"/>
    <w:rsid w:val="00C60E2A"/>
    <w:rsid w:val="00C61C58"/>
    <w:rsid w:val="00C62D00"/>
    <w:rsid w:val="00C630E3"/>
    <w:rsid w:val="00C635C3"/>
    <w:rsid w:val="00C64916"/>
    <w:rsid w:val="00C65054"/>
    <w:rsid w:val="00C66D8A"/>
    <w:rsid w:val="00C67408"/>
    <w:rsid w:val="00C678A2"/>
    <w:rsid w:val="00C67968"/>
    <w:rsid w:val="00C71D83"/>
    <w:rsid w:val="00C72695"/>
    <w:rsid w:val="00C72884"/>
    <w:rsid w:val="00C72932"/>
    <w:rsid w:val="00C738C5"/>
    <w:rsid w:val="00C73A0C"/>
    <w:rsid w:val="00C73DFC"/>
    <w:rsid w:val="00C74101"/>
    <w:rsid w:val="00C7419F"/>
    <w:rsid w:val="00C74C98"/>
    <w:rsid w:val="00C74D55"/>
    <w:rsid w:val="00C751BA"/>
    <w:rsid w:val="00C75AF8"/>
    <w:rsid w:val="00C75E36"/>
    <w:rsid w:val="00C76009"/>
    <w:rsid w:val="00C760D1"/>
    <w:rsid w:val="00C764F3"/>
    <w:rsid w:val="00C77440"/>
    <w:rsid w:val="00C7778B"/>
    <w:rsid w:val="00C778E6"/>
    <w:rsid w:val="00C803DC"/>
    <w:rsid w:val="00C806AA"/>
    <w:rsid w:val="00C80714"/>
    <w:rsid w:val="00C80E8D"/>
    <w:rsid w:val="00C80EDD"/>
    <w:rsid w:val="00C8193A"/>
    <w:rsid w:val="00C832E3"/>
    <w:rsid w:val="00C83699"/>
    <w:rsid w:val="00C838AC"/>
    <w:rsid w:val="00C83B3D"/>
    <w:rsid w:val="00C84765"/>
    <w:rsid w:val="00C85DED"/>
    <w:rsid w:val="00C85E74"/>
    <w:rsid w:val="00C86122"/>
    <w:rsid w:val="00C87358"/>
    <w:rsid w:val="00C874FB"/>
    <w:rsid w:val="00C903F4"/>
    <w:rsid w:val="00C90DF3"/>
    <w:rsid w:val="00C90EA1"/>
    <w:rsid w:val="00C916B5"/>
    <w:rsid w:val="00C91812"/>
    <w:rsid w:val="00C91D84"/>
    <w:rsid w:val="00C91ED9"/>
    <w:rsid w:val="00C95043"/>
    <w:rsid w:val="00C956B7"/>
    <w:rsid w:val="00C967AB"/>
    <w:rsid w:val="00C96920"/>
    <w:rsid w:val="00C97825"/>
    <w:rsid w:val="00CA0376"/>
    <w:rsid w:val="00CA203E"/>
    <w:rsid w:val="00CA2479"/>
    <w:rsid w:val="00CA4309"/>
    <w:rsid w:val="00CA4AA7"/>
    <w:rsid w:val="00CA501F"/>
    <w:rsid w:val="00CA57E2"/>
    <w:rsid w:val="00CA5ABE"/>
    <w:rsid w:val="00CA5B1E"/>
    <w:rsid w:val="00CA62D8"/>
    <w:rsid w:val="00CA6C50"/>
    <w:rsid w:val="00CA7B94"/>
    <w:rsid w:val="00CB0646"/>
    <w:rsid w:val="00CB0A1D"/>
    <w:rsid w:val="00CB0F4D"/>
    <w:rsid w:val="00CB1310"/>
    <w:rsid w:val="00CB271E"/>
    <w:rsid w:val="00CB3011"/>
    <w:rsid w:val="00CB3072"/>
    <w:rsid w:val="00CB3351"/>
    <w:rsid w:val="00CB4166"/>
    <w:rsid w:val="00CB5096"/>
    <w:rsid w:val="00CB549B"/>
    <w:rsid w:val="00CB5561"/>
    <w:rsid w:val="00CB5716"/>
    <w:rsid w:val="00CB5C1F"/>
    <w:rsid w:val="00CB706B"/>
    <w:rsid w:val="00CB75DB"/>
    <w:rsid w:val="00CB7E81"/>
    <w:rsid w:val="00CC1E17"/>
    <w:rsid w:val="00CC3DE9"/>
    <w:rsid w:val="00CC4E56"/>
    <w:rsid w:val="00CC4E82"/>
    <w:rsid w:val="00CC61EB"/>
    <w:rsid w:val="00CC70A6"/>
    <w:rsid w:val="00CD0660"/>
    <w:rsid w:val="00CD184A"/>
    <w:rsid w:val="00CD28F9"/>
    <w:rsid w:val="00CD376B"/>
    <w:rsid w:val="00CD39C8"/>
    <w:rsid w:val="00CD4C90"/>
    <w:rsid w:val="00CD604A"/>
    <w:rsid w:val="00CD63CC"/>
    <w:rsid w:val="00CD68F2"/>
    <w:rsid w:val="00CD6D6B"/>
    <w:rsid w:val="00CE19AB"/>
    <w:rsid w:val="00CE2CD6"/>
    <w:rsid w:val="00CE4993"/>
    <w:rsid w:val="00CE5B79"/>
    <w:rsid w:val="00CE5D9F"/>
    <w:rsid w:val="00CE775C"/>
    <w:rsid w:val="00CF061C"/>
    <w:rsid w:val="00CF0834"/>
    <w:rsid w:val="00CF0881"/>
    <w:rsid w:val="00CF163F"/>
    <w:rsid w:val="00CF22BC"/>
    <w:rsid w:val="00CF2AB6"/>
    <w:rsid w:val="00CF2E8C"/>
    <w:rsid w:val="00CF43A5"/>
    <w:rsid w:val="00CF4831"/>
    <w:rsid w:val="00CF5039"/>
    <w:rsid w:val="00CF5E95"/>
    <w:rsid w:val="00CF5F23"/>
    <w:rsid w:val="00CF6A08"/>
    <w:rsid w:val="00CF6D7D"/>
    <w:rsid w:val="00CF7B63"/>
    <w:rsid w:val="00D01187"/>
    <w:rsid w:val="00D0126C"/>
    <w:rsid w:val="00D01792"/>
    <w:rsid w:val="00D03005"/>
    <w:rsid w:val="00D03279"/>
    <w:rsid w:val="00D04434"/>
    <w:rsid w:val="00D046A1"/>
    <w:rsid w:val="00D046D6"/>
    <w:rsid w:val="00D05B0C"/>
    <w:rsid w:val="00D05E96"/>
    <w:rsid w:val="00D0690A"/>
    <w:rsid w:val="00D109E8"/>
    <w:rsid w:val="00D11E5B"/>
    <w:rsid w:val="00D13488"/>
    <w:rsid w:val="00D13C40"/>
    <w:rsid w:val="00D142A6"/>
    <w:rsid w:val="00D16A06"/>
    <w:rsid w:val="00D1702B"/>
    <w:rsid w:val="00D1706C"/>
    <w:rsid w:val="00D175C7"/>
    <w:rsid w:val="00D17F95"/>
    <w:rsid w:val="00D20701"/>
    <w:rsid w:val="00D21A84"/>
    <w:rsid w:val="00D2287D"/>
    <w:rsid w:val="00D22A61"/>
    <w:rsid w:val="00D23F63"/>
    <w:rsid w:val="00D2684C"/>
    <w:rsid w:val="00D30495"/>
    <w:rsid w:val="00D306A8"/>
    <w:rsid w:val="00D30F9A"/>
    <w:rsid w:val="00D3190F"/>
    <w:rsid w:val="00D31E5F"/>
    <w:rsid w:val="00D321FE"/>
    <w:rsid w:val="00D32431"/>
    <w:rsid w:val="00D32E2B"/>
    <w:rsid w:val="00D33B63"/>
    <w:rsid w:val="00D3498F"/>
    <w:rsid w:val="00D3677D"/>
    <w:rsid w:val="00D36AC2"/>
    <w:rsid w:val="00D40B99"/>
    <w:rsid w:val="00D418C7"/>
    <w:rsid w:val="00D41F18"/>
    <w:rsid w:val="00D4242F"/>
    <w:rsid w:val="00D42813"/>
    <w:rsid w:val="00D42C27"/>
    <w:rsid w:val="00D43CF3"/>
    <w:rsid w:val="00D43D89"/>
    <w:rsid w:val="00D43F89"/>
    <w:rsid w:val="00D441D6"/>
    <w:rsid w:val="00D44C7B"/>
    <w:rsid w:val="00D461BB"/>
    <w:rsid w:val="00D46AE0"/>
    <w:rsid w:val="00D51966"/>
    <w:rsid w:val="00D51C1D"/>
    <w:rsid w:val="00D51C8A"/>
    <w:rsid w:val="00D51E1A"/>
    <w:rsid w:val="00D52316"/>
    <w:rsid w:val="00D531A6"/>
    <w:rsid w:val="00D542AD"/>
    <w:rsid w:val="00D54B4E"/>
    <w:rsid w:val="00D54B9C"/>
    <w:rsid w:val="00D5530D"/>
    <w:rsid w:val="00D56A1A"/>
    <w:rsid w:val="00D57AC6"/>
    <w:rsid w:val="00D57D52"/>
    <w:rsid w:val="00D60116"/>
    <w:rsid w:val="00D62047"/>
    <w:rsid w:val="00D62BF7"/>
    <w:rsid w:val="00D64879"/>
    <w:rsid w:val="00D64979"/>
    <w:rsid w:val="00D64C1A"/>
    <w:rsid w:val="00D64E7E"/>
    <w:rsid w:val="00D70F56"/>
    <w:rsid w:val="00D71829"/>
    <w:rsid w:val="00D7182A"/>
    <w:rsid w:val="00D74016"/>
    <w:rsid w:val="00D74079"/>
    <w:rsid w:val="00D74B43"/>
    <w:rsid w:val="00D75B69"/>
    <w:rsid w:val="00D7644F"/>
    <w:rsid w:val="00D77520"/>
    <w:rsid w:val="00D8034D"/>
    <w:rsid w:val="00D81181"/>
    <w:rsid w:val="00D81415"/>
    <w:rsid w:val="00D81D15"/>
    <w:rsid w:val="00D82591"/>
    <w:rsid w:val="00D8350F"/>
    <w:rsid w:val="00D83D93"/>
    <w:rsid w:val="00D846FE"/>
    <w:rsid w:val="00D85D17"/>
    <w:rsid w:val="00D8640C"/>
    <w:rsid w:val="00D86CF9"/>
    <w:rsid w:val="00D873DF"/>
    <w:rsid w:val="00D87776"/>
    <w:rsid w:val="00D9001E"/>
    <w:rsid w:val="00D906B0"/>
    <w:rsid w:val="00D90BDA"/>
    <w:rsid w:val="00D90E20"/>
    <w:rsid w:val="00D917E7"/>
    <w:rsid w:val="00D921DD"/>
    <w:rsid w:val="00D92280"/>
    <w:rsid w:val="00D92309"/>
    <w:rsid w:val="00D9342C"/>
    <w:rsid w:val="00D935F2"/>
    <w:rsid w:val="00D94226"/>
    <w:rsid w:val="00D94CA4"/>
    <w:rsid w:val="00D94CBD"/>
    <w:rsid w:val="00D94EB1"/>
    <w:rsid w:val="00D96D02"/>
    <w:rsid w:val="00D96DB4"/>
    <w:rsid w:val="00D96FF3"/>
    <w:rsid w:val="00D978CA"/>
    <w:rsid w:val="00D97941"/>
    <w:rsid w:val="00D97F15"/>
    <w:rsid w:val="00DA03C6"/>
    <w:rsid w:val="00DA1077"/>
    <w:rsid w:val="00DA188B"/>
    <w:rsid w:val="00DA1EA5"/>
    <w:rsid w:val="00DA2F9D"/>
    <w:rsid w:val="00DA3146"/>
    <w:rsid w:val="00DA3461"/>
    <w:rsid w:val="00DA3FEA"/>
    <w:rsid w:val="00DA56E8"/>
    <w:rsid w:val="00DA5826"/>
    <w:rsid w:val="00DA6072"/>
    <w:rsid w:val="00DA6721"/>
    <w:rsid w:val="00DA685D"/>
    <w:rsid w:val="00DA7241"/>
    <w:rsid w:val="00DA7668"/>
    <w:rsid w:val="00DB032D"/>
    <w:rsid w:val="00DB10BA"/>
    <w:rsid w:val="00DB11FD"/>
    <w:rsid w:val="00DB1F6D"/>
    <w:rsid w:val="00DB220E"/>
    <w:rsid w:val="00DB2819"/>
    <w:rsid w:val="00DB3155"/>
    <w:rsid w:val="00DB3411"/>
    <w:rsid w:val="00DB349D"/>
    <w:rsid w:val="00DB49E8"/>
    <w:rsid w:val="00DB4F2F"/>
    <w:rsid w:val="00DB541A"/>
    <w:rsid w:val="00DB5AE0"/>
    <w:rsid w:val="00DB7A93"/>
    <w:rsid w:val="00DB7F87"/>
    <w:rsid w:val="00DC0639"/>
    <w:rsid w:val="00DC16D3"/>
    <w:rsid w:val="00DC1C24"/>
    <w:rsid w:val="00DC1F39"/>
    <w:rsid w:val="00DC2474"/>
    <w:rsid w:val="00DC2A6E"/>
    <w:rsid w:val="00DC2FE2"/>
    <w:rsid w:val="00DC3295"/>
    <w:rsid w:val="00DC3745"/>
    <w:rsid w:val="00DC4C6C"/>
    <w:rsid w:val="00DC5A23"/>
    <w:rsid w:val="00DC5CD4"/>
    <w:rsid w:val="00DC60F5"/>
    <w:rsid w:val="00DC7195"/>
    <w:rsid w:val="00DD04FF"/>
    <w:rsid w:val="00DD0640"/>
    <w:rsid w:val="00DD0885"/>
    <w:rsid w:val="00DD0979"/>
    <w:rsid w:val="00DD1BA0"/>
    <w:rsid w:val="00DD1BF2"/>
    <w:rsid w:val="00DD23C5"/>
    <w:rsid w:val="00DD4F2F"/>
    <w:rsid w:val="00DE0DE0"/>
    <w:rsid w:val="00DE2A56"/>
    <w:rsid w:val="00DE3AA3"/>
    <w:rsid w:val="00DE41A0"/>
    <w:rsid w:val="00DE41B6"/>
    <w:rsid w:val="00DE4951"/>
    <w:rsid w:val="00DE49BC"/>
    <w:rsid w:val="00DE530B"/>
    <w:rsid w:val="00DE5884"/>
    <w:rsid w:val="00DE6DB6"/>
    <w:rsid w:val="00DF18A8"/>
    <w:rsid w:val="00DF19CE"/>
    <w:rsid w:val="00DF249A"/>
    <w:rsid w:val="00DF43C6"/>
    <w:rsid w:val="00DF4782"/>
    <w:rsid w:val="00DF4BF4"/>
    <w:rsid w:val="00DF4DDC"/>
    <w:rsid w:val="00DF4ECA"/>
    <w:rsid w:val="00DF4F19"/>
    <w:rsid w:val="00DF587A"/>
    <w:rsid w:val="00DF6DFF"/>
    <w:rsid w:val="00E00102"/>
    <w:rsid w:val="00E001B1"/>
    <w:rsid w:val="00E0082A"/>
    <w:rsid w:val="00E016C4"/>
    <w:rsid w:val="00E01B57"/>
    <w:rsid w:val="00E01D24"/>
    <w:rsid w:val="00E01E04"/>
    <w:rsid w:val="00E023F5"/>
    <w:rsid w:val="00E02694"/>
    <w:rsid w:val="00E02AA0"/>
    <w:rsid w:val="00E037E8"/>
    <w:rsid w:val="00E03D3C"/>
    <w:rsid w:val="00E03EFA"/>
    <w:rsid w:val="00E0622A"/>
    <w:rsid w:val="00E06287"/>
    <w:rsid w:val="00E06691"/>
    <w:rsid w:val="00E06A5E"/>
    <w:rsid w:val="00E07353"/>
    <w:rsid w:val="00E11693"/>
    <w:rsid w:val="00E118CE"/>
    <w:rsid w:val="00E11E81"/>
    <w:rsid w:val="00E1290B"/>
    <w:rsid w:val="00E12F5F"/>
    <w:rsid w:val="00E13A3D"/>
    <w:rsid w:val="00E157C1"/>
    <w:rsid w:val="00E15F99"/>
    <w:rsid w:val="00E166B9"/>
    <w:rsid w:val="00E21D84"/>
    <w:rsid w:val="00E22069"/>
    <w:rsid w:val="00E23225"/>
    <w:rsid w:val="00E240A8"/>
    <w:rsid w:val="00E2438E"/>
    <w:rsid w:val="00E2520E"/>
    <w:rsid w:val="00E25385"/>
    <w:rsid w:val="00E2589B"/>
    <w:rsid w:val="00E26E61"/>
    <w:rsid w:val="00E276AE"/>
    <w:rsid w:val="00E27950"/>
    <w:rsid w:val="00E3021A"/>
    <w:rsid w:val="00E30498"/>
    <w:rsid w:val="00E32804"/>
    <w:rsid w:val="00E32F56"/>
    <w:rsid w:val="00E33550"/>
    <w:rsid w:val="00E34FA9"/>
    <w:rsid w:val="00E354B1"/>
    <w:rsid w:val="00E357D6"/>
    <w:rsid w:val="00E358FF"/>
    <w:rsid w:val="00E35AC0"/>
    <w:rsid w:val="00E3764A"/>
    <w:rsid w:val="00E40067"/>
    <w:rsid w:val="00E41EF5"/>
    <w:rsid w:val="00E41F07"/>
    <w:rsid w:val="00E42B65"/>
    <w:rsid w:val="00E43CFE"/>
    <w:rsid w:val="00E4564E"/>
    <w:rsid w:val="00E458E8"/>
    <w:rsid w:val="00E45E09"/>
    <w:rsid w:val="00E4642F"/>
    <w:rsid w:val="00E46E47"/>
    <w:rsid w:val="00E47C7C"/>
    <w:rsid w:val="00E50A13"/>
    <w:rsid w:val="00E51F6F"/>
    <w:rsid w:val="00E52F6B"/>
    <w:rsid w:val="00E53638"/>
    <w:rsid w:val="00E53655"/>
    <w:rsid w:val="00E53D08"/>
    <w:rsid w:val="00E548AB"/>
    <w:rsid w:val="00E549A3"/>
    <w:rsid w:val="00E54A06"/>
    <w:rsid w:val="00E56A86"/>
    <w:rsid w:val="00E56AD4"/>
    <w:rsid w:val="00E5745A"/>
    <w:rsid w:val="00E600DC"/>
    <w:rsid w:val="00E603E6"/>
    <w:rsid w:val="00E60940"/>
    <w:rsid w:val="00E60E80"/>
    <w:rsid w:val="00E63A74"/>
    <w:rsid w:val="00E63DD1"/>
    <w:rsid w:val="00E63F57"/>
    <w:rsid w:val="00E649C0"/>
    <w:rsid w:val="00E65140"/>
    <w:rsid w:val="00E66844"/>
    <w:rsid w:val="00E66D15"/>
    <w:rsid w:val="00E67158"/>
    <w:rsid w:val="00E676BA"/>
    <w:rsid w:val="00E67A46"/>
    <w:rsid w:val="00E70098"/>
    <w:rsid w:val="00E702A4"/>
    <w:rsid w:val="00E70A9B"/>
    <w:rsid w:val="00E72206"/>
    <w:rsid w:val="00E72D2F"/>
    <w:rsid w:val="00E73035"/>
    <w:rsid w:val="00E73C26"/>
    <w:rsid w:val="00E73D13"/>
    <w:rsid w:val="00E746A7"/>
    <w:rsid w:val="00E74E5D"/>
    <w:rsid w:val="00E778D8"/>
    <w:rsid w:val="00E801D2"/>
    <w:rsid w:val="00E803A8"/>
    <w:rsid w:val="00E80580"/>
    <w:rsid w:val="00E80A38"/>
    <w:rsid w:val="00E80D47"/>
    <w:rsid w:val="00E8175A"/>
    <w:rsid w:val="00E81E48"/>
    <w:rsid w:val="00E8403B"/>
    <w:rsid w:val="00E85420"/>
    <w:rsid w:val="00E8554E"/>
    <w:rsid w:val="00E858E1"/>
    <w:rsid w:val="00E85A91"/>
    <w:rsid w:val="00E8616B"/>
    <w:rsid w:val="00E86481"/>
    <w:rsid w:val="00E869D0"/>
    <w:rsid w:val="00E878B8"/>
    <w:rsid w:val="00E9031D"/>
    <w:rsid w:val="00E90E13"/>
    <w:rsid w:val="00E91335"/>
    <w:rsid w:val="00E915F9"/>
    <w:rsid w:val="00E91E4A"/>
    <w:rsid w:val="00E92482"/>
    <w:rsid w:val="00E93B06"/>
    <w:rsid w:val="00E9499E"/>
    <w:rsid w:val="00E95067"/>
    <w:rsid w:val="00E9510B"/>
    <w:rsid w:val="00E95420"/>
    <w:rsid w:val="00E96C1D"/>
    <w:rsid w:val="00E96D93"/>
    <w:rsid w:val="00E97917"/>
    <w:rsid w:val="00EA0005"/>
    <w:rsid w:val="00EA13A8"/>
    <w:rsid w:val="00EA2454"/>
    <w:rsid w:val="00EA645D"/>
    <w:rsid w:val="00EA76D4"/>
    <w:rsid w:val="00EA7B57"/>
    <w:rsid w:val="00EB0264"/>
    <w:rsid w:val="00EB0915"/>
    <w:rsid w:val="00EB1247"/>
    <w:rsid w:val="00EB127D"/>
    <w:rsid w:val="00EB173A"/>
    <w:rsid w:val="00EB2803"/>
    <w:rsid w:val="00EB3A7D"/>
    <w:rsid w:val="00EB457A"/>
    <w:rsid w:val="00EB4850"/>
    <w:rsid w:val="00EB76AE"/>
    <w:rsid w:val="00EC039E"/>
    <w:rsid w:val="00EC0C2D"/>
    <w:rsid w:val="00EC1338"/>
    <w:rsid w:val="00EC15BC"/>
    <w:rsid w:val="00EC246F"/>
    <w:rsid w:val="00EC25C3"/>
    <w:rsid w:val="00EC319D"/>
    <w:rsid w:val="00EC3520"/>
    <w:rsid w:val="00EC4B95"/>
    <w:rsid w:val="00EC6366"/>
    <w:rsid w:val="00EC7F75"/>
    <w:rsid w:val="00ED0209"/>
    <w:rsid w:val="00ED0BF7"/>
    <w:rsid w:val="00ED0C9B"/>
    <w:rsid w:val="00ED10B9"/>
    <w:rsid w:val="00ED1C6B"/>
    <w:rsid w:val="00ED2A4E"/>
    <w:rsid w:val="00ED4817"/>
    <w:rsid w:val="00ED64C6"/>
    <w:rsid w:val="00ED6D94"/>
    <w:rsid w:val="00ED75DC"/>
    <w:rsid w:val="00ED7EB0"/>
    <w:rsid w:val="00EE0124"/>
    <w:rsid w:val="00EE057E"/>
    <w:rsid w:val="00EE0DA7"/>
    <w:rsid w:val="00EE1CB8"/>
    <w:rsid w:val="00EE2D0C"/>
    <w:rsid w:val="00EE2FA8"/>
    <w:rsid w:val="00EE323E"/>
    <w:rsid w:val="00EE3267"/>
    <w:rsid w:val="00EE3EEF"/>
    <w:rsid w:val="00EE3F77"/>
    <w:rsid w:val="00EE4D31"/>
    <w:rsid w:val="00EE4F0A"/>
    <w:rsid w:val="00EE58D9"/>
    <w:rsid w:val="00EE6300"/>
    <w:rsid w:val="00EE75BA"/>
    <w:rsid w:val="00EE7C52"/>
    <w:rsid w:val="00EF09B4"/>
    <w:rsid w:val="00EF0A95"/>
    <w:rsid w:val="00EF0FA4"/>
    <w:rsid w:val="00EF23AC"/>
    <w:rsid w:val="00EF2DDA"/>
    <w:rsid w:val="00EF3C11"/>
    <w:rsid w:val="00EF6729"/>
    <w:rsid w:val="00EF7F11"/>
    <w:rsid w:val="00F00C58"/>
    <w:rsid w:val="00F030AA"/>
    <w:rsid w:val="00F03E68"/>
    <w:rsid w:val="00F03F2D"/>
    <w:rsid w:val="00F0401D"/>
    <w:rsid w:val="00F06503"/>
    <w:rsid w:val="00F06586"/>
    <w:rsid w:val="00F067AD"/>
    <w:rsid w:val="00F07484"/>
    <w:rsid w:val="00F1088E"/>
    <w:rsid w:val="00F10D2C"/>
    <w:rsid w:val="00F116A2"/>
    <w:rsid w:val="00F11864"/>
    <w:rsid w:val="00F119E3"/>
    <w:rsid w:val="00F11A16"/>
    <w:rsid w:val="00F11BE2"/>
    <w:rsid w:val="00F120ED"/>
    <w:rsid w:val="00F12B9B"/>
    <w:rsid w:val="00F12DDF"/>
    <w:rsid w:val="00F13347"/>
    <w:rsid w:val="00F1523F"/>
    <w:rsid w:val="00F1538F"/>
    <w:rsid w:val="00F1624E"/>
    <w:rsid w:val="00F16AE1"/>
    <w:rsid w:val="00F16D5E"/>
    <w:rsid w:val="00F17202"/>
    <w:rsid w:val="00F208EB"/>
    <w:rsid w:val="00F22B44"/>
    <w:rsid w:val="00F23349"/>
    <w:rsid w:val="00F241D9"/>
    <w:rsid w:val="00F25A92"/>
    <w:rsid w:val="00F304DF"/>
    <w:rsid w:val="00F30E57"/>
    <w:rsid w:val="00F31171"/>
    <w:rsid w:val="00F31946"/>
    <w:rsid w:val="00F321B2"/>
    <w:rsid w:val="00F32465"/>
    <w:rsid w:val="00F32A5E"/>
    <w:rsid w:val="00F3341E"/>
    <w:rsid w:val="00F34B2C"/>
    <w:rsid w:val="00F34F18"/>
    <w:rsid w:val="00F35506"/>
    <w:rsid w:val="00F35A4F"/>
    <w:rsid w:val="00F36451"/>
    <w:rsid w:val="00F364C6"/>
    <w:rsid w:val="00F3693E"/>
    <w:rsid w:val="00F373B2"/>
    <w:rsid w:val="00F37D27"/>
    <w:rsid w:val="00F40FEE"/>
    <w:rsid w:val="00F4110C"/>
    <w:rsid w:val="00F41F8E"/>
    <w:rsid w:val="00F43C1E"/>
    <w:rsid w:val="00F444F8"/>
    <w:rsid w:val="00F45532"/>
    <w:rsid w:val="00F4589A"/>
    <w:rsid w:val="00F47873"/>
    <w:rsid w:val="00F504F7"/>
    <w:rsid w:val="00F506A1"/>
    <w:rsid w:val="00F510AC"/>
    <w:rsid w:val="00F51965"/>
    <w:rsid w:val="00F51971"/>
    <w:rsid w:val="00F51C06"/>
    <w:rsid w:val="00F52B3A"/>
    <w:rsid w:val="00F53C9B"/>
    <w:rsid w:val="00F54431"/>
    <w:rsid w:val="00F55BB4"/>
    <w:rsid w:val="00F55EBD"/>
    <w:rsid w:val="00F55FE5"/>
    <w:rsid w:val="00F57899"/>
    <w:rsid w:val="00F57931"/>
    <w:rsid w:val="00F6176A"/>
    <w:rsid w:val="00F6184A"/>
    <w:rsid w:val="00F622F9"/>
    <w:rsid w:val="00F62FB1"/>
    <w:rsid w:val="00F634A0"/>
    <w:rsid w:val="00F64231"/>
    <w:rsid w:val="00F64A33"/>
    <w:rsid w:val="00F64B5B"/>
    <w:rsid w:val="00F6692F"/>
    <w:rsid w:val="00F70AE0"/>
    <w:rsid w:val="00F70D2C"/>
    <w:rsid w:val="00F7148F"/>
    <w:rsid w:val="00F71A4E"/>
    <w:rsid w:val="00F73A41"/>
    <w:rsid w:val="00F73D02"/>
    <w:rsid w:val="00F752EC"/>
    <w:rsid w:val="00F75C27"/>
    <w:rsid w:val="00F7614C"/>
    <w:rsid w:val="00F77321"/>
    <w:rsid w:val="00F80059"/>
    <w:rsid w:val="00F8014D"/>
    <w:rsid w:val="00F805AF"/>
    <w:rsid w:val="00F8139B"/>
    <w:rsid w:val="00F81A85"/>
    <w:rsid w:val="00F8230C"/>
    <w:rsid w:val="00F827EB"/>
    <w:rsid w:val="00F836B4"/>
    <w:rsid w:val="00F84C41"/>
    <w:rsid w:val="00F85A5A"/>
    <w:rsid w:val="00F85BAD"/>
    <w:rsid w:val="00F85FF1"/>
    <w:rsid w:val="00F87012"/>
    <w:rsid w:val="00F87E07"/>
    <w:rsid w:val="00F932DB"/>
    <w:rsid w:val="00F93582"/>
    <w:rsid w:val="00F946AA"/>
    <w:rsid w:val="00F94B0C"/>
    <w:rsid w:val="00F959B6"/>
    <w:rsid w:val="00F95FA3"/>
    <w:rsid w:val="00F96663"/>
    <w:rsid w:val="00F96AC5"/>
    <w:rsid w:val="00F96B1B"/>
    <w:rsid w:val="00F9765A"/>
    <w:rsid w:val="00F97EBE"/>
    <w:rsid w:val="00F97F8B"/>
    <w:rsid w:val="00F97FDA"/>
    <w:rsid w:val="00FA01BC"/>
    <w:rsid w:val="00FA09F5"/>
    <w:rsid w:val="00FA103D"/>
    <w:rsid w:val="00FA2A63"/>
    <w:rsid w:val="00FA2D54"/>
    <w:rsid w:val="00FA3D61"/>
    <w:rsid w:val="00FA4589"/>
    <w:rsid w:val="00FA6552"/>
    <w:rsid w:val="00FA68EA"/>
    <w:rsid w:val="00FB31AB"/>
    <w:rsid w:val="00FB4B23"/>
    <w:rsid w:val="00FB4D26"/>
    <w:rsid w:val="00FB4EEB"/>
    <w:rsid w:val="00FB4F0F"/>
    <w:rsid w:val="00FB56A2"/>
    <w:rsid w:val="00FB6BF5"/>
    <w:rsid w:val="00FB7522"/>
    <w:rsid w:val="00FB77D8"/>
    <w:rsid w:val="00FC0256"/>
    <w:rsid w:val="00FC0A7C"/>
    <w:rsid w:val="00FC13EB"/>
    <w:rsid w:val="00FC185F"/>
    <w:rsid w:val="00FC1B51"/>
    <w:rsid w:val="00FC20F8"/>
    <w:rsid w:val="00FC214E"/>
    <w:rsid w:val="00FC24EA"/>
    <w:rsid w:val="00FC2A5C"/>
    <w:rsid w:val="00FC328B"/>
    <w:rsid w:val="00FC3F3F"/>
    <w:rsid w:val="00FC5075"/>
    <w:rsid w:val="00FC512B"/>
    <w:rsid w:val="00FC6680"/>
    <w:rsid w:val="00FC68CD"/>
    <w:rsid w:val="00FD00D4"/>
    <w:rsid w:val="00FD03F4"/>
    <w:rsid w:val="00FD193A"/>
    <w:rsid w:val="00FD3280"/>
    <w:rsid w:val="00FD4216"/>
    <w:rsid w:val="00FD46BE"/>
    <w:rsid w:val="00FD598B"/>
    <w:rsid w:val="00FD5C9F"/>
    <w:rsid w:val="00FD70D6"/>
    <w:rsid w:val="00FE0444"/>
    <w:rsid w:val="00FE0F64"/>
    <w:rsid w:val="00FE10FD"/>
    <w:rsid w:val="00FE1348"/>
    <w:rsid w:val="00FE15FE"/>
    <w:rsid w:val="00FE19CF"/>
    <w:rsid w:val="00FE20CE"/>
    <w:rsid w:val="00FE23CC"/>
    <w:rsid w:val="00FE2BD0"/>
    <w:rsid w:val="00FE3659"/>
    <w:rsid w:val="00FE384F"/>
    <w:rsid w:val="00FE3BA8"/>
    <w:rsid w:val="00FE4316"/>
    <w:rsid w:val="00FE5693"/>
    <w:rsid w:val="00FE5705"/>
    <w:rsid w:val="00FE5F29"/>
    <w:rsid w:val="00FE5F5E"/>
    <w:rsid w:val="00FE5FC3"/>
    <w:rsid w:val="00FE69AC"/>
    <w:rsid w:val="00FE6A28"/>
    <w:rsid w:val="00FE6F43"/>
    <w:rsid w:val="00FE72C6"/>
    <w:rsid w:val="00FE74F3"/>
    <w:rsid w:val="00FE7DB2"/>
    <w:rsid w:val="00FF052D"/>
    <w:rsid w:val="00FF3928"/>
    <w:rsid w:val="00FF3A1E"/>
    <w:rsid w:val="00FF4878"/>
    <w:rsid w:val="00FF5462"/>
    <w:rsid w:val="00FF69D3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228"/>
    <w:qFormat/>
    <w:rsid w:val="00D921DD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aliases w:val="Заголовок228"/>
    <w:basedOn w:val="a"/>
    <w:next w:val="a"/>
    <w:link w:val="10"/>
    <w:uiPriority w:val="9"/>
    <w:qFormat/>
    <w:rsid w:val="00D921DD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228 Знак"/>
    <w:basedOn w:val="a0"/>
    <w:link w:val="1"/>
    <w:uiPriority w:val="9"/>
    <w:rsid w:val="00D921D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customStyle="1" w:styleId="a3">
    <w:name w:val="СТО"/>
    <w:basedOn w:val="a"/>
    <w:qFormat/>
    <w:rsid w:val="0071374A"/>
    <w:pPr>
      <w:spacing w:before="120" w:after="120"/>
    </w:pPr>
  </w:style>
  <w:style w:type="paragraph" w:customStyle="1" w:styleId="a4">
    <w:name w:val="неСТО"/>
    <w:basedOn w:val="a"/>
    <w:qFormat/>
    <w:rsid w:val="00027B60"/>
    <w:pPr>
      <w:spacing w:line="240" w:lineRule="auto"/>
      <w:jc w:val="both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13BBD7-2154-4E3D-89F1-72AEA5B2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</dc:creator>
  <cp:keywords/>
  <dc:description/>
  <cp:lastModifiedBy>sith</cp:lastModifiedBy>
  <cp:revision>5</cp:revision>
  <dcterms:created xsi:type="dcterms:W3CDTF">2018-12-16T13:40:00Z</dcterms:created>
  <dcterms:modified xsi:type="dcterms:W3CDTF">2019-01-20T13:28:00Z</dcterms:modified>
</cp:coreProperties>
</file>