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DF" w:rsidRPr="006704DF" w:rsidRDefault="006704DF" w:rsidP="006704DF">
      <w:pPr>
        <w:ind w:left="5664"/>
        <w:rPr>
          <w:b/>
          <w:sz w:val="28"/>
          <w:szCs w:val="28"/>
          <w:lang w:val="ru-RU"/>
        </w:rPr>
      </w:pPr>
      <w:r w:rsidRPr="006704DF">
        <w:rPr>
          <w:b/>
          <w:sz w:val="28"/>
          <w:szCs w:val="28"/>
          <w:lang w:val="ru-RU"/>
        </w:rPr>
        <w:t>УТВЕРЖДАЮ</w:t>
      </w:r>
    </w:p>
    <w:p w:rsidR="006704DF" w:rsidRPr="006704DF" w:rsidRDefault="006704DF" w:rsidP="006704DF">
      <w:pPr>
        <w:ind w:left="5664"/>
        <w:rPr>
          <w:sz w:val="28"/>
          <w:szCs w:val="28"/>
          <w:lang w:val="ru-RU"/>
        </w:rPr>
      </w:pPr>
      <w:r w:rsidRPr="006704DF">
        <w:rPr>
          <w:sz w:val="28"/>
          <w:szCs w:val="28"/>
          <w:lang w:val="ru-RU"/>
        </w:rPr>
        <w:t xml:space="preserve">Проректор по учебной работе </w:t>
      </w:r>
    </w:p>
    <w:p w:rsidR="006704DF" w:rsidRPr="006704DF" w:rsidRDefault="006704DF" w:rsidP="006704DF">
      <w:pPr>
        <w:ind w:left="4956" w:firstLine="709"/>
        <w:rPr>
          <w:sz w:val="28"/>
          <w:szCs w:val="28"/>
          <w:lang w:val="ru-RU"/>
        </w:rPr>
      </w:pPr>
      <w:r w:rsidRPr="006704DF">
        <w:rPr>
          <w:sz w:val="28"/>
          <w:szCs w:val="28"/>
          <w:lang w:val="ru-RU"/>
        </w:rPr>
        <w:t>д.м.н., проф.</w:t>
      </w:r>
    </w:p>
    <w:p w:rsidR="006704DF" w:rsidRPr="004D3E23" w:rsidRDefault="006704DF" w:rsidP="006704DF">
      <w:pPr>
        <w:ind w:left="4956" w:firstLine="709"/>
        <w:rPr>
          <w:b/>
          <w:sz w:val="28"/>
          <w:szCs w:val="28"/>
          <w:lang w:val="ru-RU"/>
        </w:rPr>
      </w:pPr>
      <w:r w:rsidRPr="004D3E23">
        <w:rPr>
          <w:sz w:val="28"/>
          <w:szCs w:val="28"/>
          <w:lang w:val="ru-RU"/>
        </w:rPr>
        <w:t>С.Ю. Никулина  ________</w:t>
      </w:r>
    </w:p>
    <w:p w:rsidR="006704DF" w:rsidRPr="004D3E23" w:rsidRDefault="006704DF" w:rsidP="006704DF">
      <w:pPr>
        <w:ind w:left="4956" w:firstLine="709"/>
        <w:rPr>
          <w:b/>
          <w:sz w:val="28"/>
          <w:szCs w:val="28"/>
          <w:lang w:val="ru-RU"/>
        </w:rPr>
      </w:pPr>
      <w:r w:rsidRPr="004D3E23">
        <w:rPr>
          <w:b/>
          <w:sz w:val="28"/>
          <w:szCs w:val="28"/>
          <w:lang w:val="ru-RU"/>
        </w:rPr>
        <w:t xml:space="preserve">  </w:t>
      </w:r>
      <w:r w:rsidRPr="004D3E23">
        <w:rPr>
          <w:sz w:val="28"/>
          <w:szCs w:val="28"/>
          <w:lang w:val="ru-RU"/>
        </w:rPr>
        <w:t>«____» __________20___г.</w:t>
      </w:r>
    </w:p>
    <w:p w:rsidR="006704DF" w:rsidRPr="004D3E23" w:rsidRDefault="006704DF" w:rsidP="006704DF">
      <w:pPr>
        <w:ind w:firstLine="709"/>
        <w:jc w:val="right"/>
        <w:rPr>
          <w:b/>
          <w:i/>
          <w:sz w:val="28"/>
          <w:szCs w:val="28"/>
          <w:lang w:val="ru-RU"/>
        </w:rPr>
      </w:pPr>
    </w:p>
    <w:p w:rsidR="006704DF" w:rsidRPr="004D3E23" w:rsidRDefault="006704DF" w:rsidP="006704DF">
      <w:pPr>
        <w:ind w:firstLine="709"/>
        <w:jc w:val="right"/>
        <w:rPr>
          <w:b/>
          <w:i/>
          <w:sz w:val="28"/>
          <w:szCs w:val="28"/>
          <w:lang w:val="ru-RU"/>
        </w:rPr>
      </w:pPr>
    </w:p>
    <w:p w:rsidR="006704DF" w:rsidRPr="006704DF" w:rsidRDefault="006704DF" w:rsidP="006704DF">
      <w:pPr>
        <w:jc w:val="center"/>
        <w:rPr>
          <w:b/>
          <w:sz w:val="28"/>
          <w:szCs w:val="28"/>
          <w:lang w:val="ru-RU"/>
        </w:rPr>
      </w:pPr>
      <w:r w:rsidRPr="006704DF">
        <w:rPr>
          <w:b/>
          <w:sz w:val="28"/>
          <w:szCs w:val="28"/>
          <w:lang w:val="ru-RU"/>
        </w:rPr>
        <w:t>Перечень вопросов</w:t>
      </w:r>
      <w:r w:rsidRPr="006704DF">
        <w:rPr>
          <w:sz w:val="28"/>
          <w:szCs w:val="28"/>
          <w:lang w:val="ru-RU"/>
        </w:rPr>
        <w:t xml:space="preserve"> </w:t>
      </w:r>
      <w:r w:rsidR="004D3E23">
        <w:rPr>
          <w:b/>
          <w:sz w:val="28"/>
          <w:szCs w:val="28"/>
          <w:lang w:val="ru-RU"/>
        </w:rPr>
        <w:t>к зачету</w:t>
      </w:r>
    </w:p>
    <w:p w:rsidR="006704DF" w:rsidRPr="006704DF" w:rsidRDefault="006704DF" w:rsidP="006704DF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  <w:r w:rsidRPr="006704DF">
        <w:rPr>
          <w:b/>
          <w:sz w:val="28"/>
          <w:szCs w:val="28"/>
          <w:lang w:val="ru-RU"/>
        </w:rPr>
        <w:t xml:space="preserve">по дисциплине </w:t>
      </w:r>
      <w:r w:rsidRPr="006704DF">
        <w:rPr>
          <w:sz w:val="28"/>
          <w:szCs w:val="28"/>
          <w:lang w:val="ru-RU"/>
        </w:rPr>
        <w:t>«Проблемы афазии»</w:t>
      </w:r>
    </w:p>
    <w:p w:rsidR="006704DF" w:rsidRPr="006704DF" w:rsidRDefault="006704DF" w:rsidP="006704DF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  <w:r w:rsidRPr="006704DF">
        <w:rPr>
          <w:sz w:val="28"/>
          <w:szCs w:val="28"/>
          <w:lang w:val="ru-RU"/>
        </w:rPr>
        <w:t xml:space="preserve">для специальности 030401 </w:t>
      </w:r>
      <w:r>
        <w:rPr>
          <w:sz w:val="28"/>
          <w:szCs w:val="28"/>
          <w:lang w:val="ru-RU"/>
        </w:rPr>
        <w:t>-</w:t>
      </w:r>
      <w:r w:rsidRPr="006704DF"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Клиническая психология (</w:t>
      </w:r>
      <w:r w:rsidRPr="006704DF">
        <w:rPr>
          <w:sz w:val="28"/>
          <w:szCs w:val="28"/>
          <w:lang w:val="ru-RU"/>
        </w:rPr>
        <w:t>очная форма обучения)</w:t>
      </w:r>
    </w:p>
    <w:p w:rsidR="006704DF" w:rsidRPr="006704DF" w:rsidRDefault="006704DF" w:rsidP="006704DF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</w:p>
    <w:p w:rsidR="006704DF" w:rsidRPr="006704DF" w:rsidRDefault="006704DF" w:rsidP="006704DF">
      <w:pPr>
        <w:ind w:firstLine="709"/>
        <w:jc w:val="center"/>
        <w:rPr>
          <w:sz w:val="28"/>
          <w:szCs w:val="28"/>
          <w:lang w:val="ru-RU"/>
        </w:rPr>
      </w:pPr>
    </w:p>
    <w:tbl>
      <w:tblPr>
        <w:tblW w:w="8627" w:type="dxa"/>
        <w:jc w:val="center"/>
        <w:tblLook w:val="01E0"/>
      </w:tblPr>
      <w:tblGrid>
        <w:gridCol w:w="1368"/>
        <w:gridCol w:w="7259"/>
      </w:tblGrid>
      <w:tr w:rsidR="006704DF" w:rsidRPr="00373776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373776" w:rsidRDefault="006704DF" w:rsidP="0080165C">
            <w:pPr>
              <w:ind w:firstLine="709"/>
              <w:jc w:val="center"/>
            </w:pPr>
            <w:r w:rsidRPr="00373776">
              <w:t>№ п/п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373776" w:rsidRDefault="006704DF" w:rsidP="0080165C">
            <w:pPr>
              <w:ind w:firstLine="709"/>
              <w:jc w:val="center"/>
            </w:pPr>
            <w:proofErr w:type="spellStart"/>
            <w:r w:rsidRPr="00373776">
              <w:t>Формулировка</w:t>
            </w:r>
            <w:proofErr w:type="spellEnd"/>
            <w:r w:rsidRPr="00373776">
              <w:t xml:space="preserve"> </w:t>
            </w:r>
            <w:proofErr w:type="spellStart"/>
            <w:r w:rsidRPr="00373776">
              <w:t>вопроса</w:t>
            </w:r>
            <w:proofErr w:type="spellEnd"/>
            <w:r w:rsidRPr="00373776">
              <w:t xml:space="preserve"> </w:t>
            </w:r>
          </w:p>
          <w:p w:rsidR="006704DF" w:rsidRPr="00373776" w:rsidRDefault="006704DF" w:rsidP="0080165C">
            <w:pPr>
              <w:ind w:firstLine="709"/>
              <w:jc w:val="center"/>
            </w:pPr>
          </w:p>
        </w:tc>
      </w:tr>
      <w:tr w:rsidR="006704DF" w:rsidRPr="00373776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373776" w:rsidRDefault="006704DF" w:rsidP="0080165C">
            <w:pPr>
              <w:ind w:firstLine="68"/>
              <w:jc w:val="center"/>
            </w:pPr>
            <w:r w:rsidRPr="00373776">
              <w:t>1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373776" w:rsidRDefault="006704DF" w:rsidP="006704DF">
            <w:pPr>
              <w:spacing w:line="240" w:lineRule="atLeast"/>
              <w:ind w:firstLine="709"/>
              <w:contextualSpacing/>
              <w:jc w:val="center"/>
            </w:pPr>
            <w:r w:rsidRPr="00373776">
              <w:t>2</w:t>
            </w:r>
          </w:p>
        </w:tc>
      </w:tr>
      <w:tr w:rsidR="006704DF" w:rsidRPr="009016F4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373776" w:rsidRDefault="006704DF" w:rsidP="006704DF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6704DF" w:rsidRDefault="006704DF" w:rsidP="006704DF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bCs/>
                <w:color w:val="000000"/>
                <w:sz w:val="28"/>
                <w:szCs w:val="28"/>
                <w:lang w:val="ru-RU"/>
              </w:rPr>
            </w:pPr>
            <w:r w:rsidRPr="006704DF">
              <w:rPr>
                <w:bCs/>
                <w:color w:val="000000"/>
                <w:sz w:val="28"/>
                <w:szCs w:val="28"/>
                <w:lang w:val="ru-RU"/>
              </w:rPr>
              <w:t>Определение понятия «афазия». Формы афазии.</w:t>
            </w:r>
          </w:p>
        </w:tc>
      </w:tr>
      <w:tr w:rsidR="006704DF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6704DF" w:rsidRDefault="006704DF" w:rsidP="006704DF">
            <w:pPr>
              <w:pStyle w:val="a3"/>
              <w:numPr>
                <w:ilvl w:val="0"/>
                <w:numId w:val="4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6704DF" w:rsidRDefault="006704DF" w:rsidP="006704DF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bCs/>
                <w:color w:val="000000"/>
                <w:sz w:val="28"/>
                <w:szCs w:val="28"/>
                <w:lang w:val="ru-RU"/>
              </w:rPr>
            </w:pPr>
            <w:r w:rsidRPr="006704DF">
              <w:rPr>
                <w:bCs/>
                <w:color w:val="000000"/>
                <w:sz w:val="28"/>
                <w:szCs w:val="28"/>
                <w:lang w:val="ru-RU"/>
              </w:rPr>
              <w:t>Методика определения речевого статуса больного. Диагностика различных форм афазии</w:t>
            </w:r>
          </w:p>
        </w:tc>
      </w:tr>
      <w:tr w:rsidR="006704DF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6704DF" w:rsidRDefault="006704DF" w:rsidP="006704DF">
            <w:pPr>
              <w:pStyle w:val="a3"/>
              <w:numPr>
                <w:ilvl w:val="0"/>
                <w:numId w:val="4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6704DF" w:rsidRDefault="006704DF" w:rsidP="006704DF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bCs/>
                <w:color w:val="000000"/>
                <w:sz w:val="28"/>
                <w:szCs w:val="28"/>
                <w:lang w:val="ru-RU"/>
              </w:rPr>
            </w:pPr>
            <w:r w:rsidRPr="006704DF">
              <w:rPr>
                <w:bCs/>
                <w:color w:val="000000"/>
                <w:sz w:val="28"/>
                <w:szCs w:val="28"/>
                <w:lang w:val="ru-RU"/>
              </w:rPr>
              <w:t>Афферентная моторная афазия.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6704DF">
              <w:rPr>
                <w:bCs/>
                <w:color w:val="000000"/>
                <w:sz w:val="28"/>
                <w:szCs w:val="28"/>
                <w:lang w:val="ru-RU"/>
              </w:rPr>
              <w:t>Эфферентная моторная афазия. Динамическая афазия.</w:t>
            </w:r>
          </w:p>
        </w:tc>
      </w:tr>
      <w:tr w:rsidR="006704DF" w:rsidRPr="009016F4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6704DF" w:rsidRDefault="006704DF" w:rsidP="006704DF">
            <w:pPr>
              <w:pStyle w:val="a3"/>
              <w:numPr>
                <w:ilvl w:val="0"/>
                <w:numId w:val="4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6704DF" w:rsidRDefault="006704DF" w:rsidP="006704DF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bCs/>
                <w:color w:val="000000"/>
                <w:sz w:val="28"/>
                <w:szCs w:val="28"/>
                <w:lang w:val="ru-RU"/>
              </w:rPr>
            </w:pPr>
            <w:r w:rsidRPr="006704DF">
              <w:rPr>
                <w:bCs/>
                <w:color w:val="000000"/>
                <w:sz w:val="28"/>
                <w:szCs w:val="28"/>
                <w:lang w:val="ru-RU"/>
              </w:rPr>
              <w:t>Сенсорная афазия.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6704DF">
              <w:rPr>
                <w:bCs/>
                <w:color w:val="000000"/>
                <w:sz w:val="28"/>
                <w:szCs w:val="28"/>
                <w:lang w:val="ru-RU"/>
              </w:rPr>
              <w:t>Семантическая афазия.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04DF">
              <w:rPr>
                <w:bCs/>
                <w:color w:val="000000"/>
                <w:sz w:val="28"/>
                <w:szCs w:val="28"/>
                <w:lang w:val="ru-RU"/>
              </w:rPr>
              <w:t>Акустико-мнестическая</w:t>
            </w:r>
            <w:proofErr w:type="spellEnd"/>
            <w:r w:rsidRPr="006704DF">
              <w:rPr>
                <w:bCs/>
                <w:color w:val="000000"/>
                <w:sz w:val="28"/>
                <w:szCs w:val="28"/>
                <w:lang w:val="ru-RU"/>
              </w:rPr>
              <w:t xml:space="preserve"> афазия.</w:t>
            </w:r>
          </w:p>
        </w:tc>
      </w:tr>
      <w:tr w:rsidR="006704DF" w:rsidRPr="009016F4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6704DF" w:rsidRDefault="006704DF" w:rsidP="006704DF">
            <w:pPr>
              <w:pStyle w:val="a3"/>
              <w:numPr>
                <w:ilvl w:val="0"/>
                <w:numId w:val="4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6704DF" w:rsidRDefault="006704DF" w:rsidP="006704DF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bCs/>
                <w:color w:val="000000"/>
                <w:sz w:val="28"/>
                <w:szCs w:val="28"/>
                <w:lang w:val="ru-RU"/>
              </w:rPr>
            </w:pPr>
            <w:r w:rsidRPr="006704DF">
              <w:rPr>
                <w:bCs/>
                <w:color w:val="000000"/>
                <w:sz w:val="28"/>
                <w:szCs w:val="28"/>
                <w:lang w:val="ru-RU"/>
              </w:rPr>
              <w:t>Основные принципы восстановительного обучения.</w:t>
            </w:r>
          </w:p>
          <w:p w:rsidR="006704DF" w:rsidRPr="006704DF" w:rsidRDefault="006704DF" w:rsidP="006704DF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bCs/>
                <w:color w:val="000000"/>
                <w:sz w:val="28"/>
                <w:szCs w:val="28"/>
                <w:lang w:val="ru-RU"/>
              </w:rPr>
            </w:pPr>
            <w:r w:rsidRPr="00A36D58">
              <w:rPr>
                <w:bCs/>
                <w:color w:val="000000"/>
                <w:sz w:val="28"/>
                <w:szCs w:val="28"/>
                <w:lang w:val="ru-RU"/>
              </w:rPr>
              <w:t>Принципы и формы взаимодействия специалистов при лечении больных с афазией и нарушением неречевых функций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6704DF" w:rsidRPr="009016F4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6704DF" w:rsidRDefault="006704DF" w:rsidP="006704DF">
            <w:pPr>
              <w:pStyle w:val="a3"/>
              <w:numPr>
                <w:ilvl w:val="0"/>
                <w:numId w:val="4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A36D58" w:rsidRDefault="006704DF" w:rsidP="006704DF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bCs/>
                <w:color w:val="000000"/>
                <w:sz w:val="28"/>
                <w:szCs w:val="28"/>
                <w:lang w:val="ru-RU"/>
              </w:rPr>
            </w:pPr>
            <w:r w:rsidRPr="006704DF">
              <w:rPr>
                <w:bCs/>
                <w:color w:val="000000"/>
                <w:sz w:val="28"/>
                <w:szCs w:val="28"/>
                <w:lang w:val="ru-RU"/>
              </w:rPr>
              <w:t>Восстановление неречевых функций.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A36D58">
              <w:rPr>
                <w:bCs/>
                <w:color w:val="000000"/>
                <w:sz w:val="28"/>
                <w:szCs w:val="28"/>
                <w:lang w:val="ru-RU"/>
              </w:rPr>
              <w:t>Восстановительное обучение при моторной афазии афферентного и эфферентного типа.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A36D58">
              <w:rPr>
                <w:bCs/>
                <w:color w:val="000000"/>
                <w:sz w:val="28"/>
                <w:szCs w:val="28"/>
                <w:lang w:val="ru-RU"/>
              </w:rPr>
              <w:t>Методика нейролингвистического исследования больных при различных формах афазии.</w:t>
            </w:r>
          </w:p>
          <w:p w:rsidR="006704DF" w:rsidRPr="006704DF" w:rsidRDefault="006704DF" w:rsidP="006704DF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bCs/>
                <w:color w:val="000000"/>
                <w:sz w:val="28"/>
                <w:szCs w:val="28"/>
                <w:lang w:val="ru-RU"/>
              </w:rPr>
            </w:pPr>
            <w:r w:rsidRPr="00A36D58">
              <w:rPr>
                <w:bCs/>
                <w:color w:val="000000"/>
                <w:sz w:val="28"/>
                <w:szCs w:val="28"/>
                <w:lang w:val="ru-RU"/>
              </w:rPr>
              <w:t>Составьте нейролингвистическое заключение на примере больного, встречавшегося в Вашей практике.</w:t>
            </w:r>
          </w:p>
        </w:tc>
      </w:tr>
      <w:tr w:rsidR="006704DF" w:rsidRPr="009016F4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6704DF" w:rsidRDefault="006704DF" w:rsidP="006704DF">
            <w:pPr>
              <w:pStyle w:val="a3"/>
              <w:numPr>
                <w:ilvl w:val="0"/>
                <w:numId w:val="4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6704DF" w:rsidRDefault="006704DF" w:rsidP="006704DF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bCs/>
                <w:color w:val="000000"/>
                <w:sz w:val="28"/>
                <w:szCs w:val="28"/>
                <w:lang w:val="ru-RU"/>
              </w:rPr>
            </w:pPr>
            <w:r w:rsidRPr="00A36D58">
              <w:rPr>
                <w:bCs/>
                <w:color w:val="000000"/>
                <w:sz w:val="28"/>
                <w:szCs w:val="28"/>
                <w:lang w:val="ru-RU"/>
              </w:rPr>
              <w:t>Восстановление речи при динамической афазии.</w:t>
            </w:r>
          </w:p>
        </w:tc>
      </w:tr>
      <w:tr w:rsidR="006704DF" w:rsidRPr="009016F4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6704DF" w:rsidRDefault="006704DF" w:rsidP="006704DF">
            <w:pPr>
              <w:pStyle w:val="a3"/>
              <w:numPr>
                <w:ilvl w:val="0"/>
                <w:numId w:val="4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6704DF" w:rsidRDefault="006704DF" w:rsidP="006704DF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bCs/>
                <w:color w:val="000000"/>
                <w:sz w:val="28"/>
                <w:szCs w:val="28"/>
                <w:lang w:val="ru-RU"/>
              </w:rPr>
            </w:pPr>
            <w:r w:rsidRPr="00A36D58">
              <w:rPr>
                <w:bCs/>
                <w:color w:val="000000"/>
                <w:sz w:val="28"/>
                <w:szCs w:val="28"/>
                <w:lang w:val="ru-RU"/>
              </w:rPr>
              <w:t>Восстановление речи при сенсорной афазии.</w:t>
            </w:r>
          </w:p>
        </w:tc>
      </w:tr>
      <w:tr w:rsidR="006704DF" w:rsidRPr="009016F4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6704DF" w:rsidRDefault="006704DF" w:rsidP="006704DF">
            <w:pPr>
              <w:pStyle w:val="a3"/>
              <w:numPr>
                <w:ilvl w:val="0"/>
                <w:numId w:val="4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A36D58" w:rsidRDefault="006704DF" w:rsidP="006704DF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bCs/>
                <w:color w:val="000000"/>
                <w:sz w:val="28"/>
                <w:szCs w:val="28"/>
                <w:lang w:val="ru-RU"/>
              </w:rPr>
            </w:pPr>
            <w:r w:rsidRPr="00A36D58">
              <w:rPr>
                <w:bCs/>
                <w:color w:val="000000"/>
                <w:sz w:val="28"/>
                <w:szCs w:val="28"/>
                <w:lang w:val="ru-RU"/>
              </w:rPr>
              <w:t xml:space="preserve">Восстановление речи при </w:t>
            </w:r>
            <w:proofErr w:type="spellStart"/>
            <w:r w:rsidRPr="00A36D58">
              <w:rPr>
                <w:bCs/>
                <w:color w:val="000000"/>
                <w:sz w:val="28"/>
                <w:szCs w:val="28"/>
                <w:lang w:val="ru-RU"/>
              </w:rPr>
              <w:t>акустико-мнестической</w:t>
            </w:r>
            <w:proofErr w:type="spellEnd"/>
            <w:r w:rsidRPr="00A36D58">
              <w:rPr>
                <w:bCs/>
                <w:color w:val="000000"/>
                <w:sz w:val="28"/>
                <w:szCs w:val="28"/>
                <w:lang w:val="ru-RU"/>
              </w:rPr>
              <w:t xml:space="preserve"> афазии.</w:t>
            </w:r>
          </w:p>
        </w:tc>
      </w:tr>
      <w:tr w:rsidR="006704DF" w:rsidRPr="009016F4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6704DF" w:rsidRDefault="006704DF" w:rsidP="006704DF">
            <w:pPr>
              <w:pStyle w:val="a3"/>
              <w:numPr>
                <w:ilvl w:val="0"/>
                <w:numId w:val="4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A36D58" w:rsidRDefault="006704DF" w:rsidP="006704DF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bCs/>
                <w:color w:val="000000"/>
                <w:sz w:val="28"/>
                <w:szCs w:val="28"/>
                <w:lang w:val="ru-RU"/>
              </w:rPr>
            </w:pPr>
            <w:r w:rsidRPr="00A36D58">
              <w:rPr>
                <w:bCs/>
                <w:color w:val="000000"/>
                <w:sz w:val="28"/>
                <w:szCs w:val="28"/>
                <w:lang w:val="ru-RU"/>
              </w:rPr>
              <w:t>Восстановление речи при семантической афазии.</w:t>
            </w:r>
          </w:p>
        </w:tc>
      </w:tr>
      <w:tr w:rsidR="006704DF" w:rsidRPr="009016F4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6704DF" w:rsidRDefault="006704DF" w:rsidP="006704DF">
            <w:pPr>
              <w:pStyle w:val="a3"/>
              <w:numPr>
                <w:ilvl w:val="0"/>
                <w:numId w:val="4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A36D58" w:rsidRDefault="006704DF" w:rsidP="006704DF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bCs/>
                <w:color w:val="000000"/>
                <w:sz w:val="28"/>
                <w:szCs w:val="28"/>
                <w:lang w:val="ru-RU"/>
              </w:rPr>
            </w:pPr>
            <w:r w:rsidRPr="00A36D58">
              <w:rPr>
                <w:bCs/>
                <w:color w:val="000000"/>
                <w:sz w:val="28"/>
                <w:szCs w:val="28"/>
                <w:lang w:val="ru-RU"/>
              </w:rPr>
              <w:t>Заполните формализованный бланк нейропсихологического исследования.</w:t>
            </w:r>
          </w:p>
        </w:tc>
      </w:tr>
      <w:tr w:rsidR="006704DF" w:rsidRPr="009016F4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6704DF" w:rsidRDefault="006704DF" w:rsidP="006704DF">
            <w:pPr>
              <w:pStyle w:val="a3"/>
              <w:numPr>
                <w:ilvl w:val="0"/>
                <w:numId w:val="4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A36D58" w:rsidRDefault="006704DF" w:rsidP="006704DF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bCs/>
                <w:color w:val="000000"/>
                <w:sz w:val="28"/>
                <w:szCs w:val="28"/>
                <w:lang w:val="ru-RU"/>
              </w:rPr>
            </w:pPr>
            <w:r w:rsidRPr="00A36D58">
              <w:rPr>
                <w:bCs/>
                <w:color w:val="000000"/>
                <w:sz w:val="28"/>
                <w:szCs w:val="28"/>
                <w:lang w:val="ru-RU"/>
              </w:rPr>
              <w:t xml:space="preserve">Заполните формализованный бланк осмотра больного </w:t>
            </w:r>
            <w:proofErr w:type="spellStart"/>
            <w:r w:rsidRPr="00A36D58">
              <w:rPr>
                <w:bCs/>
                <w:color w:val="000000"/>
                <w:sz w:val="28"/>
                <w:szCs w:val="28"/>
                <w:lang w:val="ru-RU"/>
              </w:rPr>
              <w:t>афазиологом</w:t>
            </w:r>
            <w:proofErr w:type="spellEnd"/>
            <w:r w:rsidRPr="00A36D58">
              <w:rPr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6704DF" w:rsidRPr="006704DF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6704DF" w:rsidRDefault="006704DF" w:rsidP="006704DF">
            <w:pPr>
              <w:pStyle w:val="a3"/>
              <w:numPr>
                <w:ilvl w:val="0"/>
                <w:numId w:val="4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DF" w:rsidRPr="006704DF" w:rsidRDefault="006704DF" w:rsidP="006704DF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Раскройте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понятия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гнозис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», «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праксис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».</w:t>
            </w:r>
          </w:p>
        </w:tc>
      </w:tr>
      <w:tr w:rsidR="00277BF7" w:rsidRPr="009016F4" w:rsidTr="0080165C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7" w:rsidRPr="006704DF" w:rsidRDefault="00277BF7" w:rsidP="006704DF">
            <w:pPr>
              <w:pStyle w:val="a3"/>
              <w:numPr>
                <w:ilvl w:val="0"/>
                <w:numId w:val="4"/>
              </w:numPr>
              <w:jc w:val="center"/>
              <w:rPr>
                <w:lang w:val="ru-RU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F7" w:rsidRPr="00277BF7" w:rsidRDefault="00277BF7" w:rsidP="006704DF">
            <w:pPr>
              <w:widowControl w:val="0"/>
              <w:shd w:val="clear" w:color="auto" w:fill="FFFFFF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line="240" w:lineRule="atLeast"/>
              <w:contextualSpacing/>
              <w:rPr>
                <w:bCs/>
                <w:color w:val="000000"/>
                <w:sz w:val="28"/>
                <w:szCs w:val="28"/>
                <w:lang w:val="ru-RU"/>
              </w:rPr>
            </w:pPr>
            <w:r w:rsidRPr="00277BF7">
              <w:rPr>
                <w:bCs/>
                <w:color w:val="000000"/>
                <w:sz w:val="28"/>
                <w:szCs w:val="28"/>
                <w:lang w:val="ru-RU"/>
              </w:rPr>
              <w:t xml:space="preserve">Подобрать речевой и дидактический материал для </w:t>
            </w:r>
            <w:r w:rsidRPr="00277BF7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>логопедической работы с больными, страдающими различными формами афазии.</w:t>
            </w:r>
          </w:p>
        </w:tc>
      </w:tr>
    </w:tbl>
    <w:p w:rsidR="006704DF" w:rsidRPr="006704DF" w:rsidRDefault="006704DF" w:rsidP="006704DF">
      <w:pPr>
        <w:ind w:firstLine="709"/>
        <w:jc w:val="center"/>
        <w:rPr>
          <w:sz w:val="28"/>
          <w:szCs w:val="28"/>
          <w:lang w:val="ru-RU"/>
        </w:rPr>
      </w:pPr>
    </w:p>
    <w:p w:rsidR="006704DF" w:rsidRPr="006704DF" w:rsidRDefault="006704DF" w:rsidP="006704DF">
      <w:pPr>
        <w:ind w:firstLine="709"/>
        <w:jc w:val="center"/>
        <w:rPr>
          <w:sz w:val="28"/>
          <w:szCs w:val="28"/>
          <w:lang w:val="ru-RU"/>
        </w:rPr>
      </w:pPr>
    </w:p>
    <w:p w:rsidR="009016F4" w:rsidRPr="009016F4" w:rsidRDefault="009016F4" w:rsidP="009016F4">
      <w:pPr>
        <w:ind w:left="720" w:hanging="11"/>
        <w:rPr>
          <w:lang w:val="ru-RU"/>
        </w:rPr>
      </w:pPr>
      <w:r w:rsidRPr="009016F4">
        <w:rPr>
          <w:lang w:val="ru-RU"/>
        </w:rPr>
        <w:t>Утверждено на кафедральном заседании протокол № 2 от «27»_октября_ 2014_ г.</w:t>
      </w:r>
    </w:p>
    <w:p w:rsidR="009016F4" w:rsidRPr="009016F4" w:rsidRDefault="009016F4" w:rsidP="009016F4">
      <w:pPr>
        <w:ind w:left="720" w:hanging="11"/>
        <w:rPr>
          <w:lang w:val="ru-RU"/>
        </w:rPr>
      </w:pPr>
    </w:p>
    <w:p w:rsidR="009016F4" w:rsidRPr="00D40A3B" w:rsidRDefault="009016F4" w:rsidP="009016F4">
      <w:pPr>
        <w:ind w:firstLine="709"/>
      </w:pPr>
      <w:proofErr w:type="spellStart"/>
      <w:r w:rsidRPr="00D40A3B">
        <w:t>Заведующий</w:t>
      </w:r>
      <w:proofErr w:type="spellEnd"/>
      <w:r w:rsidRPr="00D40A3B">
        <w:t xml:space="preserve"> </w:t>
      </w:r>
      <w:proofErr w:type="spellStart"/>
      <w:r w:rsidRPr="00D40A3B">
        <w:t>кафедрой</w:t>
      </w:r>
      <w:proofErr w:type="spellEnd"/>
    </w:p>
    <w:p w:rsidR="006704DF" w:rsidRPr="009016F4" w:rsidRDefault="009016F4" w:rsidP="009016F4">
      <w:pPr>
        <w:ind w:firstLine="709"/>
        <w:rPr>
          <w:lang w:val="ru-RU"/>
        </w:rPr>
      </w:pPr>
      <w:r w:rsidRPr="009016F4">
        <w:rPr>
          <w:lang w:val="ru-RU"/>
        </w:rPr>
        <w:t>Проф., д.м.н.                         _________________________________ Прокопенко С.В</w:t>
      </w:r>
    </w:p>
    <w:p w:rsidR="00835394" w:rsidRPr="00E2037D" w:rsidRDefault="00835394">
      <w:pPr>
        <w:rPr>
          <w:lang w:val="ru-RU"/>
        </w:rPr>
      </w:pPr>
    </w:p>
    <w:sectPr w:rsidR="00835394" w:rsidRPr="00E2037D" w:rsidSect="0083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56303"/>
    <w:multiLevelType w:val="hybridMultilevel"/>
    <w:tmpl w:val="4A2CEE82"/>
    <w:lvl w:ilvl="0" w:tplc="195888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554D6"/>
    <w:multiLevelType w:val="hybridMultilevel"/>
    <w:tmpl w:val="0638FC70"/>
    <w:lvl w:ilvl="0" w:tplc="195888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7403605"/>
    <w:multiLevelType w:val="hybridMultilevel"/>
    <w:tmpl w:val="0638FC70"/>
    <w:lvl w:ilvl="0" w:tplc="195888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CC24936"/>
    <w:multiLevelType w:val="hybridMultilevel"/>
    <w:tmpl w:val="A8AA15B6"/>
    <w:lvl w:ilvl="0" w:tplc="195888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37D"/>
    <w:rsid w:val="001D3892"/>
    <w:rsid w:val="00277BF7"/>
    <w:rsid w:val="003D2341"/>
    <w:rsid w:val="004D3E23"/>
    <w:rsid w:val="006704DF"/>
    <w:rsid w:val="0077453E"/>
    <w:rsid w:val="00835394"/>
    <w:rsid w:val="009016F4"/>
    <w:rsid w:val="00C7171A"/>
    <w:rsid w:val="00E2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4DF"/>
    <w:pPr>
      <w:ind w:left="720"/>
      <w:contextualSpacing/>
    </w:pPr>
  </w:style>
  <w:style w:type="character" w:customStyle="1" w:styleId="apple-converted-space">
    <w:name w:val="apple-converted-space"/>
    <w:basedOn w:val="a0"/>
    <w:rsid w:val="00277BF7"/>
  </w:style>
  <w:style w:type="paragraph" w:styleId="a4">
    <w:name w:val="Balloon Text"/>
    <w:basedOn w:val="a"/>
    <w:link w:val="a5"/>
    <w:uiPriority w:val="99"/>
    <w:semiHidden/>
    <w:unhideWhenUsed/>
    <w:rsid w:val="00277B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BF7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6</cp:revision>
  <dcterms:created xsi:type="dcterms:W3CDTF">2014-01-15T13:26:00Z</dcterms:created>
  <dcterms:modified xsi:type="dcterms:W3CDTF">2014-11-10T05:46:00Z</dcterms:modified>
</cp:coreProperties>
</file>