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88" w:rsidRPr="001F0E56" w:rsidRDefault="008D4788" w:rsidP="008D478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F0E56">
        <w:rPr>
          <w:color w:val="000000"/>
          <w:sz w:val="22"/>
          <w:szCs w:val="22"/>
        </w:rPr>
        <w:t>ОТЧЕТ ПО ПРОИЗВОДСТВЕННОЙ ПРАКТИКЕ</w:t>
      </w:r>
    </w:p>
    <w:p w:rsidR="008D4788" w:rsidRPr="001F0E56" w:rsidRDefault="008D4788" w:rsidP="008D478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F0E56">
        <w:rPr>
          <w:color w:val="000000"/>
          <w:sz w:val="22"/>
          <w:szCs w:val="22"/>
        </w:rPr>
        <w:t xml:space="preserve">ФИО </w:t>
      </w:r>
      <w:proofErr w:type="gramStart"/>
      <w:r w:rsidRPr="001F0E56">
        <w:rPr>
          <w:color w:val="000000"/>
          <w:sz w:val="22"/>
          <w:szCs w:val="22"/>
        </w:rPr>
        <w:t>обучающегося</w:t>
      </w:r>
      <w:proofErr w:type="gramEnd"/>
      <w:r w:rsidRPr="001F0E56">
        <w:rPr>
          <w:color w:val="000000"/>
          <w:sz w:val="22"/>
          <w:szCs w:val="22"/>
        </w:rPr>
        <w:t>___________________________________________</w:t>
      </w:r>
    </w:p>
    <w:p w:rsidR="008D4788" w:rsidRPr="001F0E56" w:rsidRDefault="008D4788" w:rsidP="008D478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F0E56">
        <w:rPr>
          <w:color w:val="000000"/>
          <w:sz w:val="22"/>
          <w:szCs w:val="22"/>
        </w:rPr>
        <w:t>группы__________________ специальности 34.02.01 – Сестринское дело</w:t>
      </w:r>
    </w:p>
    <w:p w:rsidR="008D4788" w:rsidRPr="001F0E56" w:rsidRDefault="008D4788" w:rsidP="008D478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 w:rsidRPr="001F0E56">
        <w:rPr>
          <w:color w:val="000000"/>
          <w:sz w:val="22"/>
          <w:szCs w:val="22"/>
        </w:rPr>
        <w:t>проходившего</w:t>
      </w:r>
      <w:proofErr w:type="gramEnd"/>
      <w:r w:rsidRPr="001F0E56">
        <w:rPr>
          <w:color w:val="000000"/>
          <w:sz w:val="22"/>
          <w:szCs w:val="22"/>
        </w:rPr>
        <w:t xml:space="preserve"> (ей) производственную практику</w:t>
      </w:r>
    </w:p>
    <w:p w:rsidR="008D4788" w:rsidRPr="001F0E56" w:rsidRDefault="008D4788" w:rsidP="008D478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F0E56">
        <w:rPr>
          <w:color w:val="000000"/>
          <w:sz w:val="22"/>
          <w:szCs w:val="22"/>
        </w:rPr>
        <w:t>с_____ по _____ 20_____ г</w:t>
      </w:r>
    </w:p>
    <w:p w:rsidR="008D4788" w:rsidRPr="001F0E56" w:rsidRDefault="008D4788" w:rsidP="008D478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F0E56">
        <w:rPr>
          <w:color w:val="000000"/>
          <w:sz w:val="22"/>
          <w:szCs w:val="22"/>
        </w:rPr>
        <w:t>за время прохождения практики мной выполнены следующие виды работ</w:t>
      </w:r>
    </w:p>
    <w:p w:rsidR="008D4788" w:rsidRPr="001F0E56" w:rsidRDefault="008D4788" w:rsidP="008D4788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0E56">
        <w:rPr>
          <w:b/>
          <w:color w:val="000000"/>
          <w:sz w:val="22"/>
          <w:szCs w:val="22"/>
        </w:rPr>
        <w:t>Цифровой отчет</w:t>
      </w:r>
    </w:p>
    <w:tbl>
      <w:tblPr>
        <w:tblStyle w:val="a4"/>
        <w:tblW w:w="0" w:type="auto"/>
        <w:tblLook w:val="04A0"/>
      </w:tblPr>
      <w:tblGrid>
        <w:gridCol w:w="531"/>
        <w:gridCol w:w="7745"/>
        <w:gridCol w:w="1295"/>
      </w:tblGrid>
      <w:tr w:rsidR="008D4788" w:rsidTr="004C1DF1">
        <w:tc>
          <w:tcPr>
            <w:tcW w:w="534" w:type="dxa"/>
          </w:tcPr>
          <w:p w:rsidR="008D4788" w:rsidRPr="001F0E56" w:rsidRDefault="008D4788" w:rsidP="004C1DF1">
            <w:r>
              <w:t>№</w:t>
            </w:r>
          </w:p>
        </w:tc>
        <w:tc>
          <w:tcPr>
            <w:tcW w:w="7938" w:type="dxa"/>
          </w:tcPr>
          <w:p w:rsidR="008D4788" w:rsidRDefault="008D4788" w:rsidP="004C1DF1">
            <w:pPr>
              <w:jc w:val="center"/>
            </w:pPr>
            <w:r>
              <w:t>Виды работ</w:t>
            </w:r>
          </w:p>
        </w:tc>
        <w:tc>
          <w:tcPr>
            <w:tcW w:w="1099" w:type="dxa"/>
          </w:tcPr>
          <w:p w:rsidR="008D4788" w:rsidRDefault="008D4788" w:rsidP="004C1DF1">
            <w:r>
              <w:t>Количество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</w:t>
            </w:r>
          </w:p>
        </w:tc>
        <w:tc>
          <w:tcPr>
            <w:tcW w:w="7938" w:type="dxa"/>
          </w:tcPr>
          <w:p w:rsidR="008D4788" w:rsidRPr="00A945E7" w:rsidRDefault="008D4788" w:rsidP="004C1DF1">
            <w:pPr>
              <w:pStyle w:val="a3"/>
              <w:rPr>
                <w:sz w:val="22"/>
                <w:szCs w:val="22"/>
              </w:rPr>
            </w:pPr>
            <w:r w:rsidRPr="00A945E7">
              <w:rPr>
                <w:color w:val="000000"/>
                <w:sz w:val="22"/>
                <w:szCs w:val="22"/>
              </w:rPr>
              <w:t>Заполнение направлений для проведения анализов</w:t>
            </w:r>
          </w:p>
        </w:tc>
        <w:tc>
          <w:tcPr>
            <w:tcW w:w="1099" w:type="dxa"/>
          </w:tcPr>
          <w:p w:rsidR="008D4788" w:rsidRDefault="008D4788" w:rsidP="004C1DF1">
            <w:r>
              <w:t>3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</w:t>
            </w:r>
          </w:p>
        </w:tc>
        <w:tc>
          <w:tcPr>
            <w:tcW w:w="7938" w:type="dxa"/>
          </w:tcPr>
          <w:p w:rsidR="008D4788" w:rsidRPr="00A945E7" w:rsidRDefault="008D4788" w:rsidP="004C1DF1">
            <w:r w:rsidRPr="00A945E7">
              <w:rPr>
                <w:color w:val="000000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</w:t>
            </w:r>
          </w:p>
        </w:tc>
        <w:tc>
          <w:tcPr>
            <w:tcW w:w="7938" w:type="dxa"/>
          </w:tcPr>
          <w:p w:rsidR="008D4788" w:rsidRPr="00A945E7" w:rsidRDefault="008D4788" w:rsidP="004C1DF1">
            <w:r w:rsidRPr="00A945E7">
              <w:rPr>
                <w:color w:val="000000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технике сбора фекалий для исследований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подготовке к рентгенологическим методам исследования.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7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подготовке к эндоскопическим методам исследования.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8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подготовке к ультразвуковым методам исследования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9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1099" w:type="dxa"/>
          </w:tcPr>
          <w:p w:rsidR="008D4788" w:rsidRDefault="008D4788" w:rsidP="004C1DF1">
            <w:r>
              <w:t>2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10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самоконтролю АД, пульса и ЧДД, температуры тела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11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12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13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Дуоденальное зондирование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14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Подача увлажненного кислорода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15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Уход за носовой канюлей при оксигенотерапии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16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Заполнение документации при приеме пациента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17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18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Полная санитарная обработка пациента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19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Частичная санитарная обработка пациента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20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Смена нательного и постельного белья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21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22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 xml:space="preserve">Размещение пациента в постели в положениях </w:t>
            </w:r>
            <w:proofErr w:type="spellStart"/>
            <w:r w:rsidRPr="00AD6169">
              <w:rPr>
                <w:color w:val="000000"/>
              </w:rPr>
              <w:t>Фаулера</w:t>
            </w:r>
            <w:proofErr w:type="spellEnd"/>
            <w:r w:rsidRPr="00AD6169">
              <w:rPr>
                <w:color w:val="000000"/>
              </w:rPr>
              <w:t xml:space="preserve">, </w:t>
            </w:r>
            <w:proofErr w:type="spellStart"/>
            <w:r w:rsidRPr="00AD6169">
              <w:rPr>
                <w:color w:val="000000"/>
              </w:rPr>
              <w:t>Симса</w:t>
            </w:r>
            <w:proofErr w:type="spellEnd"/>
            <w:r w:rsidRPr="00AD6169">
              <w:rPr>
                <w:color w:val="000000"/>
              </w:rPr>
              <w:t>, на спине, на боку, на животе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23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Определение степени риска образования пролежней с помощью «шкалы оценки риска развития пролежней» у пациента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24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Уход за лихорадящим больным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25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Уход за промежностью пациента с постоянным мочевым катетером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26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Опорожнение мочевого дренажного мешка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27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28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Уход за лихорадящим больным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29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Работа со стерильным биксом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30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Транспортировка и перекладывание больного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31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Катетеризация мочевого пузыря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32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банок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33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горчичников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34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согревающего компресса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35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Применение грелки, пузыря со льдом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36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горячего компресса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37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холодного компресса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38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Разведение антибиотиков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lastRenderedPageBreak/>
              <w:t>39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 xml:space="preserve">Выполнение инъекций: </w:t>
            </w:r>
            <w:proofErr w:type="gramStart"/>
            <w:r w:rsidRPr="00AD6169">
              <w:rPr>
                <w:color w:val="000000"/>
              </w:rPr>
              <w:t>подкожные</w:t>
            </w:r>
            <w:proofErr w:type="gramEnd"/>
            <w:r w:rsidRPr="00AD6169">
              <w:rPr>
                <w:color w:val="000000"/>
              </w:rPr>
              <w:t>, внутримышечные, внутривенные, капельные.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40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Забор крови из вены на исследование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41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Антропометрия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42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Измерение пульса</w:t>
            </w:r>
          </w:p>
        </w:tc>
        <w:tc>
          <w:tcPr>
            <w:tcW w:w="1099" w:type="dxa"/>
          </w:tcPr>
          <w:p w:rsidR="008D4788" w:rsidRDefault="008D4788" w:rsidP="004C1DF1">
            <w:r>
              <w:t>5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43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Измерение температуры тела</w:t>
            </w:r>
          </w:p>
        </w:tc>
        <w:tc>
          <w:tcPr>
            <w:tcW w:w="1099" w:type="dxa"/>
          </w:tcPr>
          <w:p w:rsidR="008D4788" w:rsidRDefault="008D4788" w:rsidP="004C1DF1">
            <w:r>
              <w:t>2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44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45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Измерение артериального давления</w:t>
            </w:r>
          </w:p>
        </w:tc>
        <w:tc>
          <w:tcPr>
            <w:tcW w:w="1099" w:type="dxa"/>
          </w:tcPr>
          <w:p w:rsidR="008D4788" w:rsidRDefault="008D4788" w:rsidP="004C1DF1">
            <w:r>
              <w:t>5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46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Подсчет частоты дыхательных движений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47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48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Поставка пиявки на тело пациента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49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Профилактика пролежней.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50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Заполнение порционного требования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51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Раздача пищи больным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52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Кормление тяжелобольного пациента в постели с ложки и поильника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53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Искусственное кормление пациента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54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55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Раздача лекарств пациентам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56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Заполнение журнала учета лекарственных средств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57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Заполнение накладной - требования на лекарственные средства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58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59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Закапывание капель в глаза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60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Введение мази за нижнее веко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61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Закапывание сосудосуживающих, масляных капель в нос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62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Введение мази в носовые ходы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63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Закапывание капель в ухо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64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Втирание мази в кожу, нанесение мази, присыпки на кожу пациента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65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Подача судна и мочеприемника мужчине и женщине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66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газоотводной трубки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67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лекарственной клизмы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68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очистительной клизмы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69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масляной клизмы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70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сифонной клизмы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71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Постановка гипертонической клизмы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72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Введение лекарственного средства в прямую кишку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73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Оказать помощь пациенту при рвоте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74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Промывание желудка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  <w:tr w:rsidR="008D4788" w:rsidTr="004C1DF1">
        <w:tc>
          <w:tcPr>
            <w:tcW w:w="534" w:type="dxa"/>
          </w:tcPr>
          <w:p w:rsidR="008D4788" w:rsidRDefault="008D4788" w:rsidP="004C1DF1">
            <w:r>
              <w:t>75</w:t>
            </w:r>
          </w:p>
        </w:tc>
        <w:tc>
          <w:tcPr>
            <w:tcW w:w="7938" w:type="dxa"/>
          </w:tcPr>
          <w:p w:rsidR="008D4788" w:rsidRPr="00AD6169" w:rsidRDefault="008D4788" w:rsidP="004C1DF1">
            <w:r w:rsidRPr="00AD6169">
              <w:rPr>
                <w:color w:val="000000"/>
              </w:rPr>
              <w:t>Осуществить посмертный уход</w:t>
            </w:r>
          </w:p>
        </w:tc>
        <w:tc>
          <w:tcPr>
            <w:tcW w:w="1099" w:type="dxa"/>
          </w:tcPr>
          <w:p w:rsidR="008D4788" w:rsidRDefault="008D4788" w:rsidP="004C1DF1">
            <w:r>
              <w:t>1</w:t>
            </w:r>
          </w:p>
        </w:tc>
      </w:tr>
    </w:tbl>
    <w:p w:rsidR="000C10AB" w:rsidRDefault="000C10AB"/>
    <w:sectPr w:rsidR="000C10AB" w:rsidSect="000C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788"/>
    <w:rsid w:val="000C10AB"/>
    <w:rsid w:val="008D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2020-07-02T06:20:00Z</dcterms:created>
  <dcterms:modified xsi:type="dcterms:W3CDTF">2020-07-02T06:22:00Z</dcterms:modified>
</cp:coreProperties>
</file>