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02" w:rsidRPr="006C3602" w:rsidRDefault="006C3602" w:rsidP="006C3602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C3602">
        <w:rPr>
          <w:rFonts w:ascii="Times New Roman" w:eastAsia="Calibri" w:hAnsi="Times New Roman" w:cs="Times New Roman"/>
          <w:b/>
          <w:sz w:val="28"/>
          <w:szCs w:val="28"/>
        </w:rPr>
        <w:t>Дисгормональные</w:t>
      </w:r>
      <w:proofErr w:type="spellEnd"/>
      <w:r w:rsidRPr="006C3602">
        <w:rPr>
          <w:rFonts w:ascii="Times New Roman" w:eastAsia="Calibri" w:hAnsi="Times New Roman" w:cs="Times New Roman"/>
          <w:b/>
          <w:sz w:val="28"/>
          <w:szCs w:val="28"/>
        </w:rPr>
        <w:t xml:space="preserve"> заболевания и рак молочной железы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sz w:val="28"/>
          <w:szCs w:val="28"/>
        </w:rPr>
        <w:t xml:space="preserve">Задача 1: 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</w:t>
      </w:r>
      <w:proofErr w:type="spellStart"/>
      <w:r w:rsidRPr="006C3602">
        <w:rPr>
          <w:rFonts w:ascii="Times New Roman" w:eastAsia="Calibri" w:hAnsi="Times New Roman" w:cs="Times New Roman"/>
          <w:sz w:val="28"/>
          <w:szCs w:val="28"/>
        </w:rPr>
        <w:t>физиолечение</w:t>
      </w:r>
      <w:proofErr w:type="spellEnd"/>
      <w:r w:rsidRPr="006C3602">
        <w:rPr>
          <w:rFonts w:ascii="Times New Roman" w:eastAsia="Calibri" w:hAnsi="Times New Roman" w:cs="Times New Roman"/>
          <w:sz w:val="28"/>
          <w:szCs w:val="28"/>
        </w:rPr>
        <w:t>. Боли не только не уменьшились, но и стали постоянными.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sz w:val="28"/>
          <w:szCs w:val="28"/>
        </w:rPr>
        <w:t>Вопрос 1: Предварительный диагноз?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sz w:val="28"/>
          <w:szCs w:val="28"/>
        </w:rPr>
        <w:t>Вопрос 2: План обследования?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sz w:val="28"/>
          <w:szCs w:val="28"/>
        </w:rPr>
        <w:t>Вопрос 3: Какая клиническая форма рака молочной железы?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sz w:val="28"/>
          <w:szCs w:val="28"/>
        </w:rPr>
        <w:t xml:space="preserve">Вопрос 4: Выпишите рецепт на нестероидный противовоспалительный препарат (таблетки </w:t>
      </w:r>
      <w:proofErr w:type="spellStart"/>
      <w:r w:rsidRPr="006C3602">
        <w:rPr>
          <w:rFonts w:ascii="Times New Roman" w:eastAsia="Calibri" w:hAnsi="Times New Roman" w:cs="Times New Roman"/>
          <w:sz w:val="28"/>
          <w:szCs w:val="28"/>
        </w:rPr>
        <w:t>кетонала</w:t>
      </w:r>
      <w:proofErr w:type="spellEnd"/>
      <w:r w:rsidRPr="006C3602">
        <w:rPr>
          <w:rFonts w:ascii="Times New Roman" w:eastAsia="Calibri" w:hAnsi="Times New Roman" w:cs="Times New Roman"/>
          <w:sz w:val="28"/>
          <w:szCs w:val="28"/>
        </w:rPr>
        <w:t>)?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sz w:val="28"/>
          <w:szCs w:val="28"/>
        </w:rPr>
        <w:t>Вопрос 5: Какие ошибки допустил невролог?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sz w:val="28"/>
          <w:szCs w:val="28"/>
        </w:rPr>
        <w:t>Можно предположить, что у данной пациентки рак правой молочной железы (с возможным метастазированием в костную ткань).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spellStart"/>
      <w:r w:rsidRPr="006C3602">
        <w:rPr>
          <w:rFonts w:ascii="Times New Roman" w:eastAsia="Calibri" w:hAnsi="Times New Roman" w:cs="Times New Roman"/>
          <w:sz w:val="28"/>
          <w:szCs w:val="28"/>
        </w:rPr>
        <w:t>Cбор</w:t>
      </w:r>
      <w:proofErr w:type="spellEnd"/>
      <w:r w:rsidRPr="006C3602">
        <w:rPr>
          <w:rFonts w:ascii="Times New Roman" w:eastAsia="Calibri" w:hAnsi="Times New Roman" w:cs="Times New Roman"/>
          <w:sz w:val="28"/>
          <w:szCs w:val="28"/>
        </w:rPr>
        <w:t xml:space="preserve"> анамнеза и осмотр; осмотр включает </w:t>
      </w:r>
      <w:proofErr w:type="spellStart"/>
      <w:r w:rsidRPr="006C3602">
        <w:rPr>
          <w:rFonts w:ascii="Times New Roman" w:eastAsia="Calibri" w:hAnsi="Times New Roman" w:cs="Times New Roman"/>
          <w:sz w:val="28"/>
          <w:szCs w:val="28"/>
        </w:rPr>
        <w:t>бимануальную</w:t>
      </w:r>
      <w:proofErr w:type="spellEnd"/>
      <w:r w:rsidRPr="006C3602">
        <w:rPr>
          <w:rFonts w:ascii="Times New Roman" w:eastAsia="Calibri" w:hAnsi="Times New Roman" w:cs="Times New Roman"/>
          <w:sz w:val="28"/>
          <w:szCs w:val="28"/>
        </w:rPr>
        <w:t xml:space="preserve"> пальпацию молочных желез и лимфоузлов регионарных зон, а также выявление симптомов, подозрительных в отношении отдаленных метастазов;</w:t>
      </w:r>
    </w:p>
    <w:p w:rsidR="006C3602" w:rsidRPr="006C3602" w:rsidRDefault="006C3602" w:rsidP="006C360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sz w:val="28"/>
          <w:szCs w:val="28"/>
        </w:rPr>
        <w:t>общий анализ крови с подсчетом лейкоцитарной формулы и количества тромбоцитов;</w:t>
      </w:r>
    </w:p>
    <w:p w:rsidR="006C3602" w:rsidRPr="006C3602" w:rsidRDefault="006C3602" w:rsidP="006C360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C3602" w:rsidRPr="006C3602" w:rsidRDefault="006C3602" w:rsidP="006C360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sz w:val="28"/>
          <w:szCs w:val="28"/>
        </w:rPr>
        <w:t>биохимический анализ крови с определением показателей функции печени, почек, уровня щелочной фосфатазы, кальция, глюкозы;</w:t>
      </w:r>
    </w:p>
    <w:p w:rsidR="006C3602" w:rsidRPr="006C3602" w:rsidRDefault="006C3602" w:rsidP="006C360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sz w:val="28"/>
          <w:szCs w:val="28"/>
        </w:rPr>
        <w:br/>
        <w:t>билатеральную маммографию + УЗИ молочных желез и регионарных зон; МРТ молочных желез – по показаниям;</w:t>
      </w:r>
    </w:p>
    <w:p w:rsidR="006C3602" w:rsidRPr="006C3602" w:rsidRDefault="006C3602" w:rsidP="006C360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C3602" w:rsidRPr="006C3602" w:rsidRDefault="006C3602" w:rsidP="006C360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sz w:val="28"/>
          <w:szCs w:val="28"/>
        </w:rPr>
        <w:t>R-графию органов грудной клетки; КТ / МРТ органов грудной клетки – по показаниям;</w:t>
      </w:r>
    </w:p>
    <w:p w:rsidR="006C3602" w:rsidRDefault="006C3602" w:rsidP="006C360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sz w:val="28"/>
          <w:szCs w:val="28"/>
        </w:rPr>
        <w:br/>
        <w:t>УЗИ органов брюшной полости и малого таза, КТ / МРТ органов брюшной полости и малого таза с контрастированием – по показаниям</w:t>
      </w:r>
    </w:p>
    <w:p w:rsidR="006C3602" w:rsidRPr="006C3602" w:rsidRDefault="006C3602" w:rsidP="006C360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sz w:val="28"/>
          <w:szCs w:val="28"/>
        </w:rPr>
        <w:t>3) Панцирная форма рака правой молочной железы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Rp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Tab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Ketoprofeni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0,1</w:t>
      </w:r>
      <w:r w:rsidRPr="006C3602">
        <w:rPr>
          <w:rFonts w:ascii="Times New Roman" w:eastAsia="Calibri" w:hAnsi="Times New Roman" w:cs="Times New Roman"/>
          <w:sz w:val="28"/>
          <w:szCs w:val="28"/>
        </w:rPr>
        <w:t xml:space="preserve"> №10</w:t>
      </w:r>
    </w:p>
    <w:p w:rsid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         </w:t>
      </w:r>
      <w:proofErr w:type="spellStart"/>
      <w:r w:rsidRPr="006C3602">
        <w:rPr>
          <w:rFonts w:ascii="Times New Roman" w:eastAsia="Calibri" w:hAnsi="Times New Roman" w:cs="Times New Roman"/>
          <w:sz w:val="28"/>
          <w:szCs w:val="28"/>
        </w:rPr>
        <w:t>D.s</w:t>
      </w:r>
      <w:proofErr w:type="spellEnd"/>
      <w:r w:rsidRPr="006C3602">
        <w:rPr>
          <w:rFonts w:ascii="Times New Roman" w:eastAsia="Calibri" w:hAnsi="Times New Roman" w:cs="Times New Roman"/>
          <w:sz w:val="28"/>
          <w:szCs w:val="28"/>
        </w:rPr>
        <w:t xml:space="preserve">. внутрь по 1 </w:t>
      </w:r>
      <w:proofErr w:type="spellStart"/>
      <w:r w:rsidRPr="006C3602">
        <w:rPr>
          <w:rFonts w:ascii="Times New Roman" w:eastAsia="Calibri" w:hAnsi="Times New Roman" w:cs="Times New Roman"/>
          <w:sz w:val="28"/>
          <w:szCs w:val="28"/>
        </w:rPr>
        <w:t>табл</w:t>
      </w:r>
      <w:proofErr w:type="spellEnd"/>
      <w:r w:rsidRPr="006C3602">
        <w:rPr>
          <w:rFonts w:ascii="Times New Roman" w:eastAsia="Calibri" w:hAnsi="Times New Roman" w:cs="Times New Roman"/>
          <w:sz w:val="28"/>
          <w:szCs w:val="28"/>
        </w:rPr>
        <w:t xml:space="preserve"> 2 р/</w:t>
      </w:r>
      <w:proofErr w:type="gramStart"/>
      <w:r w:rsidRPr="006C3602">
        <w:rPr>
          <w:rFonts w:ascii="Times New Roman" w:eastAsia="Calibri" w:hAnsi="Times New Roman" w:cs="Times New Roman"/>
          <w:sz w:val="28"/>
          <w:szCs w:val="28"/>
        </w:rPr>
        <w:t xml:space="preserve">д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C3602">
        <w:rPr>
          <w:rFonts w:ascii="Times New Roman" w:eastAsia="Calibri" w:hAnsi="Times New Roman" w:cs="Times New Roman"/>
          <w:sz w:val="28"/>
          <w:szCs w:val="28"/>
        </w:rPr>
        <w:t>после</w:t>
      </w:r>
      <w:proofErr w:type="gramEnd"/>
      <w:r w:rsidRPr="006C3602">
        <w:rPr>
          <w:rFonts w:ascii="Times New Roman" w:eastAsia="Calibri" w:hAnsi="Times New Roman" w:cs="Times New Roman"/>
          <w:sz w:val="28"/>
          <w:szCs w:val="28"/>
        </w:rPr>
        <w:t xml:space="preserve"> еды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+ Таб.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Омепразол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20 мг, по 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 раза в день, за 30 мин до приема НПВС.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>
        <w:rPr>
          <w:rFonts w:ascii="Times New Roman" w:eastAsia="Calibri" w:hAnsi="Times New Roman" w:cs="Times New Roman"/>
          <w:sz w:val="28"/>
          <w:szCs w:val="28"/>
        </w:rPr>
        <w:t>Невролог комплексно не обследовал больную. В частности не собрал</w:t>
      </w:r>
      <w:r w:rsidRPr="006C3602">
        <w:rPr>
          <w:rFonts w:ascii="Times New Roman" w:eastAsia="Calibri" w:hAnsi="Times New Roman" w:cs="Times New Roman"/>
          <w:sz w:val="28"/>
          <w:szCs w:val="28"/>
        </w:rPr>
        <w:t xml:space="preserve"> анамнез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заболевания, не уточнил </w:t>
      </w:r>
      <w:r w:rsidRPr="006C3602">
        <w:rPr>
          <w:rFonts w:ascii="Times New Roman" w:eastAsia="Calibri" w:hAnsi="Times New Roman" w:cs="Times New Roman"/>
          <w:sz w:val="28"/>
          <w:szCs w:val="28"/>
        </w:rPr>
        <w:t>жалобы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пациентки, не выяснил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иеются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ли хронические заболевания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СД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ГБ, онкология или подозрение на нее)</w:t>
      </w:r>
      <w:r w:rsidRPr="006C3602">
        <w:rPr>
          <w:rFonts w:ascii="Times New Roman" w:eastAsia="Calibri" w:hAnsi="Times New Roman" w:cs="Times New Roman"/>
          <w:sz w:val="28"/>
          <w:szCs w:val="28"/>
        </w:rPr>
        <w:t>, не произвел осмотр, не уточнил характер, локализаци</w:t>
      </w:r>
      <w:r>
        <w:rPr>
          <w:rFonts w:ascii="Times New Roman" w:eastAsia="Calibri" w:hAnsi="Times New Roman" w:cs="Times New Roman"/>
          <w:sz w:val="28"/>
          <w:szCs w:val="28"/>
        </w:rPr>
        <w:t>ю и направление иррадиации боли, с чем связывает наличие данной боли сама пациентка.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sz w:val="28"/>
          <w:szCs w:val="28"/>
        </w:rPr>
        <w:t xml:space="preserve">Задача 2: 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 w:rsidRPr="006C3602">
        <w:rPr>
          <w:rFonts w:ascii="Times New Roman" w:eastAsia="Calibri" w:hAnsi="Times New Roman" w:cs="Times New Roman"/>
          <w:sz w:val="28"/>
          <w:szCs w:val="28"/>
        </w:rPr>
        <w:t>Пальпаторно</w:t>
      </w:r>
      <w:proofErr w:type="spellEnd"/>
      <w:r w:rsidRPr="006C360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Pr="006C3602">
        <w:rPr>
          <w:rFonts w:ascii="Times New Roman" w:eastAsia="Calibri" w:hAnsi="Times New Roman" w:cs="Times New Roman"/>
          <w:sz w:val="28"/>
          <w:szCs w:val="28"/>
        </w:rPr>
        <w:t>верхне-наружных</w:t>
      </w:r>
      <w:proofErr w:type="gramEnd"/>
      <w:r w:rsidRPr="006C3602">
        <w:rPr>
          <w:rFonts w:ascii="Times New Roman" w:eastAsia="Calibri" w:hAnsi="Times New Roman" w:cs="Times New Roman"/>
          <w:sz w:val="28"/>
          <w:szCs w:val="28"/>
        </w:rPr>
        <w:t xml:space="preserve"> квадрантах молочных желез больше справа определяются диффузные уплотнения и </w:t>
      </w:r>
      <w:proofErr w:type="spellStart"/>
      <w:r w:rsidRPr="006C3602">
        <w:rPr>
          <w:rFonts w:ascii="Times New Roman" w:eastAsia="Calibri" w:hAnsi="Times New Roman" w:cs="Times New Roman"/>
          <w:sz w:val="28"/>
          <w:szCs w:val="28"/>
        </w:rPr>
        <w:t>тяжистость</w:t>
      </w:r>
      <w:proofErr w:type="spellEnd"/>
      <w:r w:rsidRPr="006C3602">
        <w:rPr>
          <w:rFonts w:ascii="Times New Roman" w:eastAsia="Calibri" w:hAnsi="Times New Roman" w:cs="Times New Roman"/>
          <w:sz w:val="28"/>
          <w:szCs w:val="28"/>
        </w:rPr>
        <w:t xml:space="preserve"> тканей.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b/>
          <w:bCs/>
          <w:sz w:val="28"/>
          <w:szCs w:val="28"/>
        </w:rPr>
        <w:t>Вопрос 1:</w:t>
      </w:r>
      <w:r w:rsidRPr="006C3602">
        <w:rPr>
          <w:rFonts w:ascii="Times New Roman" w:eastAsia="Calibri" w:hAnsi="Times New Roman" w:cs="Times New Roman"/>
          <w:sz w:val="28"/>
          <w:szCs w:val="28"/>
        </w:rPr>
        <w:t> Предполагаемый диагноз?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b/>
          <w:bCs/>
          <w:sz w:val="28"/>
          <w:szCs w:val="28"/>
        </w:rPr>
        <w:t>Вопрос 2:</w:t>
      </w:r>
      <w:r w:rsidRPr="006C3602">
        <w:rPr>
          <w:rFonts w:ascii="Times New Roman" w:eastAsia="Calibri" w:hAnsi="Times New Roman" w:cs="Times New Roman"/>
          <w:sz w:val="28"/>
          <w:szCs w:val="28"/>
        </w:rPr>
        <w:t xml:space="preserve"> При каком заболевании у мужчин могут </w:t>
      </w:r>
      <w:proofErr w:type="spellStart"/>
      <w:r w:rsidRPr="006C3602">
        <w:rPr>
          <w:rFonts w:ascii="Times New Roman" w:eastAsia="Calibri" w:hAnsi="Times New Roman" w:cs="Times New Roman"/>
          <w:sz w:val="28"/>
          <w:szCs w:val="28"/>
        </w:rPr>
        <w:t>нагрубать</w:t>
      </w:r>
      <w:proofErr w:type="spellEnd"/>
      <w:r w:rsidRPr="006C3602">
        <w:rPr>
          <w:rFonts w:ascii="Times New Roman" w:eastAsia="Calibri" w:hAnsi="Times New Roman" w:cs="Times New Roman"/>
          <w:sz w:val="28"/>
          <w:szCs w:val="28"/>
        </w:rPr>
        <w:t xml:space="preserve"> грудные железы и выделяться молозиво?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b/>
          <w:bCs/>
          <w:sz w:val="28"/>
          <w:szCs w:val="28"/>
        </w:rPr>
        <w:t>Вопрос 3:</w:t>
      </w:r>
      <w:r w:rsidRPr="006C3602">
        <w:rPr>
          <w:rFonts w:ascii="Times New Roman" w:eastAsia="Calibri" w:hAnsi="Times New Roman" w:cs="Times New Roman"/>
          <w:sz w:val="28"/>
          <w:szCs w:val="28"/>
        </w:rPr>
        <w:t> Какие факторы усиливают клинические проявления данного заболевания в этом случае?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b/>
          <w:bCs/>
          <w:sz w:val="28"/>
          <w:szCs w:val="28"/>
        </w:rPr>
        <w:t>Вопрос 4:</w:t>
      </w:r>
      <w:r w:rsidRPr="006C3602">
        <w:rPr>
          <w:rFonts w:ascii="Times New Roman" w:eastAsia="Calibri" w:hAnsi="Times New Roman" w:cs="Times New Roman"/>
          <w:sz w:val="28"/>
          <w:szCs w:val="28"/>
        </w:rPr>
        <w:t xml:space="preserve"> Выпишите рецепт на препарат </w:t>
      </w:r>
      <w:proofErr w:type="spellStart"/>
      <w:r w:rsidRPr="006C3602">
        <w:rPr>
          <w:rFonts w:ascii="Times New Roman" w:eastAsia="Calibri" w:hAnsi="Times New Roman" w:cs="Times New Roman"/>
          <w:sz w:val="28"/>
          <w:szCs w:val="28"/>
        </w:rPr>
        <w:t>адеметионин</w:t>
      </w:r>
      <w:proofErr w:type="spellEnd"/>
      <w:r w:rsidRPr="006C3602">
        <w:rPr>
          <w:rFonts w:ascii="Times New Roman" w:eastAsia="Calibri" w:hAnsi="Times New Roman" w:cs="Times New Roman"/>
          <w:sz w:val="28"/>
          <w:szCs w:val="28"/>
        </w:rPr>
        <w:t xml:space="preserve"> для улучшения функции печени?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b/>
          <w:bCs/>
          <w:sz w:val="28"/>
          <w:szCs w:val="28"/>
        </w:rPr>
        <w:t>Вопрос 5:</w:t>
      </w:r>
      <w:r w:rsidRPr="006C3602">
        <w:rPr>
          <w:rFonts w:ascii="Times New Roman" w:eastAsia="Calibri" w:hAnsi="Times New Roman" w:cs="Times New Roman"/>
          <w:sz w:val="28"/>
          <w:szCs w:val="28"/>
        </w:rPr>
        <w:t> К какой диспансерной группе относится пациентка?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6C3602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sz w:val="28"/>
          <w:szCs w:val="28"/>
        </w:rPr>
        <w:t>Предварительный диагноз: Мастопатия.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При наличии образования гипофиза-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микропролактиномы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При гинекомастии. 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sz w:val="28"/>
          <w:szCs w:val="28"/>
        </w:rPr>
        <w:t xml:space="preserve">3) Усиление синтеза ФСГ, </w:t>
      </w:r>
      <w:r>
        <w:rPr>
          <w:rFonts w:ascii="Times New Roman" w:eastAsia="Calibri" w:hAnsi="Times New Roman" w:cs="Times New Roman"/>
          <w:sz w:val="28"/>
          <w:szCs w:val="28"/>
        </w:rPr>
        <w:t>усиление синтеза пролактина. Данные факторы приводя</w:t>
      </w:r>
      <w:r w:rsidRPr="006C3602">
        <w:rPr>
          <w:rFonts w:ascii="Times New Roman" w:eastAsia="Calibri" w:hAnsi="Times New Roman" w:cs="Times New Roman"/>
          <w:sz w:val="28"/>
          <w:szCs w:val="28"/>
        </w:rPr>
        <w:t>т к пролиферации железистой ткани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Rp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Tab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Adenometianini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0,4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 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D.s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внутрь по 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таб</w:t>
      </w:r>
      <w:proofErr w:type="spellEnd"/>
      <w:r w:rsidRPr="006C3602">
        <w:rPr>
          <w:rFonts w:ascii="Times New Roman" w:eastAsia="Calibri" w:hAnsi="Times New Roman" w:cs="Times New Roman"/>
          <w:sz w:val="28"/>
          <w:szCs w:val="28"/>
        </w:rPr>
        <w:t xml:space="preserve"> 1 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день,</w:t>
      </w:r>
      <w:r w:rsidRPr="006C3602">
        <w:rPr>
          <w:rFonts w:ascii="Times New Roman" w:eastAsia="Calibri" w:hAnsi="Times New Roman" w:cs="Times New Roman"/>
          <w:sz w:val="28"/>
          <w:szCs w:val="28"/>
        </w:rPr>
        <w:t xml:space="preserve"> после обеда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sz w:val="28"/>
          <w:szCs w:val="28"/>
        </w:rPr>
        <w:lastRenderedPageBreak/>
        <w:t>5) Группа диспансерного наблюдения будет известна после уточнения диагноза.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sz w:val="28"/>
          <w:szCs w:val="28"/>
        </w:rPr>
        <w:t xml:space="preserve">Задача 3: У больной 20 лет в </w:t>
      </w:r>
      <w:proofErr w:type="gramStart"/>
      <w:r w:rsidRPr="006C3602">
        <w:rPr>
          <w:rFonts w:ascii="Times New Roman" w:eastAsia="Calibri" w:hAnsi="Times New Roman" w:cs="Times New Roman"/>
          <w:sz w:val="28"/>
          <w:szCs w:val="28"/>
        </w:rPr>
        <w:t>верхне-наружном</w:t>
      </w:r>
      <w:proofErr w:type="gramEnd"/>
      <w:r w:rsidRPr="006C3602">
        <w:rPr>
          <w:rFonts w:ascii="Times New Roman" w:eastAsia="Calibri" w:hAnsi="Times New Roman" w:cs="Times New Roman"/>
          <w:sz w:val="28"/>
          <w:szCs w:val="28"/>
        </w:rP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уве­личены. Опухоль больная заметила месяц назад.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sz w:val="28"/>
          <w:szCs w:val="28"/>
        </w:rPr>
        <w:t>Вопрос 1: Между какими заболеваниями Вы будете проводить дифференциальную диагности­ку?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sz w:val="28"/>
          <w:szCs w:val="28"/>
        </w:rPr>
        <w:t>Вопрос 2: Каков алгоритм обследования?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sz w:val="28"/>
          <w:szCs w:val="28"/>
        </w:rPr>
        <w:t>Вопрос 3: Наиболее вероятный диагноз?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sz w:val="28"/>
          <w:szCs w:val="28"/>
        </w:rPr>
        <w:t>Вопрос 4: Консультация какого специалиста необходима?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sz w:val="28"/>
          <w:szCs w:val="28"/>
        </w:rPr>
        <w:t>Вопрос 5: Какая операция предпочтительна в данной ситуации?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sz w:val="28"/>
          <w:szCs w:val="28"/>
        </w:rPr>
        <w:t>1) Узловой формой рака молочной железы, очаговым фиброзом, липомой молочной железы, фиброаденомой.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sz w:val="28"/>
          <w:szCs w:val="28"/>
        </w:rPr>
        <w:t xml:space="preserve">2) Сбор </w:t>
      </w:r>
      <w:r w:rsidRPr="006C3602">
        <w:rPr>
          <w:rFonts w:ascii="Times New Roman" w:eastAsia="Calibri" w:hAnsi="Times New Roman" w:cs="Times New Roman"/>
          <w:sz w:val="28"/>
          <w:szCs w:val="28"/>
        </w:rPr>
        <w:t>анамнеза, осмотр</w:t>
      </w:r>
      <w:r>
        <w:rPr>
          <w:rFonts w:ascii="Times New Roman" w:eastAsia="Calibri" w:hAnsi="Times New Roman" w:cs="Times New Roman"/>
          <w:sz w:val="28"/>
          <w:szCs w:val="28"/>
        </w:rPr>
        <w:t>, который</w:t>
      </w:r>
      <w:r w:rsidRPr="006C3602">
        <w:rPr>
          <w:rFonts w:ascii="Times New Roman" w:eastAsia="Calibri" w:hAnsi="Times New Roman" w:cs="Times New Roman"/>
          <w:sz w:val="28"/>
          <w:szCs w:val="28"/>
        </w:rPr>
        <w:t xml:space="preserve"> включает </w:t>
      </w:r>
      <w:proofErr w:type="spellStart"/>
      <w:r w:rsidRPr="006C3602">
        <w:rPr>
          <w:rFonts w:ascii="Times New Roman" w:eastAsia="Calibri" w:hAnsi="Times New Roman" w:cs="Times New Roman"/>
          <w:sz w:val="28"/>
          <w:szCs w:val="28"/>
        </w:rPr>
        <w:t>бимануальную</w:t>
      </w:r>
      <w:proofErr w:type="spellEnd"/>
      <w:r w:rsidRPr="006C3602">
        <w:rPr>
          <w:rFonts w:ascii="Times New Roman" w:eastAsia="Calibri" w:hAnsi="Times New Roman" w:cs="Times New Roman"/>
          <w:sz w:val="28"/>
          <w:szCs w:val="28"/>
        </w:rPr>
        <w:t xml:space="preserve"> пальпацию молочных желез и лимфоузлов регионарных зон, а также выявление симптомов, подозрительных в отношении отдаленных метастазов.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sz w:val="28"/>
          <w:szCs w:val="28"/>
        </w:rPr>
        <w:t>- общий анализ крови с подсчетом лейкоцитарной формулы и количества тромбоцитов;</w:t>
      </w:r>
      <w:r w:rsidRPr="006C3602">
        <w:rPr>
          <w:rFonts w:ascii="Times New Roman" w:eastAsia="Calibri" w:hAnsi="Times New Roman" w:cs="Times New Roman"/>
          <w:sz w:val="28"/>
          <w:szCs w:val="28"/>
        </w:rPr>
        <w:br/>
        <w:t>- биохимический анализ крови с определением показателей функции печени, почек, уровня щелочной фосфатазы, кальция, глюкозы;</w:t>
      </w:r>
      <w:r w:rsidRPr="006C3602">
        <w:rPr>
          <w:rFonts w:ascii="Times New Roman" w:eastAsia="Calibri" w:hAnsi="Times New Roman" w:cs="Times New Roman"/>
          <w:sz w:val="28"/>
          <w:szCs w:val="28"/>
        </w:rPr>
        <w:br/>
        <w:t>- билатеральную маммографию + УЗИ молочных желез и регионарных зон; МРТ молочных желез – по показаниям;</w:t>
      </w:r>
      <w:r w:rsidRPr="006C3602">
        <w:rPr>
          <w:rFonts w:ascii="Times New Roman" w:eastAsia="Calibri" w:hAnsi="Times New Roman" w:cs="Times New Roman"/>
          <w:sz w:val="28"/>
          <w:szCs w:val="28"/>
        </w:rPr>
        <w:br/>
        <w:t>- R-графию органов грудной клетки; КТ / МРТ органов грудной клетки – по показаниям;</w:t>
      </w:r>
      <w:r w:rsidRPr="006C3602">
        <w:rPr>
          <w:rFonts w:ascii="Times New Roman" w:eastAsia="Calibri" w:hAnsi="Times New Roman" w:cs="Times New Roman"/>
          <w:sz w:val="28"/>
          <w:szCs w:val="28"/>
        </w:rPr>
        <w:br/>
        <w:t>- УЗИ органов брюшной полости и малого таза, КТ / МРТ органов брюшной полости и малого таза с контрастированием – по показаниям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sz w:val="28"/>
          <w:szCs w:val="28"/>
        </w:rPr>
        <w:t>3) Фиброаденома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Маммолог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-онколог, гинеколог, хирург.</w:t>
      </w:r>
    </w:p>
    <w:p w:rsidR="006C3602" w:rsidRPr="006C3602" w:rsidRDefault="006C3602" w:rsidP="006C3602">
      <w:pPr>
        <w:rPr>
          <w:rFonts w:ascii="Times New Roman" w:eastAsia="Calibri" w:hAnsi="Times New Roman" w:cs="Times New Roman"/>
          <w:sz w:val="28"/>
          <w:szCs w:val="28"/>
        </w:rPr>
      </w:pPr>
      <w:r w:rsidRPr="006C3602">
        <w:rPr>
          <w:rFonts w:ascii="Times New Roman" w:eastAsia="Calibri" w:hAnsi="Times New Roman" w:cs="Times New Roman"/>
          <w:sz w:val="28"/>
          <w:szCs w:val="28"/>
        </w:rPr>
        <w:t>5) Секторальная резекция.</w:t>
      </w:r>
    </w:p>
    <w:bookmarkEnd w:id="0"/>
    <w:p w:rsidR="003C7F6C" w:rsidRDefault="006C3602"/>
    <w:sectPr w:rsidR="003C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80722"/>
    <w:multiLevelType w:val="hybridMultilevel"/>
    <w:tmpl w:val="AAEE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DC"/>
    <w:rsid w:val="003029DC"/>
    <w:rsid w:val="006C3602"/>
    <w:rsid w:val="00BC2BAA"/>
    <w:rsid w:val="00C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6B19"/>
  <w15:chartTrackingRefBased/>
  <w15:docId w15:val="{1408DFD6-976D-403E-BE2F-26B69926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2024-03-06T03:15:00Z</dcterms:created>
  <dcterms:modified xsi:type="dcterms:W3CDTF">2024-03-06T03:15:00Z</dcterms:modified>
</cp:coreProperties>
</file>