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C" w:rsidRDefault="00FC0D6B" w:rsidP="00FC0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Перечень вопросов к коллоквиуму </w:t>
      </w:r>
    </w:p>
    <w:p w:rsidR="00FC0D6B" w:rsidRDefault="00FC0D6B" w:rsidP="00FC0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 разделу «</w:t>
      </w:r>
      <w:r w:rsidR="00CD35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биотехнология»</w:t>
      </w:r>
    </w:p>
    <w:p w:rsidR="00FC0D6B" w:rsidRPr="00FC0D6B" w:rsidRDefault="00BD495C" w:rsidP="00FC0D6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6B" w:rsidRPr="00FC0D6B">
        <w:rPr>
          <w:rFonts w:ascii="Times New Roman" w:hAnsi="Times New Roman" w:cs="Times New Roman"/>
          <w:i/>
          <w:sz w:val="28"/>
          <w:szCs w:val="28"/>
        </w:rPr>
        <w:t>(1 вопрос в билете)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Предмет и задачи биотехнологии. </w:t>
      </w:r>
      <w:r w:rsidRPr="00FC0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Основные этапы </w:t>
      </w:r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развития биотехнологии и </w:t>
      </w:r>
      <w:proofErr w:type="spellStart"/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биоиндустрии</w:t>
      </w:r>
      <w:proofErr w:type="spellEnd"/>
      <w:r w:rsidRPr="00FC0D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B6113E" w:rsidRPr="00B6113E" w:rsidRDefault="005C6808" w:rsidP="00B6113E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Общая схема технологического процесса</w:t>
      </w:r>
      <w:r w:rsidRPr="00041FC3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113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BD495C" w:rsidRPr="00041FC3">
        <w:rPr>
          <w:rFonts w:ascii="Times New Roman" w:hAnsi="Times New Roman" w:cs="Times New Roman"/>
          <w:spacing w:val="2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pacing w:val="2"/>
          <w:sz w:val="28"/>
          <w:szCs w:val="28"/>
        </w:rPr>
        <w:t>и подготовка био</w:t>
      </w:r>
      <w:r w:rsidR="00BD495C" w:rsidRPr="00041FC3">
        <w:rPr>
          <w:rFonts w:ascii="Times New Roman" w:hAnsi="Times New Roman" w:cs="Times New Roman"/>
          <w:spacing w:val="2"/>
          <w:sz w:val="28"/>
          <w:szCs w:val="28"/>
        </w:rPr>
        <w:t>объектов</w:t>
      </w:r>
      <w:r w:rsidR="00B611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B6113E">
        <w:rPr>
          <w:rFonts w:ascii="Times New Roman" w:hAnsi="Times New Roman" w:cs="Times New Roman"/>
          <w:spacing w:val="2"/>
          <w:sz w:val="28"/>
          <w:szCs w:val="28"/>
        </w:rPr>
        <w:t xml:space="preserve">биотехнологии. </w:t>
      </w:r>
    </w:p>
    <w:p w:rsidR="002F2412" w:rsidRPr="001C5F89" w:rsidRDefault="00B6113E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Подготовительные операци</w:t>
      </w:r>
      <w:r w:rsidR="005C6808">
        <w:rPr>
          <w:rFonts w:ascii="Times New Roman" w:hAnsi="Times New Roman" w:cs="Times New Roman"/>
          <w:spacing w:val="2"/>
          <w:sz w:val="28"/>
          <w:szCs w:val="28"/>
        </w:rPr>
        <w:t>и в биотехнологическом процессе – подготовка и стерилизация оборудования, технологического воздуха и питательных сред.</w:t>
      </w:r>
    </w:p>
    <w:p w:rsidR="001C5F89" w:rsidRPr="00BD495C" w:rsidRDefault="005C6808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Культивирование биообъектов – типы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биореакторов</w:t>
      </w:r>
      <w:proofErr w:type="spellEnd"/>
      <w:r w:rsidR="001C5F89">
        <w:rPr>
          <w:rFonts w:ascii="Times New Roman" w:hAnsi="Times New Roman" w:cs="Times New Roman"/>
          <w:spacing w:val="2"/>
          <w:sz w:val="28"/>
          <w:szCs w:val="28"/>
        </w:rPr>
        <w:t xml:space="preserve"> и процесс</w:t>
      </w:r>
      <w:r>
        <w:rPr>
          <w:rFonts w:ascii="Times New Roman" w:hAnsi="Times New Roman" w:cs="Times New Roman"/>
          <w:spacing w:val="2"/>
          <w:sz w:val="28"/>
          <w:szCs w:val="28"/>
        </w:rPr>
        <w:t>ов культивирования</w:t>
      </w:r>
      <w:r w:rsidR="001C5F89">
        <w:rPr>
          <w:rFonts w:ascii="Times New Roman" w:hAnsi="Times New Roman" w:cs="Times New Roman"/>
          <w:spacing w:val="2"/>
          <w:sz w:val="28"/>
          <w:szCs w:val="28"/>
        </w:rPr>
        <w:t xml:space="preserve"> в биотехнологическом производстве.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 xml:space="preserve">Внутриклеточные и внеклеточные метаболиты. Методы выделения и очистки </w:t>
      </w:r>
      <w:r w:rsidR="005C680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FC0D6B">
        <w:rPr>
          <w:rFonts w:ascii="Times New Roman" w:hAnsi="Times New Roman" w:cs="Times New Roman"/>
          <w:sz w:val="28"/>
          <w:szCs w:val="28"/>
        </w:rPr>
        <w:t>продуктов.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Совершенствование биообъектов методами мутагенеза и селекции.</w:t>
      </w:r>
      <w:r w:rsidR="005C6808">
        <w:rPr>
          <w:rFonts w:ascii="Times New Roman" w:hAnsi="Times New Roman" w:cs="Times New Roman"/>
          <w:sz w:val="28"/>
          <w:szCs w:val="28"/>
        </w:rPr>
        <w:t xml:space="preserve"> Виды мутаций, применяемые мутагены.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Создание новых биообъектов методами клеточной инженерии.</w:t>
      </w:r>
    </w:p>
    <w:p w:rsidR="002F2412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Совершенствование биообъе</w:t>
      </w:r>
      <w:r w:rsidR="001C5F89">
        <w:rPr>
          <w:rFonts w:ascii="Times New Roman" w:hAnsi="Times New Roman" w:cs="Times New Roman"/>
          <w:sz w:val="28"/>
          <w:szCs w:val="28"/>
        </w:rPr>
        <w:t xml:space="preserve">ктов с помощью генной инженерии: </w:t>
      </w:r>
      <w:r w:rsidR="005C6808">
        <w:rPr>
          <w:rFonts w:ascii="Times New Roman" w:hAnsi="Times New Roman" w:cs="Times New Roman"/>
          <w:sz w:val="28"/>
          <w:szCs w:val="28"/>
        </w:rPr>
        <w:t>общая характеристика, этапы генной инженерии.</w:t>
      </w:r>
    </w:p>
    <w:p w:rsidR="001C5F89" w:rsidRPr="005C6808" w:rsidRDefault="001C5F89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Совершенствование биообъе</w:t>
      </w:r>
      <w:r>
        <w:rPr>
          <w:rFonts w:ascii="Times New Roman" w:hAnsi="Times New Roman" w:cs="Times New Roman"/>
          <w:sz w:val="28"/>
          <w:szCs w:val="28"/>
        </w:rPr>
        <w:t xml:space="preserve">ктов с помощью генной инженерии: </w:t>
      </w:r>
      <w:r w:rsidR="005C6808">
        <w:rPr>
          <w:rFonts w:ascii="Times New Roman" w:hAnsi="Times New Roman" w:cs="Times New Roman"/>
          <w:sz w:val="28"/>
          <w:szCs w:val="28"/>
        </w:rPr>
        <w:t>способы получения генетического материала для генной инженерии.</w:t>
      </w:r>
    </w:p>
    <w:p w:rsidR="001C5F89" w:rsidRPr="00FC0D6B" w:rsidRDefault="001C5F89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Векторы в генной инженерии. Виды, свойства</w:t>
      </w:r>
      <w:r w:rsidR="005C6808">
        <w:rPr>
          <w:rFonts w:ascii="Times New Roman" w:hAnsi="Times New Roman" w:cs="Times New Roman"/>
          <w:sz w:val="28"/>
          <w:szCs w:val="28"/>
        </w:rPr>
        <w:t xml:space="preserve"> векторов</w:t>
      </w:r>
      <w:r>
        <w:rPr>
          <w:rFonts w:ascii="Times New Roman" w:hAnsi="Times New Roman" w:cs="Times New Roman"/>
          <w:sz w:val="28"/>
          <w:szCs w:val="28"/>
        </w:rPr>
        <w:t>, методы встраивания гена в вектор и доставки вектора в клетку-реципиент.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  <w:tab w:val="left" w:pos="78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808">
        <w:rPr>
          <w:rFonts w:ascii="Times New Roman" w:hAnsi="Times New Roman" w:cs="Times New Roman"/>
          <w:sz w:val="28"/>
          <w:szCs w:val="28"/>
        </w:rPr>
        <w:t>транскриптомика</w:t>
      </w:r>
      <w:proofErr w:type="spellEnd"/>
      <w:r w:rsidR="005C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412" w:rsidRP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 xml:space="preserve">Проект «Геном человека». </w:t>
      </w:r>
      <w:proofErr w:type="spellStart"/>
      <w:r w:rsidRPr="00FC0D6B"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 w:rsidRPr="00FC0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412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Иммобилизованные клетки и ферменты в биотехнологическом производстве.</w:t>
      </w:r>
      <w:r w:rsidR="005C6808">
        <w:rPr>
          <w:rFonts w:ascii="Times New Roman" w:hAnsi="Times New Roman" w:cs="Times New Roman"/>
          <w:sz w:val="28"/>
          <w:szCs w:val="28"/>
        </w:rPr>
        <w:t xml:space="preserve"> Виды носителей для иммобилизации, их характеристика.</w:t>
      </w:r>
    </w:p>
    <w:p w:rsidR="005C6808" w:rsidRP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Иммобилизованные клетки и ферменты в биотехнологическом 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01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иммобилизации</w:t>
      </w:r>
      <w:r>
        <w:rPr>
          <w:rFonts w:ascii="Times New Roman" w:hAnsi="Times New Roman" w:cs="Times New Roman"/>
          <w:sz w:val="28"/>
          <w:szCs w:val="28"/>
        </w:rPr>
        <w:t>, их характеристика.</w:t>
      </w:r>
    </w:p>
    <w:p w:rsidR="002F2412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lastRenderedPageBreak/>
        <w:t>Механизмы регуляции биосинтеза первичных и вторичных метаболитов - регуляция количества ферментов в клетке.</w:t>
      </w:r>
    </w:p>
    <w:p w:rsidR="001C5F89" w:rsidRDefault="001C5F89" w:rsidP="001C5F89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регуляция активности ферментов в клетке.</w:t>
      </w:r>
    </w:p>
    <w:p w:rsidR="00FC0D6B" w:rsidRDefault="002F2412" w:rsidP="00FC0D6B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транспорт веществ через мембраны</w:t>
      </w:r>
      <w:r w:rsidR="00DC3301">
        <w:rPr>
          <w:rFonts w:ascii="Times New Roman" w:hAnsi="Times New Roman" w:cs="Times New Roman"/>
          <w:sz w:val="28"/>
          <w:szCs w:val="28"/>
        </w:rPr>
        <w:t>.</w:t>
      </w:r>
    </w:p>
    <w:p w:rsid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6B">
        <w:rPr>
          <w:rFonts w:ascii="Times New Roman" w:hAnsi="Times New Roman" w:cs="Times New Roman"/>
          <w:sz w:val="28"/>
          <w:szCs w:val="28"/>
        </w:rPr>
        <w:t>Механизмы регуляции биосинтеза первичных и вторичных метаболитов - строгий аминокислотный контроль метаболизма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катаболитная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репрессия</w:t>
      </w:r>
      <w:r w:rsidRPr="00FC0D6B">
        <w:rPr>
          <w:rFonts w:ascii="Times New Roman" w:hAnsi="Times New Roman" w:cs="Times New Roman"/>
          <w:sz w:val="28"/>
          <w:szCs w:val="28"/>
        </w:rPr>
        <w:t>.</w:t>
      </w:r>
    </w:p>
    <w:p w:rsid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Экол</w:t>
      </w:r>
      <w:r>
        <w:rPr>
          <w:rFonts w:ascii="Times New Roman" w:hAnsi="Times New Roman" w:cs="Times New Roman"/>
          <w:sz w:val="28"/>
          <w:szCs w:val="28"/>
        </w:rPr>
        <w:t>огические аспекты биотехнологии – утилизация твердых, жидких и газообразные отходов биотехнологического производства.</w:t>
      </w:r>
      <w:proofErr w:type="gramEnd"/>
    </w:p>
    <w:p w:rsid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301">
        <w:rPr>
          <w:rFonts w:ascii="Times New Roman" w:hAnsi="Times New Roman" w:cs="Times New Roman"/>
          <w:sz w:val="28"/>
          <w:szCs w:val="28"/>
        </w:rPr>
        <w:t>Цели, р</w:t>
      </w:r>
      <w:r>
        <w:rPr>
          <w:rFonts w:ascii="Times New Roman" w:hAnsi="Times New Roman" w:cs="Times New Roman"/>
          <w:sz w:val="28"/>
          <w:szCs w:val="28"/>
        </w:rPr>
        <w:t>азделы, основные требования к помещениям</w:t>
      </w:r>
      <w:r w:rsidR="00DC3301">
        <w:rPr>
          <w:rFonts w:ascii="Times New Roman" w:hAnsi="Times New Roman" w:cs="Times New Roman"/>
          <w:sz w:val="28"/>
          <w:szCs w:val="28"/>
        </w:rPr>
        <w:t xml:space="preserve"> и оборудованию.</w:t>
      </w:r>
    </w:p>
    <w:p w:rsidR="00DC3301" w:rsidRDefault="00DC3301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Цели, р</w:t>
      </w:r>
      <w:r>
        <w:rPr>
          <w:rFonts w:ascii="Times New Roman" w:hAnsi="Times New Roman" w:cs="Times New Roman"/>
          <w:sz w:val="28"/>
          <w:szCs w:val="28"/>
        </w:rPr>
        <w:t>азделы, основные требования к персоналу</w:t>
      </w:r>
      <w:r>
        <w:rPr>
          <w:rFonts w:ascii="Times New Roman" w:hAnsi="Times New Roman" w:cs="Times New Roman"/>
          <w:sz w:val="28"/>
          <w:szCs w:val="28"/>
        </w:rPr>
        <w:t xml:space="preserve"> и контролю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808" w:rsidRPr="005C6808" w:rsidRDefault="005C6808" w:rsidP="005C6808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GCP</w:t>
      </w:r>
      <w:r w:rsidRPr="005C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GLP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5C6808" w:rsidRPr="005C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81"/>
    <w:multiLevelType w:val="hybridMultilevel"/>
    <w:tmpl w:val="C4C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0BA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268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5A0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722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530B"/>
    <w:multiLevelType w:val="hybridMultilevel"/>
    <w:tmpl w:val="15D0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6A6C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232E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10F"/>
    <w:multiLevelType w:val="hybridMultilevel"/>
    <w:tmpl w:val="E04E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421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1E78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695D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1492A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5439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A4199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1757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A213A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A5C28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E2F00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04DA0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32403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96691"/>
    <w:multiLevelType w:val="hybridMultilevel"/>
    <w:tmpl w:val="BEC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20"/>
  </w:num>
  <w:num w:numId="6">
    <w:abstractNumId w:val="10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16"/>
  </w:num>
  <w:num w:numId="12">
    <w:abstractNumId w:val="19"/>
  </w:num>
  <w:num w:numId="13">
    <w:abstractNumId w:val="21"/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8"/>
    <w:rsid w:val="001240E3"/>
    <w:rsid w:val="001C5F89"/>
    <w:rsid w:val="001E37BB"/>
    <w:rsid w:val="002F2412"/>
    <w:rsid w:val="00396538"/>
    <w:rsid w:val="005C6808"/>
    <w:rsid w:val="00761AB9"/>
    <w:rsid w:val="00B266BF"/>
    <w:rsid w:val="00B57FBE"/>
    <w:rsid w:val="00B6113E"/>
    <w:rsid w:val="00BD495C"/>
    <w:rsid w:val="00CD3508"/>
    <w:rsid w:val="00D27724"/>
    <w:rsid w:val="00DC3301"/>
    <w:rsid w:val="00F15621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Елена Д. Хилажева</cp:lastModifiedBy>
  <cp:revision>2</cp:revision>
  <cp:lastPrinted>2015-03-24T03:36:00Z</cp:lastPrinted>
  <dcterms:created xsi:type="dcterms:W3CDTF">2018-04-04T06:49:00Z</dcterms:created>
  <dcterms:modified xsi:type="dcterms:W3CDTF">2018-04-04T06:49:00Z</dcterms:modified>
</cp:coreProperties>
</file>