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</w:rPr>
      </w:pPr>
      <w:r>
        <w:rPr>
          <w:b/>
        </w:rPr>
        <w:t>Приложение 1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77470</wp:posOffset>
                </wp:positionV>
                <wp:extent cx="6732270" cy="8934450"/>
                <wp:effectExtent l="28575" t="28575" r="36195" b="28575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270" cy="893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o:spt="1" style="position:absolute;left:0pt;margin-left:-24pt;margin-top:6.1pt;height:703.5pt;width:530.1pt;z-index:-251658240;mso-width-relative:page;mso-height-relative:page;" fillcolor="#FFFFFF" filled="t" stroked="t" coordsize="21600,21600" o:allowincell="f" o:gfxdata="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YxdfK2QAAAAwBAAAPAAAAAAAAAAEA&#10;IAAAACIAAABkcnMvZG93bnJldi54bWxQSwECFAAUAAAACACHTuJAlf0qBw4CAAD6AwAADgAAAAAA&#10;AAABACAAAAAoAQAAZHJzL2Uyb0RvYy54bWxQSwUGAAAAAAYABgBZAQAAqAUAAAAA&#10;">
                <v:fill on="t" focussize="0,0"/>
                <v:stroke weight="4.5pt" color="#000000" linestyle="thinThick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b/>
        </w:rPr>
      </w:pPr>
      <w:r>
        <w:rPr>
          <w:b/>
        </w:rPr>
        <w:t>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В.Ф. ВОЙНО-ЯСЕНЕЦКОГО</w:t>
      </w:r>
    </w:p>
    <w:p>
      <w:pPr>
        <w:jc w:val="center"/>
        <w:rPr>
          <w:b/>
        </w:rPr>
      </w:pPr>
      <w:r>
        <w:rPr>
          <w:b/>
        </w:rPr>
        <w:t>МИНЗДРАВСОЦРАЗВИТИЯ РОССИИ</w:t>
      </w:r>
    </w:p>
    <w:p>
      <w:pPr>
        <w:jc w:val="center"/>
        <w:rPr>
          <w:b/>
        </w:rPr>
      </w:pPr>
      <w:r>
        <w:rPr>
          <w:b/>
        </w:rPr>
        <w:t>ФАРМАЦЕВТИЧЕСКИЙ КОЛЛЕДЖ</w:t>
      </w:r>
    </w:p>
    <w:p>
      <w:pPr>
        <w:jc w:val="center"/>
        <w:rPr>
          <w:b/>
        </w:rPr>
      </w:pPr>
    </w:p>
    <w:p/>
    <w:p/>
    <w:p/>
    <w:p>
      <w:pPr>
        <w:pStyle w:val="2"/>
        <w:rPr>
          <w:b/>
          <w:sz w:val="40"/>
          <w:szCs w:val="40"/>
        </w:rPr>
      </w:pPr>
      <w:r>
        <w:rPr>
          <w:b/>
          <w:sz w:val="40"/>
          <w:szCs w:val="40"/>
        </w:rPr>
        <w:t>Д Н Е В Н И К</w:t>
      </w:r>
    </w:p>
    <w:p>
      <w:pPr>
        <w:jc w:val="center"/>
        <w:rPr>
          <w:sz w:val="48"/>
        </w:rPr>
      </w:pPr>
    </w:p>
    <w:p>
      <w:pPr>
        <w:pStyle w:val="3"/>
        <w:rPr>
          <w:sz w:val="28"/>
          <w:szCs w:val="28"/>
        </w:rPr>
      </w:pPr>
      <w:r>
        <w:rPr>
          <w:sz w:val="28"/>
          <w:szCs w:val="28"/>
        </w:rPr>
        <w:t>Производственной практики по профессиональному модулю: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i/>
          <w:caps/>
          <w:sz w:val="28"/>
          <w:szCs w:val="28"/>
        </w:rPr>
      </w:pPr>
      <w:r>
        <w:rPr>
          <w:bCs/>
          <w:sz w:val="28"/>
          <w:szCs w:val="28"/>
        </w:rPr>
        <w:t xml:space="preserve">«Участие в лечебно-диагностическом и реабилитационном процессах»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Междисциплинарный курс  </w:t>
      </w:r>
      <w:r>
        <w:rPr>
          <w:rFonts w:eastAsia="Calibri"/>
          <w:bCs/>
          <w:sz w:val="28"/>
          <w:szCs w:val="28"/>
          <w:u w:val="single"/>
        </w:rPr>
        <w:t>«Основы реабилитации»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 xml:space="preserve">студента (ки)  3 курса  </w:t>
      </w:r>
      <w:r>
        <w:rPr>
          <w:rFonts w:hint="default"/>
          <w:sz w:val="28"/>
          <w:u w:val="single"/>
          <w:lang w:val="ru-RU"/>
        </w:rPr>
        <w:t>310-9</w:t>
      </w:r>
      <w:r>
        <w:rPr>
          <w:sz w:val="28"/>
        </w:rPr>
        <w:t xml:space="preserve"> группы</w:t>
      </w:r>
    </w:p>
    <w:p>
      <w:pPr>
        <w:jc w:val="center"/>
        <w:rPr>
          <w:sz w:val="28"/>
        </w:rPr>
      </w:pPr>
      <w:r>
        <w:rPr>
          <w:sz w:val="28"/>
        </w:rPr>
        <w:t>специальности 34.02.01 Сестринское дело</w:t>
      </w:r>
    </w:p>
    <w:p>
      <w:pPr>
        <w:jc w:val="center"/>
        <w:rPr>
          <w:sz w:val="28"/>
        </w:rPr>
      </w:pPr>
      <w:r>
        <w:rPr>
          <w:sz w:val="28"/>
        </w:rPr>
        <w:t>очно/заочной (вечерней)  формы обучения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  <w:u w:val="single"/>
          <w:lang w:val="ru-RU"/>
        </w:rPr>
      </w:pPr>
      <w:r>
        <w:rPr>
          <w:sz w:val="28"/>
          <w:u w:val="single"/>
          <w:lang w:val="ru-RU"/>
        </w:rPr>
        <w:t>Демчева</w:t>
      </w:r>
    </w:p>
    <w:p>
      <w:pPr>
        <w:jc w:val="center"/>
        <w:rPr>
          <w:sz w:val="28"/>
          <w:u w:val="single"/>
          <w:lang w:val="ru-RU"/>
        </w:rPr>
      </w:pPr>
      <w:r>
        <w:rPr>
          <w:sz w:val="28"/>
          <w:u w:val="single"/>
          <w:lang w:val="ru-RU"/>
        </w:rPr>
        <w:t>Михаила</w:t>
      </w:r>
    </w:p>
    <w:p>
      <w:pPr>
        <w:jc w:val="center"/>
        <w:rPr>
          <w:rFonts w:hint="default"/>
          <w:sz w:val="28"/>
          <w:u w:val="single"/>
          <w:lang w:val="ru-RU"/>
        </w:rPr>
      </w:pPr>
      <w:r>
        <w:rPr>
          <w:sz w:val="28"/>
          <w:u w:val="single"/>
          <w:lang w:val="ru-RU"/>
        </w:rPr>
        <w:t>Валентиновича</w:t>
      </w:r>
    </w:p>
    <w:p>
      <w:pPr>
        <w:jc w:val="center"/>
        <w:rPr>
          <w:sz w:val="28"/>
        </w:rPr>
      </w:pPr>
    </w:p>
    <w:p>
      <w:pPr>
        <w:rPr>
          <w:sz w:val="28"/>
        </w:rPr>
      </w:pPr>
      <w:r>
        <w:rPr>
          <w:sz w:val="28"/>
        </w:rPr>
        <w:t>База производственной практики: __________________________________</w:t>
      </w:r>
    </w:p>
    <w:p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Руководители практики:</w:t>
      </w:r>
    </w:p>
    <w:p>
      <w:pPr>
        <w:rPr>
          <w:sz w:val="28"/>
        </w:rPr>
      </w:pPr>
      <w:r>
        <w:rPr>
          <w:sz w:val="28"/>
        </w:rPr>
        <w:t>Общий руководитель: __________________________________________</w:t>
      </w:r>
    </w:p>
    <w:p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>
      <w:pPr>
        <w:rPr>
          <w:sz w:val="28"/>
        </w:rPr>
      </w:pPr>
    </w:p>
    <w:p>
      <w:pPr>
        <w:rPr>
          <w:rFonts w:hint="default"/>
          <w:sz w:val="28"/>
          <w:lang w:val="ru-RU"/>
        </w:rPr>
      </w:pPr>
      <w:r>
        <w:rPr>
          <w:sz w:val="28"/>
        </w:rPr>
        <w:t xml:space="preserve">Непосредственный руководитель: </w:t>
      </w:r>
      <w:r>
        <w:rPr>
          <w:sz w:val="28"/>
          <w:lang w:val="ru-RU"/>
        </w:rPr>
        <w:t>Шпитальная</w:t>
      </w:r>
      <w:r>
        <w:rPr>
          <w:rFonts w:hint="default"/>
          <w:sz w:val="28"/>
          <w:lang w:val="ru-RU"/>
        </w:rPr>
        <w:t xml:space="preserve"> Ольга Владимировна</w:t>
      </w:r>
    </w:p>
    <w:p>
      <w:pPr>
        <w:rPr>
          <w:sz w:val="28"/>
        </w:rPr>
      </w:pPr>
    </w:p>
    <w:p>
      <w:pPr>
        <w:jc w:val="left"/>
      </w:pPr>
      <w:r>
        <w:rPr>
          <w:sz w:val="28"/>
        </w:rPr>
        <w:t>Методический руководитель: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  <w:u w:val="single"/>
          <w:lang w:val="ru-RU"/>
        </w:rPr>
        <w:t>Шпитальная</w:t>
      </w:r>
      <w:r>
        <w:rPr>
          <w:rFonts w:hint="default"/>
          <w:sz w:val="28"/>
          <w:u w:val="single"/>
          <w:lang w:val="ru-RU"/>
        </w:rPr>
        <w:t xml:space="preserve"> Ольга Владимировна</w:t>
      </w:r>
      <w:r>
        <w:br w:type="page"/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128270</wp:posOffset>
                </wp:positionV>
                <wp:extent cx="6640830" cy="8495030"/>
                <wp:effectExtent l="28575" t="28575" r="36195" b="41275"/>
                <wp:wrapNone/>
                <wp:docPr id="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830" cy="849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o:spt="1" style="position:absolute;left:0pt;margin-left:-18pt;margin-top:10.1pt;height:668.9pt;width:522.9pt;z-index:-251657216;mso-width-relative:page;mso-height-relative:page;" fillcolor="#FFFFFF" filled="t" stroked="t" coordsize="21600,21600" o:allowincell="f" o:gfxdata="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k4RnHbAAAADAEAAA8AAAAAAAAAAQAg&#10;AAAAIgAAAGRycy9kb3ducmV2LnhtbFBLAQIUABQAAAAIAIdO4kDlu0aOCwIAAPoDAAAOAAAAAAAA&#10;AAEAIAAAACoBAABkcnMvZTJvRG9jLnhtbFBLBQYAAAAABgAGAFkBAACnBQAAAAA=&#10;">
                <v:fill on="t" focussize="0,0"/>
                <v:stroke weight="4.5pt" color="#000000" linestyle="thinThick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план-график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производственной практики</w:t>
      </w:r>
    </w:p>
    <w:p>
      <w:pPr>
        <w:widowControl w:val="0"/>
        <w:tabs>
          <w:tab w:val="right" w:leader="underscore" w:pos="9639"/>
        </w:tabs>
        <w:spacing w:before="120" w:after="120"/>
        <w:jc w:val="both"/>
        <w:rPr>
          <w:b/>
          <w:bCs/>
          <w:sz w:val="28"/>
          <w:szCs w:val="28"/>
        </w:rPr>
      </w:pPr>
    </w:p>
    <w:tbl>
      <w:tblPr>
        <w:tblStyle w:val="19"/>
        <w:tblW w:w="466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903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348" w:type="pct"/>
            <w:vMerge w:val="restart"/>
            <w:noWrap w:val="0"/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vMerge w:val="restart"/>
            <w:noWrap w:val="0"/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noWrap w:val="0"/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48" w:type="pct"/>
            <w:vMerge w:val="continue"/>
            <w:noWrap w:val="0"/>
            <w:vAlign w:val="center"/>
          </w:tcPr>
          <w:p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vMerge w:val="continue"/>
            <w:noWrap w:val="0"/>
            <w:vAlign w:val="center"/>
          </w:tcPr>
          <w:p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48" w:type="pct"/>
            <w:vMerge w:val="continue"/>
            <w:noWrap w:val="0"/>
            <w:vAlign w:val="center"/>
          </w:tcPr>
          <w:p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vMerge w:val="continue"/>
            <w:noWrap w:val="0"/>
            <w:vAlign w:val="center"/>
          </w:tcPr>
          <w:p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noWrap w:val="0"/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8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0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физиотерапевтическом отделении (кабинетах электролечения, светолечения, тепловодолечения, ингалятории)</w:t>
            </w:r>
          </w:p>
        </w:tc>
        <w:tc>
          <w:tcPr>
            <w:tcW w:w="952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8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370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кабинетах лечебной физкультуры  (физиотерапевтическое отделение стационара)</w:t>
            </w:r>
          </w:p>
        </w:tc>
        <w:tc>
          <w:tcPr>
            <w:tcW w:w="952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00" w:type="pct"/>
            <w:shd w:val="clear" w:color="auto" w:fill="auto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кабинетах массажа (ФТО)</w:t>
            </w:r>
          </w:p>
        </w:tc>
        <w:tc>
          <w:tcPr>
            <w:tcW w:w="95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00" w:type="pct"/>
            <w:shd w:val="clear" w:color="auto" w:fill="auto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8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00" w:type="pct"/>
            <w:shd w:val="clear" w:color="auto" w:fill="auto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5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>
      <w:pPr>
        <w:jc w:val="center"/>
        <w:rPr>
          <w:sz w:val="28"/>
          <w:szCs w:val="28"/>
        </w:rPr>
      </w:pPr>
    </w:p>
    <w:p/>
    <w:p/>
    <w:p>
      <w:pPr>
        <w:ind w:firstLine="426"/>
        <w:rPr>
          <w:sz w:val="28"/>
        </w:rPr>
      </w:pPr>
    </w:p>
    <w:p>
      <w:pPr>
        <w:ind w:left="-709" w:firstLine="709"/>
      </w:pPr>
    </w:p>
    <w:p>
      <w:pPr>
        <w:ind w:firstLine="426"/>
        <w:jc w:val="center"/>
        <w:rPr>
          <w:sz w:val="28"/>
        </w:rPr>
      </w:pPr>
      <w:r>
        <w:br w:type="page"/>
      </w:r>
    </w:p>
    <w:p>
      <w:pPr>
        <w:ind w:firstLine="426"/>
        <w:jc w:val="center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-104775</wp:posOffset>
                </wp:positionV>
                <wp:extent cx="6459220" cy="9301480"/>
                <wp:effectExtent l="28575" t="28575" r="34925" b="42545"/>
                <wp:wrapNone/>
                <wp:docPr id="3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220" cy="930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o:spt="1" style="position:absolute;left:0pt;margin-left:-10.8pt;margin-top:-8.25pt;height:732.4pt;width:508.6pt;z-index:-251656192;mso-width-relative:page;mso-height-relative:page;" fillcolor="#FFFFFF" filled="t" stroked="t" coordsize="21600,21600" o:allowincell="f" o:gfxdata="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WTlU62wAAAAwBAAAPAAAAAAAA&#10;AAEAIAAAACIAAABkcnMvZG93bnJldi54bWxQSwECFAAUAAAACACHTuJAQt+R6A8CAAD6AwAADgAA&#10;AAAAAAABACAAAAAqAQAAZHJzL2Uyb0RvYy54bWxQSwUGAAAAAAYABgBZAQAAqwUAAAAA&#10;">
                <v:fill on="t" focussize="0,0"/>
                <v:stroke weight="4.5pt" color="#000000" linestyle="thinThick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Инструктаж по технике безопасности</w:t>
      </w:r>
    </w:p>
    <w:p>
      <w:pPr>
        <w:pStyle w:val="1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540" w:right="567"/>
        <w:jc w:val="right"/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540" w:right="567"/>
        <w:jc w:val="right"/>
      </w:pPr>
    </w:p>
    <w:p>
      <w:pPr>
        <w:ind w:left="540" w:right="567"/>
        <w:jc w:val="right"/>
      </w:pPr>
      <w:r>
        <w:t>Подпись  проводившего инструктаж ________________________</w:t>
      </w:r>
    </w:p>
    <w:p>
      <w:pPr>
        <w:ind w:left="540" w:right="567"/>
      </w:pPr>
      <w:r>
        <w:t xml:space="preserve">         Печать ЛПУ</w:t>
      </w:r>
    </w:p>
    <w:p>
      <w:pPr>
        <w:ind w:left="540" w:right="567"/>
        <w:jc w:val="right"/>
      </w:pPr>
      <w:r>
        <w:t>Подпись студента __________________________</w:t>
      </w:r>
    </w:p>
    <w:p>
      <w:pPr>
        <w:ind w:left="540" w:right="567"/>
        <w:jc w:val="right"/>
      </w:pPr>
    </w:p>
    <w:p>
      <w:pPr>
        <w:pStyle w:val="12"/>
        <w:rPr>
          <w:b w:val="0"/>
        </w:rPr>
      </w:pPr>
    </w:p>
    <w:p>
      <w:pPr>
        <w:pStyle w:val="12"/>
        <w:rPr>
          <w:b w:val="0"/>
        </w:rPr>
      </w:pPr>
    </w:p>
    <w:p>
      <w:pPr>
        <w:ind w:firstLine="426"/>
        <w:jc w:val="center"/>
        <w:rPr>
          <w:b/>
        </w:rPr>
      </w:pPr>
      <w:r>
        <w:rPr>
          <w:sz w:val="28"/>
        </w:rPr>
        <w:br w:type="page"/>
      </w:r>
    </w:p>
    <w:tbl>
      <w:tblPr>
        <w:tblStyle w:val="19"/>
        <w:tblW w:w="1001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87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  <w:p>
            <w:pPr>
              <w:pStyle w:val="9"/>
              <w:jc w:val="center"/>
            </w:pPr>
            <w:r>
              <w:t>Содержание работы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8.06.</w:t>
            </w: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физиотерапевтическом отделении (кабинетах электролечения, светолечения, тепловодолечения, ингалятории)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Общий руководитель____________________________________</w:t>
            </w:r>
          </w:p>
          <w:p>
            <w:pPr>
              <w:jc w:val="left"/>
              <w:rPr>
                <w:rFonts w:hint="default"/>
                <w:sz w:val="24"/>
                <w:szCs w:val="18"/>
                <w:u w:val="single"/>
                <w:lang w:val="ru-RU"/>
              </w:rPr>
            </w:pPr>
            <w:r>
              <w:rPr>
                <w:sz w:val="28"/>
              </w:rPr>
              <w:t>Непосредственный руководитель</w:t>
            </w:r>
            <w:r>
              <w:rPr>
                <w:rFonts w:hint="default"/>
                <w:sz w:val="28"/>
                <w:u w:val="single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18"/>
                <w:u w:val="single"/>
                <w:lang w:val="ru-RU"/>
              </w:rPr>
              <w:t>Шпитальная Ольга Владимировна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Ознакомиться с назначением врача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Проинструктировать пациента о поведении и дыхании во время процедуры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Заполнить ёмкость ингалятора лекарством;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Усадить пациента у ингалятора;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Убедиться в его готовности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Включить ингалятор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Убедится в правильном поведении и дыхании пациента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Вести наблюдение за пациентом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В случае аллергических реакций (кашель, удушье) прекратить процедуру и вызвать врача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Выключить ингалятор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Снять наконечник и простерилизовать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Предложить пациенту отдохнуть 10-15 мин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Предупредить пациента о нежелательном курении, громком разговоре и охлаждении в течение 2-х часов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Перед началом работы проверить аппарат «Электросон -4» на исправность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Получить устное согласие пациента на проведение процедуры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Проводить пациента в кабинку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Предложить ему снять стесняющую одежду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Уложить пациента, объяснить ему, что во время процедуры желательно не менять положение тела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Маску аппарата протереть спиртом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Вложить в гнезда маски смоченные в теплой воде и отжатые ватные шарики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Закрепить маску на теле пациента (гнезда должны находиться на глазницах и на сосцевидных отростках височной кости)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Включить аппарат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Установить необходимую частоту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Медленно и плавно установить силу тока, при этом пациент должен ощущать легкую вибрацию на веках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Georgia" w:hAnsi="Georgia" w:eastAsia="Georgia" w:cs="Georgia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ascii="Georgia" w:hAnsi="Georgia" w:eastAsia="Georgia" w:cs="Georgia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Установить процедурные часы</w:t>
            </w:r>
            <w:r>
              <w:rPr>
                <w:rFonts w:hint="default" w:ascii="Georgia" w:hAnsi="Georgia" w:eastAsia="Georgia" w:cs="Georgia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Georgia" w:hAnsi="Georgia" w:eastAsia="Georgia" w:cs="Georgia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ascii="Georgia" w:hAnsi="Georgia" w:eastAsia="Georgia" w:cs="Georgia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Во время процедуры в кабинете не должно быть постороннего шума. Разрешается включать тихую , спокойную музыку в течение всей процедуры</w:t>
            </w:r>
            <w:r>
              <w:rPr>
                <w:rFonts w:hint="default" w:ascii="Georgia" w:hAnsi="Georgia" w:eastAsia="Georgia" w:cs="Georgia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Georgia" w:hAnsi="Georgia" w:eastAsia="Georgia" w:cs="Georgia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ascii="Georgia" w:hAnsi="Georgia" w:eastAsia="Georgia" w:cs="Georgia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По окончании процедуры медленно и плавно отключить силу тока</w:t>
            </w:r>
            <w:r>
              <w:rPr>
                <w:rFonts w:hint="default" w:ascii="Georgia" w:hAnsi="Georgia" w:eastAsia="Georgia" w:cs="Georgia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Georgia" w:hAnsi="Georgia" w:eastAsia="Georgia" w:cs="Georgia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ascii="Georgia" w:hAnsi="Georgia" w:eastAsia="Georgia" w:cs="Georgia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Если пациент спит, то его не будить</w:t>
            </w:r>
            <w:r>
              <w:rPr>
                <w:rFonts w:hint="default" w:ascii="Georgia" w:hAnsi="Georgia" w:eastAsia="Georgia" w:cs="Georgia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Georgia" w:hAnsi="Georgia" w:eastAsia="Georgia" w:cs="Georgia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ascii="Georgia" w:hAnsi="Georgia" w:eastAsia="Georgia" w:cs="Georgia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Отметить в процедурной карте о прохождении процедуры</w:t>
            </w:r>
            <w:r>
              <w:rPr>
                <w:rFonts w:hint="default" w:ascii="Georgia" w:hAnsi="Georgia" w:eastAsia="Georgia" w:cs="Georgia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;</w:t>
            </w:r>
          </w:p>
          <w:p>
            <w:pPr>
              <w:jc w:val="left"/>
              <w:rPr>
                <w:rFonts w:hint="default" w:ascii="Georgia" w:hAnsi="Georgia" w:eastAsia="Georgia" w:cs="Georgia"/>
                <w:i w:val="0"/>
                <w:caps w:val="0"/>
                <w:color w:val="333333"/>
                <w:spacing w:val="0"/>
                <w:sz w:val="19"/>
                <w:szCs w:val="19"/>
                <w:u w:val="single"/>
                <w:shd w:val="clear" w:fill="FFFFFF"/>
                <w:lang w:val="ru-RU"/>
              </w:rPr>
            </w:pPr>
            <w:r>
              <w:rPr>
                <w:rFonts w:ascii="Georgia" w:hAnsi="Georgia" w:eastAsia="Georgia" w:cs="Georgia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Сообщить пациенту о времени следующей процедуры</w:t>
            </w:r>
          </w:p>
          <w:p>
            <w:pPr>
              <w:jc w:val="left"/>
              <w:rPr>
                <w:rFonts w:hint="default" w:ascii="Georgia" w:hAnsi="Georgia" w:eastAsia="Georgia" w:cs="Georgia"/>
                <w:i w:val="0"/>
                <w:caps w:val="0"/>
                <w:color w:val="333333"/>
                <w:spacing w:val="0"/>
                <w:sz w:val="19"/>
                <w:szCs w:val="19"/>
                <w:u w:val="single"/>
                <w:shd w:val="clear" w:fill="FFFFFF"/>
                <w:lang w:val="ru-RU"/>
              </w:rPr>
            </w:pPr>
          </w:p>
          <w:p>
            <w:pPr>
              <w:jc w:val="left"/>
              <w:rPr>
                <w:rFonts w:hint="default" w:ascii="Georgia" w:hAnsi="Georgia" w:eastAsia="Georgia" w:cs="Georgia"/>
                <w:i w:val="0"/>
                <w:caps w:val="0"/>
                <w:color w:val="333333"/>
                <w:spacing w:val="0"/>
                <w:sz w:val="19"/>
                <w:szCs w:val="19"/>
                <w:u w:val="single"/>
                <w:shd w:val="clear" w:fill="FFFFFF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Для проведения процедуры применяют аппарат «Искра -1»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Перед проведением процедуры проверить аппарат на исправность. Для этого необходимо соединить провод резонатора с выходным отверстием на аппарате, включить мощность, настройку и поднести резонатор к корпусу аппарата ( при этом через несколько минут между аппаратом и резонатором должен появиться искровой разряд)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Вывести все показатели в крайнее левое положение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Перед началом процедуры ознакомиться с назначением врача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проинформировать пациента о ходе процедуры и его ощущениях во время процедуры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В резонатор аппарата вставить вакуумный электрод нужной формы (грибовидный, десенный, расческу, полостной или ушной). Обработать электрод спиртом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На поверхность кожи нанести контактную среду (крахмал, тальк, при полостных процедурах – вазелин)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Включить «сеть»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Выставить необходимую ступень мощности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Включить аппарат, настроить его , поднеся к корпусу аппарата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Электрод перемещают по телу пациента (контактная методика) или на расстоянии от тела на 1-2 см (бесконтактная методика)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По окончании времени процедуры , «вывести» мощность в нулевое положение, выключить «сеть»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Отметить в направлении о выполнении процедуры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Сообщить пациенту о времени и дате следующей явки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Обработать электрод под проточной водой с мылом, высушить его, обработать 70% спиртом</w:t>
            </w:r>
          </w:p>
          <w:tbl>
            <w:tblPr>
              <w:tblStyle w:val="19"/>
              <w:tblpPr w:leftFromText="180" w:rightFromText="180" w:vertAnchor="text" w:horzAnchor="page" w:tblpX="79" w:tblpY="218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6"/>
              <w:gridCol w:w="5387"/>
              <w:gridCol w:w="9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r>
                    <w:t>Количество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Проведение ингаляции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4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US"/>
                    </w:rPr>
                    <w:t>Наблюдение за проведением процедуры «Электросон»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/>
                      <w:sz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18"/>
                      <w:lang w:val="ru-RU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US"/>
                    </w:rPr>
                    <w:t>Наблюдение за проведением дарсонвализации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/>
                      <w:sz w:val="28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18"/>
                      <w:lang w:val="ru-RU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</w:tr>
          </w:tbl>
          <w:p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</w:tbl>
    <w:p>
      <w:pPr>
        <w:ind w:firstLine="426"/>
        <w:jc w:val="center"/>
        <w:rPr>
          <w:b/>
        </w:rPr>
        <w:sectPr>
          <w:pgSz w:w="11906" w:h="16838"/>
          <w:pgMar w:top="1134" w:right="991" w:bottom="567" w:left="1134" w:header="720" w:footer="720" w:gutter="0"/>
          <w:cols w:space="720" w:num="1"/>
        </w:sectPr>
      </w:pPr>
    </w:p>
    <w:tbl>
      <w:tblPr>
        <w:tblStyle w:val="19"/>
        <w:tblpPr w:leftFromText="180" w:rightFromText="180" w:vertAnchor="text" w:horzAnchor="page" w:tblpX="1513" w:tblpY="671"/>
        <w:tblOverlap w:val="never"/>
        <w:tblW w:w="10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87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  <w:p>
            <w:pPr>
              <w:pStyle w:val="9"/>
              <w:jc w:val="center"/>
            </w:pPr>
            <w:r>
              <w:t>Содержание работы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4"/>
                <w:szCs w:val="18"/>
                <w:lang w:val="ru-RU"/>
              </w:rPr>
              <w:t>9.06.</w:t>
            </w: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  <w:p>
            <w:pPr>
              <w:jc w:val="left"/>
              <w:rPr>
                <w:sz w:val="24"/>
                <w:szCs w:val="18"/>
                <w:u w:val="single"/>
              </w:rPr>
            </w:pPr>
            <w:r>
              <w:rPr>
                <w:sz w:val="28"/>
              </w:rPr>
              <w:t>Непосредственный руководитель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4"/>
                <w:szCs w:val="18"/>
                <w:u w:val="single"/>
                <w:lang w:val="ru-RU"/>
              </w:rPr>
              <w:t>Шпитальная</w:t>
            </w:r>
            <w:r>
              <w:rPr>
                <w:rFonts w:hint="default"/>
                <w:sz w:val="24"/>
                <w:szCs w:val="18"/>
                <w:u w:val="single"/>
                <w:lang w:val="ru-RU"/>
              </w:rPr>
              <w:t xml:space="preserve"> О.В.</w:t>
            </w:r>
            <w:r>
              <w:rPr>
                <w:sz w:val="24"/>
                <w:szCs w:val="18"/>
                <w:u w:val="single"/>
              </w:rPr>
              <w:t xml:space="preserve"> </w:t>
            </w:r>
          </w:p>
          <w:p>
            <w:pPr>
              <w:jc w:val="left"/>
              <w:rPr>
                <w:sz w:val="24"/>
                <w:szCs w:val="18"/>
                <w:u w:val="single"/>
              </w:rPr>
            </w:pP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Перед проведением процедуры в обработанную ванну наливают 200 л пресной воды определенной температуры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В соответствии с правилами вносят и размешивают порцию ( 100мл ) концентрированного радона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Пациент погружается в ванну до уровня мечевидного отростка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По окончании процедуры кожу пациента обсушивают полотенцем, не растирая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Отметить в карточке о выполнении процедуры , сообщить время следующей явки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Дать пациенту отдохнуть в комнате отдыха  в течении 30  - 60 минут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Ознакомиться с назначением врача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Осмотреть состояние пациента с точки зрения допуска к душевой процедуре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Проинформировать пациента о ходе процедуры, о подготовке к процедуре и его участии в выполнении процедуры, об ощущениях во время процедуры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Получить устное согласие пациента на проведение процедуры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Подготовить душевую установку , проверить её исправность, подобрать соответствующие назначению показатели температуры и давления воды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Контролировать ощущения и реакции пациента во время процедуры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Обеспечить методически правильный отдых пациента после процедуры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Отметить в листе назначении о проведенной процедуре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Сообщить пациенту о времени  следующей явки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Используют аппараты «Тонус-1», «ДТ-50», «СНИМ-1»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Перед началом работы проверить аппарат на исправность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Ознакомиться с направлением врача: видом тока, местом воздействия, наличием болевого синдрома. Выбрать необходимую комбинацию токов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Проинформировать пациента о ходе процедуры, о его ощущениях во время процедуры, получить его устное согласие на ее проведение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Осмотреть кожные покровы пациента в месте приложения электродов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Приготовить гидрофильные прокладки: намочить их в горячей воде и отжать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Наложить прокладки на тело пациента в соответствии с данной методикой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Сверху прокладок наложить свинцовые пластины, соединенные токонесущим проводом с аппаратом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Закрепить электроды на теле пациента мешочками с песком или резиновыми бинтами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Проверить, чтобы переключатель силы тока находился в крайнем левом положении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Включить аппарат в сеть (должна загореться сигнальная лампочка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Установить вид тока (ДН), полярность (+), завести процедурные часы (1-2 минуты)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Сообщив пациенту о том, что он сейчас будет ощущать вибрацию, напоминающую электромассаж, плавно увеличить силу тока до выраженных, но безболезненных ощущений у пациента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По истечении времени (1-2 минуты) отключить силу тока , переключить полярность (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noBreak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), затем увеличить силу тока до ощущений выраженной безболезненной вибрации. Засечь время (1-2 минуты)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По окончании времени отключить силу тока и переключить вид тока ( КП ), затем увеличить силу тока в зависимости от ощущений пациента, установить время (3-4 минуты)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Повторить п. 14, изменив время до 3-4 минут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По окончании процедуры отключить силу тока до 0, выключить кнопку «сеть», снять электроды с тела пациента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Отметить в процедурной карте о прохождении процедуры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Сообщить пациенту о времени следующей явки</w:t>
            </w:r>
          </w:p>
          <w:p>
            <w:pPr>
              <w:jc w:val="left"/>
              <w:rPr>
                <w:rFonts w:hint="default" w:ascii="Georgia" w:hAnsi="Georgia" w:eastAsia="Georgia" w:cs="Georgia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shd w:val="clear" w:fill="FFFFFF"/>
              </w:rPr>
            </w:pPr>
          </w:p>
          <w:tbl>
            <w:tblPr>
              <w:tblStyle w:val="19"/>
              <w:tblpPr w:leftFromText="180" w:rightFromText="180" w:vertAnchor="text" w:horzAnchor="page" w:tblpX="169" w:tblpY="4264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6"/>
              <w:gridCol w:w="5387"/>
              <w:gridCol w:w="9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r>
                    <w:t>Количество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US"/>
                    </w:rPr>
                    <w:t>Наблюдение за действиями медицинской сестры при проведении радоновой ванны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4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US"/>
                    </w:rPr>
                    <w:t>Наблюдение за действиями медицинской сестры при проведении душевой процедуры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US"/>
                    </w:rPr>
                    <w:t>Наблюдение за проведением диадинамотерапии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</w:tr>
          </w:tbl>
          <w:p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</w:tbl>
    <w:p>
      <w:pPr>
        <w:ind w:firstLine="426"/>
        <w:jc w:val="center"/>
        <w:rPr>
          <w:b/>
        </w:rPr>
        <w:sectPr>
          <w:pgSz w:w="11906" w:h="16838"/>
          <w:pgMar w:top="1134" w:right="991" w:bottom="567" w:left="1134" w:header="720" w:footer="720" w:gutter="0"/>
          <w:cols w:space="720" w:num="1"/>
        </w:sectPr>
      </w:pPr>
    </w:p>
    <w:tbl>
      <w:tblPr>
        <w:tblStyle w:val="19"/>
        <w:tblpPr w:leftFromText="180" w:rightFromText="180" w:vertAnchor="text" w:horzAnchor="page" w:tblpX="1417" w:tblpY="434"/>
        <w:tblOverlap w:val="never"/>
        <w:tblW w:w="10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87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  <w:p>
            <w:pPr>
              <w:pStyle w:val="9"/>
              <w:jc w:val="center"/>
            </w:pPr>
            <w:r>
              <w:t>Содержание работы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2"/>
                <w:szCs w:val="16"/>
                <w:lang w:val="ru-RU"/>
              </w:rPr>
            </w:pPr>
            <w:r>
              <w:rPr>
                <w:rFonts w:hint="default"/>
                <w:sz w:val="22"/>
                <w:szCs w:val="16"/>
                <w:lang w:val="ru-RU"/>
              </w:rPr>
              <w:t>10.06</w:t>
            </w: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Непосредственный руководитель</w:t>
            </w:r>
            <w:r>
              <w:rPr>
                <w:rFonts w:hint="default"/>
                <w:sz w:val="28"/>
                <w:u w:val="thick"/>
                <w:lang w:val="ru-RU"/>
              </w:rPr>
              <w:t xml:space="preserve"> </w:t>
            </w:r>
            <w:r>
              <w:rPr>
                <w:sz w:val="24"/>
                <w:szCs w:val="18"/>
                <w:u w:val="thick"/>
                <w:lang w:val="ru-RU"/>
              </w:rPr>
              <w:t>Шпитальная</w:t>
            </w:r>
            <w:r>
              <w:rPr>
                <w:rFonts w:hint="default"/>
                <w:sz w:val="24"/>
                <w:szCs w:val="18"/>
                <w:u w:val="thick"/>
                <w:lang w:val="ru-RU"/>
              </w:rPr>
              <w:t xml:space="preserve"> О.В</w:t>
            </w:r>
          </w:p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Перед началом работы проверить исправность аппарата «Поток-1» или ГР-1 или АГН-55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Ознакомиться с назначением врача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Получить устное согласие пациента на проведения процедуры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Объяснить ощущения пациента во время процедуры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Придать пациенту наиболее удобное положение для проведения процедуры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Осмотреть целостность кожных покровов ,при необходимости обработать кожу спиртом или вымыть мылом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Приготовить гидрофильные прокладки, соответствующие размеру и форме места воздействия, намочить их и отжать в теплой воде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Наложить теплые прокладки на тело пациента на проекцию пораженного органа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Сверху гидрофильной прокладки наложить свинцовую пластину, соединенную  токонесущим проводом с соответствующим проводом на аппарате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Закрепить мешочком с песком или резиновым бинтом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Рассчитать силу тока для данной методики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Проверить, чтобы регулятор силы тока находился в крайнем левом положении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Включить аппарат в сеть (должна загореться сигнальная лампочка)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Переключатель шунта переключить на 5 или 50 (5- применяется на «голову» и детям, 50 –«шея и ниже» у взрослых)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Медленно и плавно поворачивая регулятор силы тока, увеличить  силу тока до необходимой величины, которая рассчитывается по формуле : плотность тока умножить на площадь гидрофильной прокладки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При хорошей переносимости процедуры  накрыть пациента, проинформировать, что при появлении неприятных ощущений он должен сообщить об этом медицинской сестре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Засечь время процедуры на процедурных часах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По истечению времени процедуры плавно повернуть регулятор силы тока в крайнее левое положение (стрелка миллиамперметра должна быть на 0)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Отключить кнопку сеть (погаснет сигнальная лампочка)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Снять с тела пациента электроды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Осмотреть кожные покровы после процедуры (на коже может остаться гиперемия, но раздражения или других изменений быть не должно)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Сообщить пациенту о времени его следующей явки и отметить о прохождении процедуры в листе назначений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Перед началом  работы  проверить аппарат на исправность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Ознакомиться с направлением врача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Получить устное согласие пациента на проведение процедуры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Проинформировать пациента о ходе процедуры, его ощущениях во время процедуры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Проверить , чтобы все выключатели находились в крайнем левом положении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Включить кнопку «сеть»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Установить род работы (3), режим работы (синусоидальный ), интервал повтора посылок импульсов (2-3 сек.), частоту (75-100-150 Гц.), глубину модуляций (30%)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Выставить диапазон ( до 20 МА применяют в детской практике, до 80 МА- у взрослых)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Включить кнопку «пациент включен»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Медленно вращая потенциометр увеличивать силу тока в зависимости от ощущений пациента ( должна быть выраженная безболезненная вибрация )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Укрыть пациента. Засечь время процедуры (3-5  минут)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По истечению времени , вращая ручку потенциометра против часовой стрелки , убрать силу тока до 0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Переключить род работы на 4-ый, оставив без изменения остальные показатели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Увеличить силу тока до выраженной безболезненной вибрации. Выставить время (3-5-минут)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После истечения времени отключить силу тока, кнопку «пациент отключен», сеть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Снять электроды с тела пациента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Сообщить пациенту о времени следующей явки на процедуру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Провести обработку гидрофильных прокладок</w:t>
            </w:r>
          </w:p>
          <w:p>
            <w:pPr>
              <w:jc w:val="left"/>
              <w:rPr>
                <w:sz w:val="24"/>
                <w:szCs w:val="18"/>
                <w:u w:val="single"/>
              </w:rPr>
            </w:pPr>
          </w:p>
          <w:p>
            <w:pP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Ознакомиться с назначением врача</w:t>
            </w:r>
          </w:p>
          <w:p>
            <w:pP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Пригласить пациента в кабину для проведения физиопроцедуры</w:t>
            </w:r>
          </w:p>
          <w:p>
            <w:pP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Освободить от одежды подвергаемый электростимуляции участок тела</w:t>
            </w:r>
          </w:p>
          <w:p>
            <w:pP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Дополнительно осветить данный участок тела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Прогреть конечности в водяной или суховоздушной ванне: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поверхность кожи обезжирить ватой, смоченной спиртом;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гидрофильные прокладки смачивают теплой, недистиллированной водой; отжать прокладки;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вкладывают в прокладки электроды;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фиксируют прокладки при помощи физиобинтов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Предупредить пациента, что во время процедуры он будет ощущать безболезненное мышечное сокращение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Присоединить провода с электроприборами к включенному аппарату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Включить аппарат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Настроить аппарат на параметры электростимуляции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Включить ритмическую или ручную стимуляцию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Установить вид тока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Установить частоту импульсов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Установить длительность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Установить частоту ритмической модуляции</w:t>
            </w:r>
          </w:p>
          <w:p>
            <w:pP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После появления на экране осциллоскопа нулевой линии стрелку измерительного прибора следует установить в нулевое положение</w:t>
            </w:r>
          </w:p>
          <w:p>
            <w:pP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Предупредить пациента о начале процедуры</w:t>
            </w:r>
          </w:p>
          <w:p>
            <w:pP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Плавно вращать ручку регулятора силы тока, до появления у него безболезненного четкого мышечного сокращения</w:t>
            </w:r>
          </w:p>
          <w:p>
            <w:pP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По окончании процедуры ручку регулятора силы тока необходимо повернуть влево до отказа</w:t>
            </w:r>
          </w:p>
          <w:p>
            <w:pP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Тумблер включения аппарата поставить в положение «Выкл.»</w:t>
            </w:r>
          </w:p>
          <w:p>
            <w:pP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Отсоединить провода от аппарата</w:t>
            </w:r>
          </w:p>
          <w:p>
            <w:pP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Снять с пациента электроды</w:t>
            </w:r>
          </w:p>
          <w:p>
            <w:pP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Отключить аппарат от сети</w:t>
            </w:r>
          </w:p>
          <w:p>
            <w:pP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Вынуть вилку сетевого провода из розетки</w:t>
            </w:r>
          </w:p>
          <w:p>
            <w:pP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Гидрофильные прокладки прополоскать</w:t>
            </w:r>
          </w:p>
          <w:p>
            <w:pP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редложить пациенту отдохнуть</w:t>
            </w:r>
          </w:p>
          <w:p>
            <w:pP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Сделать отметку в учетно-отче</w:t>
            </w: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т</w:t>
            </w: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ной документации</w:t>
            </w:r>
          </w:p>
          <w:p>
            <w:pPr>
              <w:rPr>
                <w:sz w:val="28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Предупредить больного об ощущениях, которые он дол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жен испытывать во время светотеплового облучения. Пос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ле этого больной должен обнажить участок тела, подлежа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щий облучению</w:t>
            </w:r>
          </w:p>
          <w:p>
            <w:pP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Для облучения туловища или ног уложить больного на кушетку. А для облучения рук - усадить его на стул. Уста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новить над обнаженным участком тела светотепловую ван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ну так, чтобы электрические лампы не касались кожи</w:t>
            </w:r>
          </w:p>
          <w:p>
            <w:pP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Закрыть ванну вместе с облучаемой частью тела просты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ней и шерстяным одеялом, чтобы на больного одновремен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но со светотепловым излучением действовал нагретый до 70° С воздух</w:t>
            </w:r>
          </w:p>
          <w:p>
            <w:pP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Включить вилку сетевого шнура ванны в розетку. Вклю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чателем ванны включить одну или две группы ламп</w:t>
            </w:r>
          </w:p>
          <w:p>
            <w:pP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Включить процедурные часы и установить заданную про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должительность облучения согласно назначению врача. Во время приема больным светотепловой ванны следить за его состояние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м</w:t>
            </w:r>
          </w:p>
          <w:p>
            <w:pP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После звукового сигнала процедурных часов выключить лампы выключателя, расположенные на торцевой стороне корпуса ванны</w:t>
            </w:r>
          </w:p>
          <w:tbl>
            <w:tblPr>
              <w:tblStyle w:val="19"/>
              <w:tblpPr w:leftFromText="180" w:rightFromText="180" w:vertAnchor="text" w:horzAnchor="page" w:tblpX="133" w:tblpY="164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6"/>
              <w:gridCol w:w="5387"/>
              <w:gridCol w:w="9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b/>
                      <w:sz w:val="28"/>
                      <w:u w:val="single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Количество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  <w:u w:val="single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u w:val="none"/>
                      <w:lang w:eastAsia="en-US"/>
                    </w:rPr>
                    <w:t>Наблюдение за проведением процедуры гальванизации или электрофореза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u w:val="no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u w:val="none"/>
                      <w:lang w:val="ru-RU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4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  <w:u w:val="single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u w:val="none"/>
                      <w:lang w:eastAsia="en-US"/>
                    </w:rPr>
                    <w:t>Наблюдение за проведением процедуры амплипульстерапии при болевом синдроме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u w:val="no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u w:val="none"/>
                      <w:lang w:val="ru-RU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  <w:u w:val="single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u w:val="none"/>
                      <w:lang w:eastAsia="en-US"/>
                    </w:rPr>
                    <w:t>Наблюдение за проведением процедуры электростимуляции мышц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u w:val="no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u w:val="none"/>
                      <w:lang w:val="ru-RU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  <w:u w:val="single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u w:val="none"/>
                      <w:lang w:eastAsia="en-US"/>
                    </w:rPr>
                    <w:t>Наблюдение за проведением процедуры светотепловой ванны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u w:val="no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u w:val="none"/>
                      <w:lang w:val="ru-RU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  <w:u w:val="single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  <w:u w:val="single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  <w:u w:val="single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  <w:u w:val="single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  <w:u w:val="single"/>
                    </w:rPr>
                  </w:pPr>
                </w:p>
              </w:tc>
            </w:tr>
          </w:tbl>
          <w:p>
            <w:pPr>
              <w:rPr>
                <w:rFonts w:hint="default" w:ascii="Arial" w:hAnsi="Arial" w:eastAsia="SimSun" w:cs="Arial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По окончании процедуры рекомендуется влажное обтира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ние с последующим отдыхом в течение 30-40 мин. При этом должны наблюдаться покраснение кожи на участках облучения и выраженное потоотделение. Медсестра долж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на сделать записи в процедурной карте и журнале учета о выполнении процедуры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2"/>
                <w:szCs w:val="16"/>
                <w:lang w:val="ru-RU"/>
              </w:rPr>
            </w:pP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SimSun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</w:tbl>
    <w:p>
      <w:pPr>
        <w:ind w:firstLine="426"/>
        <w:jc w:val="center"/>
        <w:rPr>
          <w:b/>
        </w:rPr>
      </w:pPr>
    </w:p>
    <w:p>
      <w:pPr>
        <w:sectPr>
          <w:pgSz w:w="11906" w:h="16838"/>
          <w:pgMar w:top="1134" w:right="991" w:bottom="567" w:left="1134" w:header="720" w:footer="720" w:gutter="0"/>
          <w:cols w:space="720" w:num="1"/>
        </w:sectPr>
      </w:pPr>
    </w:p>
    <w:tbl>
      <w:tblPr>
        <w:tblStyle w:val="19"/>
        <w:tblpPr w:leftFromText="180" w:rightFromText="180" w:vertAnchor="text" w:horzAnchor="page" w:tblpX="1333" w:tblpY="172"/>
        <w:tblOverlap w:val="never"/>
        <w:tblW w:w="10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87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  <w:p>
            <w:pPr>
              <w:pStyle w:val="9"/>
              <w:jc w:val="center"/>
            </w:pPr>
            <w:r>
              <w:t>Содержание работы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2"/>
                <w:szCs w:val="16"/>
                <w:lang w:val="ru-RU"/>
              </w:rPr>
            </w:pPr>
            <w:r>
              <w:rPr>
                <w:rFonts w:hint="default"/>
                <w:sz w:val="22"/>
                <w:szCs w:val="16"/>
                <w:lang w:val="ru-RU"/>
              </w:rPr>
              <w:t>11.06</w:t>
            </w: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кабинетах лечебной физкультуры  (физиотерапевтическое отделение стационара)</w:t>
            </w:r>
          </w:p>
          <w:p>
            <w:pPr>
              <w:jc w:val="left"/>
              <w:rPr>
                <w:rFonts w:hint="default"/>
                <w:sz w:val="24"/>
                <w:szCs w:val="18"/>
                <w:u w:val="single"/>
                <w:lang w:val="ru-RU"/>
              </w:rPr>
            </w:pPr>
            <w:r>
              <w:rPr>
                <w:sz w:val="28"/>
              </w:rPr>
              <w:t>Непосредственный руководитель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18"/>
                <w:u w:val="single"/>
                <w:lang w:val="ru-RU"/>
              </w:rPr>
              <w:t>Шпитальная О.В.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C0C0C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Исходное положение (и.п.) — основная стойка (о.с.)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Счет: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 — руки к плечам;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 — руки вверх в стороны;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 — наружный круг;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 — и.п.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И.п. — о.с.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Счет: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 — руки через стороны к плечам;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 — руки в стороны с поворотом туловища влево на 90°;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 — поворот туловища вправо на 90°, руки к плечам;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 — руки через стороны в и.п.;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5-8 — в другую сторону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И.п. — о.с.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Счет: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 — руки через стороны за голову;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2-3 — пружинящие наклоны вперед;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 — выпрямляясь, руки через стороны в и.п.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И.п. — о.с.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Счет: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 — поднимаясь на носки, руки через стороны вверх;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2-3 — пружинящие приседания, руки на колени;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 — и.п.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И.п. — о.с.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Счет: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 — левая нога в сторону, руки в стороны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 — выпад влево, руки дугами окрестно перед собой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 — руки в стороны, левая нога в сторону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 — и.п.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 — то же в другую сторону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И.п. — о.с.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Счет: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 — присед, руки хватом за голсностоп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 — выпрямить ноги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 — ноги согнуть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 — и.п.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И.п. — стойка руки за головой, пальцы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сцеплены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Счет: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 — поворачивая кисти, руки вверх;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 — наклон влево;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 — выпрямиться;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 — руки за голову;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5-8 — то же в другую сторону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И.п. — о.с.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Счет: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720" w:hanging="36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 — прыжок на двух ногах, руки к плечам;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720" w:hanging="36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 — прыжок на двух ногах, руки вверх;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720" w:hanging="36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 — прыжок на двух ногах, руки к плечам;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720" w:hanging="36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 — прыжок на двух ногах, руки вниз</w:t>
            </w:r>
          </w:p>
          <w:p>
            <w:pPr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Ходьба на месте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И.п. — о.с.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Счет: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1-2 — руки через стороны вверх (вдох); 3-4 — и.п. (выдох)</w:t>
            </w:r>
          </w:p>
          <w:p>
            <w:pPr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46464"/>
                <w:spacing w:val="0"/>
                <w:sz w:val="24"/>
                <w:szCs w:val="24"/>
                <w:u w:val="single"/>
                <w:shd w:val="clear" w:color="auto" w:fill="auto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46464"/>
                <w:spacing w:val="0"/>
                <w:sz w:val="24"/>
                <w:szCs w:val="24"/>
                <w:u w:val="single"/>
                <w:shd w:val="clear" w:color="auto" w:fill="auto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46464"/>
                <w:spacing w:val="0"/>
                <w:sz w:val="24"/>
                <w:szCs w:val="24"/>
                <w:u w:val="single"/>
                <w:shd w:val="clear" w:color="auto" w:fill="auto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46464"/>
                <w:spacing w:val="0"/>
                <w:sz w:val="24"/>
                <w:szCs w:val="24"/>
                <w:u w:val="single"/>
                <w:shd w:val="clear" w:color="auto" w:fill="auto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46464"/>
                <w:spacing w:val="0"/>
                <w:sz w:val="24"/>
                <w:szCs w:val="24"/>
                <w:u w:val="single"/>
                <w:shd w:val="clear" w:color="auto" w:fill="auto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В положении стоя</w:t>
            </w:r>
          </w:p>
          <w:p>
            <w:pPr>
              <w:jc w:val="left"/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Ноги расставить, руки положить на пояс. Приподнять плечи, задержавшись в этом положении на 15 секунд. Вернуться в исходную позицию, приподнимать плечи поочередно</w:t>
            </w:r>
          </w:p>
          <w:p>
            <w:pPr>
              <w:jc w:val="left"/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Выполнять круговые вращения сначала одним, затем другим плечом вперед и назад. Потом вращать обоими плечами, напрягая одновременно мышцы шеи и спины</w:t>
            </w:r>
          </w:p>
          <w:p>
            <w:pPr>
              <w:jc w:val="left"/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Ноги расставить, пальцы сцепить в замок перед собой. Наклоняться вперед, тянуться плечом к противоположному колену</w:t>
            </w:r>
          </w:p>
          <w:p>
            <w:pPr>
              <w:jc w:val="left"/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В положении сидя</w:t>
            </w:r>
          </w:p>
          <w:p>
            <w:pPr>
              <w:jc w:val="left"/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На вдохе поворачивать голову направо, задерживаясь в этой позиции на 5 секунд, на выдохе принимать исходное положение. Приступить к поворотам головы влево</w:t>
            </w:r>
          </w:p>
          <w:p>
            <w:pPr>
              <w:jc w:val="left"/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Плавно нагибать голову, стараясь подбородком прикоснуться к верхней части грудной клетки. Затем медленно запрокидывать ее назад</w:t>
            </w:r>
          </w:p>
          <w:p>
            <w:pPr>
              <w:jc w:val="left"/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На выдохе округлить спину, как бы стараясь свести плечи вместе. Через 5 секунд выдохнуть, вернуться в исходную позицию</w:t>
            </w:r>
          </w:p>
          <w:p>
            <w:pPr>
              <w:jc w:val="left"/>
              <w:rPr>
                <w:rFonts w:hint="default" w:ascii="Times New Roman" w:hAnsi="Times New Roman" w:eastAsia="sans-serif" w:cs="Times New Roman"/>
                <w:i w:val="0"/>
                <w:caps w:val="0"/>
                <w:color w:val="646464"/>
                <w:spacing w:val="0"/>
                <w:sz w:val="24"/>
                <w:szCs w:val="24"/>
                <w:u w:val="none"/>
                <w:shd w:val="clear" w:color="auto" w:fill="auto"/>
                <w:lang w:val="ru-RU"/>
              </w:rPr>
            </w:pPr>
          </w:p>
          <w:p>
            <w:pPr>
              <w:jc w:val="left"/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Сидя ровно на стуле, опускать голову, подтягивая или прижимая подбородок к груди</w:t>
            </w:r>
          </w:p>
          <w:p>
            <w:pPr>
              <w:jc w:val="left"/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Голова наклоняется поочередно к правому и левому плечу. Упражнение выполняется медленно и осторожно, чтобы не провоцировать головокружения</w:t>
            </w:r>
          </w:p>
          <w:p>
            <w:pPr>
              <w:jc w:val="left"/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Сидя на стуле, опустить руки вдоль тела и выполнять вращательные движения кистями</w:t>
            </w:r>
          </w:p>
          <w:p>
            <w:pPr>
              <w:jc w:val="left"/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Руки поднимаются до уровня плеч и медленно плавно опускаются</w:t>
            </w:r>
          </w:p>
          <w:p>
            <w:pPr>
              <w:jc w:val="left"/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Необходимо стараться достать пальцами плечи</w:t>
            </w:r>
          </w:p>
          <w:p>
            <w:pPr>
              <w:jc w:val="left"/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Сидя на стуле, опереть ногу на пятку и нажимать воображаемую педаль, ставя ногу на всю ступню, а затем возвращая в исходное положение</w:t>
            </w:r>
          </w:p>
          <w:p>
            <w:pPr>
              <w:jc w:val="left"/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Выполнять вращательные движения ступней</w:t>
            </w:r>
          </w:p>
          <w:p>
            <w:pPr>
              <w:jc w:val="left"/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Держась за спинку стула, подниматься на носочки</w:t>
            </w:r>
          </w:p>
          <w:p>
            <w:pPr>
              <w:jc w:val="left"/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Держась за спинку стула, ноги вместе. Нога отставляется в сторону, возвращается в исходное положение, затем назад и возвращается в исходное положение</w:t>
            </w:r>
          </w:p>
          <w:p>
            <w:pPr>
              <w:jc w:val="left"/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Лежа на спине, сгибать и разгибать ноги в коленях</w:t>
            </w:r>
          </w:p>
          <w:p>
            <w:pPr>
              <w:jc w:val="left"/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Лежа на спине, пытаться чуть приподнять поочередно то одну, то другую больную ногу</w:t>
            </w:r>
          </w:p>
          <w:p>
            <w:pPr>
              <w:jc w:val="left"/>
              <w:rPr>
                <w:rFonts w:hint="default" w:ascii="Arial" w:hAnsi="Arial" w:eastAsia="Arial" w:cs="Arial"/>
                <w:i w:val="0"/>
                <w:caps w:val="0"/>
                <w:color w:val="1D095A"/>
                <w:spacing w:val="0"/>
                <w:sz w:val="19"/>
                <w:szCs w:val="19"/>
                <w:u w:val="none"/>
                <w:shd w:val="clear" w:fill="FFFFFF"/>
                <w:lang w:val="ru-RU"/>
              </w:rPr>
            </w:pPr>
          </w:p>
          <w:tbl>
            <w:tblPr>
              <w:tblStyle w:val="19"/>
              <w:tblW w:w="0" w:type="auto"/>
              <w:tblInd w:w="2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6"/>
              <w:gridCol w:w="5387"/>
              <w:gridCol w:w="9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r>
                    <w:t>Количество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US"/>
                    </w:rPr>
                    <w:t>Проведение комплекса гигиенической гимнастики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4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US"/>
                    </w:rPr>
                    <w:t>Проведение ЛГ при шейно-грудном остеохондрозе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US"/>
                    </w:rPr>
                    <w:t>Проведение комплекса упражнений в раннем периоде гемипареза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</w:tr>
          </w:tbl>
          <w:p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</w:tbl>
    <w:p>
      <w:pPr>
        <w:sectPr>
          <w:pgSz w:w="11906" w:h="16838"/>
          <w:pgMar w:top="1134" w:right="991" w:bottom="567" w:left="1134" w:header="720" w:footer="720" w:gutter="0"/>
          <w:cols w:space="720" w:num="1"/>
        </w:sectPr>
      </w:pPr>
    </w:p>
    <w:p/>
    <w:p/>
    <w:p/>
    <w:tbl>
      <w:tblPr>
        <w:tblStyle w:val="19"/>
        <w:tblpPr w:leftFromText="180" w:rightFromText="180" w:vertAnchor="text" w:horzAnchor="page" w:tblpX="1021" w:tblpY="214"/>
        <w:tblOverlap w:val="never"/>
        <w:tblW w:w="10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87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  <w:p>
            <w:pPr>
              <w:pStyle w:val="9"/>
              <w:jc w:val="center"/>
            </w:pPr>
            <w:r>
              <w:t>Содержание работы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2"/>
                <w:szCs w:val="16"/>
                <w:lang w:val="ru-RU"/>
              </w:rPr>
              <w:t>12.06</w:t>
            </w: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кабинетах массажа (ФТО)</w:t>
            </w:r>
          </w:p>
          <w:p>
            <w:pPr>
              <w:jc w:val="left"/>
              <w:rPr>
                <w:rFonts w:hint="default"/>
                <w:sz w:val="24"/>
                <w:szCs w:val="18"/>
                <w:u w:val="single"/>
                <w:lang w:val="ru-RU"/>
              </w:rPr>
            </w:pPr>
            <w:r>
              <w:rPr>
                <w:sz w:val="28"/>
              </w:rPr>
              <w:t>Непосредственный руководитель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4"/>
                <w:szCs w:val="18"/>
                <w:u w:val="single"/>
                <w:lang w:val="ru-RU"/>
              </w:rPr>
              <w:t>Шпитальная</w:t>
            </w:r>
            <w:r>
              <w:rPr>
                <w:rFonts w:hint="default"/>
                <w:sz w:val="24"/>
                <w:szCs w:val="18"/>
                <w:u w:val="single"/>
                <w:lang w:val="ru-RU"/>
              </w:rPr>
              <w:t xml:space="preserve"> О.В.</w:t>
            </w:r>
          </w:p>
          <w:p>
            <w:pPr>
              <w:jc w:val="left"/>
              <w:rPr>
                <w:rFonts w:hint="default"/>
                <w:sz w:val="24"/>
                <w:szCs w:val="18"/>
                <w:u w:val="single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left"/>
              <w:textAlignment w:val="auto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Самомассаж нижних конечностей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left"/>
              <w:textAlignment w:val="auto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Положение больного – сидя.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left"/>
              <w:textAlignment w:val="auto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При необходимости ногу можно положить на другой стул с опорой на пятку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left"/>
              <w:textAlignment w:val="auto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 xml:space="preserve">Используются приемы: поглаживание, растирание, разминание и вибрация. Можно действовать одной рукой или попеременно правой и левой с отягощением.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left"/>
              <w:textAlignment w:val="auto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 xml:space="preserve">Массажные движения направлены от коленного сустава вверх до паховой складки.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 xml:space="preserve">Заднюю, боковую и внутреннюю поверхности бедра массируют в направлении от колена вверх, к паховому лимфатическому узлу. Можно использовать любые приемы.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Потряхивание мышц бедра производят в положении лежа двумя руками, согнув ноги в коленях.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Сначала выполняют поглаживание двумя руками поочередно. Выжимание на передней поверхности бедра можно проводить по нескольким параллельным линиям с отягощением. Разминание выполняют одной или двумя руками, используют разновидности: полукружное, поперечно-прерывистое разминания. Затем производят сотрясение. Завершают массаж передней поверхности бедра поглаживанием.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На задней поверхности выполняют поглаживание, разминание и потряхивание. Движения направлены от колена вверх, к паху. В завершение делают поглаживание.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Коленный сустав массируют в положении сидя. Мышцы голени массируют в положении сидя, нога согнута в колене и лежит на бедре другой ноги.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Ахиллово сухожилие массируют, поставив пятку на колено свободной ноги. При растирании сухожилия рука располагается так, чтобы большой палец был сверху, а остальные внизу.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Массаж стопы и голеностопного сустава проводят в положении сидя. Сначала обрабатывают пальцы, затем голеностопный сустав. Используют приемы: круговое поглаживание по всей поверхности сустава, особенно внутренней и наружной области лодыжек, пяточного бугра и места прикрепления пяточного сухожилия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Самомассаж верхних конечностей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Массаж верхних конечностей проводят в положении сидя. Сначала массируют плечевой сустав: его переднюю поверхность, а затем – заднюю. Массажные движения направлены от локтевого сустава к плечевому.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На передней поверхности выполняется поглаживание: рука обхватывает массируемую область так, чтобы большой палец находился с внутренней стороны, а остальные – снаружи. Затем выполняют выжимание с наружной стороны, по двум-трем параллельным линиям. Полукружное разминание осуществляют на передней поверхности плеча, причем массирующая рука захватывает мышцу между большим и остальными пальцами и активно разминает ее. В завершение массажа передней поверхности плеча выполняют потряхивание и поглаживание.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При массаже задней поверхности плеча (трицепса) массируемая рука свободно опущена. Выполняются поглаживание, выжимание, разминание и потряхивание. Движения направлены от локтевого сустава к плечевому.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При массаже верхнего отдела плеча (дельтовидной мышцы) массируемая рука согнута в локте, а локоть лежит на столе или спинке стула. Применяются те же приемы, что и при массаже передней поверхности плеча.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Не меняя положения руки, осуществляют массаж плечевого сустава. Его растирают подушечками пальцев вокруг дельтовидной мышцы. На передней поверхности движения направлены от подмышечной впадины к надплечью. В завершение массажа выполняют несколько активных или пассивных движений во всех направлениях.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При массаже локтевого сустава руку разворачивают ладонью вверх. Растирание сустава производят во всех направлениях.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Предплечье массируют сначала с ладонной стороны, затем с тыльной. При самомассаже предплечья выполняют поглаживание плотно прижатой ладонью по направлению от запястья к локтю; выжимание по двум-трем участкам бугром большого пальца, прижатого к указательному; разминание большим пальцем (остальные находятся на наружной поверхности предплечья). С наружной стороны предплечья осуществляются те же приемы.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Лучезапястный сустав поглаживают и растирают во всех направлениях.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Массаж кисти начинают с поглаживания тыльной поверхности по направлению от кончиков пальцев до лучезапястного сустава. Затем выполняют энергичные выжимания ребром ладони, разминание подушечками пальцев, основанием ладони и кулаком, пиление по всем направлениям. Разминание осуществляют основанием или ребром ладони. На ладони выполняют выжимание, спиралевидное растирание подушечками пальцев по направлению к запястью, полукружное разминание и заканчивают поглаживанием.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Каждый палец массируют по отдельности, особенно боковые и внутренние поверхности пальцев. Начинают массаж поглаживанием от кончиков пальцев к ладони. Затем растирают большим и указательным пальцами, захватывая массируемый палец в «клещи» и вращая ими вокруг массируемого. Боковые поверхности пальцев одновременно растираются на обеих руках, при этом пальцы захватываются в замок. В конце массажа делают несколько активных сгибаний и разгибаний всех пальцев в межфаланговых суставах.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Завершив самомассаж одной конечности, приступают к самомассажу другой. Все приемы выполняются в той же последовательности. В заключение можно выполнить несколько пассивных и активных движений во всех суставах одновременно двумя руками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Самомассаж шеи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Мышцы шеи получают небольшую нагрузку, и поэтому кровообращение в них слабее, чем в других частях тела. Возрастные изменения в коже и мышцах шеи проявляются намного раньше. Массаж поможет предупредить преждевременное старение.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Заднюю поверхность шеи массируют стоя или сидя. Сначала выполняют поглаживания двумя руками, при этом движения ладонями направлены сверху вниз, от границы роста волос к плечевым суставам. Руки плотно прижаты к коже. Затем делают выжимание ребром обеих ладоней в том же направлении, что и поглаживание. После этого кончиками пальцев обеих рук осуществляют мышцы шеи по линии затылка от уха до уха прямолинейными круговыми движениями. Руки движутся навстречу друг другу. В области большого затылочного нерва и сосцевидного отростка выполняют глубокое разминание по направлению сверху вниз. В завершение поглаживают шею одной рукой. Движения направлены к плечу.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Переднюю поверхность шеи массируют ладонью, направляя движения сверху вниз, к ключицам, особое внимание уделяют внутренней поверхности грудино-сосцевидных мышц. Применяют следующие приемы: поглаживание, растирание и разминание одной или двумя руками. Необходимо помнить, что сонные артерии и вены лучше не трогать, особенно это касается пожилых людей.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Сначала выполняют нежное поглаживание по направлению от нижней челюсти к груди, стараясь, чтобы кожа под рукой не сдвигалась. Затем так же осторожно обрабатывают боковые поверхности шеи по направлению от мочки уха до яремной ямки. На боковой поверхности шеи располагается грудино-ключично-сосцевидная мышца, которая прикрепляется за ухом и легко прощупывается при повороте головы. Ее разминают большим и остальными пальцами, захватывая и осторожно раздавливая, или растирают круговыми движениями.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Массаж передней поверхности шеи применяют для профилактики ангины. С этой целью выполняют следующий прием: захватив горло правой рукой так, чтобы большой палец находился с одной стороны, а остальные пальцы – с другой, производят круговые движения, опуская руку вниз, от челюсти к ключицам. Тот же прием выполняют другой рукой. Его необходимо повторить 4 – 6 раз. После каждого выполнения приема нужно резко наклонить голову вниз, стремясь коснуться подбородком груди. Растирают только боковые поверхности шеи, потому что посередине находится щитовидная железа.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Самомассаж воротниковой зоны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Воротниковой зоной принято называть верхнюю часть спины. Доступ к ней затруднен, поэтому она массируется только после проведения массажа плечевого пояса. Выполняя приемы, свободная рука поддерживает массирующую руку.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Сначала выполняют поглаживание по направлению от границы роста волос вниз и вбок до плечевого сустава, после чего осуществляют выжимание бугром большого пальца или основанием ладони. Каждый прием повторяют 3 – 4 раза. Выполняют полукружные разминания четырьмя пальцами. Делают наклоны головой влево-вправо, вперед-назад и круговые вращения (сначала по часовой стрелке, а потом – против). Завершают массаж поглаживанием.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Самомассаж спины и поясницы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Массаж пояснично-крестцовой зоны можно делать в любой удобной позе. Сначала производят поглаживания по направлению снизу вверх и вбок одновременно двумя руками. Повторяют 5 – 6 раз. После этого энергично производят растирание от позвоночника в том же направлении ладонями, подушечками пальцев или кулаками. Затем рекомендуется сделать несколько наклонов туловища вправо-влево и круговых вращений сначала в левую сторону, а затем в правую. Завершают массаж поглаживанием.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Массаж ягодичных мышц производят в положении стоя или лежа на боку, используют любые приемы. В положении стоя ногу ставят на какую-нибудь подставку для расслабления мышц. Правую ягодичную мышцу массируют правой рукой, левую – левой. Массажные движения направлены к паховым лимфатическим узлам.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Левый тазобедренный сустав массируют в положении стоя, перенеся вес тела на правую ногу, и наоборот. Над областью сустава выполняют поглаживание и спиралевидное растирание.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Самомассаж спины производят в положении сидя или стоя. Первым массируют нижнегрудной отдел позвоночника по направлению от поясницы вверх, к нижнему углу лопатки. При выполнении поглаживания ладонь разворачивают вверх таким образом, чтобы большие пальцы находились впереди, а остальные прилегали к спине. После поглаживания делают выжимание кулаком со стороны гребня большого пальца и растирание тыльной стороной кисти. Разминая спину тыльной стороной кулака, руки необходимо поднимать как можно выше. 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SimSu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Трапециевидную мышцу растирают двумя руками попеременно. Движения направлены от сосцевидного отростка к краю трапециевидной мышцы. Завершают массаж поглаживанием.</w:t>
            </w:r>
          </w:p>
          <w:p>
            <w:pPr>
              <w:jc w:val="left"/>
              <w:rPr>
                <w:rFonts w:hint="default" w:ascii="Times New Roman" w:hAnsi="Times New Roman" w:eastAsia="sans-serif" w:cs="Times New Roman"/>
                <w:i w:val="0"/>
                <w:iCs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Текущая уборка помещения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 xml:space="preserve">Приготовьте: 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 xml:space="preserve">- ведро; 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 xml:space="preserve">- швабру; 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- таз;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- ветошь для пола;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 xml:space="preserve">- мыло; 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 xml:space="preserve">- чистую ветошь; 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 xml:space="preserve">- кальцинированную соду; 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 xml:space="preserve">- хлорамин; 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 xml:space="preserve">- халат, косынку, фартук; 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 xml:space="preserve">- перчатки; 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- мерные емкости.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Наденьте спецодежду.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Приготовьте 1-ный раствор хлорамина или 1-ный раствор осветленной хлорной извести, 0,5-ный раствор моющего средства (25 г мыла, 25 г соды, 950 мл горячей воды).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Проведите влажную уборку помещения. Чистой ветошью, смоченной одним из растворов, протрите мебель, подоконники, умывальники. Вымойте пол; при этом необходимо соблюдать последовательность: мыть от стенок к центру помещения и затем — к выходу.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Помещение проветрите и прокварцуйте в течение 30— 60 мин.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 xml:space="preserve"> Уборочный инвентарь продезинфицируйте: ветошь замочите в 1-ном растворе хлорамина или 1-ном растворе хлорной извести в соответствующих емкостях на 1 ч, затем прополощите и высушите.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Генеральная уборка манипуляционной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 xml:space="preserve">Приготовьте: 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- ведро;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 xml:space="preserve">- швабру; 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- тазы;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 xml:space="preserve">- ветошь для пола; 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 xml:space="preserve">- стерильную ветошь; 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- гидропульт;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- мыло, кальцинированную соду;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- хлорамин или 10-ный раствор осветленной хлорной извести;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- мерные емкости;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- спецодежду (халат, косынку, фартук, перчатки).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Наденьте спецодежду.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Приготовьте один из дезрастворов — 5-ный раствор хлорамина, 5-ный раствор осветленной хлорной извести, 6-ный раствор перекиси водорода с 0,5-ным моющим раствором.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Приготовьте 2-ный мыльно-содовый раствор (100 г мыла, 100 г кальцинированной соды, 9 л 800 мл горячей воды).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 xml:space="preserve"> Подготовьте помещение — отодвиньте мебель и оборудование от стен.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Предметы обстановки и оборудование протрите ветошью, обильно смоченной дезраствором. Потолок, стены и пол смочите дезраствором из гидропульта.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Включите бактерицидную лампу на 1 ч.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 xml:space="preserve"> Проветрите помещение в течение 15—20 мин.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Проведите влажную уборку с моющим раствором в определенной последовательности —потолок, окна, стены, оборудование, пол.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Наденьте чистую спецодежду.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Вымойте все поверхности стерильной ветошью с чистой водой. Воду меняйте по мере ее загрязнения.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Насухо протрите все поверхности сухой ветошью.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 xml:space="preserve"> Мебель и оборудование расставьте по местам.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 xml:space="preserve"> Включите бактерицидную лампу па 1 ч.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Проветрите помещение в течение 15—20 мин.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/>
              <w:ind w:left="0" w:right="144" w:firstLine="0"/>
              <w:jc w:val="left"/>
              <w:rPr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&amp;quot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Уборочный инвентарь продезинфицируйте, прополощите, высушите, храните в специально отведенном месте.</w:t>
            </w:r>
          </w:p>
          <w:p>
            <w:pPr>
              <w:jc w:val="left"/>
              <w:rPr>
                <w:rFonts w:hint="default" w:ascii="sans-serif" w:hAnsi="sans-serif" w:eastAsia="sans-serif" w:cs="sans-serif"/>
                <w:i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  <w:lang w:val="ru-RU"/>
              </w:rPr>
            </w:pPr>
          </w:p>
          <w:tbl>
            <w:tblPr>
              <w:tblStyle w:val="19"/>
              <w:tblW w:w="0" w:type="auto"/>
              <w:tblInd w:w="2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6"/>
              <w:gridCol w:w="5387"/>
              <w:gridCol w:w="9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r>
                    <w:t>Количество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US"/>
                    </w:rPr>
                    <w:t>Обучение самомассажу при нарушениях ОДА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4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US"/>
                    </w:rPr>
                    <w:t>Осуществление гигиенической уборки различных помещений ФТО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eastAsia="en-US"/>
                    </w:rPr>
                    <w:t>Проведение проветривания и кварцевания в ФТО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sz w:val="28"/>
                    </w:rPr>
                  </w:pPr>
                </w:p>
              </w:tc>
            </w:tr>
          </w:tbl>
          <w:p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</w:tbl>
    <w:p/>
    <w:p/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pStyle w:val="12"/>
        <w:ind w:left="0"/>
        <w:rPr>
          <w:b w:val="0"/>
          <w:sz w:val="22"/>
          <w:szCs w:val="22"/>
        </w:rPr>
      </w:pPr>
      <w:bookmarkStart w:id="0" w:name="_GoBack"/>
      <w:bookmarkEnd w:id="0"/>
    </w:p>
    <w:p>
      <w:pPr>
        <w:pStyle w:val="1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Место печати МО</w:t>
      </w:r>
    </w:p>
    <w:p>
      <w:pPr>
        <w:pStyle w:val="12"/>
        <w:rPr>
          <w:b w:val="0"/>
          <w:sz w:val="22"/>
          <w:szCs w:val="22"/>
        </w:rPr>
      </w:pPr>
    </w:p>
    <w:p>
      <w:pPr>
        <w:pStyle w:val="1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Подпись общего руководителя___________________________________________________</w:t>
      </w:r>
    </w:p>
    <w:p>
      <w:pPr>
        <w:pStyle w:val="12"/>
        <w:rPr>
          <w:b w:val="0"/>
          <w:sz w:val="22"/>
          <w:szCs w:val="22"/>
        </w:rPr>
      </w:pPr>
    </w:p>
    <w:p>
      <w:pPr>
        <w:pStyle w:val="1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>
      <w:pPr>
        <w:pStyle w:val="12"/>
        <w:rPr>
          <w:b w:val="0"/>
          <w:sz w:val="22"/>
          <w:szCs w:val="22"/>
        </w:rPr>
      </w:pPr>
    </w:p>
    <w:p>
      <w:pPr>
        <w:pStyle w:val="1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Подпись студента _______________________________________________</w:t>
      </w:r>
    </w:p>
    <w:p>
      <w:pPr>
        <w:tabs>
          <w:tab w:val="left" w:pos="5235"/>
        </w:tabs>
        <w:jc w:val="center"/>
        <w:rPr>
          <w:b/>
          <w:u w:val="single"/>
        </w:rPr>
      </w:pPr>
    </w:p>
    <w:sectPr>
      <w:pgSz w:w="11906" w:h="16838"/>
      <w:pgMar w:top="1134" w:right="991" w:bottom="567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4E5B26"/>
    <w:multiLevelType w:val="multilevel"/>
    <w:tmpl w:val="924E5B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B782407A"/>
    <w:multiLevelType w:val="multilevel"/>
    <w:tmpl w:val="B782407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DF9C2842"/>
    <w:multiLevelType w:val="multilevel"/>
    <w:tmpl w:val="DF9C28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FB85544F"/>
    <w:multiLevelType w:val="multilevel"/>
    <w:tmpl w:val="FB8554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doNotUseMarginsForDrawingGridOrigin w:val="1"/>
  <w:drawingGridHorizontalOrigin w:val="1701"/>
  <w:drawingGridVerticalOrigin w:val="1984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6C"/>
    <w:rsid w:val="00001FCB"/>
    <w:rsid w:val="00022D43"/>
    <w:rsid w:val="000376BF"/>
    <w:rsid w:val="0007088D"/>
    <w:rsid w:val="00070DA1"/>
    <w:rsid w:val="00072B8B"/>
    <w:rsid w:val="000E0F15"/>
    <w:rsid w:val="001213F7"/>
    <w:rsid w:val="001224DB"/>
    <w:rsid w:val="001249A2"/>
    <w:rsid w:val="00132A1C"/>
    <w:rsid w:val="00133C08"/>
    <w:rsid w:val="00136785"/>
    <w:rsid w:val="00140AAF"/>
    <w:rsid w:val="00145BFC"/>
    <w:rsid w:val="0015213A"/>
    <w:rsid w:val="0017619F"/>
    <w:rsid w:val="001A1769"/>
    <w:rsid w:val="001B5D8F"/>
    <w:rsid w:val="001C06AA"/>
    <w:rsid w:val="001C5393"/>
    <w:rsid w:val="00207E02"/>
    <w:rsid w:val="00221488"/>
    <w:rsid w:val="00223797"/>
    <w:rsid w:val="002350ED"/>
    <w:rsid w:val="0023774A"/>
    <w:rsid w:val="00242DF9"/>
    <w:rsid w:val="00243D2F"/>
    <w:rsid w:val="00244F0D"/>
    <w:rsid w:val="002534D7"/>
    <w:rsid w:val="00260CFC"/>
    <w:rsid w:val="0026404C"/>
    <w:rsid w:val="002722F4"/>
    <w:rsid w:val="002744C5"/>
    <w:rsid w:val="00283E27"/>
    <w:rsid w:val="002B03FA"/>
    <w:rsid w:val="003340D3"/>
    <w:rsid w:val="003716DB"/>
    <w:rsid w:val="00376BD2"/>
    <w:rsid w:val="003A117C"/>
    <w:rsid w:val="003A6E9D"/>
    <w:rsid w:val="003B144E"/>
    <w:rsid w:val="003D1E8B"/>
    <w:rsid w:val="003E79C3"/>
    <w:rsid w:val="00405A54"/>
    <w:rsid w:val="00412A83"/>
    <w:rsid w:val="00414FB9"/>
    <w:rsid w:val="00422310"/>
    <w:rsid w:val="00424A2F"/>
    <w:rsid w:val="0044758B"/>
    <w:rsid w:val="00462561"/>
    <w:rsid w:val="004A01EA"/>
    <w:rsid w:val="004B0434"/>
    <w:rsid w:val="004D6C94"/>
    <w:rsid w:val="004F4F0A"/>
    <w:rsid w:val="00534C2E"/>
    <w:rsid w:val="00536B44"/>
    <w:rsid w:val="005433D1"/>
    <w:rsid w:val="005468B7"/>
    <w:rsid w:val="005744B3"/>
    <w:rsid w:val="0059778A"/>
    <w:rsid w:val="005B5921"/>
    <w:rsid w:val="006131F5"/>
    <w:rsid w:val="006141EF"/>
    <w:rsid w:val="00646730"/>
    <w:rsid w:val="00654339"/>
    <w:rsid w:val="006A1E79"/>
    <w:rsid w:val="006A6783"/>
    <w:rsid w:val="006D4AA6"/>
    <w:rsid w:val="006D4E93"/>
    <w:rsid w:val="006E20F7"/>
    <w:rsid w:val="006F7127"/>
    <w:rsid w:val="00734D0D"/>
    <w:rsid w:val="0074554B"/>
    <w:rsid w:val="0077411F"/>
    <w:rsid w:val="0077497E"/>
    <w:rsid w:val="00782CC0"/>
    <w:rsid w:val="00795B16"/>
    <w:rsid w:val="007B4C10"/>
    <w:rsid w:val="007D7D3A"/>
    <w:rsid w:val="007E181E"/>
    <w:rsid w:val="007E202C"/>
    <w:rsid w:val="007F5C50"/>
    <w:rsid w:val="0080563A"/>
    <w:rsid w:val="0082285F"/>
    <w:rsid w:val="00822865"/>
    <w:rsid w:val="0082368B"/>
    <w:rsid w:val="00865469"/>
    <w:rsid w:val="008A2059"/>
    <w:rsid w:val="008C120F"/>
    <w:rsid w:val="008C602F"/>
    <w:rsid w:val="008F507A"/>
    <w:rsid w:val="009118E1"/>
    <w:rsid w:val="00933258"/>
    <w:rsid w:val="0093497C"/>
    <w:rsid w:val="00941BBF"/>
    <w:rsid w:val="00944AAA"/>
    <w:rsid w:val="0095144B"/>
    <w:rsid w:val="00986791"/>
    <w:rsid w:val="0099773C"/>
    <w:rsid w:val="009B382C"/>
    <w:rsid w:val="00A23818"/>
    <w:rsid w:val="00A4599E"/>
    <w:rsid w:val="00A46A22"/>
    <w:rsid w:val="00A633C2"/>
    <w:rsid w:val="00A83A65"/>
    <w:rsid w:val="00A85F9A"/>
    <w:rsid w:val="00AA0DDE"/>
    <w:rsid w:val="00AC3452"/>
    <w:rsid w:val="00AD0A62"/>
    <w:rsid w:val="00B05681"/>
    <w:rsid w:val="00B10072"/>
    <w:rsid w:val="00B15216"/>
    <w:rsid w:val="00B44ED2"/>
    <w:rsid w:val="00BB1007"/>
    <w:rsid w:val="00C018FA"/>
    <w:rsid w:val="00C4564D"/>
    <w:rsid w:val="00C530F3"/>
    <w:rsid w:val="00C55888"/>
    <w:rsid w:val="00C841D8"/>
    <w:rsid w:val="00C84D18"/>
    <w:rsid w:val="00CA5F61"/>
    <w:rsid w:val="00CD2A5C"/>
    <w:rsid w:val="00CD3B6C"/>
    <w:rsid w:val="00CE202E"/>
    <w:rsid w:val="00D139EE"/>
    <w:rsid w:val="00D30D81"/>
    <w:rsid w:val="00D46552"/>
    <w:rsid w:val="00D51C92"/>
    <w:rsid w:val="00D62FA5"/>
    <w:rsid w:val="00D8145A"/>
    <w:rsid w:val="00DA6EBC"/>
    <w:rsid w:val="00DE0A20"/>
    <w:rsid w:val="00DE1450"/>
    <w:rsid w:val="00E31962"/>
    <w:rsid w:val="00E420E9"/>
    <w:rsid w:val="00E650A2"/>
    <w:rsid w:val="00EB28EA"/>
    <w:rsid w:val="00ED259C"/>
    <w:rsid w:val="00EF3734"/>
    <w:rsid w:val="00F021EA"/>
    <w:rsid w:val="00F06043"/>
    <w:rsid w:val="00F308FB"/>
    <w:rsid w:val="00F32674"/>
    <w:rsid w:val="00F32755"/>
    <w:rsid w:val="00F40A33"/>
    <w:rsid w:val="00F51369"/>
    <w:rsid w:val="00F72B02"/>
    <w:rsid w:val="00F90ABD"/>
    <w:rsid w:val="00F96397"/>
    <w:rsid w:val="00FA59F8"/>
    <w:rsid w:val="00FB01D9"/>
    <w:rsid w:val="00FD7FC0"/>
    <w:rsid w:val="0AF115E0"/>
    <w:rsid w:val="319A7F88"/>
    <w:rsid w:val="40C178D5"/>
    <w:rsid w:val="55777CB6"/>
    <w:rsid w:val="5C6530FC"/>
    <w:rsid w:val="5EE708F1"/>
    <w:rsid w:val="7AB11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4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sz w:val="4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outlineLvl w:val="3"/>
    </w:pPr>
    <w:rPr>
      <w:sz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1"/>
    <w:next w:val="1"/>
    <w:qFormat/>
    <w:uiPriority w:val="0"/>
    <w:pPr>
      <w:keepNext/>
      <w:outlineLvl w:val="7"/>
    </w:pPr>
    <w:rPr>
      <w:b/>
    </w:rPr>
  </w:style>
  <w:style w:type="paragraph" w:styleId="9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7">
    <w:name w:val="Default Paragraph Font"/>
    <w:semiHidden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23"/>
    <w:uiPriority w:val="0"/>
    <w:pPr>
      <w:tabs>
        <w:tab w:val="center" w:pos="4677"/>
        <w:tab w:val="right" w:pos="9355"/>
      </w:tabs>
    </w:pPr>
  </w:style>
  <w:style w:type="paragraph" w:styleId="11">
    <w:name w:val="Body Text"/>
    <w:basedOn w:val="1"/>
    <w:qFormat/>
    <w:uiPriority w:val="0"/>
    <w:rPr>
      <w:sz w:val="28"/>
    </w:rPr>
  </w:style>
  <w:style w:type="paragraph" w:styleId="12">
    <w:name w:val="Body Text Indent"/>
    <w:basedOn w:val="1"/>
    <w:link w:val="22"/>
    <w:uiPriority w:val="0"/>
    <w:pPr>
      <w:ind w:left="426"/>
    </w:pPr>
    <w:rPr>
      <w:b/>
      <w:sz w:val="28"/>
    </w:rPr>
  </w:style>
  <w:style w:type="paragraph" w:styleId="13">
    <w:name w:val="Title"/>
    <w:basedOn w:val="1"/>
    <w:qFormat/>
    <w:uiPriority w:val="0"/>
    <w:pPr>
      <w:jc w:val="center"/>
    </w:pPr>
    <w:rPr>
      <w:sz w:val="32"/>
    </w:rPr>
  </w:style>
  <w:style w:type="paragraph" w:styleId="14">
    <w:name w:val="footer"/>
    <w:basedOn w:val="1"/>
    <w:link w:val="24"/>
    <w:qFormat/>
    <w:uiPriority w:val="0"/>
    <w:pPr>
      <w:tabs>
        <w:tab w:val="center" w:pos="4677"/>
        <w:tab w:val="right" w:pos="9355"/>
      </w:tabs>
    </w:pPr>
  </w:style>
  <w:style w:type="paragraph" w:styleId="1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6">
    <w:name w:val="Subtitle"/>
    <w:basedOn w:val="1"/>
    <w:qFormat/>
    <w:uiPriority w:val="0"/>
    <w:pPr>
      <w:tabs>
        <w:tab w:val="left" w:pos="5235"/>
      </w:tabs>
    </w:pPr>
    <w:rPr>
      <w:sz w:val="28"/>
    </w:rPr>
  </w:style>
  <w:style w:type="character" w:styleId="18">
    <w:name w:val="Emphasis"/>
    <w:basedOn w:val="17"/>
    <w:qFormat/>
    <w:uiPriority w:val="0"/>
    <w:rPr>
      <w:i/>
      <w:iCs/>
    </w:rPr>
  </w:style>
  <w:style w:type="table" w:styleId="20">
    <w:name w:val="Table Grid"/>
    <w:basedOn w:val="1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1">
    <w:name w:val="List Paragraph"/>
    <w:basedOn w:val="1"/>
    <w:qFormat/>
    <w:uiPriority w:val="34"/>
    <w:pPr>
      <w:ind w:left="720"/>
      <w:contextualSpacing/>
    </w:pPr>
    <w:rPr>
      <w:sz w:val="24"/>
      <w:szCs w:val="24"/>
    </w:rPr>
  </w:style>
  <w:style w:type="character" w:customStyle="1" w:styleId="22">
    <w:name w:val="Основной текст с отступом Знак"/>
    <w:link w:val="12"/>
    <w:qFormat/>
    <w:uiPriority w:val="0"/>
    <w:rPr>
      <w:b/>
      <w:sz w:val="28"/>
    </w:rPr>
  </w:style>
  <w:style w:type="character" w:customStyle="1" w:styleId="23">
    <w:name w:val="Верхний колонтитул Знак"/>
    <w:basedOn w:val="17"/>
    <w:link w:val="10"/>
    <w:qFormat/>
    <w:uiPriority w:val="0"/>
  </w:style>
  <w:style w:type="character" w:customStyle="1" w:styleId="24">
    <w:name w:val="Нижний колонтитул Знак"/>
    <w:basedOn w:val="17"/>
    <w:link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2107</Words>
  <Characters>12010</Characters>
  <Lines>100</Lines>
  <Paragraphs>28</Paragraphs>
  <TotalTime>7</TotalTime>
  <ScaleCrop>false</ScaleCrop>
  <LinksUpToDate>false</LinksUpToDate>
  <CharactersWithSpaces>14089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2020-06-07T13:08:00Z</dcterms:created>
  <dc:creator>анд</dc:creator>
  <cp:lastModifiedBy>1</cp:lastModifiedBy>
  <cp:lastPrinted>2012-06-13T06:48:00Z</cp:lastPrinted>
  <dcterms:modified xsi:type="dcterms:W3CDTF">2020-06-11T06:13:15Z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