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93B1"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204BCB6A"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высшего образования «Красноярский государственный медицинский</w:t>
      </w:r>
    </w:p>
    <w:p w14:paraId="16C75A62"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университет имени профессора В.Ф. Войно-Ясенецкого»</w:t>
      </w:r>
    </w:p>
    <w:p w14:paraId="78E30FE7"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Министерства здравоохранения Российской Федерации</w:t>
      </w:r>
    </w:p>
    <w:p w14:paraId="39E61ADD"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4BA15332"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070186E0"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Кафедра кардиологии, функциональной и клинико-лабораторной</w:t>
      </w:r>
    </w:p>
    <w:p w14:paraId="609FED74"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диагностики ИПО</w:t>
      </w:r>
    </w:p>
    <w:p w14:paraId="7265702D"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88D63E9"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33EBB5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8A595FA"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w:t>
      </w:r>
      <w:proofErr w:type="spellStart"/>
      <w:r w:rsidRPr="00C314ED">
        <w:rPr>
          <w:rFonts w:ascii="Times New Roman" w:eastAsia="Times New Roman" w:hAnsi="Times New Roman" w:cs="Times New Roman"/>
          <w:color w:val="000000"/>
          <w:sz w:val="24"/>
          <w:szCs w:val="24"/>
          <w:lang w:eastAsia="ru-RU"/>
        </w:rPr>
        <w:t>Зав.кафедрой</w:t>
      </w:r>
      <w:proofErr w:type="spellEnd"/>
      <w:r w:rsidRPr="00C314ED">
        <w:rPr>
          <w:rFonts w:ascii="Times New Roman" w:eastAsia="Times New Roman" w:hAnsi="Times New Roman" w:cs="Times New Roman"/>
          <w:color w:val="000000"/>
          <w:sz w:val="24"/>
          <w:szCs w:val="24"/>
          <w:lang w:eastAsia="ru-RU"/>
        </w:rPr>
        <w:t>: ДМН, Профессор Матюшин Г. В.</w:t>
      </w:r>
    </w:p>
    <w:p w14:paraId="43777974"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Ответственный за ординатуру: КМН, доцент</w:t>
      </w:r>
    </w:p>
    <w:p w14:paraId="597B249E"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Кузнецова О.О.</w:t>
      </w:r>
    </w:p>
    <w:p w14:paraId="64389431"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699A10FD"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568A970C" w14:textId="77777777" w:rsidR="007D347E" w:rsidRPr="00C314ED" w:rsidRDefault="007D347E" w:rsidP="007D347E">
      <w:pPr>
        <w:ind w:left="4253"/>
        <w:rPr>
          <w:rFonts w:ascii="Times New Roman" w:eastAsia="Times New Roman" w:hAnsi="Times New Roman" w:cs="Times New Roman"/>
          <w:color w:val="000000"/>
          <w:sz w:val="24"/>
          <w:szCs w:val="24"/>
          <w:lang w:eastAsia="ru-RU"/>
        </w:rPr>
      </w:pPr>
    </w:p>
    <w:p w14:paraId="1DD178BC"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РЕФЕРАТ </w:t>
      </w:r>
    </w:p>
    <w:p w14:paraId="081181D1"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2ADE74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048E32B0" w14:textId="3016C856"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Тема: </w:t>
      </w:r>
      <w:r w:rsidRPr="00C314ED">
        <w:rPr>
          <w:rFonts w:ascii="Times New Roman" w:eastAsia="Times New Roman" w:hAnsi="Times New Roman" w:cs="Times New Roman"/>
          <w:color w:val="000000"/>
          <w:sz w:val="24"/>
          <w:szCs w:val="24"/>
          <w:lang w:eastAsia="ru-RU"/>
        </w:rPr>
        <w:t>Диагностика ТЭЛА</w:t>
      </w:r>
    </w:p>
    <w:p w14:paraId="5E3B3DA3"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21B87CCB"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3D9844C6" w14:textId="77777777" w:rsidR="007D347E" w:rsidRPr="00C314ED" w:rsidRDefault="007D347E" w:rsidP="007D347E">
      <w:pPr>
        <w:jc w:val="center"/>
        <w:rPr>
          <w:rFonts w:ascii="Times New Roman" w:eastAsia="Times New Roman" w:hAnsi="Times New Roman" w:cs="Times New Roman"/>
          <w:color w:val="000000"/>
          <w:sz w:val="24"/>
          <w:szCs w:val="24"/>
          <w:lang w:eastAsia="ru-RU"/>
        </w:rPr>
      </w:pPr>
    </w:p>
    <w:p w14:paraId="15932F48"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Выполнила: Ординатор 1 года обучения,</w:t>
      </w:r>
    </w:p>
    <w:p w14:paraId="4A899E58"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Тарасенко Н.А.</w:t>
      </w:r>
    </w:p>
    <w:p w14:paraId="1C8C70DC"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Проверила: КМН, доцент Савченко Е.А.</w:t>
      </w:r>
    </w:p>
    <w:p w14:paraId="52D2680F"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6CEEF3DE"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260E857C" w14:textId="77777777" w:rsidR="007D347E" w:rsidRPr="00C314ED" w:rsidRDefault="007D347E" w:rsidP="007D347E">
      <w:pPr>
        <w:ind w:left="4962"/>
        <w:rPr>
          <w:rFonts w:ascii="Times New Roman" w:eastAsia="Times New Roman" w:hAnsi="Times New Roman" w:cs="Times New Roman"/>
          <w:color w:val="000000"/>
          <w:sz w:val="24"/>
          <w:szCs w:val="24"/>
          <w:lang w:eastAsia="ru-RU"/>
        </w:rPr>
      </w:pPr>
    </w:p>
    <w:p w14:paraId="1623A703" w14:textId="4D8E0F03" w:rsidR="007D347E" w:rsidRPr="00C314ED" w:rsidRDefault="007D347E" w:rsidP="007D347E">
      <w:pPr>
        <w:jc w:val="center"/>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Красноярск, 202</w:t>
      </w:r>
      <w:r w:rsidRPr="00C314ED">
        <w:rPr>
          <w:rFonts w:ascii="Times New Roman" w:eastAsia="Times New Roman" w:hAnsi="Times New Roman" w:cs="Times New Roman"/>
          <w:color w:val="000000"/>
          <w:sz w:val="24"/>
          <w:szCs w:val="24"/>
          <w:lang w:eastAsia="ru-RU"/>
        </w:rPr>
        <w:t>3</w:t>
      </w:r>
      <w:r w:rsidRPr="00C314ED">
        <w:rPr>
          <w:rFonts w:ascii="Times New Roman" w:eastAsia="Times New Roman" w:hAnsi="Times New Roman" w:cs="Times New Roman"/>
          <w:color w:val="000000"/>
          <w:sz w:val="24"/>
          <w:szCs w:val="24"/>
          <w:lang w:eastAsia="ru-RU"/>
        </w:rPr>
        <w:t xml:space="preserve"> г</w:t>
      </w:r>
      <w:r w:rsidRPr="00C314ED">
        <w:rPr>
          <w:rFonts w:ascii="Times New Roman" w:eastAsia="Times New Roman" w:hAnsi="Times New Roman" w:cs="Times New Roman"/>
          <w:color w:val="000000"/>
          <w:sz w:val="24"/>
          <w:szCs w:val="24"/>
          <w:lang w:eastAsia="ru-RU"/>
        </w:rPr>
        <w:br w:type="page"/>
      </w:r>
    </w:p>
    <w:sdt>
      <w:sdtPr>
        <w:id w:val="20844827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BE0CF3F" w14:textId="3CD12259" w:rsidR="00035B41" w:rsidRDefault="00035B41">
          <w:pPr>
            <w:pStyle w:val="a8"/>
          </w:pPr>
          <w:r>
            <w:t>Оглавление</w:t>
          </w:r>
        </w:p>
        <w:p w14:paraId="1A784131" w14:textId="3B0EE605" w:rsidR="00035B41" w:rsidRDefault="00035B41">
          <w:pPr>
            <w:pStyle w:val="11"/>
            <w:tabs>
              <w:tab w:val="right" w:leader="dot" w:pos="9345"/>
            </w:tabs>
            <w:rPr>
              <w:rFonts w:eastAsiaTheme="minorEastAsia"/>
              <w:noProof/>
              <w:kern w:val="2"/>
              <w:lang w:eastAsia="ru-RU"/>
              <w14:ligatures w14:val="standardContextual"/>
            </w:rPr>
          </w:pPr>
          <w:r>
            <w:fldChar w:fldCharType="begin"/>
          </w:r>
          <w:r>
            <w:instrText xml:space="preserve"> TOC \o "1-3" \h \z \u </w:instrText>
          </w:r>
          <w:r>
            <w:fldChar w:fldCharType="separate"/>
          </w:r>
        </w:p>
        <w:p w14:paraId="1269BE15" w14:textId="73E33902" w:rsidR="00035B41" w:rsidRDefault="00035B41">
          <w:pPr>
            <w:pStyle w:val="11"/>
            <w:tabs>
              <w:tab w:val="right" w:leader="dot" w:pos="9345"/>
            </w:tabs>
            <w:rPr>
              <w:rFonts w:eastAsiaTheme="minorEastAsia"/>
              <w:noProof/>
              <w:kern w:val="2"/>
              <w:lang w:eastAsia="ru-RU"/>
              <w14:ligatures w14:val="standardContextual"/>
            </w:rPr>
          </w:pPr>
          <w:hyperlink w:anchor="_Toc134734946" w:history="1">
            <w:r w:rsidRPr="00CD5EA6">
              <w:rPr>
                <w:rStyle w:val="a3"/>
                <w:noProof/>
              </w:rPr>
              <w:t>Введение</w:t>
            </w:r>
            <w:r>
              <w:rPr>
                <w:noProof/>
                <w:webHidden/>
              </w:rPr>
              <w:tab/>
            </w:r>
            <w:r>
              <w:rPr>
                <w:noProof/>
                <w:webHidden/>
              </w:rPr>
              <w:fldChar w:fldCharType="begin"/>
            </w:r>
            <w:r>
              <w:rPr>
                <w:noProof/>
                <w:webHidden/>
              </w:rPr>
              <w:instrText xml:space="preserve"> PAGEREF _Toc134734946 \h </w:instrText>
            </w:r>
            <w:r>
              <w:rPr>
                <w:noProof/>
                <w:webHidden/>
              </w:rPr>
            </w:r>
            <w:r>
              <w:rPr>
                <w:noProof/>
                <w:webHidden/>
              </w:rPr>
              <w:fldChar w:fldCharType="separate"/>
            </w:r>
            <w:r>
              <w:rPr>
                <w:noProof/>
                <w:webHidden/>
              </w:rPr>
              <w:t>3</w:t>
            </w:r>
            <w:r>
              <w:rPr>
                <w:noProof/>
                <w:webHidden/>
              </w:rPr>
              <w:fldChar w:fldCharType="end"/>
            </w:r>
          </w:hyperlink>
        </w:p>
        <w:p w14:paraId="7DADF7D4" w14:textId="5B3FD239" w:rsidR="00035B41" w:rsidRDefault="00035B41">
          <w:pPr>
            <w:pStyle w:val="11"/>
            <w:tabs>
              <w:tab w:val="right" w:leader="dot" w:pos="9345"/>
            </w:tabs>
            <w:rPr>
              <w:rFonts w:eastAsiaTheme="minorEastAsia"/>
              <w:noProof/>
              <w:kern w:val="2"/>
              <w:lang w:eastAsia="ru-RU"/>
              <w14:ligatures w14:val="standardContextual"/>
            </w:rPr>
          </w:pPr>
          <w:hyperlink w:anchor="_Toc134734947" w:history="1">
            <w:r w:rsidRPr="00CD5EA6">
              <w:rPr>
                <w:rStyle w:val="a3"/>
                <w:noProof/>
              </w:rPr>
              <w:t>ФАКТОРЫ РИСКА</w:t>
            </w:r>
            <w:r>
              <w:rPr>
                <w:noProof/>
                <w:webHidden/>
              </w:rPr>
              <w:tab/>
            </w:r>
            <w:r>
              <w:rPr>
                <w:noProof/>
                <w:webHidden/>
              </w:rPr>
              <w:fldChar w:fldCharType="begin"/>
            </w:r>
            <w:r>
              <w:rPr>
                <w:noProof/>
                <w:webHidden/>
              </w:rPr>
              <w:instrText xml:space="preserve"> PAGEREF _Toc134734947 \h </w:instrText>
            </w:r>
            <w:r>
              <w:rPr>
                <w:noProof/>
                <w:webHidden/>
              </w:rPr>
            </w:r>
            <w:r>
              <w:rPr>
                <w:noProof/>
                <w:webHidden/>
              </w:rPr>
              <w:fldChar w:fldCharType="separate"/>
            </w:r>
            <w:r>
              <w:rPr>
                <w:noProof/>
                <w:webHidden/>
              </w:rPr>
              <w:t>4</w:t>
            </w:r>
            <w:r>
              <w:rPr>
                <w:noProof/>
                <w:webHidden/>
              </w:rPr>
              <w:fldChar w:fldCharType="end"/>
            </w:r>
          </w:hyperlink>
        </w:p>
        <w:p w14:paraId="160975CE" w14:textId="280ED9FA" w:rsidR="00035B41" w:rsidRDefault="00035B41">
          <w:pPr>
            <w:pStyle w:val="11"/>
            <w:tabs>
              <w:tab w:val="right" w:leader="dot" w:pos="9345"/>
            </w:tabs>
            <w:rPr>
              <w:rFonts w:eastAsiaTheme="minorEastAsia"/>
              <w:noProof/>
              <w:kern w:val="2"/>
              <w:lang w:eastAsia="ru-RU"/>
              <w14:ligatures w14:val="standardContextual"/>
            </w:rPr>
          </w:pPr>
          <w:hyperlink w:anchor="_Toc134734948" w:history="1">
            <w:r w:rsidRPr="00CD5EA6">
              <w:rPr>
                <w:rStyle w:val="a3"/>
                <w:noProof/>
              </w:rPr>
              <w:t>ДИАГНОСТИКА ТЭЛА</w:t>
            </w:r>
            <w:r>
              <w:rPr>
                <w:noProof/>
                <w:webHidden/>
              </w:rPr>
              <w:tab/>
            </w:r>
            <w:r>
              <w:rPr>
                <w:noProof/>
                <w:webHidden/>
              </w:rPr>
              <w:fldChar w:fldCharType="begin"/>
            </w:r>
            <w:r>
              <w:rPr>
                <w:noProof/>
                <w:webHidden/>
              </w:rPr>
              <w:instrText xml:space="preserve"> PAGEREF _Toc134734948 \h </w:instrText>
            </w:r>
            <w:r>
              <w:rPr>
                <w:noProof/>
                <w:webHidden/>
              </w:rPr>
            </w:r>
            <w:r>
              <w:rPr>
                <w:noProof/>
                <w:webHidden/>
              </w:rPr>
              <w:fldChar w:fldCharType="separate"/>
            </w:r>
            <w:r>
              <w:rPr>
                <w:noProof/>
                <w:webHidden/>
              </w:rPr>
              <w:t>5</w:t>
            </w:r>
            <w:r>
              <w:rPr>
                <w:noProof/>
                <w:webHidden/>
              </w:rPr>
              <w:fldChar w:fldCharType="end"/>
            </w:r>
          </w:hyperlink>
        </w:p>
        <w:p w14:paraId="03F927FF" w14:textId="19B1B061" w:rsidR="00035B41" w:rsidRDefault="00035B41">
          <w:pPr>
            <w:pStyle w:val="21"/>
            <w:tabs>
              <w:tab w:val="right" w:leader="dot" w:pos="9345"/>
            </w:tabs>
            <w:rPr>
              <w:rFonts w:eastAsiaTheme="minorEastAsia"/>
              <w:noProof/>
              <w:kern w:val="2"/>
              <w:lang w:eastAsia="ru-RU"/>
              <w14:ligatures w14:val="standardContextual"/>
            </w:rPr>
          </w:pPr>
          <w:hyperlink w:anchor="_Toc134734949" w:history="1">
            <w:r w:rsidRPr="00CD5EA6">
              <w:rPr>
                <w:rStyle w:val="a3"/>
                <w:noProof/>
              </w:rPr>
              <w:t>Клинические проявления заболевания</w:t>
            </w:r>
            <w:r>
              <w:rPr>
                <w:noProof/>
                <w:webHidden/>
              </w:rPr>
              <w:tab/>
            </w:r>
            <w:r>
              <w:rPr>
                <w:noProof/>
                <w:webHidden/>
              </w:rPr>
              <w:fldChar w:fldCharType="begin"/>
            </w:r>
            <w:r>
              <w:rPr>
                <w:noProof/>
                <w:webHidden/>
              </w:rPr>
              <w:instrText xml:space="preserve"> PAGEREF _Toc134734949 \h </w:instrText>
            </w:r>
            <w:r>
              <w:rPr>
                <w:noProof/>
                <w:webHidden/>
              </w:rPr>
            </w:r>
            <w:r>
              <w:rPr>
                <w:noProof/>
                <w:webHidden/>
              </w:rPr>
              <w:fldChar w:fldCharType="separate"/>
            </w:r>
            <w:r>
              <w:rPr>
                <w:noProof/>
                <w:webHidden/>
              </w:rPr>
              <w:t>5</w:t>
            </w:r>
            <w:r>
              <w:rPr>
                <w:noProof/>
                <w:webHidden/>
              </w:rPr>
              <w:fldChar w:fldCharType="end"/>
            </w:r>
          </w:hyperlink>
        </w:p>
        <w:p w14:paraId="0880120B" w14:textId="7F3A6E93" w:rsidR="00035B41" w:rsidRDefault="00035B41">
          <w:pPr>
            <w:pStyle w:val="21"/>
            <w:tabs>
              <w:tab w:val="right" w:leader="dot" w:pos="9345"/>
            </w:tabs>
            <w:rPr>
              <w:rFonts w:eastAsiaTheme="minorEastAsia"/>
              <w:noProof/>
              <w:kern w:val="2"/>
              <w:lang w:eastAsia="ru-RU"/>
              <w14:ligatures w14:val="standardContextual"/>
            </w:rPr>
          </w:pPr>
          <w:hyperlink w:anchor="_Toc134734950" w:history="1">
            <w:r w:rsidRPr="00CD5EA6">
              <w:rPr>
                <w:rStyle w:val="a3"/>
                <w:noProof/>
              </w:rPr>
              <w:t>Рентгенография грудной клетки</w:t>
            </w:r>
            <w:r>
              <w:rPr>
                <w:noProof/>
                <w:webHidden/>
              </w:rPr>
              <w:tab/>
            </w:r>
            <w:r>
              <w:rPr>
                <w:noProof/>
                <w:webHidden/>
              </w:rPr>
              <w:fldChar w:fldCharType="begin"/>
            </w:r>
            <w:r>
              <w:rPr>
                <w:noProof/>
                <w:webHidden/>
              </w:rPr>
              <w:instrText xml:space="preserve"> PAGEREF _Toc134734950 \h </w:instrText>
            </w:r>
            <w:r>
              <w:rPr>
                <w:noProof/>
                <w:webHidden/>
              </w:rPr>
            </w:r>
            <w:r>
              <w:rPr>
                <w:noProof/>
                <w:webHidden/>
              </w:rPr>
              <w:fldChar w:fldCharType="separate"/>
            </w:r>
            <w:r>
              <w:rPr>
                <w:noProof/>
                <w:webHidden/>
              </w:rPr>
              <w:t>5</w:t>
            </w:r>
            <w:r>
              <w:rPr>
                <w:noProof/>
                <w:webHidden/>
              </w:rPr>
              <w:fldChar w:fldCharType="end"/>
            </w:r>
          </w:hyperlink>
        </w:p>
        <w:p w14:paraId="3440F083" w14:textId="41A26C8D" w:rsidR="00035B41" w:rsidRDefault="00035B41">
          <w:pPr>
            <w:pStyle w:val="21"/>
            <w:tabs>
              <w:tab w:val="right" w:leader="dot" w:pos="9345"/>
            </w:tabs>
            <w:rPr>
              <w:rFonts w:eastAsiaTheme="minorEastAsia"/>
              <w:noProof/>
              <w:kern w:val="2"/>
              <w:lang w:eastAsia="ru-RU"/>
              <w14:ligatures w14:val="standardContextual"/>
            </w:rPr>
          </w:pPr>
          <w:hyperlink w:anchor="_Toc134734951" w:history="1">
            <w:r w:rsidRPr="00CD5EA6">
              <w:rPr>
                <w:rStyle w:val="a3"/>
                <w:noProof/>
              </w:rPr>
              <w:t>Электрокардиограмма</w:t>
            </w:r>
            <w:r>
              <w:rPr>
                <w:noProof/>
                <w:webHidden/>
              </w:rPr>
              <w:tab/>
            </w:r>
            <w:r>
              <w:rPr>
                <w:noProof/>
                <w:webHidden/>
              </w:rPr>
              <w:fldChar w:fldCharType="begin"/>
            </w:r>
            <w:r>
              <w:rPr>
                <w:noProof/>
                <w:webHidden/>
              </w:rPr>
              <w:instrText xml:space="preserve"> PAGEREF _Toc134734951 \h </w:instrText>
            </w:r>
            <w:r>
              <w:rPr>
                <w:noProof/>
                <w:webHidden/>
              </w:rPr>
            </w:r>
            <w:r>
              <w:rPr>
                <w:noProof/>
                <w:webHidden/>
              </w:rPr>
              <w:fldChar w:fldCharType="separate"/>
            </w:r>
            <w:r>
              <w:rPr>
                <w:noProof/>
                <w:webHidden/>
              </w:rPr>
              <w:t>5</w:t>
            </w:r>
            <w:r>
              <w:rPr>
                <w:noProof/>
                <w:webHidden/>
              </w:rPr>
              <w:fldChar w:fldCharType="end"/>
            </w:r>
          </w:hyperlink>
        </w:p>
        <w:p w14:paraId="3A579420" w14:textId="69EC6D63" w:rsidR="00035B41" w:rsidRDefault="00035B41">
          <w:pPr>
            <w:pStyle w:val="21"/>
            <w:tabs>
              <w:tab w:val="right" w:leader="dot" w:pos="9345"/>
            </w:tabs>
            <w:rPr>
              <w:rFonts w:eastAsiaTheme="minorEastAsia"/>
              <w:noProof/>
              <w:kern w:val="2"/>
              <w:lang w:eastAsia="ru-RU"/>
              <w14:ligatures w14:val="standardContextual"/>
            </w:rPr>
          </w:pPr>
          <w:hyperlink w:anchor="_Toc134734952" w:history="1">
            <w:r w:rsidRPr="00CD5EA6">
              <w:rPr>
                <w:rStyle w:val="a3"/>
                <w:noProof/>
              </w:rPr>
              <w:t>Концентрация Д-димера в крови</w:t>
            </w:r>
            <w:r>
              <w:rPr>
                <w:noProof/>
                <w:webHidden/>
              </w:rPr>
              <w:tab/>
            </w:r>
            <w:r>
              <w:rPr>
                <w:noProof/>
                <w:webHidden/>
              </w:rPr>
              <w:fldChar w:fldCharType="begin"/>
            </w:r>
            <w:r>
              <w:rPr>
                <w:noProof/>
                <w:webHidden/>
              </w:rPr>
              <w:instrText xml:space="preserve"> PAGEREF _Toc134734952 \h </w:instrText>
            </w:r>
            <w:r>
              <w:rPr>
                <w:noProof/>
                <w:webHidden/>
              </w:rPr>
            </w:r>
            <w:r>
              <w:rPr>
                <w:noProof/>
                <w:webHidden/>
              </w:rPr>
              <w:fldChar w:fldCharType="separate"/>
            </w:r>
            <w:r>
              <w:rPr>
                <w:noProof/>
                <w:webHidden/>
              </w:rPr>
              <w:t>7</w:t>
            </w:r>
            <w:r>
              <w:rPr>
                <w:noProof/>
                <w:webHidden/>
              </w:rPr>
              <w:fldChar w:fldCharType="end"/>
            </w:r>
          </w:hyperlink>
        </w:p>
        <w:p w14:paraId="4CDA74DA" w14:textId="7EE4A057" w:rsidR="00035B41" w:rsidRDefault="00035B41">
          <w:pPr>
            <w:pStyle w:val="21"/>
            <w:tabs>
              <w:tab w:val="right" w:leader="dot" w:pos="9345"/>
            </w:tabs>
            <w:rPr>
              <w:rFonts w:eastAsiaTheme="minorEastAsia"/>
              <w:noProof/>
              <w:kern w:val="2"/>
              <w:lang w:eastAsia="ru-RU"/>
              <w14:ligatures w14:val="standardContextual"/>
            </w:rPr>
          </w:pPr>
          <w:hyperlink w:anchor="_Toc134734953" w:history="1">
            <w:r w:rsidRPr="00CD5EA6">
              <w:rPr>
                <w:rStyle w:val="a3"/>
                <w:noProof/>
              </w:rPr>
              <w:t>Компьютерная томография с контрастированием легочных артерий (КТ-пульмонография)</w:t>
            </w:r>
            <w:r>
              <w:rPr>
                <w:noProof/>
                <w:webHidden/>
              </w:rPr>
              <w:tab/>
            </w:r>
            <w:r>
              <w:rPr>
                <w:noProof/>
                <w:webHidden/>
              </w:rPr>
              <w:fldChar w:fldCharType="begin"/>
            </w:r>
            <w:r>
              <w:rPr>
                <w:noProof/>
                <w:webHidden/>
              </w:rPr>
              <w:instrText xml:space="preserve"> PAGEREF _Toc134734953 \h </w:instrText>
            </w:r>
            <w:r>
              <w:rPr>
                <w:noProof/>
                <w:webHidden/>
              </w:rPr>
            </w:r>
            <w:r>
              <w:rPr>
                <w:noProof/>
                <w:webHidden/>
              </w:rPr>
              <w:fldChar w:fldCharType="separate"/>
            </w:r>
            <w:r>
              <w:rPr>
                <w:noProof/>
                <w:webHidden/>
              </w:rPr>
              <w:t>8</w:t>
            </w:r>
            <w:r>
              <w:rPr>
                <w:noProof/>
                <w:webHidden/>
              </w:rPr>
              <w:fldChar w:fldCharType="end"/>
            </w:r>
          </w:hyperlink>
        </w:p>
        <w:p w14:paraId="73C1B83E" w14:textId="717768AF" w:rsidR="00035B41" w:rsidRDefault="00035B41">
          <w:pPr>
            <w:pStyle w:val="21"/>
            <w:tabs>
              <w:tab w:val="right" w:leader="dot" w:pos="9345"/>
            </w:tabs>
            <w:rPr>
              <w:rFonts w:eastAsiaTheme="minorEastAsia"/>
              <w:noProof/>
              <w:kern w:val="2"/>
              <w:lang w:eastAsia="ru-RU"/>
              <w14:ligatures w14:val="standardContextual"/>
            </w:rPr>
          </w:pPr>
          <w:hyperlink w:anchor="_Toc134734954" w:history="1">
            <w:r w:rsidRPr="00CD5EA6">
              <w:rPr>
                <w:rStyle w:val="a3"/>
                <w:noProof/>
              </w:rPr>
              <w:t>Сцинтиграфия легких</w:t>
            </w:r>
            <w:r>
              <w:rPr>
                <w:noProof/>
                <w:webHidden/>
              </w:rPr>
              <w:tab/>
            </w:r>
            <w:r>
              <w:rPr>
                <w:noProof/>
                <w:webHidden/>
              </w:rPr>
              <w:fldChar w:fldCharType="begin"/>
            </w:r>
            <w:r>
              <w:rPr>
                <w:noProof/>
                <w:webHidden/>
              </w:rPr>
              <w:instrText xml:space="preserve"> PAGEREF _Toc134734954 \h </w:instrText>
            </w:r>
            <w:r>
              <w:rPr>
                <w:noProof/>
                <w:webHidden/>
              </w:rPr>
            </w:r>
            <w:r>
              <w:rPr>
                <w:noProof/>
                <w:webHidden/>
              </w:rPr>
              <w:fldChar w:fldCharType="separate"/>
            </w:r>
            <w:r>
              <w:rPr>
                <w:noProof/>
                <w:webHidden/>
              </w:rPr>
              <w:t>9</w:t>
            </w:r>
            <w:r>
              <w:rPr>
                <w:noProof/>
                <w:webHidden/>
              </w:rPr>
              <w:fldChar w:fldCharType="end"/>
            </w:r>
          </w:hyperlink>
        </w:p>
        <w:p w14:paraId="69C615B0" w14:textId="1D6533B5" w:rsidR="00035B41" w:rsidRDefault="00035B41">
          <w:pPr>
            <w:pStyle w:val="21"/>
            <w:tabs>
              <w:tab w:val="right" w:leader="dot" w:pos="9345"/>
            </w:tabs>
            <w:rPr>
              <w:rFonts w:eastAsiaTheme="minorEastAsia"/>
              <w:noProof/>
              <w:kern w:val="2"/>
              <w:lang w:eastAsia="ru-RU"/>
              <w14:ligatures w14:val="standardContextual"/>
            </w:rPr>
          </w:pPr>
          <w:hyperlink w:anchor="_Toc134734955" w:history="1">
            <w:r w:rsidRPr="00CD5EA6">
              <w:rPr>
                <w:rStyle w:val="a3"/>
                <w:noProof/>
              </w:rPr>
              <w:t>Пульмонография</w:t>
            </w:r>
            <w:r>
              <w:rPr>
                <w:noProof/>
                <w:webHidden/>
              </w:rPr>
              <w:tab/>
            </w:r>
            <w:r>
              <w:rPr>
                <w:noProof/>
                <w:webHidden/>
              </w:rPr>
              <w:fldChar w:fldCharType="begin"/>
            </w:r>
            <w:r>
              <w:rPr>
                <w:noProof/>
                <w:webHidden/>
              </w:rPr>
              <w:instrText xml:space="preserve"> PAGEREF _Toc134734955 \h </w:instrText>
            </w:r>
            <w:r>
              <w:rPr>
                <w:noProof/>
                <w:webHidden/>
              </w:rPr>
            </w:r>
            <w:r>
              <w:rPr>
                <w:noProof/>
                <w:webHidden/>
              </w:rPr>
              <w:fldChar w:fldCharType="separate"/>
            </w:r>
            <w:r>
              <w:rPr>
                <w:noProof/>
                <w:webHidden/>
              </w:rPr>
              <w:t>9</w:t>
            </w:r>
            <w:r>
              <w:rPr>
                <w:noProof/>
                <w:webHidden/>
              </w:rPr>
              <w:fldChar w:fldCharType="end"/>
            </w:r>
          </w:hyperlink>
        </w:p>
        <w:p w14:paraId="6F3AE1D1" w14:textId="0C00F8C7" w:rsidR="00035B41" w:rsidRDefault="00035B41">
          <w:pPr>
            <w:pStyle w:val="21"/>
            <w:tabs>
              <w:tab w:val="right" w:leader="dot" w:pos="9345"/>
            </w:tabs>
            <w:rPr>
              <w:rFonts w:eastAsiaTheme="minorEastAsia"/>
              <w:noProof/>
              <w:kern w:val="2"/>
              <w:lang w:eastAsia="ru-RU"/>
              <w14:ligatures w14:val="standardContextual"/>
            </w:rPr>
          </w:pPr>
          <w:hyperlink w:anchor="_Toc134734956" w:history="1">
            <w:r w:rsidRPr="00CD5EA6">
              <w:rPr>
                <w:rStyle w:val="a3"/>
                <w:noProof/>
              </w:rPr>
              <w:t>Эхокардиография</w:t>
            </w:r>
            <w:r>
              <w:rPr>
                <w:noProof/>
                <w:webHidden/>
              </w:rPr>
              <w:tab/>
            </w:r>
            <w:r>
              <w:rPr>
                <w:noProof/>
                <w:webHidden/>
              </w:rPr>
              <w:fldChar w:fldCharType="begin"/>
            </w:r>
            <w:r>
              <w:rPr>
                <w:noProof/>
                <w:webHidden/>
              </w:rPr>
              <w:instrText xml:space="preserve"> PAGEREF _Toc134734956 \h </w:instrText>
            </w:r>
            <w:r>
              <w:rPr>
                <w:noProof/>
                <w:webHidden/>
              </w:rPr>
            </w:r>
            <w:r>
              <w:rPr>
                <w:noProof/>
                <w:webHidden/>
              </w:rPr>
              <w:fldChar w:fldCharType="separate"/>
            </w:r>
            <w:r>
              <w:rPr>
                <w:noProof/>
                <w:webHidden/>
              </w:rPr>
              <w:t>9</w:t>
            </w:r>
            <w:r>
              <w:rPr>
                <w:noProof/>
                <w:webHidden/>
              </w:rPr>
              <w:fldChar w:fldCharType="end"/>
            </w:r>
          </w:hyperlink>
        </w:p>
        <w:p w14:paraId="40F609CF" w14:textId="06327F51" w:rsidR="00035B41" w:rsidRDefault="00035B41">
          <w:pPr>
            <w:pStyle w:val="21"/>
            <w:tabs>
              <w:tab w:val="right" w:leader="dot" w:pos="9345"/>
            </w:tabs>
            <w:rPr>
              <w:rFonts w:eastAsiaTheme="minorEastAsia"/>
              <w:noProof/>
              <w:kern w:val="2"/>
              <w:lang w:eastAsia="ru-RU"/>
              <w14:ligatures w14:val="standardContextual"/>
            </w:rPr>
          </w:pPr>
          <w:hyperlink w:anchor="_Toc134734957" w:history="1">
            <w:r w:rsidRPr="00CD5EA6">
              <w:rPr>
                <w:rStyle w:val="a3"/>
                <w:noProof/>
              </w:rPr>
              <w:t>Ультразвуковое исследование вен нижних конечностей</w:t>
            </w:r>
            <w:r>
              <w:rPr>
                <w:noProof/>
                <w:webHidden/>
              </w:rPr>
              <w:tab/>
            </w:r>
            <w:r>
              <w:rPr>
                <w:noProof/>
                <w:webHidden/>
              </w:rPr>
              <w:fldChar w:fldCharType="begin"/>
            </w:r>
            <w:r>
              <w:rPr>
                <w:noProof/>
                <w:webHidden/>
              </w:rPr>
              <w:instrText xml:space="preserve"> PAGEREF _Toc134734957 \h </w:instrText>
            </w:r>
            <w:r>
              <w:rPr>
                <w:noProof/>
                <w:webHidden/>
              </w:rPr>
            </w:r>
            <w:r>
              <w:rPr>
                <w:noProof/>
                <w:webHidden/>
              </w:rPr>
              <w:fldChar w:fldCharType="separate"/>
            </w:r>
            <w:r>
              <w:rPr>
                <w:noProof/>
                <w:webHidden/>
              </w:rPr>
              <w:t>12</w:t>
            </w:r>
            <w:r>
              <w:rPr>
                <w:noProof/>
                <w:webHidden/>
              </w:rPr>
              <w:fldChar w:fldCharType="end"/>
            </w:r>
          </w:hyperlink>
        </w:p>
        <w:p w14:paraId="39E31FD8" w14:textId="44A4F5CF" w:rsidR="00035B41" w:rsidRDefault="00035B41">
          <w:pPr>
            <w:pStyle w:val="21"/>
            <w:tabs>
              <w:tab w:val="right" w:leader="dot" w:pos="9345"/>
            </w:tabs>
            <w:rPr>
              <w:rFonts w:eastAsiaTheme="minorEastAsia"/>
              <w:noProof/>
              <w:kern w:val="2"/>
              <w:lang w:eastAsia="ru-RU"/>
              <w14:ligatures w14:val="standardContextual"/>
            </w:rPr>
          </w:pPr>
          <w:hyperlink w:anchor="_Toc134734958" w:history="1">
            <w:r w:rsidRPr="00CD5EA6">
              <w:rPr>
                <w:rStyle w:val="a3"/>
                <w:noProof/>
              </w:rPr>
              <w:t>Алгоритмы диагностики ТЭЛА</w:t>
            </w:r>
            <w:r>
              <w:rPr>
                <w:noProof/>
                <w:webHidden/>
              </w:rPr>
              <w:tab/>
            </w:r>
            <w:r>
              <w:rPr>
                <w:noProof/>
                <w:webHidden/>
              </w:rPr>
              <w:fldChar w:fldCharType="begin"/>
            </w:r>
            <w:r>
              <w:rPr>
                <w:noProof/>
                <w:webHidden/>
              </w:rPr>
              <w:instrText xml:space="preserve"> PAGEREF _Toc134734958 \h </w:instrText>
            </w:r>
            <w:r>
              <w:rPr>
                <w:noProof/>
                <w:webHidden/>
              </w:rPr>
            </w:r>
            <w:r>
              <w:rPr>
                <w:noProof/>
                <w:webHidden/>
              </w:rPr>
              <w:fldChar w:fldCharType="separate"/>
            </w:r>
            <w:r>
              <w:rPr>
                <w:noProof/>
                <w:webHidden/>
              </w:rPr>
              <w:t>15</w:t>
            </w:r>
            <w:r>
              <w:rPr>
                <w:noProof/>
                <w:webHidden/>
              </w:rPr>
              <w:fldChar w:fldCharType="end"/>
            </w:r>
          </w:hyperlink>
        </w:p>
        <w:p w14:paraId="59496C8C" w14:textId="27E5FF7D" w:rsidR="00035B41" w:rsidRDefault="00035B41">
          <w:pPr>
            <w:pStyle w:val="11"/>
            <w:tabs>
              <w:tab w:val="right" w:leader="dot" w:pos="9345"/>
            </w:tabs>
            <w:rPr>
              <w:rFonts w:eastAsiaTheme="minorEastAsia"/>
              <w:noProof/>
              <w:kern w:val="2"/>
              <w:lang w:eastAsia="ru-RU"/>
              <w14:ligatures w14:val="standardContextual"/>
            </w:rPr>
          </w:pPr>
          <w:hyperlink w:anchor="_Toc134734959" w:history="1">
            <w:r w:rsidRPr="00CD5EA6">
              <w:rPr>
                <w:rStyle w:val="a3"/>
                <w:rFonts w:eastAsia="Times New Roman"/>
                <w:noProof/>
                <w:lang w:eastAsia="ru-RU"/>
              </w:rPr>
              <w:t>Заключение</w:t>
            </w:r>
            <w:r>
              <w:rPr>
                <w:noProof/>
                <w:webHidden/>
              </w:rPr>
              <w:tab/>
            </w:r>
            <w:r>
              <w:rPr>
                <w:noProof/>
                <w:webHidden/>
              </w:rPr>
              <w:fldChar w:fldCharType="begin"/>
            </w:r>
            <w:r>
              <w:rPr>
                <w:noProof/>
                <w:webHidden/>
              </w:rPr>
              <w:instrText xml:space="preserve"> PAGEREF _Toc134734959 \h </w:instrText>
            </w:r>
            <w:r>
              <w:rPr>
                <w:noProof/>
                <w:webHidden/>
              </w:rPr>
            </w:r>
            <w:r>
              <w:rPr>
                <w:noProof/>
                <w:webHidden/>
              </w:rPr>
              <w:fldChar w:fldCharType="separate"/>
            </w:r>
            <w:r>
              <w:rPr>
                <w:noProof/>
                <w:webHidden/>
              </w:rPr>
              <w:t>17</w:t>
            </w:r>
            <w:r>
              <w:rPr>
                <w:noProof/>
                <w:webHidden/>
              </w:rPr>
              <w:fldChar w:fldCharType="end"/>
            </w:r>
          </w:hyperlink>
        </w:p>
        <w:p w14:paraId="70D610D8" w14:textId="125C41AD" w:rsidR="00035B41" w:rsidRDefault="00035B41">
          <w:pPr>
            <w:pStyle w:val="21"/>
            <w:tabs>
              <w:tab w:val="right" w:leader="dot" w:pos="9345"/>
            </w:tabs>
            <w:rPr>
              <w:rFonts w:eastAsiaTheme="minorEastAsia"/>
              <w:noProof/>
              <w:kern w:val="2"/>
              <w:lang w:eastAsia="ru-RU"/>
              <w14:ligatures w14:val="standardContextual"/>
            </w:rPr>
          </w:pPr>
          <w:hyperlink w:anchor="_Toc134734960" w:history="1">
            <w:r w:rsidRPr="00CD5EA6">
              <w:rPr>
                <w:rStyle w:val="a3"/>
                <w:noProof/>
              </w:rPr>
              <w:t>Литература</w:t>
            </w:r>
            <w:r>
              <w:rPr>
                <w:noProof/>
                <w:webHidden/>
              </w:rPr>
              <w:tab/>
            </w:r>
            <w:r>
              <w:rPr>
                <w:noProof/>
                <w:webHidden/>
              </w:rPr>
              <w:fldChar w:fldCharType="begin"/>
            </w:r>
            <w:r>
              <w:rPr>
                <w:noProof/>
                <w:webHidden/>
              </w:rPr>
              <w:instrText xml:space="preserve"> PAGEREF _Toc134734960 \h </w:instrText>
            </w:r>
            <w:r>
              <w:rPr>
                <w:noProof/>
                <w:webHidden/>
              </w:rPr>
            </w:r>
            <w:r>
              <w:rPr>
                <w:noProof/>
                <w:webHidden/>
              </w:rPr>
              <w:fldChar w:fldCharType="separate"/>
            </w:r>
            <w:r>
              <w:rPr>
                <w:noProof/>
                <w:webHidden/>
              </w:rPr>
              <w:t>18</w:t>
            </w:r>
            <w:r>
              <w:rPr>
                <w:noProof/>
                <w:webHidden/>
              </w:rPr>
              <w:fldChar w:fldCharType="end"/>
            </w:r>
          </w:hyperlink>
        </w:p>
        <w:p w14:paraId="3A7B84FF" w14:textId="785054C6" w:rsidR="00035B41" w:rsidRDefault="00035B41">
          <w:r>
            <w:rPr>
              <w:b/>
              <w:bCs/>
            </w:rPr>
            <w:fldChar w:fldCharType="end"/>
          </w:r>
        </w:p>
      </w:sdtContent>
    </w:sdt>
    <w:p w14:paraId="29A2B4B5" w14:textId="21A0334B" w:rsidR="00035B41" w:rsidRDefault="007D347E" w:rsidP="007D347E">
      <w:pPr>
        <w:pStyle w:val="1"/>
        <w:rPr>
          <w:noProof/>
        </w:rPr>
      </w:pPr>
      <w:r w:rsidRPr="00C314ED">
        <w:rPr>
          <w:rFonts w:ascii="Times New Roman" w:hAnsi="Times New Roman" w:cs="Times New Roman"/>
          <w:sz w:val="24"/>
          <w:szCs w:val="24"/>
        </w:rPr>
        <w:fldChar w:fldCharType="begin"/>
      </w:r>
      <w:r w:rsidRPr="00C314ED">
        <w:rPr>
          <w:rFonts w:ascii="Times New Roman" w:hAnsi="Times New Roman" w:cs="Times New Roman"/>
          <w:sz w:val="24"/>
          <w:szCs w:val="24"/>
        </w:rPr>
        <w:instrText xml:space="preserve"> TOC \o "1-3" \h \z \u </w:instrText>
      </w:r>
      <w:r w:rsidRPr="00C314ED">
        <w:rPr>
          <w:rFonts w:ascii="Times New Roman" w:hAnsi="Times New Roman" w:cs="Times New Roman"/>
          <w:sz w:val="24"/>
          <w:szCs w:val="24"/>
        </w:rPr>
        <w:fldChar w:fldCharType="separate"/>
      </w:r>
    </w:p>
    <w:p w14:paraId="1302EB51" w14:textId="475080D9" w:rsidR="00035B41" w:rsidRDefault="00035B41">
      <w:pPr>
        <w:pStyle w:val="21"/>
        <w:tabs>
          <w:tab w:val="right" w:leader="dot" w:pos="9345"/>
        </w:tabs>
        <w:rPr>
          <w:rFonts w:eastAsiaTheme="minorEastAsia"/>
          <w:noProof/>
          <w:kern w:val="2"/>
          <w:lang w:eastAsia="ru-RU"/>
          <w14:ligatures w14:val="standardContextual"/>
        </w:rPr>
      </w:pPr>
    </w:p>
    <w:p w14:paraId="5309C319" w14:textId="46285C61" w:rsidR="007D347E" w:rsidRPr="00C314ED" w:rsidRDefault="007D347E" w:rsidP="007D347E">
      <w:pPr>
        <w:rPr>
          <w:rFonts w:ascii="Times New Roman" w:hAnsi="Times New Roman" w:cs="Times New Roman"/>
          <w:sz w:val="24"/>
          <w:szCs w:val="24"/>
        </w:rPr>
      </w:pPr>
      <w:r w:rsidRPr="00C314ED">
        <w:rPr>
          <w:rFonts w:ascii="Times New Roman" w:hAnsi="Times New Roman" w:cs="Times New Roman"/>
          <w:sz w:val="24"/>
          <w:szCs w:val="24"/>
        </w:rPr>
        <w:fldChar w:fldCharType="end"/>
      </w:r>
    </w:p>
    <w:p w14:paraId="156CD380" w14:textId="77777777" w:rsidR="007D347E" w:rsidRPr="00C314ED" w:rsidRDefault="007D347E">
      <w:pPr>
        <w:spacing w:line="259" w:lineRule="auto"/>
        <w:rPr>
          <w:rFonts w:ascii="Times New Roman" w:hAnsi="Times New Roman" w:cs="Times New Roman"/>
          <w:sz w:val="24"/>
          <w:szCs w:val="24"/>
        </w:rPr>
      </w:pPr>
      <w:r w:rsidRPr="00C314ED">
        <w:rPr>
          <w:rFonts w:ascii="Times New Roman" w:hAnsi="Times New Roman" w:cs="Times New Roman"/>
          <w:sz w:val="24"/>
          <w:szCs w:val="24"/>
        </w:rPr>
        <w:br w:type="page"/>
      </w:r>
    </w:p>
    <w:p w14:paraId="2D3985C4" w14:textId="6D7192FA" w:rsidR="00601845" w:rsidRPr="00C314ED" w:rsidRDefault="00601845" w:rsidP="00C314ED">
      <w:pPr>
        <w:pStyle w:val="1"/>
        <w:jc w:val="center"/>
      </w:pPr>
      <w:bookmarkStart w:id="0" w:name="_Toc134734858"/>
      <w:bookmarkStart w:id="1" w:name="_Toc134734946"/>
      <w:r w:rsidRPr="00C314ED">
        <w:lastRenderedPageBreak/>
        <w:t>Введение</w:t>
      </w:r>
      <w:bookmarkEnd w:id="0"/>
      <w:bookmarkEnd w:id="1"/>
    </w:p>
    <w:p w14:paraId="4C3A0060" w14:textId="77777777" w:rsidR="00601845" w:rsidRPr="00601845" w:rsidRDefault="00601845" w:rsidP="00601845">
      <w:pPr>
        <w:spacing w:after="0" w:line="240" w:lineRule="auto"/>
        <w:rPr>
          <w:rFonts w:ascii="Times New Roman" w:eastAsia="Times New Roman" w:hAnsi="Times New Roman" w:cs="Times New Roman"/>
          <w:sz w:val="24"/>
          <w:szCs w:val="24"/>
          <w:lang w:eastAsia="ru-RU"/>
        </w:rPr>
      </w:pPr>
      <w:r w:rsidRPr="00601845">
        <w:rPr>
          <w:rFonts w:ascii="Times New Roman" w:eastAsia="Times New Roman" w:hAnsi="Times New Roman" w:cs="Times New Roman"/>
          <w:color w:val="000000"/>
          <w:sz w:val="24"/>
          <w:szCs w:val="24"/>
          <w:lang w:eastAsia="ru-RU"/>
        </w:rPr>
        <w:t>  Тромбоэмболия легочных артерий (ТЭЛА) — частое и потенциально летальное осложнение тромбоза глубоких вен, возникающее в результате отрыва и миграции тромба из места первичной локализации в легочное сосудистое русло. Согласно исследованиям, годичная частота развития ТЭЛА составляет 0,1% в общей популяции и достигает 60—80% у пациентов с тромбозом глубоких вен. В странах Евросоюза регистрируется около 400 тысяч ТЭЛА в год, в США — около 200 тысяч. Однако точная распространенность этого осложнения неизвестна в связи с отсутствием возможности его кодирования по принятой в настоящее время международной статистической классификации болезней и причин смерти 9 пересмотра. Наиболее точные данные предоставляют патологоанатомические вскрытия, по результатам которых ТЭЛА диагностируется в 5,7% случаях. Общая летальность при этой патологии превышает 30%. Массивная ТЭЛА в качестве причины внезапной смерти занимает второе место после остановки кровообращения вследствие сердечных заболеваний и третье место среди причин смерти населения. </w:t>
      </w:r>
    </w:p>
    <w:p w14:paraId="682D500B" w14:textId="77777777" w:rsidR="00601845" w:rsidRPr="00601845" w:rsidRDefault="00601845" w:rsidP="00601845">
      <w:pPr>
        <w:spacing w:line="300" w:lineRule="atLeast"/>
        <w:textAlignment w:val="top"/>
        <w:rPr>
          <w:rFonts w:ascii="Times New Roman" w:eastAsia="Times New Roman" w:hAnsi="Times New Roman" w:cs="Times New Roman"/>
          <w:color w:val="000000"/>
          <w:sz w:val="24"/>
          <w:szCs w:val="24"/>
          <w:lang w:eastAsia="ru-RU"/>
        </w:rPr>
      </w:pPr>
      <w:r w:rsidRPr="00601845">
        <w:rPr>
          <w:rFonts w:ascii="Times New Roman" w:eastAsia="Times New Roman" w:hAnsi="Times New Roman" w:cs="Times New Roman"/>
          <w:color w:val="000000"/>
          <w:sz w:val="24"/>
          <w:szCs w:val="24"/>
          <w:lang w:eastAsia="ru-RU"/>
        </w:rPr>
        <w:t xml:space="preserve">     В 90% случаев источником </w:t>
      </w:r>
      <w:proofErr w:type="spellStart"/>
      <w:r w:rsidRPr="00601845">
        <w:rPr>
          <w:rFonts w:ascii="Times New Roman" w:eastAsia="Times New Roman" w:hAnsi="Times New Roman" w:cs="Times New Roman"/>
          <w:color w:val="000000"/>
          <w:sz w:val="24"/>
          <w:szCs w:val="24"/>
          <w:lang w:eastAsia="ru-RU"/>
        </w:rPr>
        <w:t>тромбоэмболов</w:t>
      </w:r>
      <w:proofErr w:type="spellEnd"/>
      <w:r w:rsidRPr="00601845">
        <w:rPr>
          <w:rFonts w:ascii="Times New Roman" w:eastAsia="Times New Roman" w:hAnsi="Times New Roman" w:cs="Times New Roman"/>
          <w:color w:val="000000"/>
          <w:sz w:val="24"/>
          <w:szCs w:val="24"/>
          <w:lang w:eastAsia="ru-RU"/>
        </w:rPr>
        <w:t xml:space="preserve"> служат глубокие вены нижних конечностей, а также тазовые, почечные и нижняя полая вены (бассейн нижней полой вены). Тромбоз вен верхних конечностей осложняется ТЭЛА значительно реже. По данным регистра ICOPER, тромбоз правых отделов сердца, выявленный при </w:t>
      </w:r>
      <w:proofErr w:type="spellStart"/>
      <w:r w:rsidRPr="00601845">
        <w:rPr>
          <w:rFonts w:ascii="Times New Roman" w:eastAsia="Times New Roman" w:hAnsi="Times New Roman" w:cs="Times New Roman"/>
          <w:color w:val="000000"/>
          <w:sz w:val="24"/>
          <w:szCs w:val="24"/>
          <w:lang w:eastAsia="ru-RU"/>
        </w:rPr>
        <w:t>эхокардиографическом</w:t>
      </w:r>
      <w:proofErr w:type="spellEnd"/>
      <w:r w:rsidRPr="00601845">
        <w:rPr>
          <w:rFonts w:ascii="Times New Roman" w:eastAsia="Times New Roman" w:hAnsi="Times New Roman" w:cs="Times New Roman"/>
          <w:color w:val="000000"/>
          <w:sz w:val="24"/>
          <w:szCs w:val="24"/>
          <w:lang w:eastAsia="ru-RU"/>
        </w:rPr>
        <w:t xml:space="preserve"> исследовании, явился источником </w:t>
      </w:r>
      <w:proofErr w:type="spellStart"/>
      <w:r w:rsidRPr="00601845">
        <w:rPr>
          <w:rFonts w:ascii="Times New Roman" w:eastAsia="Times New Roman" w:hAnsi="Times New Roman" w:cs="Times New Roman"/>
          <w:color w:val="000000"/>
          <w:sz w:val="24"/>
          <w:szCs w:val="24"/>
          <w:lang w:eastAsia="ru-RU"/>
        </w:rPr>
        <w:t>тромбоэмболов</w:t>
      </w:r>
      <w:proofErr w:type="spellEnd"/>
      <w:r w:rsidRPr="00601845">
        <w:rPr>
          <w:rFonts w:ascii="Times New Roman" w:eastAsia="Times New Roman" w:hAnsi="Times New Roman" w:cs="Times New Roman"/>
          <w:color w:val="000000"/>
          <w:sz w:val="24"/>
          <w:szCs w:val="24"/>
          <w:lang w:eastAsia="ru-RU"/>
        </w:rPr>
        <w:t xml:space="preserve"> у 3,8% из 1113 больных ТЭЛА. Аналогичные результаты были получены М. </w:t>
      </w:r>
      <w:proofErr w:type="spellStart"/>
      <w:r w:rsidRPr="00601845">
        <w:rPr>
          <w:rFonts w:ascii="Times New Roman" w:eastAsia="Times New Roman" w:hAnsi="Times New Roman" w:cs="Times New Roman"/>
          <w:color w:val="000000"/>
          <w:sz w:val="24"/>
          <w:szCs w:val="24"/>
          <w:lang w:eastAsia="ru-RU"/>
        </w:rPr>
        <w:t>Ogren</w:t>
      </w:r>
      <w:proofErr w:type="spellEnd"/>
      <w:r w:rsidRPr="00601845">
        <w:rPr>
          <w:rFonts w:ascii="Times New Roman" w:eastAsia="Times New Roman" w:hAnsi="Times New Roman" w:cs="Times New Roman"/>
          <w:color w:val="000000"/>
          <w:sz w:val="24"/>
          <w:szCs w:val="24"/>
          <w:lang w:eastAsia="ru-RU"/>
        </w:rPr>
        <w:t xml:space="preserve"> и </w:t>
      </w:r>
      <w:proofErr w:type="spellStart"/>
      <w:r w:rsidRPr="00601845">
        <w:rPr>
          <w:rFonts w:ascii="Times New Roman" w:eastAsia="Times New Roman" w:hAnsi="Times New Roman" w:cs="Times New Roman"/>
          <w:color w:val="000000"/>
          <w:sz w:val="24"/>
          <w:szCs w:val="24"/>
          <w:lang w:eastAsia="ru-RU"/>
        </w:rPr>
        <w:t>соавт</w:t>
      </w:r>
      <w:proofErr w:type="spellEnd"/>
      <w:r w:rsidRPr="00601845">
        <w:rPr>
          <w:rFonts w:ascii="Times New Roman" w:eastAsia="Times New Roman" w:hAnsi="Times New Roman" w:cs="Times New Roman"/>
          <w:color w:val="000000"/>
          <w:sz w:val="24"/>
          <w:szCs w:val="24"/>
          <w:lang w:eastAsia="ru-RU"/>
        </w:rPr>
        <w:t xml:space="preserve">. (2005) на основании 23 796 аутопсий: частота тромбоза правых отделов сердца, осложненного ТЭЛА, составила 4%. Согласно опыту Пироговского центра, правые отделы сердца становились источником </w:t>
      </w:r>
      <w:proofErr w:type="spellStart"/>
      <w:r w:rsidRPr="00601845">
        <w:rPr>
          <w:rFonts w:ascii="Times New Roman" w:eastAsia="Times New Roman" w:hAnsi="Times New Roman" w:cs="Times New Roman"/>
          <w:color w:val="000000"/>
          <w:sz w:val="24"/>
          <w:szCs w:val="24"/>
          <w:lang w:eastAsia="ru-RU"/>
        </w:rPr>
        <w:t>тромбоэмболов</w:t>
      </w:r>
      <w:proofErr w:type="spellEnd"/>
      <w:r w:rsidRPr="00601845">
        <w:rPr>
          <w:rFonts w:ascii="Times New Roman" w:eastAsia="Times New Roman" w:hAnsi="Times New Roman" w:cs="Times New Roman"/>
          <w:color w:val="000000"/>
          <w:sz w:val="24"/>
          <w:szCs w:val="24"/>
          <w:lang w:eastAsia="ru-RU"/>
        </w:rPr>
        <w:t xml:space="preserve"> в 3% случаев. </w:t>
      </w:r>
    </w:p>
    <w:p w14:paraId="2D64A8CA" w14:textId="77777777" w:rsidR="00601845" w:rsidRPr="00601845" w:rsidRDefault="00601845" w:rsidP="00601845">
      <w:pPr>
        <w:spacing w:line="300" w:lineRule="atLeast"/>
        <w:textAlignment w:val="top"/>
        <w:rPr>
          <w:rFonts w:ascii="Times New Roman" w:eastAsia="Times New Roman" w:hAnsi="Times New Roman" w:cs="Times New Roman"/>
          <w:color w:val="000000"/>
          <w:sz w:val="24"/>
          <w:szCs w:val="24"/>
          <w:lang w:eastAsia="ru-RU"/>
        </w:rPr>
      </w:pPr>
      <w:r w:rsidRPr="00601845">
        <w:rPr>
          <w:rFonts w:ascii="Times New Roman" w:eastAsia="Times New Roman" w:hAnsi="Times New Roman" w:cs="Times New Roman"/>
          <w:color w:val="000000"/>
          <w:sz w:val="24"/>
          <w:szCs w:val="24"/>
          <w:lang w:eastAsia="ru-RU"/>
        </w:rPr>
        <w:t xml:space="preserve">     Наиболее </w:t>
      </w:r>
      <w:proofErr w:type="spellStart"/>
      <w:r w:rsidRPr="00601845">
        <w:rPr>
          <w:rFonts w:ascii="Times New Roman" w:eastAsia="Times New Roman" w:hAnsi="Times New Roman" w:cs="Times New Roman"/>
          <w:color w:val="000000"/>
          <w:sz w:val="24"/>
          <w:szCs w:val="24"/>
          <w:lang w:eastAsia="ru-RU"/>
        </w:rPr>
        <w:t>эмболоопасными</w:t>
      </w:r>
      <w:proofErr w:type="spellEnd"/>
      <w:r w:rsidRPr="00601845">
        <w:rPr>
          <w:rFonts w:ascii="Times New Roman" w:eastAsia="Times New Roman" w:hAnsi="Times New Roman" w:cs="Times New Roman"/>
          <w:color w:val="000000"/>
          <w:sz w:val="24"/>
          <w:szCs w:val="24"/>
          <w:lang w:eastAsia="ru-RU"/>
        </w:rPr>
        <w:t xml:space="preserve"> являются </w:t>
      </w:r>
      <w:proofErr w:type="spellStart"/>
      <w:r w:rsidRPr="00601845">
        <w:rPr>
          <w:rFonts w:ascii="Times New Roman" w:eastAsia="Times New Roman" w:hAnsi="Times New Roman" w:cs="Times New Roman"/>
          <w:color w:val="000000"/>
          <w:sz w:val="24"/>
          <w:szCs w:val="24"/>
          <w:lang w:eastAsia="ru-RU"/>
        </w:rPr>
        <w:t>флотирующие</w:t>
      </w:r>
      <w:proofErr w:type="spellEnd"/>
      <w:r w:rsidRPr="00601845">
        <w:rPr>
          <w:rFonts w:ascii="Times New Roman" w:eastAsia="Times New Roman" w:hAnsi="Times New Roman" w:cs="Times New Roman"/>
          <w:color w:val="000000"/>
          <w:sz w:val="24"/>
          <w:szCs w:val="24"/>
          <w:lang w:eastAsia="ru-RU"/>
        </w:rPr>
        <w:t xml:space="preserve"> тромбы, которые прикрепляются к стенке вены лишь частично, в зоне основания, и свободно колеблются в просвете сосуда с током крови. Любое изменение венозного давления — физическое усилие, переход из горизонтального положения в вертикальное, ходьба, дефекация и т. д. — может привести к отрыву и дислокации тромба в артерии легких. Согласно собственным данным, флотация выявлялась у четверти больных (26%) с верифицированной ТЭЛА. </w:t>
      </w:r>
    </w:p>
    <w:p w14:paraId="09AC0B5A" w14:textId="77777777" w:rsidR="00601845" w:rsidRPr="00601845" w:rsidRDefault="00601845" w:rsidP="00601845">
      <w:pPr>
        <w:spacing w:line="300" w:lineRule="atLeast"/>
        <w:textAlignment w:val="top"/>
        <w:rPr>
          <w:rFonts w:ascii="Times New Roman" w:eastAsia="Times New Roman" w:hAnsi="Times New Roman" w:cs="Times New Roman"/>
          <w:color w:val="000000"/>
          <w:sz w:val="24"/>
          <w:szCs w:val="24"/>
          <w:lang w:eastAsia="ru-RU"/>
        </w:rPr>
      </w:pPr>
      <w:r w:rsidRPr="00601845">
        <w:rPr>
          <w:rFonts w:ascii="Times New Roman" w:eastAsia="Times New Roman" w:hAnsi="Times New Roman" w:cs="Times New Roman"/>
          <w:color w:val="000000"/>
          <w:sz w:val="24"/>
          <w:szCs w:val="24"/>
          <w:lang w:eastAsia="ru-RU"/>
        </w:rPr>
        <w:t xml:space="preserve">     Клиническая манифестация ТЭЛА зависит от величины тромба и уровня поражения легочного русла, а также индивидуальных резервов сердечно-сосудистой и дыхательной систем организма. При закупорке крупным </w:t>
      </w:r>
      <w:proofErr w:type="spellStart"/>
      <w:r w:rsidRPr="00601845">
        <w:rPr>
          <w:rFonts w:ascii="Times New Roman" w:eastAsia="Times New Roman" w:hAnsi="Times New Roman" w:cs="Times New Roman"/>
          <w:color w:val="000000"/>
          <w:sz w:val="24"/>
          <w:szCs w:val="24"/>
          <w:lang w:eastAsia="ru-RU"/>
        </w:rPr>
        <w:t>эмболом</w:t>
      </w:r>
      <w:proofErr w:type="spellEnd"/>
      <w:r w:rsidRPr="00601845">
        <w:rPr>
          <w:rFonts w:ascii="Times New Roman" w:eastAsia="Times New Roman" w:hAnsi="Times New Roman" w:cs="Times New Roman"/>
          <w:color w:val="000000"/>
          <w:sz w:val="24"/>
          <w:szCs w:val="24"/>
          <w:lang w:eastAsia="ru-RU"/>
        </w:rPr>
        <w:t xml:space="preserve"> легочного ствола, правой и левой главных легочных артерий возможно развитие тяжелых гемодинамических нарушений, вплоть до шока и остановки кровообращения. Мелкие тромбы мигрируют </w:t>
      </w:r>
      <w:proofErr w:type="spellStart"/>
      <w:r w:rsidRPr="00601845">
        <w:rPr>
          <w:rFonts w:ascii="Times New Roman" w:eastAsia="Times New Roman" w:hAnsi="Times New Roman" w:cs="Times New Roman"/>
          <w:color w:val="000000"/>
          <w:sz w:val="24"/>
          <w:szCs w:val="24"/>
          <w:lang w:eastAsia="ru-RU"/>
        </w:rPr>
        <w:t>дистальнее</w:t>
      </w:r>
      <w:proofErr w:type="spellEnd"/>
      <w:r w:rsidRPr="00601845">
        <w:rPr>
          <w:rFonts w:ascii="Times New Roman" w:eastAsia="Times New Roman" w:hAnsi="Times New Roman" w:cs="Times New Roman"/>
          <w:color w:val="000000"/>
          <w:sz w:val="24"/>
          <w:szCs w:val="24"/>
          <w:lang w:eastAsia="ru-RU"/>
        </w:rPr>
        <w:t>, вызывая различной степени выраженности респираторные и гемодинамические расстройства, а впоследствии — инфаркты легочной ткани и вторичную пневмонию. Более чем в половине случаев ТЭЛА протекает бессимптомно, однако даже при наличии клинической симптоматики проявления этого осложнения весьма вариабельны, что существенно затрудняет постановку диагноза. На сегодняшний день проблема поздней диагностики ТЭЛА остается одной из наиболее общих и серьезных медицинских проблем. Частота невыявленной при жизни ТЭЛА у умерших в многопрофильном стационаре достигает 12—15%. </w:t>
      </w:r>
    </w:p>
    <w:p w14:paraId="2A766961" w14:textId="77777777" w:rsidR="00601845" w:rsidRDefault="00601845" w:rsidP="007D347E">
      <w:pPr>
        <w:rPr>
          <w:rFonts w:ascii="Times New Roman" w:hAnsi="Times New Roman" w:cs="Times New Roman"/>
          <w:sz w:val="24"/>
          <w:szCs w:val="24"/>
        </w:rPr>
      </w:pPr>
    </w:p>
    <w:p w14:paraId="00D88DFC" w14:textId="0ECBAD1B" w:rsidR="00C314ED" w:rsidRDefault="00C314E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399A7AF6" w14:textId="5B94D25A" w:rsidR="007D347E" w:rsidRPr="00C314ED" w:rsidRDefault="007D347E" w:rsidP="00C314ED">
      <w:pPr>
        <w:pStyle w:val="1"/>
        <w:jc w:val="center"/>
      </w:pPr>
      <w:bookmarkStart w:id="2" w:name="_Toc134734859"/>
      <w:bookmarkStart w:id="3" w:name="_Toc134734947"/>
      <w:r w:rsidRPr="00C314ED">
        <w:lastRenderedPageBreak/>
        <w:t>ФАКТОРЫ РИСКА</w:t>
      </w:r>
      <w:bookmarkEnd w:id="2"/>
      <w:bookmarkEnd w:id="3"/>
    </w:p>
    <w:p w14:paraId="4EE81B19"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ВТЭО считается следствием взаимодействия предрасполагающих к данной патологии факторов – как внешних, обычно преходящих, так и связанных с пациентом и, как правило, трудно устранимых. Разделение факторов в зависимости от возможности их устранения важно для оценки риска рецидива и, следовательно, для принятия решения о длительности </w:t>
      </w:r>
      <w:proofErr w:type="spellStart"/>
      <w:r w:rsidRPr="00C314ED">
        <w:rPr>
          <w:rFonts w:ascii="Times New Roman" w:hAnsi="Times New Roman" w:cs="Times New Roman"/>
          <w:sz w:val="24"/>
          <w:szCs w:val="24"/>
        </w:rPr>
        <w:t>антикоагуляции</w:t>
      </w:r>
      <w:proofErr w:type="spellEnd"/>
      <w:r w:rsidRPr="00C314ED">
        <w:rPr>
          <w:rFonts w:ascii="Times New Roman" w:hAnsi="Times New Roman" w:cs="Times New Roman"/>
          <w:sz w:val="24"/>
          <w:szCs w:val="24"/>
        </w:rPr>
        <w:t xml:space="preserve"> после эпизода ВТЭО.</w:t>
      </w:r>
    </w:p>
    <w:p w14:paraId="0D3F134E"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 Перечень факторов, предрасполагающих к возникновению ВТЭО, достаточно </w:t>
      </w:r>
      <w:proofErr w:type="gramStart"/>
      <w:r w:rsidRPr="00C314ED">
        <w:rPr>
          <w:rFonts w:ascii="Times New Roman" w:hAnsi="Times New Roman" w:cs="Times New Roman"/>
          <w:sz w:val="24"/>
          <w:szCs w:val="24"/>
        </w:rPr>
        <w:t>широк .</w:t>
      </w:r>
      <w:proofErr w:type="gramEnd"/>
      <w:r w:rsidRPr="00C314ED">
        <w:rPr>
          <w:rFonts w:ascii="Times New Roman" w:hAnsi="Times New Roman" w:cs="Times New Roman"/>
          <w:sz w:val="24"/>
          <w:szCs w:val="24"/>
        </w:rPr>
        <w:t xml:space="preserve"> Точно предсказать, у кого из пациентов произойдет развитие ВТЭО, невозможно. Тем не менее, вполне обосновано обсуждать различную степень вероятности этих событий исходя из значимости того или иного фактора риска. </w:t>
      </w:r>
    </w:p>
    <w:p w14:paraId="36DF3862"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Сильными провоцирующими факторами являются тяжелая травма, в том числе - переломы нижних конечностей, ортопедические вмешательства, а также повреждения спинного мозга. Еще одним хорошо известным фактором риска является онкологическая патология. Риск ВТЭО зависит от распространенности, локализации рака, а также от проводимой противоопухолевой терапии (наиболее неблагоприятными в отношении ВТЭО являются опухоли поджелудочной железы, желудка, легких, головного мозга, а также гематологические типы рака). </w:t>
      </w:r>
    </w:p>
    <w:p w14:paraId="3001CC69"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У женщин репродуктивного возраста одним из наиболее частых факторов риска является использование оральных контрацептивов, содержащих эстрогены. Комбинированные </w:t>
      </w:r>
      <w:proofErr w:type="spellStart"/>
      <w:r w:rsidRPr="00C314ED">
        <w:rPr>
          <w:rFonts w:ascii="Times New Roman" w:hAnsi="Times New Roman" w:cs="Times New Roman"/>
          <w:sz w:val="24"/>
          <w:szCs w:val="24"/>
        </w:rPr>
        <w:t>эстрогенгестагенные</w:t>
      </w:r>
      <w:proofErr w:type="spellEnd"/>
      <w:r w:rsidRPr="00C314ED">
        <w:rPr>
          <w:rFonts w:ascii="Times New Roman" w:hAnsi="Times New Roman" w:cs="Times New Roman"/>
          <w:sz w:val="24"/>
          <w:szCs w:val="24"/>
        </w:rPr>
        <w:t xml:space="preserve"> препараты, назначаемые с целью контрацепции, увеличивают риск ВТЭО в 2-6 раз, однако абсолютное число случаев венозной тромбоэмболии, возникающих на фоне использования данных препаратов, невелико. Наличие дополнительных предрасполагающих факторов, включая врожденные </w:t>
      </w:r>
      <w:proofErr w:type="spellStart"/>
      <w:r w:rsidRPr="00C314ED">
        <w:rPr>
          <w:rFonts w:ascii="Times New Roman" w:hAnsi="Times New Roman" w:cs="Times New Roman"/>
          <w:sz w:val="24"/>
          <w:szCs w:val="24"/>
        </w:rPr>
        <w:t>тромбофилии</w:t>
      </w:r>
      <w:proofErr w:type="spellEnd"/>
      <w:r w:rsidRPr="00C314ED">
        <w:rPr>
          <w:rFonts w:ascii="Times New Roman" w:hAnsi="Times New Roman" w:cs="Times New Roman"/>
          <w:sz w:val="24"/>
          <w:szCs w:val="24"/>
        </w:rPr>
        <w:t xml:space="preserve"> высокого риска, увеличивает частоту данных осложнений. Комбинированные пероральные контрацептивы третьего поколения, содержащие </w:t>
      </w:r>
      <w:proofErr w:type="spellStart"/>
      <w:r w:rsidRPr="00C314ED">
        <w:rPr>
          <w:rFonts w:ascii="Times New Roman" w:hAnsi="Times New Roman" w:cs="Times New Roman"/>
          <w:sz w:val="24"/>
          <w:szCs w:val="24"/>
        </w:rPr>
        <w:t>прогестагены</w:t>
      </w:r>
      <w:proofErr w:type="spellEnd"/>
      <w:r w:rsidRPr="00C314ED">
        <w:rPr>
          <w:rFonts w:ascii="Times New Roman" w:hAnsi="Times New Roman" w:cs="Times New Roman"/>
          <w:sz w:val="24"/>
          <w:szCs w:val="24"/>
        </w:rPr>
        <w:t xml:space="preserve">, в том числе </w:t>
      </w:r>
      <w:proofErr w:type="spellStart"/>
      <w:r w:rsidRPr="00C314ED">
        <w:rPr>
          <w:rFonts w:ascii="Times New Roman" w:hAnsi="Times New Roman" w:cs="Times New Roman"/>
          <w:sz w:val="24"/>
          <w:szCs w:val="24"/>
        </w:rPr>
        <w:t>гестоден</w:t>
      </w:r>
      <w:proofErr w:type="spellEnd"/>
      <w:r w:rsidRPr="00C314ED">
        <w:rPr>
          <w:rFonts w:ascii="Times New Roman" w:hAnsi="Times New Roman" w:cs="Times New Roman"/>
          <w:sz w:val="24"/>
          <w:szCs w:val="24"/>
        </w:rPr>
        <w:t xml:space="preserve"> или </w:t>
      </w:r>
      <w:proofErr w:type="spellStart"/>
      <w:r w:rsidRPr="00C314ED">
        <w:rPr>
          <w:rFonts w:ascii="Times New Roman" w:hAnsi="Times New Roman" w:cs="Times New Roman"/>
          <w:sz w:val="24"/>
          <w:szCs w:val="24"/>
        </w:rPr>
        <w:t>дезогестрел</w:t>
      </w:r>
      <w:proofErr w:type="spellEnd"/>
      <w:r w:rsidRPr="00C314ED">
        <w:rPr>
          <w:rFonts w:ascii="Times New Roman" w:hAnsi="Times New Roman" w:cs="Times New Roman"/>
          <w:sz w:val="24"/>
          <w:szCs w:val="24"/>
        </w:rPr>
        <w:t xml:space="preserve">, ассоциируются с более высоким риском ВТЭО, чем препараты второго поколения, содержащие такие </w:t>
      </w:r>
      <w:proofErr w:type="spellStart"/>
      <w:r w:rsidRPr="00C314ED">
        <w:rPr>
          <w:rFonts w:ascii="Times New Roman" w:hAnsi="Times New Roman" w:cs="Times New Roman"/>
          <w:sz w:val="24"/>
          <w:szCs w:val="24"/>
        </w:rPr>
        <w:t>прогестагены</w:t>
      </w:r>
      <w:proofErr w:type="spellEnd"/>
      <w:r w:rsidRPr="00C314ED">
        <w:rPr>
          <w:rFonts w:ascii="Times New Roman" w:hAnsi="Times New Roman" w:cs="Times New Roman"/>
          <w:sz w:val="24"/>
          <w:szCs w:val="24"/>
        </w:rPr>
        <w:t xml:space="preserve">, как </w:t>
      </w:r>
      <w:proofErr w:type="spellStart"/>
      <w:r w:rsidRPr="00C314ED">
        <w:rPr>
          <w:rFonts w:ascii="Times New Roman" w:hAnsi="Times New Roman" w:cs="Times New Roman"/>
          <w:sz w:val="24"/>
          <w:szCs w:val="24"/>
        </w:rPr>
        <w:t>левоноргестрел</w:t>
      </w:r>
      <w:proofErr w:type="spellEnd"/>
      <w:r w:rsidRPr="00C314ED">
        <w:rPr>
          <w:rFonts w:ascii="Times New Roman" w:hAnsi="Times New Roman" w:cs="Times New Roman"/>
          <w:sz w:val="24"/>
          <w:szCs w:val="24"/>
        </w:rPr>
        <w:t xml:space="preserve"> или </w:t>
      </w:r>
      <w:proofErr w:type="spellStart"/>
      <w:r w:rsidRPr="00C314ED">
        <w:rPr>
          <w:rFonts w:ascii="Times New Roman" w:hAnsi="Times New Roman" w:cs="Times New Roman"/>
          <w:sz w:val="24"/>
          <w:szCs w:val="24"/>
        </w:rPr>
        <w:t>норгестрел</w:t>
      </w:r>
      <w:proofErr w:type="spellEnd"/>
      <w:r w:rsidRPr="00C314ED">
        <w:rPr>
          <w:rFonts w:ascii="Times New Roman" w:hAnsi="Times New Roman" w:cs="Times New Roman"/>
          <w:sz w:val="24"/>
          <w:szCs w:val="24"/>
        </w:rPr>
        <w:t xml:space="preserve">. Внутриматочные устройства, высвобождающие гормоны, и некоторые таблетки, содержащие только прогестерон (используемые в противозачаточных дозах), не связаны со значительным повышением риска ВТЭО. </w:t>
      </w:r>
    </w:p>
    <w:p w14:paraId="6A61D19B"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Еще одним распространенным провоцирующим фактором для ВТЭО является инфекция, а также переливание крови и введение стимуляторов эритропоэза. </w:t>
      </w:r>
    </w:p>
    <w:p w14:paraId="03AF4D66"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У детей ТЭЛА редко бывает неспровоцированной и возникает, как правило, на фоне серьезных хронических заболеваний или наличия катетера в центральной вене. </w:t>
      </w:r>
    </w:p>
    <w:p w14:paraId="6A00A694" w14:textId="45B31EBF"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Известна взаимосвязь артериальных и венозных тромбозов. Так, инфаркт миокарда и сердечная недостаточность повышают риск развития ВТЭО. И наоборот, больные, перенесшие ВТЭО, имеют более высокую вероятность развития инфаркта, инсульта и тромбоза периферических артерий. В этой связи можно говорить об общности факторов риска, таких как курение, гипертония, диабет, гиперлипидемия. </w:t>
      </w:r>
    </w:p>
    <w:p w14:paraId="50B880AF" w14:textId="77777777" w:rsidR="00C314ED" w:rsidRDefault="00C314ED" w:rsidP="00C314ED">
      <w:pPr>
        <w:spacing w:line="259" w:lineRule="auto"/>
        <w:ind w:firstLine="709"/>
        <w:rPr>
          <w:rFonts w:ascii="Times New Roman" w:hAnsi="Times New Roman" w:cs="Times New Roman"/>
          <w:sz w:val="24"/>
          <w:szCs w:val="24"/>
        </w:rPr>
      </w:pPr>
      <w:r>
        <w:rPr>
          <w:rFonts w:ascii="Times New Roman" w:hAnsi="Times New Roman" w:cs="Times New Roman"/>
          <w:sz w:val="24"/>
          <w:szCs w:val="24"/>
        </w:rPr>
        <w:br w:type="page"/>
      </w:r>
    </w:p>
    <w:p w14:paraId="3DFCD32C" w14:textId="1B718E38" w:rsidR="007D347E" w:rsidRPr="00C314ED" w:rsidRDefault="007D347E" w:rsidP="00C314ED">
      <w:pPr>
        <w:pStyle w:val="1"/>
        <w:jc w:val="center"/>
      </w:pPr>
      <w:bookmarkStart w:id="4" w:name="_Toc134734860"/>
      <w:bookmarkStart w:id="5" w:name="_Toc134734948"/>
      <w:r w:rsidRPr="00C314ED">
        <w:lastRenderedPageBreak/>
        <w:t>ДИАГНОСТИКА ТЭЛА</w:t>
      </w:r>
      <w:bookmarkEnd w:id="4"/>
      <w:bookmarkEnd w:id="5"/>
    </w:p>
    <w:p w14:paraId="14200A44" w14:textId="374EBABF" w:rsidR="007D347E" w:rsidRPr="00C314ED" w:rsidRDefault="007D347E" w:rsidP="00035B41">
      <w:pPr>
        <w:pStyle w:val="2"/>
      </w:pPr>
      <w:bookmarkStart w:id="6" w:name="_Toc134734949"/>
      <w:r w:rsidRPr="00C314ED">
        <w:t>Клинические проявления заболевания</w:t>
      </w:r>
      <w:bookmarkEnd w:id="6"/>
    </w:p>
    <w:p w14:paraId="4C76206D"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Для ТЭЛА наиболее характерны одышка, боль в грудной клетке, потеря сознания, кровохарканье, артериальная гипоксемия. Выраженность клинических проявлений зависит от тяжести ТЭЛА, предшествующего состояния сердечно-сосудистой системы и наличия сопутствующей патологии. В ряде случаев ТЭЛА протекает </w:t>
      </w:r>
      <w:proofErr w:type="spellStart"/>
      <w:r w:rsidRPr="00C314ED">
        <w:rPr>
          <w:rFonts w:ascii="Times New Roman" w:hAnsi="Times New Roman" w:cs="Times New Roman"/>
          <w:sz w:val="24"/>
          <w:szCs w:val="24"/>
        </w:rPr>
        <w:t>малосимптомно</w:t>
      </w:r>
      <w:proofErr w:type="spellEnd"/>
      <w:r w:rsidRPr="00C314ED">
        <w:rPr>
          <w:rFonts w:ascii="Times New Roman" w:hAnsi="Times New Roman" w:cs="Times New Roman"/>
          <w:sz w:val="24"/>
          <w:szCs w:val="24"/>
        </w:rPr>
        <w:t xml:space="preserve"> или бессимптомно. </w:t>
      </w:r>
    </w:p>
    <w:p w14:paraId="7C8C0919" w14:textId="2345EBDC"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Клинических проявлений и признаков, специфичных для ТЭЛА, нет – все они могут встречаться при других заболеваниях, с которыми необходимо проводить дифференциальную диагностику. Поэтому, ориентируясь на клинику, можно только в той или иной степени заподозрить наличие ТЭЛА, но для подтверждения или исключения диагноза необходимы дополнительные методы лабораторной и инструментальной диагностики. В целом чем больше факторов, предрасполагающих к возникновению тромбоза глубоких вен и ТЭЛА, в также симптомов и признаков, характерных для ТЭЛА, тем более вероятно ее наличие. </w:t>
      </w:r>
    </w:p>
    <w:p w14:paraId="49BE0316" w14:textId="0EDAD78E"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Для оценки вероятности наличия ТЭЛА по клиническим данным рекомендуется ориентироваться на собственные врачебные знания и опыт или использовать </w:t>
      </w:r>
      <w:proofErr w:type="spellStart"/>
      <w:r w:rsidRPr="00C314ED">
        <w:rPr>
          <w:rFonts w:ascii="Times New Roman" w:hAnsi="Times New Roman" w:cs="Times New Roman"/>
          <w:sz w:val="24"/>
          <w:szCs w:val="24"/>
        </w:rPr>
        <w:t>валидированные</w:t>
      </w:r>
      <w:proofErr w:type="spellEnd"/>
      <w:r w:rsidRPr="00C314ED">
        <w:rPr>
          <w:rFonts w:ascii="Times New Roman" w:hAnsi="Times New Roman" w:cs="Times New Roman"/>
          <w:sz w:val="24"/>
          <w:szCs w:val="24"/>
        </w:rPr>
        <w:t xml:space="preserve"> индексы – индекс Wells или модифицированный индекс </w:t>
      </w:r>
      <w:proofErr w:type="spellStart"/>
      <w:r w:rsidRPr="00C314ED">
        <w:rPr>
          <w:rFonts w:ascii="Times New Roman" w:hAnsi="Times New Roman" w:cs="Times New Roman"/>
          <w:sz w:val="24"/>
          <w:szCs w:val="24"/>
        </w:rPr>
        <w:t>Geneva</w:t>
      </w:r>
      <w:proofErr w:type="spellEnd"/>
      <w:r w:rsidRPr="00C314ED">
        <w:rPr>
          <w:rFonts w:ascii="Times New Roman" w:hAnsi="Times New Roman" w:cs="Times New Roman"/>
          <w:sz w:val="24"/>
          <w:szCs w:val="24"/>
        </w:rPr>
        <w:t xml:space="preserve">. Итогом клинической оценки должно явиться суждение о низкой, средней или высокой вероятности наличия ТЭЛА. Возможно также разделение больных на две группы – тех, у кого ТЭЛА по клиническим данным вероятна, и тех, у кого она маловероятна. </w:t>
      </w:r>
    </w:p>
    <w:p w14:paraId="40EF890D" w14:textId="37C9C06E" w:rsidR="007D347E" w:rsidRPr="00C314ED" w:rsidRDefault="007D347E" w:rsidP="00035B41">
      <w:pPr>
        <w:pStyle w:val="2"/>
      </w:pPr>
      <w:bookmarkStart w:id="7" w:name="_Toc134734950"/>
      <w:r w:rsidRPr="00C314ED">
        <w:t>Рентгенография грудной клетки</w:t>
      </w:r>
      <w:bookmarkEnd w:id="7"/>
      <w:r w:rsidRPr="00C314ED">
        <w:t xml:space="preserve"> </w:t>
      </w:r>
    </w:p>
    <w:p w14:paraId="472E8AD5" w14:textId="77777777" w:rsid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Изменения на рентгенограмме грудной клетки неспецифичны для ТЭЛА. Однако она может быть использована для дифференциальной диагностики одышки и боли в грудной клетке. </w:t>
      </w:r>
    </w:p>
    <w:p w14:paraId="37DBB232" w14:textId="5F90E2A5" w:rsidR="007D347E" w:rsidRPr="00C314ED" w:rsidRDefault="007D347E" w:rsidP="00035B41">
      <w:pPr>
        <w:pStyle w:val="2"/>
      </w:pPr>
      <w:bookmarkStart w:id="8" w:name="_Toc134734951"/>
      <w:r w:rsidRPr="00C314ED">
        <w:t>Электрокардиограмма</w:t>
      </w:r>
      <w:bookmarkEnd w:id="8"/>
      <w:r w:rsidRPr="00C314ED">
        <w:t xml:space="preserve"> </w:t>
      </w:r>
    </w:p>
    <w:p w14:paraId="768B7BF6" w14:textId="77777777" w:rsidR="00B153CC" w:rsidRPr="00C314ED" w:rsidRDefault="00601845"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Острая эмболия легочной артерии приводит к внезапному появлению легочной гипертензии и развитию острого легочного сердца. Следует учитывать, что даже при массивной эмболии легочной артерии на ЭКГ могут отсутствовать специфичные для нее симптомы. При тромбоэмболии легочной артерии возникает острая перегрузка правых отделов сердца, которая часто находит отражение на ЭКГ. </w:t>
      </w:r>
    </w:p>
    <w:p w14:paraId="01E47E1E" w14:textId="529E6353" w:rsidR="00B153CC" w:rsidRPr="00C314ED" w:rsidRDefault="00601845"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Эмболия легочной артерии приводит к появлению следующих электрокардиографических изменений</w:t>
      </w:r>
      <w:r w:rsidR="00B153CC" w:rsidRPr="00C314ED">
        <w:rPr>
          <w:rFonts w:ascii="Times New Roman" w:hAnsi="Times New Roman" w:cs="Times New Roman"/>
          <w:sz w:val="24"/>
          <w:szCs w:val="24"/>
        </w:rPr>
        <w:t>:</w:t>
      </w:r>
    </w:p>
    <w:p w14:paraId="51743493" w14:textId="77777777" w:rsidR="00B153CC" w:rsidRPr="00C314ED" w:rsidRDefault="00601845"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Наблюдается признак QIII–S</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В III стандартном отведении определяется выраженный зубец q(Q), иногда достаточно глубокий. Небольшой амплитуды зубец q нередко регистрируется также в от</w:t>
      </w:r>
      <w:r w:rsidRPr="00C314ED">
        <w:rPr>
          <w:rFonts w:ascii="Times New Roman" w:hAnsi="Times New Roman" w:cs="Times New Roman"/>
          <w:sz w:val="24"/>
          <w:szCs w:val="24"/>
        </w:rPr>
        <w:t xml:space="preserve">ведении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Во II стандартном отведении патологический зубец Q отсутствует. Зубцы q(Q) в III и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отведениях сопровождаются нередко подъемом сегмента ST в виде монофазной кривой, когда сегмент ST сливается вместе с положительным зубцом Т. В дальнейшем в III и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отведениях образуется отрицательный зубец Т. Выраженный зубец QIII сопровождается появлением заметного зубца S в I стандартном отведении. Выраженный зубец S определяется обычно и в отведении </w:t>
      </w:r>
      <w:proofErr w:type="spellStart"/>
      <w:r w:rsidRPr="00C314ED">
        <w:rPr>
          <w:rFonts w:ascii="Times New Roman" w:hAnsi="Times New Roman" w:cs="Times New Roman"/>
          <w:sz w:val="24"/>
          <w:szCs w:val="24"/>
        </w:rPr>
        <w:t>aVL</w:t>
      </w:r>
      <w:proofErr w:type="spellEnd"/>
      <w:r w:rsidRPr="00C314ED">
        <w:rPr>
          <w:rFonts w:ascii="Times New Roman" w:hAnsi="Times New Roman" w:cs="Times New Roman"/>
          <w:sz w:val="24"/>
          <w:szCs w:val="24"/>
        </w:rPr>
        <w:t xml:space="preserve">. Сегмент ST в I, </w:t>
      </w:r>
      <w:proofErr w:type="spellStart"/>
      <w:r w:rsidRPr="00C314ED">
        <w:rPr>
          <w:rFonts w:ascii="Times New Roman" w:hAnsi="Times New Roman" w:cs="Times New Roman"/>
          <w:sz w:val="24"/>
          <w:szCs w:val="24"/>
        </w:rPr>
        <w:t>aVL</w:t>
      </w:r>
      <w:proofErr w:type="spellEnd"/>
      <w:r w:rsidRPr="00C314ED">
        <w:rPr>
          <w:rFonts w:ascii="Times New Roman" w:hAnsi="Times New Roman" w:cs="Times New Roman"/>
          <w:sz w:val="24"/>
          <w:szCs w:val="24"/>
        </w:rPr>
        <w:t>, а иногда и во II отведении нередко расположен ниже изолинии.</w:t>
      </w:r>
    </w:p>
    <w:p w14:paraId="7B2A366F" w14:textId="77777777" w:rsidR="00B153CC" w:rsidRPr="00C314ED" w:rsidRDefault="00601845"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 Такую ЭКГ приходится в первую очередь дифференцировать от острого </w:t>
      </w:r>
      <w:proofErr w:type="spellStart"/>
      <w:r w:rsidRPr="00C314ED">
        <w:rPr>
          <w:rFonts w:ascii="Times New Roman" w:hAnsi="Times New Roman" w:cs="Times New Roman"/>
          <w:sz w:val="24"/>
          <w:szCs w:val="24"/>
        </w:rPr>
        <w:t>заднедиафрагмального</w:t>
      </w:r>
      <w:proofErr w:type="spellEnd"/>
      <w:r w:rsidRPr="00C314ED">
        <w:rPr>
          <w:rFonts w:ascii="Times New Roman" w:hAnsi="Times New Roman" w:cs="Times New Roman"/>
          <w:sz w:val="24"/>
          <w:szCs w:val="24"/>
        </w:rPr>
        <w:t xml:space="preserve"> инфаркта миокарда. При отличии ЭКГ у больных эмболией легочной артерии от </w:t>
      </w:r>
      <w:proofErr w:type="spellStart"/>
      <w:r w:rsidRPr="00C314ED">
        <w:rPr>
          <w:rFonts w:ascii="Times New Roman" w:hAnsi="Times New Roman" w:cs="Times New Roman"/>
          <w:sz w:val="24"/>
          <w:szCs w:val="24"/>
        </w:rPr>
        <w:t>заднедиафрагмального</w:t>
      </w:r>
      <w:proofErr w:type="spellEnd"/>
      <w:r w:rsidRPr="00C314ED">
        <w:rPr>
          <w:rFonts w:ascii="Times New Roman" w:hAnsi="Times New Roman" w:cs="Times New Roman"/>
          <w:sz w:val="24"/>
          <w:szCs w:val="24"/>
        </w:rPr>
        <w:t xml:space="preserve"> инфаркта необходимо учитывать следующие признаки, характерные для закупорки сосудов малого круга кровообращения. </w:t>
      </w:r>
    </w:p>
    <w:p w14:paraId="038E85CF" w14:textId="0DB017D7" w:rsidR="00B153CC" w:rsidRPr="00C314ED" w:rsidRDefault="00601845" w:rsidP="00C314ED">
      <w:pPr>
        <w:pStyle w:val="a4"/>
        <w:numPr>
          <w:ilvl w:val="0"/>
          <w:numId w:val="1"/>
        </w:num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При эмболии легочной артерии отсутствует патологический зубец </w:t>
      </w:r>
      <w:proofErr w:type="spellStart"/>
      <w:r w:rsidRPr="00C314ED">
        <w:rPr>
          <w:rFonts w:ascii="Times New Roman" w:hAnsi="Times New Roman" w:cs="Times New Roman"/>
          <w:sz w:val="24"/>
          <w:szCs w:val="24"/>
        </w:rPr>
        <w:t>qII</w:t>
      </w:r>
      <w:proofErr w:type="spellEnd"/>
      <w:r w:rsidRPr="00C314ED">
        <w:rPr>
          <w:rFonts w:ascii="Times New Roman" w:hAnsi="Times New Roman" w:cs="Times New Roman"/>
          <w:sz w:val="24"/>
          <w:szCs w:val="24"/>
        </w:rPr>
        <w:t>, который должен быть при инфаркте миокарда.</w:t>
      </w:r>
    </w:p>
    <w:p w14:paraId="1DDFFC0D" w14:textId="7896C42A" w:rsidR="00B153CC" w:rsidRPr="00C314ED" w:rsidRDefault="00601845" w:rsidP="00C314ED">
      <w:pPr>
        <w:pStyle w:val="a4"/>
        <w:numPr>
          <w:ilvl w:val="0"/>
          <w:numId w:val="1"/>
        </w:num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Зубец </w:t>
      </w:r>
      <w:proofErr w:type="spellStart"/>
      <w:r w:rsidRPr="00C314ED">
        <w:rPr>
          <w:rFonts w:ascii="Times New Roman" w:hAnsi="Times New Roman" w:cs="Times New Roman"/>
          <w:sz w:val="24"/>
          <w:szCs w:val="24"/>
        </w:rPr>
        <w:t>qaVF</w:t>
      </w:r>
      <w:proofErr w:type="spellEnd"/>
      <w:r w:rsidRPr="00C314ED">
        <w:rPr>
          <w:rFonts w:ascii="Times New Roman" w:hAnsi="Times New Roman" w:cs="Times New Roman"/>
          <w:sz w:val="24"/>
          <w:szCs w:val="24"/>
        </w:rPr>
        <w:t xml:space="preserve"> обычно мал по амплитуде. Зубцы QIII и </w:t>
      </w:r>
      <w:proofErr w:type="spellStart"/>
      <w:r w:rsidRPr="00C314ED">
        <w:rPr>
          <w:rFonts w:ascii="Times New Roman" w:hAnsi="Times New Roman" w:cs="Times New Roman"/>
          <w:sz w:val="24"/>
          <w:szCs w:val="24"/>
        </w:rPr>
        <w:t>qaVF</w:t>
      </w:r>
      <w:proofErr w:type="spellEnd"/>
      <w:r w:rsidRPr="00C314ED">
        <w:rPr>
          <w:rFonts w:ascii="Times New Roman" w:hAnsi="Times New Roman" w:cs="Times New Roman"/>
          <w:sz w:val="24"/>
          <w:szCs w:val="24"/>
        </w:rPr>
        <w:t xml:space="preserve"> не превышают 0,03 с. </w:t>
      </w:r>
    </w:p>
    <w:p w14:paraId="59322284" w14:textId="59D0DA04" w:rsidR="00B153CC" w:rsidRPr="00C314ED" w:rsidRDefault="00601845" w:rsidP="00C314ED">
      <w:pPr>
        <w:pStyle w:val="a4"/>
        <w:numPr>
          <w:ilvl w:val="0"/>
          <w:numId w:val="1"/>
        </w:num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Имеется выраженный зубец </w:t>
      </w:r>
      <w:proofErr w:type="gramStart"/>
      <w:r w:rsidRPr="00C314ED">
        <w:rPr>
          <w:rFonts w:ascii="Times New Roman" w:hAnsi="Times New Roman" w:cs="Times New Roman"/>
          <w:sz w:val="24"/>
          <w:szCs w:val="24"/>
        </w:rPr>
        <w:t>SI ,</w:t>
      </w:r>
      <w:proofErr w:type="gramEnd"/>
      <w:r w:rsidRPr="00C314ED">
        <w:rPr>
          <w:rFonts w:ascii="Times New Roman" w:hAnsi="Times New Roman" w:cs="Times New Roman"/>
          <w:sz w:val="24"/>
          <w:szCs w:val="24"/>
        </w:rPr>
        <w:t xml:space="preserve"> который нехарактерен для неосложненного инфаркта миокарда.</w:t>
      </w:r>
    </w:p>
    <w:p w14:paraId="4B727DFA" w14:textId="6C19FDE3" w:rsidR="00B153CC" w:rsidRPr="00C314ED" w:rsidRDefault="00601845" w:rsidP="00C314ED">
      <w:pPr>
        <w:pStyle w:val="a4"/>
        <w:numPr>
          <w:ilvl w:val="0"/>
          <w:numId w:val="1"/>
        </w:num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Динамика ЭКГ со стороны сегмента ST и зубца Т во II, III и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отведениях при эмболии легочной артерии происходит быстрее, чем при инфаркте миокарда. </w:t>
      </w:r>
    </w:p>
    <w:p w14:paraId="3CA7588D" w14:textId="77777777" w:rsidR="00B153CC" w:rsidRPr="00C314ED" w:rsidRDefault="00601845" w:rsidP="00C314ED">
      <w:pPr>
        <w:pStyle w:val="a4"/>
        <w:numPr>
          <w:ilvl w:val="0"/>
          <w:numId w:val="1"/>
        </w:num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При эмболии легочной артерии обычно появляются следующие электрокардиографические признаки остро возникшей перегрузки правых отделов сердца. </w:t>
      </w:r>
    </w:p>
    <w:p w14:paraId="402B1AEB"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1. Наблюдаются отклонение электрической оси сердца вправо или тенденция к такому расположению электрической оси сердца. Например, до острой ситуации электрическая ось сердца была расположена горизонтально. При развитии эмболии легочной артерии электрическая ось может стать нормальной или вертикальной. </w:t>
      </w:r>
    </w:p>
    <w:p w14:paraId="4BBFE67A"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2. Появляется P-</w:t>
      </w:r>
      <w:proofErr w:type="spellStart"/>
      <w:r w:rsidRPr="00C314ED">
        <w:rPr>
          <w:rFonts w:ascii="Times New Roman" w:hAnsi="Times New Roman" w:cs="Times New Roman"/>
          <w:sz w:val="24"/>
          <w:szCs w:val="24"/>
        </w:rPr>
        <w:t>pulmonale</w:t>
      </w:r>
      <w:proofErr w:type="spellEnd"/>
      <w:r w:rsidRPr="00C314ED">
        <w:rPr>
          <w:rFonts w:ascii="Times New Roman" w:hAnsi="Times New Roman" w:cs="Times New Roman"/>
          <w:sz w:val="24"/>
          <w:szCs w:val="24"/>
        </w:rPr>
        <w:t xml:space="preserve">, указывающий на развитие перегрузки правого предсердия с высокими остроконечными зубцами PII, III,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w:t>
      </w:r>
    </w:p>
    <w:p w14:paraId="3BB49E87"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3. Увеличивается амплитуда зубцов R во II, III и </w:t>
      </w:r>
      <w:proofErr w:type="spellStart"/>
      <w:r w:rsidRPr="00C314ED">
        <w:rPr>
          <w:rFonts w:ascii="Times New Roman" w:hAnsi="Times New Roman" w:cs="Times New Roman"/>
          <w:sz w:val="24"/>
          <w:szCs w:val="24"/>
        </w:rPr>
        <w:t>aVF</w:t>
      </w:r>
      <w:proofErr w:type="spellEnd"/>
      <w:r w:rsidRPr="00C314ED">
        <w:rPr>
          <w:rFonts w:ascii="Times New Roman" w:hAnsi="Times New Roman" w:cs="Times New Roman"/>
          <w:sz w:val="24"/>
          <w:szCs w:val="24"/>
        </w:rPr>
        <w:t xml:space="preserve"> отведениях. </w:t>
      </w:r>
    </w:p>
    <w:p w14:paraId="7C71A387"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4. Определяется электрическая ось сердца типа SI –SII–SIII. </w:t>
      </w:r>
    </w:p>
    <w:p w14:paraId="1B5B3992"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5. Выявляются признаки гипертрофии или перегрузки правого желудочка в грудных отведениях:</w:t>
      </w:r>
    </w:p>
    <w:p w14:paraId="0FABB20F" w14:textId="48DA93EF"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 а) увеличение амплитуды или появление высокого зубца R в правых грудных отведениях 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 V3R. ЭКГ в отведениях V1 , V2 , V3R может иметь вид R, </w:t>
      </w:r>
      <w:proofErr w:type="spellStart"/>
      <w:r w:rsidRPr="00C314ED">
        <w:rPr>
          <w:rFonts w:ascii="Times New Roman" w:hAnsi="Times New Roman" w:cs="Times New Roman"/>
          <w:sz w:val="24"/>
          <w:szCs w:val="24"/>
        </w:rPr>
        <w:t>Rs</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qR</w:t>
      </w:r>
      <w:proofErr w:type="spellEnd"/>
      <w:r w:rsidRPr="00C314ED">
        <w:rPr>
          <w:rFonts w:ascii="Times New Roman" w:hAnsi="Times New Roman" w:cs="Times New Roman"/>
          <w:sz w:val="24"/>
          <w:szCs w:val="24"/>
        </w:rPr>
        <w:t xml:space="preserve">, а иногда даже QR. В редких случаях в этих отведениях регистрируется комплекс QS. Это заставляет иногда проводить дифференциальный диагноз с инфарктом миокарда </w:t>
      </w:r>
      <w:proofErr w:type="spellStart"/>
      <w:r w:rsidRPr="00C314ED">
        <w:rPr>
          <w:rFonts w:ascii="Times New Roman" w:hAnsi="Times New Roman" w:cs="Times New Roman"/>
          <w:sz w:val="24"/>
          <w:szCs w:val="24"/>
        </w:rPr>
        <w:t>переднесептальной</w:t>
      </w:r>
      <w:proofErr w:type="spellEnd"/>
      <w:r w:rsidRPr="00C314ED">
        <w:rPr>
          <w:rFonts w:ascii="Times New Roman" w:hAnsi="Times New Roman" w:cs="Times New Roman"/>
          <w:sz w:val="24"/>
          <w:szCs w:val="24"/>
        </w:rPr>
        <w:t xml:space="preserve"> области; </w:t>
      </w:r>
    </w:p>
    <w:p w14:paraId="74261913"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б) регистрация выраженного зубца Sv</w:t>
      </w:r>
      <w:proofErr w:type="gramStart"/>
      <w:r w:rsidRPr="00C314ED">
        <w:rPr>
          <w:rFonts w:ascii="Times New Roman" w:hAnsi="Times New Roman" w:cs="Times New Roman"/>
          <w:sz w:val="24"/>
          <w:szCs w:val="24"/>
        </w:rPr>
        <w:t>5 ,</w:t>
      </w:r>
      <w:proofErr w:type="gramEnd"/>
      <w:r w:rsidRPr="00C314ED">
        <w:rPr>
          <w:rFonts w:ascii="Times New Roman" w:hAnsi="Times New Roman" w:cs="Times New Roman"/>
          <w:sz w:val="24"/>
          <w:szCs w:val="24"/>
        </w:rPr>
        <w:t xml:space="preserve"> v6 ;</w:t>
      </w:r>
    </w:p>
    <w:p w14:paraId="1A16B8BB" w14:textId="74B98AF6"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в) развитие признаков полной или неполной блокады правой ножки пучка Гиса с регистрацией ЭКГ типа </w:t>
      </w:r>
      <w:proofErr w:type="spellStart"/>
      <w:r w:rsidRPr="00C314ED">
        <w:rPr>
          <w:rFonts w:ascii="Times New Roman" w:hAnsi="Times New Roman" w:cs="Times New Roman"/>
          <w:sz w:val="24"/>
          <w:szCs w:val="24"/>
        </w:rPr>
        <w:t>rsR</w:t>
      </w:r>
      <w:proofErr w:type="spellEnd"/>
      <w:r w:rsidRPr="00C314ED">
        <w:rPr>
          <w:rFonts w:ascii="Times New Roman" w:hAnsi="Times New Roman" w:cs="Times New Roman"/>
          <w:sz w:val="24"/>
          <w:szCs w:val="24"/>
        </w:rPr>
        <w:t>' в 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и с появлением уширенного зубца Sv5 , v6 ; </w:t>
      </w:r>
    </w:p>
    <w:p w14:paraId="414F2937"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г) снижение амплитуды зубца Rv</w:t>
      </w:r>
      <w:proofErr w:type="gramStart"/>
      <w:r w:rsidRPr="00C314ED">
        <w:rPr>
          <w:rFonts w:ascii="Times New Roman" w:hAnsi="Times New Roman" w:cs="Times New Roman"/>
          <w:sz w:val="24"/>
          <w:szCs w:val="24"/>
        </w:rPr>
        <w:t>5 ,</w:t>
      </w:r>
      <w:proofErr w:type="gramEnd"/>
      <w:r w:rsidRPr="00C314ED">
        <w:rPr>
          <w:rFonts w:ascii="Times New Roman" w:hAnsi="Times New Roman" w:cs="Times New Roman"/>
          <w:sz w:val="24"/>
          <w:szCs w:val="24"/>
        </w:rPr>
        <w:t xml:space="preserve"> v6 c уменьшением соотношения R/S в отведениях V4 –V6 ;</w:t>
      </w:r>
    </w:p>
    <w:p w14:paraId="5FF9F4FF"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 д) увеличение времени активации правого желудочка в отведениях 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w:t>
      </w:r>
    </w:p>
    <w:p w14:paraId="0BFD4B96"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е) подъем или снижение сегмента STv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 Подъем сегмента STv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отмечается чаще при массивной эмболии сосудов малого круга, выпуклость сегмента ST обращена кверху. Депрессия сегмента ST обычно наблюдается при умеренном повышении давления в системе легочной артерии; </w:t>
      </w:r>
    </w:p>
    <w:p w14:paraId="120833B0"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ж) снижение сегмента STv</w:t>
      </w:r>
      <w:proofErr w:type="gramStart"/>
      <w:r w:rsidRPr="00C314ED">
        <w:rPr>
          <w:rFonts w:ascii="Times New Roman" w:hAnsi="Times New Roman" w:cs="Times New Roman"/>
          <w:sz w:val="24"/>
          <w:szCs w:val="24"/>
        </w:rPr>
        <w:t>4 ,</w:t>
      </w:r>
      <w:proofErr w:type="gramEnd"/>
      <w:r w:rsidRPr="00C314ED">
        <w:rPr>
          <w:rFonts w:ascii="Times New Roman" w:hAnsi="Times New Roman" w:cs="Times New Roman"/>
          <w:sz w:val="24"/>
          <w:szCs w:val="24"/>
        </w:rPr>
        <w:t xml:space="preserve"> v6 ,</w:t>
      </w:r>
    </w:p>
    <w:p w14:paraId="605EE17E"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з) появление отрицательного зубца Т в отведениях V1 –V</w:t>
      </w:r>
      <w:proofErr w:type="gramStart"/>
      <w:r w:rsidRPr="00C314ED">
        <w:rPr>
          <w:rFonts w:ascii="Times New Roman" w:hAnsi="Times New Roman" w:cs="Times New Roman"/>
          <w:sz w:val="24"/>
          <w:szCs w:val="24"/>
        </w:rPr>
        <w:t>3 .</w:t>
      </w:r>
      <w:proofErr w:type="gramEnd"/>
      <w:r w:rsidRPr="00C314ED">
        <w:rPr>
          <w:rFonts w:ascii="Times New Roman" w:hAnsi="Times New Roman" w:cs="Times New Roman"/>
          <w:sz w:val="24"/>
          <w:szCs w:val="24"/>
        </w:rPr>
        <w:t xml:space="preserve"> Иногда при эмболии легочной артерии отмечается отрицательный зубец Т не только в </w:t>
      </w:r>
      <w:r w:rsidRPr="00C314ED">
        <w:rPr>
          <w:rFonts w:ascii="Times New Roman" w:hAnsi="Times New Roman" w:cs="Times New Roman"/>
          <w:sz w:val="24"/>
          <w:szCs w:val="24"/>
        </w:rPr>
        <w:lastRenderedPageBreak/>
        <w:t>отведениях V1 –V</w:t>
      </w:r>
      <w:proofErr w:type="gramStart"/>
      <w:r w:rsidRPr="00C314ED">
        <w:rPr>
          <w:rFonts w:ascii="Times New Roman" w:hAnsi="Times New Roman" w:cs="Times New Roman"/>
          <w:sz w:val="24"/>
          <w:szCs w:val="24"/>
        </w:rPr>
        <w:t>3 ,</w:t>
      </w:r>
      <w:proofErr w:type="gramEnd"/>
      <w:r w:rsidRPr="00C314ED">
        <w:rPr>
          <w:rFonts w:ascii="Times New Roman" w:hAnsi="Times New Roman" w:cs="Times New Roman"/>
          <w:sz w:val="24"/>
          <w:szCs w:val="24"/>
        </w:rPr>
        <w:t xml:space="preserve"> а с V1 </w:t>
      </w:r>
      <w:proofErr w:type="spellStart"/>
      <w:r w:rsidRPr="00C314ED">
        <w:rPr>
          <w:rFonts w:ascii="Times New Roman" w:hAnsi="Times New Roman" w:cs="Times New Roman"/>
          <w:sz w:val="24"/>
          <w:szCs w:val="24"/>
        </w:rPr>
        <w:t>пo</w:t>
      </w:r>
      <w:proofErr w:type="spellEnd"/>
      <w:r w:rsidRPr="00C314ED">
        <w:rPr>
          <w:rFonts w:ascii="Times New Roman" w:hAnsi="Times New Roman" w:cs="Times New Roman"/>
          <w:sz w:val="24"/>
          <w:szCs w:val="24"/>
        </w:rPr>
        <w:t xml:space="preserve"> V6 , что обусловлено ухудшением питания левого желудочка;</w:t>
      </w:r>
    </w:p>
    <w:p w14:paraId="769FFDFC"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и) регистрация позднего зубца R в отведении </w:t>
      </w:r>
      <w:proofErr w:type="spellStart"/>
      <w:r w:rsidRPr="00C314ED">
        <w:rPr>
          <w:rFonts w:ascii="Times New Roman" w:hAnsi="Times New Roman" w:cs="Times New Roman"/>
          <w:sz w:val="24"/>
          <w:szCs w:val="24"/>
        </w:rPr>
        <w:t>aVR</w:t>
      </w:r>
      <w:proofErr w:type="spellEnd"/>
      <w:r w:rsidRPr="00C314ED">
        <w:rPr>
          <w:rFonts w:ascii="Times New Roman" w:hAnsi="Times New Roman" w:cs="Times New Roman"/>
          <w:sz w:val="24"/>
          <w:szCs w:val="24"/>
        </w:rPr>
        <w:t xml:space="preserve">; </w:t>
      </w:r>
    </w:p>
    <w:p w14:paraId="08666559" w14:textId="77777777" w:rsidR="00B153CC" w:rsidRPr="00C314ED" w:rsidRDefault="00601845" w:rsidP="00C314ED">
      <w:pPr>
        <w:pStyle w:val="a4"/>
        <w:spacing w:line="257" w:lineRule="auto"/>
        <w:ind w:left="1080" w:firstLine="709"/>
        <w:rPr>
          <w:rFonts w:ascii="Times New Roman" w:hAnsi="Times New Roman" w:cs="Times New Roman"/>
          <w:sz w:val="24"/>
          <w:szCs w:val="24"/>
        </w:rPr>
      </w:pPr>
      <w:r w:rsidRPr="00C314ED">
        <w:rPr>
          <w:rFonts w:ascii="Times New Roman" w:hAnsi="Times New Roman" w:cs="Times New Roman"/>
          <w:sz w:val="24"/>
          <w:szCs w:val="24"/>
        </w:rPr>
        <w:t>к) увеличение амплитуды зубца Р в отведениях V1 –V</w:t>
      </w:r>
      <w:proofErr w:type="gramStart"/>
      <w:r w:rsidRPr="00C314ED">
        <w:rPr>
          <w:rFonts w:ascii="Times New Roman" w:hAnsi="Times New Roman" w:cs="Times New Roman"/>
          <w:sz w:val="24"/>
          <w:szCs w:val="24"/>
        </w:rPr>
        <w:t>5 .</w:t>
      </w:r>
      <w:proofErr w:type="gramEnd"/>
      <w:r w:rsidRPr="00C314ED">
        <w:rPr>
          <w:rFonts w:ascii="Times New Roman" w:hAnsi="Times New Roman" w:cs="Times New Roman"/>
          <w:sz w:val="24"/>
          <w:szCs w:val="24"/>
        </w:rPr>
        <w:t xml:space="preserve"> </w:t>
      </w:r>
    </w:p>
    <w:p w14:paraId="5CE7A921" w14:textId="77777777" w:rsidR="00B153CC" w:rsidRPr="00C314ED" w:rsidRDefault="00601845" w:rsidP="00C314ED">
      <w:pPr>
        <w:pStyle w:val="a4"/>
        <w:ind w:left="1080" w:firstLine="709"/>
        <w:rPr>
          <w:rFonts w:ascii="Times New Roman" w:hAnsi="Times New Roman" w:cs="Times New Roman"/>
          <w:sz w:val="24"/>
          <w:szCs w:val="24"/>
        </w:rPr>
      </w:pPr>
      <w:r w:rsidRPr="00C314ED">
        <w:rPr>
          <w:rFonts w:ascii="Times New Roman" w:hAnsi="Times New Roman" w:cs="Times New Roman"/>
          <w:sz w:val="24"/>
          <w:szCs w:val="24"/>
        </w:rPr>
        <w:t>л) смещение переходной зоны влево;</w:t>
      </w:r>
    </w:p>
    <w:p w14:paraId="559E6BF4" w14:textId="77777777" w:rsidR="00B153CC" w:rsidRPr="00C314ED" w:rsidRDefault="00601845" w:rsidP="00C314ED">
      <w:pPr>
        <w:pStyle w:val="a4"/>
        <w:ind w:left="1080" w:firstLine="709"/>
        <w:rPr>
          <w:rFonts w:ascii="Times New Roman" w:hAnsi="Times New Roman" w:cs="Times New Roman"/>
          <w:sz w:val="24"/>
          <w:szCs w:val="24"/>
        </w:rPr>
      </w:pPr>
      <w:r w:rsidRPr="00C314ED">
        <w:rPr>
          <w:rFonts w:ascii="Times New Roman" w:hAnsi="Times New Roman" w:cs="Times New Roman"/>
          <w:sz w:val="24"/>
          <w:szCs w:val="24"/>
        </w:rPr>
        <w:t xml:space="preserve">м) развитие синусовой тахикардии, а иногда и других нарушений ритма: мерцания и трепетания предсердий, пароксизмальной </w:t>
      </w:r>
      <w:proofErr w:type="spellStart"/>
      <w:r w:rsidRPr="00C314ED">
        <w:rPr>
          <w:rFonts w:ascii="Times New Roman" w:hAnsi="Times New Roman" w:cs="Times New Roman"/>
          <w:sz w:val="24"/>
          <w:szCs w:val="24"/>
        </w:rPr>
        <w:t>тахи</w:t>
      </w:r>
      <w:proofErr w:type="spellEnd"/>
      <w:r w:rsidRPr="00C314ED">
        <w:rPr>
          <w:rFonts w:ascii="Times New Roman" w:hAnsi="Times New Roman" w:cs="Times New Roman"/>
          <w:sz w:val="24"/>
          <w:szCs w:val="24"/>
        </w:rPr>
        <w:t xml:space="preserve">кардии, эктопического ритма из атриовентрикулярного соединения, нарушений атриовентрикулярной проводимости и др. </w:t>
      </w:r>
    </w:p>
    <w:p w14:paraId="175F2208" w14:textId="77777777" w:rsidR="00B153CC" w:rsidRPr="00C314ED" w:rsidRDefault="00601845"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Указанные изменения ЭКГ встречаются всего в 15–40% случаев и чаще наблюдаются при закупорке просвета легочной артерии наполовину или. Иногда при эмболии легочной артерии бывает отклонение электрической оси сердца влево, снижается вольтаж зубцов ЭКГ во фронтальной плоскости, появляются отрицательные коронарные зубцы Т, характерные для ишемии левого желудочка. </w:t>
      </w:r>
    </w:p>
    <w:p w14:paraId="673A9A7A" w14:textId="78DAE6F7" w:rsidR="00601845" w:rsidRPr="00C314ED" w:rsidRDefault="00601845"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ЭКГ при эмболии легочной артерии может напоминать признаки блокады задней ветви левой ножки с нормальной шириной комплекса QRS. При наличии уширения комплекса QRS и ЭКГ типа </w:t>
      </w:r>
      <w:proofErr w:type="spellStart"/>
      <w:r w:rsidRPr="00C314ED">
        <w:rPr>
          <w:rFonts w:ascii="Times New Roman" w:hAnsi="Times New Roman" w:cs="Times New Roman"/>
          <w:sz w:val="24"/>
          <w:szCs w:val="24"/>
        </w:rPr>
        <w:t>qR</w:t>
      </w:r>
      <w:proofErr w:type="spellEnd"/>
      <w:r w:rsidRPr="00C314ED">
        <w:rPr>
          <w:rFonts w:ascii="Times New Roman" w:hAnsi="Times New Roman" w:cs="Times New Roman"/>
          <w:sz w:val="24"/>
          <w:szCs w:val="24"/>
        </w:rPr>
        <w:t xml:space="preserve"> в III отведении, выраженного зубца SI и </w:t>
      </w:r>
      <w:proofErr w:type="spellStart"/>
      <w:r w:rsidRPr="00C314ED">
        <w:rPr>
          <w:rFonts w:ascii="Times New Roman" w:hAnsi="Times New Roman" w:cs="Times New Roman"/>
          <w:sz w:val="24"/>
          <w:szCs w:val="24"/>
        </w:rPr>
        <w:t>rsR</w:t>
      </w:r>
      <w:proofErr w:type="spellEnd"/>
      <w:r w:rsidRPr="00C314ED">
        <w:rPr>
          <w:rFonts w:ascii="Times New Roman" w:hAnsi="Times New Roman" w:cs="Times New Roman"/>
          <w:sz w:val="24"/>
          <w:szCs w:val="24"/>
        </w:rPr>
        <w:t>' в отведениях V</w:t>
      </w:r>
      <w:proofErr w:type="gramStart"/>
      <w:r w:rsidRPr="00C314ED">
        <w:rPr>
          <w:rFonts w:ascii="Times New Roman" w:hAnsi="Times New Roman" w:cs="Times New Roman"/>
          <w:sz w:val="24"/>
          <w:szCs w:val="24"/>
        </w:rPr>
        <w:t>1 ,</w:t>
      </w:r>
      <w:proofErr w:type="gramEnd"/>
      <w:r w:rsidRPr="00C314ED">
        <w:rPr>
          <w:rFonts w:ascii="Times New Roman" w:hAnsi="Times New Roman" w:cs="Times New Roman"/>
          <w:sz w:val="24"/>
          <w:szCs w:val="24"/>
        </w:rPr>
        <w:t xml:space="preserve"> V2 ЭКГ становится похожей на изменения, характерные для сочетания блокады правой ножки пучка Гиса с блокадой задней ветви левой ножки. Диагнозу эмболии легочной артерии помогает динамическое электрокардиографическое наблюдение. Помимо острой легочной эмболии, к развитию острого легочного сердца могут приводить также острая дыхательная недостаточность, бронхиальная или сердечная астма, отек легких, спонтанный пневмоторакс, массивные пневмонии и т.д.</w:t>
      </w:r>
    </w:p>
    <w:p w14:paraId="183AF597" w14:textId="64C95CF2" w:rsidR="007D347E" w:rsidRPr="00C314ED" w:rsidRDefault="007D347E" w:rsidP="00035B41">
      <w:pPr>
        <w:pStyle w:val="2"/>
      </w:pPr>
      <w:bookmarkStart w:id="9" w:name="_Toc134734952"/>
      <w:r w:rsidRPr="00C314ED">
        <w:t>Концентрация Д-</w:t>
      </w:r>
      <w:proofErr w:type="spellStart"/>
      <w:r w:rsidRPr="00C314ED">
        <w:t>димера</w:t>
      </w:r>
      <w:proofErr w:type="spellEnd"/>
      <w:r w:rsidRPr="00C314ED">
        <w:t xml:space="preserve"> в крови</w:t>
      </w:r>
      <w:bookmarkEnd w:id="9"/>
      <w:r w:rsidRPr="00C314ED">
        <w:t xml:space="preserve"> </w:t>
      </w:r>
    </w:p>
    <w:p w14:paraId="6927A0D0"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Повышенная концентрация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указывает на активацию процессов тромбообразования и </w:t>
      </w:r>
      <w:proofErr w:type="spellStart"/>
      <w:r w:rsidRPr="00C314ED">
        <w:rPr>
          <w:rFonts w:ascii="Times New Roman" w:hAnsi="Times New Roman" w:cs="Times New Roman"/>
          <w:sz w:val="24"/>
          <w:szCs w:val="24"/>
        </w:rPr>
        <w:t>фибринолиза</w:t>
      </w:r>
      <w:proofErr w:type="spellEnd"/>
      <w:r w:rsidRPr="00C314ED">
        <w:rPr>
          <w:rFonts w:ascii="Times New Roman" w:hAnsi="Times New Roman" w:cs="Times New Roman"/>
          <w:sz w:val="24"/>
          <w:szCs w:val="24"/>
        </w:rPr>
        <w:t>, но не позволяет судить о наличии клинически выраженного тромбоза и определить его локализацию. В частности, повышенная концентрация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отмечается у пожилых, при беременности, тяжелой инфекции, воспалительных заболеваниях, злокачественном новообразовании, а также у больных, длительно находящихся в стационаре, даже при отсутствии выявляемых тромбов. Соответственно, при высокой чувствительности уровень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обладает низкой специфичностью в отношении венозного тромбоза и/или ТЭЛА. С практической точки зрения это указывает на возможность учета концентрации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только для исключения активного тромбообразования (включая ТЭЛА), но не подтверждения диагноза ТЭЛА.</w:t>
      </w:r>
    </w:p>
    <w:p w14:paraId="375C0C54"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 При клиническом использовании данных о концентрации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следует учитывать следующие особенности: </w:t>
      </w:r>
    </w:p>
    <w:p w14:paraId="17EBE9D3"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1. Рекомендуется применять современные высокочувствительные методы количественного определения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с использованием метода иммуноферментного анализа или его модификаций, обладающих диагностической чувствительностью не менее 95%. Методы оценки уровня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с более низкой чувствительностью, включая различные способы экспресс-диагностики, можно применять для исключения ТЭЛА только у больных с ее низкой вероятностью по клиническим данным. </w:t>
      </w:r>
    </w:p>
    <w:p w14:paraId="57998A0A"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2. Учет концентрации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рекомендуется для исключения, а не подтверждения ТЭЛА.</w:t>
      </w:r>
    </w:p>
    <w:p w14:paraId="2B844567"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 3. Учет низкого уровня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позволяет с достаточной надежностью исключить ТЭЛА у больных с низкой или средней вероятностью ТЭЛА по клиническим данным (или ТЭЛА маловероятна). Из-за высокого риска ложноотрицательных результатов не рекомендуется ориентироваться на этот показатель для исключения ТЭЛА у больных с исходно высокой вероятностью ТЭЛА по клиническим данным (или ТЭЛА вероятна). </w:t>
      </w:r>
    </w:p>
    <w:p w14:paraId="7254FAC9"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4. Оценка уровня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наиболее полезна при первом обращении больного за медицинской помощью/ при поступлении в стационар. В этих случаях низкий уровень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позволяет исключить наличие ТЭЛА примерно у 30% больных с низкой или средней вероятностью ТЭЛА по клиническим данным (или когда ТЭЛА маловероятна) и избежать таким образом дальнейшего инструментального обследования. Низкий уровень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в более поздние сроки госпитализации, а также у больных с рядом сопутствующих заболеваний, после инвазивных вмешательств встречается намного реже, что во многих случаях не позволяет отвергнуть ТЭЛА, ориентируясь только на этот показатель. </w:t>
      </w:r>
    </w:p>
    <w:p w14:paraId="66FD30F4"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5. Для повышения информативности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при исключении ТЭЛА у больных старше 50 лет, рекомендуется за границу нормальной концентрации в крови принимать уровень, определенный по формуле: возраст х 10 мкг/л. </w:t>
      </w:r>
    </w:p>
    <w:p w14:paraId="5377E5E1" w14:textId="7ADCCE53"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Кроме того, с достаточной надежностью исключить ТЭЛА можно также при одновременном учете некоторых клинических данных и уровня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Для этой цели рекомендуется использовать алгоритм, изученный в исследовании YEARS: при отсутствии признаков тромбоза глубоких вен нижних конечностей, кровохарканья, но рассматривая ТЭЛА как наиболее вероятный диагноз, исключение ТЭЛА возможно при концентрации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ниже 1000 мкг/л; у больных как минимум с одним их этих признаков – при уровне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ниже 500 мкг/л. При использовании этого алгоритма учет возраста больного для определения порога для нормального уровня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не требуется.</w:t>
      </w:r>
    </w:p>
    <w:p w14:paraId="2794932C" w14:textId="77777777"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Использование этих подходов у больных с низкой или средней вероятностью ТЭЛА по клиническим данным (или если ТЭЛА по клиническим данным маловероятна) позволяет чаще исключать ТЭЛА уже на текущем этапе диагностики и у большего числа больных исключить необходимость дальнейшего инструментального обследования. </w:t>
      </w:r>
    </w:p>
    <w:p w14:paraId="66C52A4E" w14:textId="24172935" w:rsidR="007D347E" w:rsidRPr="00C314ED" w:rsidRDefault="007D347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6. При выявлении повышенной концентрации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xml:space="preserve"> в крови у больных с клиническим подозрением на ТЭЛА рекомендуется переход к инструментальной диагностике заболевания.</w:t>
      </w:r>
    </w:p>
    <w:p w14:paraId="5E3E2E0A" w14:textId="7146A01F" w:rsidR="007D347E" w:rsidRPr="00C314ED" w:rsidRDefault="007D347E" w:rsidP="00035B41">
      <w:pPr>
        <w:pStyle w:val="2"/>
      </w:pPr>
      <w:bookmarkStart w:id="10" w:name="_Toc134734953"/>
      <w:r w:rsidRPr="00C314ED">
        <w:t>Компьютерная томография с контрастированием легочных артерий (КТ-</w:t>
      </w:r>
      <w:proofErr w:type="spellStart"/>
      <w:r w:rsidRPr="00C314ED">
        <w:t>пульмонография</w:t>
      </w:r>
      <w:proofErr w:type="spellEnd"/>
      <w:r w:rsidRPr="00C314ED">
        <w:t>)</w:t>
      </w:r>
      <w:bookmarkEnd w:id="10"/>
      <w:r w:rsidRPr="00C314ED">
        <w:t xml:space="preserve"> </w:t>
      </w:r>
    </w:p>
    <w:p w14:paraId="70A3725A" w14:textId="7A49047D" w:rsidR="007D347E" w:rsidRPr="00C314ED" w:rsidRDefault="007D347E" w:rsidP="00C314ED">
      <w:pPr>
        <w:spacing w:line="257" w:lineRule="auto"/>
        <w:ind w:firstLine="709"/>
        <w:rPr>
          <w:rFonts w:ascii="Times New Roman" w:hAnsi="Times New Roman" w:cs="Times New Roman"/>
          <w:sz w:val="24"/>
          <w:szCs w:val="24"/>
        </w:rPr>
      </w:pPr>
      <w:proofErr w:type="spellStart"/>
      <w:r w:rsidRPr="00C314ED">
        <w:rPr>
          <w:rFonts w:ascii="Times New Roman" w:hAnsi="Times New Roman" w:cs="Times New Roman"/>
          <w:sz w:val="24"/>
          <w:szCs w:val="24"/>
        </w:rPr>
        <w:t>Многодетекторная</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мультиспиральная</w:t>
      </w:r>
      <w:proofErr w:type="spellEnd"/>
      <w:r w:rsidRPr="00C314ED">
        <w:rPr>
          <w:rFonts w:ascii="Times New Roman" w:hAnsi="Times New Roman" w:cs="Times New Roman"/>
          <w:sz w:val="24"/>
          <w:szCs w:val="24"/>
        </w:rPr>
        <w:t>) КТ-</w:t>
      </w:r>
      <w:proofErr w:type="spellStart"/>
      <w:r w:rsidRPr="00C314ED">
        <w:rPr>
          <w:rFonts w:ascii="Times New Roman" w:hAnsi="Times New Roman" w:cs="Times New Roman"/>
          <w:sz w:val="24"/>
          <w:szCs w:val="24"/>
        </w:rPr>
        <w:t>пульмонография</w:t>
      </w:r>
      <w:proofErr w:type="spellEnd"/>
      <w:r w:rsidRPr="00C314ED">
        <w:rPr>
          <w:rFonts w:ascii="Times New Roman" w:hAnsi="Times New Roman" w:cs="Times New Roman"/>
          <w:sz w:val="24"/>
          <w:szCs w:val="24"/>
        </w:rPr>
        <w:t xml:space="preserve"> рекомендуется как метод выбора для визуализации легочных артерий у больных с подозрением на ТЭЛА. Нормальный результат КТ-</w:t>
      </w:r>
      <w:proofErr w:type="spellStart"/>
      <w:r w:rsidRPr="00C314ED">
        <w:rPr>
          <w:rFonts w:ascii="Times New Roman" w:hAnsi="Times New Roman" w:cs="Times New Roman"/>
          <w:sz w:val="24"/>
          <w:szCs w:val="24"/>
        </w:rPr>
        <w:t>пульмогографии</w:t>
      </w:r>
      <w:proofErr w:type="spellEnd"/>
      <w:r w:rsidRPr="00C314ED">
        <w:rPr>
          <w:rFonts w:ascii="Times New Roman" w:hAnsi="Times New Roman" w:cs="Times New Roman"/>
          <w:sz w:val="24"/>
          <w:szCs w:val="24"/>
        </w:rPr>
        <w:t xml:space="preserve"> позволяет с достаточной степенью надежности исключить ТЭЛА у больных с низкой или средней вероятностью ТЭЛА по клиническим данным (или если ТЭЛА по клиническим данным маловероятна). При несовпадении клинической оценки (высокая вероятность ТЭЛА) и отрицательных результатов КТ-</w:t>
      </w:r>
      <w:proofErr w:type="spellStart"/>
      <w:r w:rsidRPr="00C314ED">
        <w:rPr>
          <w:rFonts w:ascii="Times New Roman" w:hAnsi="Times New Roman" w:cs="Times New Roman"/>
          <w:sz w:val="24"/>
          <w:szCs w:val="24"/>
        </w:rPr>
        <w:t>пульмонографии</w:t>
      </w:r>
      <w:proofErr w:type="spellEnd"/>
      <w:r w:rsidRPr="00C314ED">
        <w:rPr>
          <w:rFonts w:ascii="Times New Roman" w:hAnsi="Times New Roman" w:cs="Times New Roman"/>
          <w:sz w:val="24"/>
          <w:szCs w:val="24"/>
        </w:rPr>
        <w:t xml:space="preserve"> следует рассмотреть дополнительное диагностическое обследование.</w:t>
      </w:r>
    </w:p>
    <w:p w14:paraId="094DB2FB" w14:textId="77777777"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 Для верификации диагноза ТЭЛА рекомендуется учитывать дефекты наполнения сегментарных и более проксимальных ветвей легочных артерий. Клиническое значение дефектов наполнения </w:t>
      </w:r>
      <w:proofErr w:type="spellStart"/>
      <w:r w:rsidRPr="00C314ED">
        <w:rPr>
          <w:rFonts w:ascii="Times New Roman" w:hAnsi="Times New Roman" w:cs="Times New Roman"/>
          <w:sz w:val="24"/>
          <w:szCs w:val="24"/>
        </w:rPr>
        <w:t>субсегментарных</w:t>
      </w:r>
      <w:proofErr w:type="spellEnd"/>
      <w:r w:rsidRPr="00C314ED">
        <w:rPr>
          <w:rFonts w:ascii="Times New Roman" w:hAnsi="Times New Roman" w:cs="Times New Roman"/>
          <w:sz w:val="24"/>
          <w:szCs w:val="24"/>
        </w:rPr>
        <w:t xml:space="preserve"> ветвей легочных артерий не ясно; кроме того, эти находки плохо воспроизводятся при оценке разными специалистами. </w:t>
      </w:r>
    </w:p>
    <w:p w14:paraId="4350DDEC" w14:textId="4966D6DD"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При КТ-</w:t>
      </w:r>
      <w:proofErr w:type="spellStart"/>
      <w:r w:rsidRPr="00C314ED">
        <w:rPr>
          <w:rFonts w:ascii="Times New Roman" w:hAnsi="Times New Roman" w:cs="Times New Roman"/>
          <w:sz w:val="24"/>
          <w:szCs w:val="24"/>
        </w:rPr>
        <w:t>пульмонографии</w:t>
      </w:r>
      <w:proofErr w:type="spellEnd"/>
      <w:r w:rsidRPr="00C314ED">
        <w:rPr>
          <w:rFonts w:ascii="Times New Roman" w:hAnsi="Times New Roman" w:cs="Times New Roman"/>
          <w:sz w:val="24"/>
          <w:szCs w:val="24"/>
        </w:rPr>
        <w:t xml:space="preserve"> наряду с оценкой легочного сосудистого русла рекомендуется учитывать отношение конечно-диастолического диаметра правого желудочка к диаметру левого желудочка, измеренное в поперечной или четырехкамерной позиции. Данный показатель отражает расширение ПЖ, которое следует учитывать при стратификации раннего риска смерти при ТЭЛА.</w:t>
      </w:r>
    </w:p>
    <w:p w14:paraId="4D98CEF9" w14:textId="36E102AF" w:rsidR="007D347E" w:rsidRPr="00C314ED" w:rsidRDefault="007D347E" w:rsidP="00035B41">
      <w:pPr>
        <w:pStyle w:val="2"/>
      </w:pPr>
      <w:bookmarkStart w:id="11" w:name="_Toc134734954"/>
      <w:r w:rsidRPr="00C314ED">
        <w:t>Сцинтиграфия легких</w:t>
      </w:r>
      <w:bookmarkEnd w:id="11"/>
    </w:p>
    <w:p w14:paraId="6DA0CC97" w14:textId="557A3D91"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 Для ТЭЛА характерно отсутствие перфузии хорошо вентилируемых альвеол. Сохранение нормальной перфузии позволяет исключить ТЭЛА. Вентиляционный компонент исследования необходим для повышения его специфичности. Предпочтительна следующая трактовка результатов вентиляционно-</w:t>
      </w:r>
      <w:proofErr w:type="spellStart"/>
      <w:r w:rsidRPr="00C314ED">
        <w:rPr>
          <w:rFonts w:ascii="Times New Roman" w:hAnsi="Times New Roman" w:cs="Times New Roman"/>
          <w:sz w:val="24"/>
          <w:szCs w:val="24"/>
        </w:rPr>
        <w:t>перфузионной</w:t>
      </w:r>
      <w:proofErr w:type="spellEnd"/>
      <w:r w:rsidRPr="00C314ED">
        <w:rPr>
          <w:rFonts w:ascii="Times New Roman" w:hAnsi="Times New Roman" w:cs="Times New Roman"/>
          <w:sz w:val="24"/>
          <w:szCs w:val="24"/>
        </w:rPr>
        <w:t xml:space="preserve"> сцинтиграфии легких: нормальная </w:t>
      </w:r>
      <w:proofErr w:type="spellStart"/>
      <w:r w:rsidRPr="00C314ED">
        <w:rPr>
          <w:rFonts w:ascii="Times New Roman" w:hAnsi="Times New Roman" w:cs="Times New Roman"/>
          <w:sz w:val="24"/>
          <w:szCs w:val="24"/>
        </w:rPr>
        <w:t>сцинтиграмма</w:t>
      </w:r>
      <w:proofErr w:type="spellEnd"/>
      <w:r w:rsidRPr="00C314ED">
        <w:rPr>
          <w:rFonts w:ascii="Times New Roman" w:hAnsi="Times New Roman" w:cs="Times New Roman"/>
          <w:sz w:val="24"/>
          <w:szCs w:val="24"/>
        </w:rPr>
        <w:t xml:space="preserve"> (исключает ТЭЛА), высокая вероятность ТЭЛА (рассматривается как подтверждение диагноза, с возможным исключением для больных с низкой вероятностью ТЭЛА по клиническим данным), </w:t>
      </w:r>
      <w:proofErr w:type="spellStart"/>
      <w:r w:rsidRPr="00C314ED">
        <w:rPr>
          <w:rFonts w:ascii="Times New Roman" w:hAnsi="Times New Roman" w:cs="Times New Roman"/>
          <w:sz w:val="24"/>
          <w:szCs w:val="24"/>
        </w:rPr>
        <w:t>сцинтиграмма</w:t>
      </w:r>
      <w:proofErr w:type="spellEnd"/>
      <w:r w:rsidRPr="00C314ED">
        <w:rPr>
          <w:rFonts w:ascii="Times New Roman" w:hAnsi="Times New Roman" w:cs="Times New Roman"/>
          <w:sz w:val="24"/>
          <w:szCs w:val="24"/>
        </w:rPr>
        <w:t xml:space="preserve"> с неопределенной картиной (встречается в 50% случаев). У больных с нормальной рентгенограммой органов грудной клетки наличие дефекта перфузии может рассматриваться как проявление ТЭЛА.</w:t>
      </w:r>
    </w:p>
    <w:p w14:paraId="4930E82E" w14:textId="1A0FFCBE" w:rsidR="007D347E" w:rsidRPr="00C314ED" w:rsidRDefault="007D347E" w:rsidP="00035B41">
      <w:pPr>
        <w:pStyle w:val="2"/>
      </w:pPr>
      <w:bookmarkStart w:id="12" w:name="_Toc134734955"/>
      <w:proofErr w:type="spellStart"/>
      <w:r w:rsidRPr="00C314ED">
        <w:t>Пульмонография</w:t>
      </w:r>
      <w:bookmarkEnd w:id="12"/>
      <w:proofErr w:type="spellEnd"/>
      <w:r w:rsidRPr="00C314ED">
        <w:t xml:space="preserve"> </w:t>
      </w:r>
    </w:p>
    <w:p w14:paraId="3B4F04EE" w14:textId="12790E93" w:rsidR="007D347E" w:rsidRPr="00C314ED" w:rsidRDefault="007D347E" w:rsidP="00C314ED">
      <w:pPr>
        <w:ind w:firstLine="709"/>
        <w:rPr>
          <w:rFonts w:ascii="Times New Roman" w:hAnsi="Times New Roman" w:cs="Times New Roman"/>
          <w:sz w:val="24"/>
          <w:szCs w:val="24"/>
        </w:rPr>
      </w:pPr>
      <w:r w:rsidRPr="00C314ED">
        <w:rPr>
          <w:rFonts w:ascii="Times New Roman" w:hAnsi="Times New Roman" w:cs="Times New Roman"/>
          <w:sz w:val="24"/>
          <w:szCs w:val="24"/>
        </w:rPr>
        <w:t>Исторически являлась “золотым” стандартом диагностики ТЭЛА. В настоящее время фактически вытеснена неинвазивной и более безопасной КТ-</w:t>
      </w:r>
      <w:proofErr w:type="spellStart"/>
      <w:r w:rsidRPr="00C314ED">
        <w:rPr>
          <w:rFonts w:ascii="Times New Roman" w:hAnsi="Times New Roman" w:cs="Times New Roman"/>
          <w:sz w:val="24"/>
          <w:szCs w:val="24"/>
        </w:rPr>
        <w:t>пульмонографией</w:t>
      </w:r>
      <w:proofErr w:type="spellEnd"/>
      <w:r w:rsidRPr="00C314ED">
        <w:rPr>
          <w:rFonts w:ascii="Times New Roman" w:hAnsi="Times New Roman" w:cs="Times New Roman"/>
          <w:sz w:val="24"/>
          <w:szCs w:val="24"/>
        </w:rPr>
        <w:t xml:space="preserve">. Выявление небольших тромбов в </w:t>
      </w:r>
      <w:proofErr w:type="spellStart"/>
      <w:r w:rsidRPr="00C314ED">
        <w:rPr>
          <w:rFonts w:ascii="Times New Roman" w:hAnsi="Times New Roman" w:cs="Times New Roman"/>
          <w:sz w:val="24"/>
          <w:szCs w:val="24"/>
        </w:rPr>
        <w:t>субсегментарных</w:t>
      </w:r>
      <w:proofErr w:type="spellEnd"/>
      <w:r w:rsidRPr="00C314ED">
        <w:rPr>
          <w:rFonts w:ascii="Times New Roman" w:hAnsi="Times New Roman" w:cs="Times New Roman"/>
          <w:sz w:val="24"/>
          <w:szCs w:val="24"/>
        </w:rPr>
        <w:t xml:space="preserve"> ветвях легочных артерий требует цифровой обработки </w:t>
      </w:r>
      <w:proofErr w:type="spellStart"/>
      <w:r w:rsidRPr="00C314ED">
        <w:rPr>
          <w:rFonts w:ascii="Times New Roman" w:hAnsi="Times New Roman" w:cs="Times New Roman"/>
          <w:sz w:val="24"/>
          <w:szCs w:val="24"/>
        </w:rPr>
        <w:t>ангиограмм</w:t>
      </w:r>
      <w:proofErr w:type="spellEnd"/>
      <w:r w:rsidRPr="00C314ED">
        <w:rPr>
          <w:rFonts w:ascii="Times New Roman" w:hAnsi="Times New Roman" w:cs="Times New Roman"/>
          <w:sz w:val="24"/>
          <w:szCs w:val="24"/>
        </w:rPr>
        <w:t xml:space="preserve"> и характеризуется большим разбросом заключений при оценке разными специалистами.</w:t>
      </w:r>
    </w:p>
    <w:p w14:paraId="71E8E29B" w14:textId="065446C5" w:rsidR="0079373E" w:rsidRPr="00C314ED" w:rsidRDefault="0079373E" w:rsidP="00035B41">
      <w:pPr>
        <w:pStyle w:val="2"/>
      </w:pPr>
      <w:r w:rsidRPr="00C314ED">
        <w:t xml:space="preserve"> </w:t>
      </w:r>
      <w:bookmarkStart w:id="13" w:name="_Toc134734956"/>
      <w:r w:rsidRPr="00C314ED">
        <w:t>Эхокардиография</w:t>
      </w:r>
      <w:bookmarkEnd w:id="13"/>
      <w:r w:rsidRPr="00C314ED">
        <w:t xml:space="preserve"> </w:t>
      </w:r>
    </w:p>
    <w:p w14:paraId="503AC9B8" w14:textId="77777777" w:rsidR="0079373E" w:rsidRPr="00C314ED" w:rsidRDefault="0079373E" w:rsidP="00C314ED">
      <w:pPr>
        <w:ind w:firstLine="709"/>
        <w:rPr>
          <w:rFonts w:ascii="Times New Roman" w:hAnsi="Times New Roman" w:cs="Times New Roman"/>
          <w:sz w:val="24"/>
          <w:szCs w:val="24"/>
        </w:rPr>
      </w:pPr>
      <w:r w:rsidRPr="00C314ED">
        <w:rPr>
          <w:rFonts w:ascii="Times New Roman" w:hAnsi="Times New Roman" w:cs="Times New Roman"/>
          <w:sz w:val="24"/>
          <w:szCs w:val="24"/>
        </w:rPr>
        <w:t xml:space="preserve">Острая ТЭЛА сопровождается повышением давления в правом желудочке и его дисфункцией, что может быть диагностировано с помощью эхокардиографии. Рутинное применение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для диагностики ТЭЛА у пациентов со стабильной гемодинамикой не рекомендуется. Для пациентов в крайне нестабильном состоянии либо при отсутствии возможности проведения других тестов, диагноз ТЭЛА можно поставить на основе одних лишь косвенных результатов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проведя верифицирующие обследования после стабилизации состояния пациента. Удобство ультразвукового исследования сердца при ТЭЛА заключается, прежде всего, в возможности оценить все изменения в реальном времени у постели больного, и при его тяжелом состоянии помогает быстрой диагностике ТЭЛА. </w:t>
      </w:r>
    </w:p>
    <w:p w14:paraId="55372F10"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Необходимо различать особенности </w:t>
      </w:r>
      <w:proofErr w:type="spellStart"/>
      <w:r w:rsidRPr="00C314ED">
        <w:rPr>
          <w:rFonts w:ascii="Times New Roman" w:hAnsi="Times New Roman" w:cs="Times New Roman"/>
          <w:sz w:val="24"/>
          <w:szCs w:val="24"/>
        </w:rPr>
        <w:t>эхокардиографической</w:t>
      </w:r>
      <w:proofErr w:type="spellEnd"/>
      <w:r w:rsidRPr="00C314ED">
        <w:rPr>
          <w:rFonts w:ascii="Times New Roman" w:hAnsi="Times New Roman" w:cs="Times New Roman"/>
          <w:sz w:val="24"/>
          <w:szCs w:val="24"/>
        </w:rPr>
        <w:t xml:space="preserve"> диагностики острой и хронической тромбоэмболии легочной артерии. В настоящее время прижизненная диагностика ТЭЛА у внезапно умерших пациентов осуществляется лишь в 7% случаев, а у 59% пациентов это грозное заболевание остается нераспознанным и устанавливается лишь после смерти. Частота подтвержденной ХТЭЛГ после перенесенной ТЭЛА составляет около 1,5%, заболевание в основном формируется не ранее, чем через 2-3 месяца после эпизода ТЭЛА.</w:t>
      </w:r>
    </w:p>
    <w:p w14:paraId="03647835"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К типичным </w:t>
      </w:r>
      <w:proofErr w:type="spellStart"/>
      <w:r w:rsidRPr="00C314ED">
        <w:rPr>
          <w:rFonts w:ascii="Times New Roman" w:hAnsi="Times New Roman" w:cs="Times New Roman"/>
          <w:sz w:val="24"/>
          <w:szCs w:val="24"/>
        </w:rPr>
        <w:t>эхокардиографическим</w:t>
      </w:r>
      <w:proofErr w:type="spellEnd"/>
      <w:r w:rsidRPr="00C314ED">
        <w:rPr>
          <w:rFonts w:ascii="Times New Roman" w:hAnsi="Times New Roman" w:cs="Times New Roman"/>
          <w:sz w:val="24"/>
          <w:szCs w:val="24"/>
        </w:rPr>
        <w:t xml:space="preserve"> признакам ТЭЛА и ХТЭЛГ относятся: дилатация и нарушение сократимости правого желудочка, увеличение отношения </w:t>
      </w:r>
      <w:r w:rsidRPr="00C314ED">
        <w:rPr>
          <w:rFonts w:ascii="Times New Roman" w:hAnsi="Times New Roman" w:cs="Times New Roman"/>
          <w:sz w:val="24"/>
          <w:szCs w:val="24"/>
        </w:rPr>
        <w:lastRenderedPageBreak/>
        <w:t xml:space="preserve">размеров правого желудочка к левому, расширение ствола и ветвей легочной артерии, увеличение скорости потока </w:t>
      </w:r>
      <w:proofErr w:type="spellStart"/>
      <w:r w:rsidRPr="00C314ED">
        <w:rPr>
          <w:rFonts w:ascii="Times New Roman" w:hAnsi="Times New Roman" w:cs="Times New Roman"/>
          <w:sz w:val="24"/>
          <w:szCs w:val="24"/>
        </w:rPr>
        <w:t>регургитации</w:t>
      </w:r>
      <w:proofErr w:type="spellEnd"/>
      <w:r w:rsidRPr="00C314ED">
        <w:rPr>
          <w:rFonts w:ascii="Times New Roman" w:hAnsi="Times New Roman" w:cs="Times New Roman"/>
          <w:sz w:val="24"/>
          <w:szCs w:val="24"/>
        </w:rPr>
        <w:t xml:space="preserve"> крови на </w:t>
      </w:r>
      <w:proofErr w:type="spellStart"/>
      <w:r w:rsidRPr="00C314ED">
        <w:rPr>
          <w:rFonts w:ascii="Times New Roman" w:hAnsi="Times New Roman" w:cs="Times New Roman"/>
          <w:sz w:val="24"/>
          <w:szCs w:val="24"/>
        </w:rPr>
        <w:t>трикуспидальном</w:t>
      </w:r>
      <w:proofErr w:type="spellEnd"/>
      <w:r w:rsidRPr="00C314ED">
        <w:rPr>
          <w:rFonts w:ascii="Times New Roman" w:hAnsi="Times New Roman" w:cs="Times New Roman"/>
          <w:sz w:val="24"/>
          <w:szCs w:val="24"/>
        </w:rPr>
        <w:t xml:space="preserve"> и легочном клапанах и др. Однако с учетом особенностей геометрии ПЖ не существует единственного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показателя, по которому можно было бы быстро и надежно установить его дисфункцию, а течение заболевания не всегда сопровождается типичными признаками. Поэтому </w:t>
      </w:r>
      <w:proofErr w:type="spellStart"/>
      <w:r w:rsidRPr="00C314ED">
        <w:rPr>
          <w:rFonts w:ascii="Times New Roman" w:hAnsi="Times New Roman" w:cs="Times New Roman"/>
          <w:sz w:val="24"/>
          <w:szCs w:val="24"/>
        </w:rPr>
        <w:t>эхокардиографическая</w:t>
      </w:r>
      <w:proofErr w:type="spellEnd"/>
      <w:r w:rsidRPr="00C314ED">
        <w:rPr>
          <w:rFonts w:ascii="Times New Roman" w:hAnsi="Times New Roman" w:cs="Times New Roman"/>
          <w:sz w:val="24"/>
          <w:szCs w:val="24"/>
        </w:rPr>
        <w:t xml:space="preserve"> диагностика ТЭЛА и ХТЭЛГ сложна, а значимость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критериев варьирует в разных исследованиях. Так как негативная предсказательная ценность отдельных </w:t>
      </w:r>
      <w:proofErr w:type="spellStart"/>
      <w:r w:rsidRPr="00C314ED">
        <w:rPr>
          <w:rFonts w:ascii="Times New Roman" w:hAnsi="Times New Roman" w:cs="Times New Roman"/>
          <w:sz w:val="24"/>
          <w:szCs w:val="24"/>
        </w:rPr>
        <w:t>эхокардиографических</w:t>
      </w:r>
      <w:proofErr w:type="spellEnd"/>
      <w:r w:rsidRPr="00C314ED">
        <w:rPr>
          <w:rFonts w:ascii="Times New Roman" w:hAnsi="Times New Roman" w:cs="Times New Roman"/>
          <w:sz w:val="24"/>
          <w:szCs w:val="24"/>
        </w:rPr>
        <w:t xml:space="preserve"> показателей дисфункции ПЖ в среднем составляет 40-50%, то отрицательный результат не исключает диагноза ТЭЛА. </w:t>
      </w:r>
    </w:p>
    <w:p w14:paraId="5268AE41" w14:textId="0CFDE5C5"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Наиболее специфичным признаком острой ТЭЛА является нарушение систолической функции ПЖ, выражающееся в снижении сократимости свободной стенки ПЖ по сравнению с гиперкинезом или </w:t>
      </w:r>
      <w:proofErr w:type="spellStart"/>
      <w:r w:rsidRPr="00C314ED">
        <w:rPr>
          <w:rFonts w:ascii="Times New Roman" w:hAnsi="Times New Roman" w:cs="Times New Roman"/>
          <w:sz w:val="24"/>
          <w:szCs w:val="24"/>
        </w:rPr>
        <w:t>нормокинезом</w:t>
      </w:r>
      <w:proofErr w:type="spellEnd"/>
      <w:r w:rsidRPr="00C314ED">
        <w:rPr>
          <w:rFonts w:ascii="Times New Roman" w:hAnsi="Times New Roman" w:cs="Times New Roman"/>
          <w:sz w:val="24"/>
          <w:szCs w:val="24"/>
        </w:rPr>
        <w:t xml:space="preserve"> его верхушки (симптом </w:t>
      </w:r>
      <w:proofErr w:type="spellStart"/>
      <w:r w:rsidRPr="00C314ED">
        <w:rPr>
          <w:rFonts w:ascii="Times New Roman" w:hAnsi="Times New Roman" w:cs="Times New Roman"/>
          <w:sz w:val="24"/>
          <w:szCs w:val="24"/>
        </w:rPr>
        <w:t>МакКоннелла</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McConnell</w:t>
      </w:r>
      <w:proofErr w:type="spellEnd"/>
      <w:r w:rsidRPr="00C314ED">
        <w:rPr>
          <w:rFonts w:ascii="Times New Roman" w:hAnsi="Times New Roman" w:cs="Times New Roman"/>
          <w:sz w:val="24"/>
          <w:szCs w:val="24"/>
        </w:rPr>
        <w:t xml:space="preserve">)). Чувствительность данного признака составляет 77%, специфичность – 94%, а высокое положительное прогностическое значение отмечается даже при наличии сопутствующих </w:t>
      </w:r>
      <w:proofErr w:type="spellStart"/>
      <w:r w:rsidRPr="00C314ED">
        <w:rPr>
          <w:rFonts w:ascii="Times New Roman" w:hAnsi="Times New Roman" w:cs="Times New Roman"/>
          <w:sz w:val="24"/>
          <w:szCs w:val="24"/>
        </w:rPr>
        <w:t>кардиореспираторных</w:t>
      </w:r>
      <w:proofErr w:type="spellEnd"/>
      <w:r w:rsidRPr="00C314ED">
        <w:rPr>
          <w:rFonts w:ascii="Times New Roman" w:hAnsi="Times New Roman" w:cs="Times New Roman"/>
          <w:sz w:val="24"/>
          <w:szCs w:val="24"/>
        </w:rPr>
        <w:t xml:space="preserve"> заболеваний. Недостатком симптома </w:t>
      </w:r>
      <w:proofErr w:type="spellStart"/>
      <w:r w:rsidRPr="00C314ED">
        <w:rPr>
          <w:rFonts w:ascii="Times New Roman" w:hAnsi="Times New Roman" w:cs="Times New Roman"/>
          <w:sz w:val="24"/>
          <w:szCs w:val="24"/>
        </w:rPr>
        <w:t>МакКоннелла</w:t>
      </w:r>
      <w:proofErr w:type="spellEnd"/>
      <w:r w:rsidRPr="00C314ED">
        <w:rPr>
          <w:rFonts w:ascii="Times New Roman" w:hAnsi="Times New Roman" w:cs="Times New Roman"/>
          <w:sz w:val="24"/>
          <w:szCs w:val="24"/>
        </w:rPr>
        <w:t xml:space="preserve"> является его субъективная и качественная оценка.</w:t>
      </w:r>
    </w:p>
    <w:p w14:paraId="61271BD8" w14:textId="23343E76"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Также одним из специфических, но обладающих низкой чувствительностью признаков ТЭЛА, является симптом “60/60”, когда определяется уменьшение времени ускорения кровотока в устье легочной артерии</w:t>
      </w:r>
      <w:r w:rsidRPr="00C314ED">
        <w:rPr>
          <w:rFonts w:ascii="Times New Roman" w:hAnsi="Times New Roman" w:cs="Times New Roman"/>
          <w:sz w:val="24"/>
          <w:szCs w:val="24"/>
        </w:rPr>
        <w:t xml:space="preserve"> </w:t>
      </w:r>
      <w:proofErr w:type="gramStart"/>
      <w:r w:rsidRPr="00C314ED">
        <w:rPr>
          <w:rFonts w:ascii="Times New Roman" w:hAnsi="Times New Roman" w:cs="Times New Roman"/>
          <w:sz w:val="24"/>
          <w:szCs w:val="24"/>
        </w:rPr>
        <w:t>&lt; 60</w:t>
      </w:r>
      <w:proofErr w:type="gramEnd"/>
      <w:r w:rsidRPr="00C314ED">
        <w:rPr>
          <w:rFonts w:ascii="Times New Roman" w:hAnsi="Times New Roman" w:cs="Times New Roman"/>
          <w:sz w:val="24"/>
          <w:szCs w:val="24"/>
        </w:rPr>
        <w:t xml:space="preserve"> мс </w:t>
      </w:r>
      <w:r w:rsidRPr="00C314ED">
        <w:rPr>
          <w:rFonts w:ascii="Times New Roman" w:hAnsi="Times New Roman" w:cs="Times New Roman"/>
          <w:sz w:val="24"/>
          <w:szCs w:val="24"/>
        </w:rPr>
        <w:t xml:space="preserve">при перепаде давления (градиента) на трехстворчатом клапане при его недостаточности ≤60 мм </w:t>
      </w:r>
      <w:proofErr w:type="spellStart"/>
      <w:r w:rsidRPr="00C314ED">
        <w:rPr>
          <w:rFonts w:ascii="Times New Roman" w:hAnsi="Times New Roman" w:cs="Times New Roman"/>
          <w:sz w:val="24"/>
          <w:szCs w:val="24"/>
        </w:rPr>
        <w:t>рт.ст</w:t>
      </w:r>
      <w:proofErr w:type="spellEnd"/>
    </w:p>
    <w:p w14:paraId="729F256D" w14:textId="450CBE11"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Вышеперечисленные симптомы присутствуют лишь у ~ 12- 20% больных с ТЭЛА. Признаки перегрузки или дисфункции ПЖ могут обнаруживаться и при отсутствии острой ТЭЛА, но в случае сопутствующих кардиологических или легочных заболеваний. Необходимо помнить о такой патологии, как идиопатическая легочная гипертензия, при которой подобные изменения крайне выражены. Гипокинез или </w:t>
      </w:r>
      <w:proofErr w:type="spellStart"/>
      <w:r w:rsidRPr="00C314ED">
        <w:rPr>
          <w:rFonts w:ascii="Times New Roman" w:hAnsi="Times New Roman" w:cs="Times New Roman"/>
          <w:sz w:val="24"/>
          <w:szCs w:val="24"/>
        </w:rPr>
        <w:t>акинез</w:t>
      </w:r>
      <w:proofErr w:type="spellEnd"/>
      <w:r w:rsidRPr="00C314ED">
        <w:rPr>
          <w:rFonts w:ascii="Times New Roman" w:hAnsi="Times New Roman" w:cs="Times New Roman"/>
          <w:sz w:val="24"/>
          <w:szCs w:val="24"/>
        </w:rPr>
        <w:t xml:space="preserve"> свободной стенки ПЖ, обусловленный инфарктом миокарда ПЖ может симулировать симптом </w:t>
      </w:r>
      <w:proofErr w:type="spellStart"/>
      <w:r w:rsidRPr="00C314ED">
        <w:rPr>
          <w:rFonts w:ascii="Times New Roman" w:hAnsi="Times New Roman" w:cs="Times New Roman"/>
          <w:sz w:val="24"/>
          <w:szCs w:val="24"/>
        </w:rPr>
        <w:t>МакКоннелла</w:t>
      </w:r>
      <w:proofErr w:type="spellEnd"/>
      <w:r w:rsidRPr="00C314ED">
        <w:rPr>
          <w:rFonts w:ascii="Times New Roman" w:hAnsi="Times New Roman" w:cs="Times New Roman"/>
          <w:sz w:val="24"/>
          <w:szCs w:val="24"/>
        </w:rPr>
        <w:t xml:space="preserve">, что приводит к постановке ложного диагноза ТЭЛА. В этих случаях требуются дополнительные </w:t>
      </w:r>
      <w:proofErr w:type="spellStart"/>
      <w:r w:rsidRPr="00C314ED">
        <w:rPr>
          <w:rFonts w:ascii="Times New Roman" w:hAnsi="Times New Roman" w:cs="Times New Roman"/>
          <w:sz w:val="24"/>
          <w:szCs w:val="24"/>
        </w:rPr>
        <w:t>эхокардиографические</w:t>
      </w:r>
      <w:proofErr w:type="spellEnd"/>
      <w:r w:rsidRPr="00C314ED">
        <w:rPr>
          <w:rFonts w:ascii="Times New Roman" w:hAnsi="Times New Roman" w:cs="Times New Roman"/>
          <w:sz w:val="24"/>
          <w:szCs w:val="24"/>
        </w:rPr>
        <w:t xml:space="preserve"> параметры оценки перегрузки ПЖ давлением. Измерение систолической экскурсии плоскости </w:t>
      </w:r>
      <w:proofErr w:type="spellStart"/>
      <w:r w:rsidRPr="00C314ED">
        <w:rPr>
          <w:rFonts w:ascii="Times New Roman" w:hAnsi="Times New Roman" w:cs="Times New Roman"/>
          <w:sz w:val="24"/>
          <w:szCs w:val="24"/>
        </w:rPr>
        <w:t>трикуспидального</w:t>
      </w:r>
      <w:proofErr w:type="spellEnd"/>
      <w:r w:rsidRPr="00C314ED">
        <w:rPr>
          <w:rFonts w:ascii="Times New Roman" w:hAnsi="Times New Roman" w:cs="Times New Roman"/>
          <w:sz w:val="24"/>
          <w:szCs w:val="24"/>
        </w:rPr>
        <w:t xml:space="preserve"> кольца (TAPSE) не может рассматриваться в качестве дифференциально-диагностического критерия, так как показатель TAPSE будет снижен и при симптоме </w:t>
      </w:r>
      <w:proofErr w:type="spellStart"/>
      <w:r w:rsidRPr="00C314ED">
        <w:rPr>
          <w:rFonts w:ascii="Times New Roman" w:hAnsi="Times New Roman" w:cs="Times New Roman"/>
          <w:sz w:val="24"/>
          <w:szCs w:val="24"/>
        </w:rPr>
        <w:t>МакКоннелла</w:t>
      </w:r>
      <w:proofErr w:type="spellEnd"/>
      <w:r w:rsidRPr="00C314ED">
        <w:rPr>
          <w:rFonts w:ascii="Times New Roman" w:hAnsi="Times New Roman" w:cs="Times New Roman"/>
          <w:sz w:val="24"/>
          <w:szCs w:val="24"/>
        </w:rPr>
        <w:t>, и при инфаркте ПЖ.</w:t>
      </w:r>
    </w:p>
    <w:p w14:paraId="1A332593" w14:textId="68294276"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Эмболия в систему ЛА может влиять на «новые»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параметры функции ПЖ, основанные на тканевой </w:t>
      </w:r>
      <w:proofErr w:type="spellStart"/>
      <w:r w:rsidRPr="00C314ED">
        <w:rPr>
          <w:rFonts w:ascii="Times New Roman" w:hAnsi="Times New Roman" w:cs="Times New Roman"/>
          <w:sz w:val="24"/>
          <w:szCs w:val="24"/>
        </w:rPr>
        <w:t>миокардиальной</w:t>
      </w:r>
      <w:proofErr w:type="spellEnd"/>
      <w:r w:rsidRPr="00C314ED">
        <w:rPr>
          <w:rFonts w:ascii="Times New Roman" w:hAnsi="Times New Roman" w:cs="Times New Roman"/>
          <w:sz w:val="24"/>
          <w:szCs w:val="24"/>
        </w:rPr>
        <w:t xml:space="preserve"> допплерографии и на оценке растяжимости (деформации) миокарда. Однако эти параметры обладают низкой специфичностью и могут оставаться нормальными у гемодинамически стабильных больных, несмотря на наличие острой ТЭЛА. Тем не менее, использование технологии ТМД может помочь в выявлении даже небольшой дисфункции ПЖ. К таким параметрам относятся: скорость тканевого пика быстрого наполнения ПЖ в диастолу от кольца </w:t>
      </w:r>
      <w:proofErr w:type="spellStart"/>
      <w:r w:rsidRPr="00C314ED">
        <w:rPr>
          <w:rFonts w:ascii="Times New Roman" w:hAnsi="Times New Roman" w:cs="Times New Roman"/>
          <w:sz w:val="24"/>
          <w:szCs w:val="24"/>
        </w:rPr>
        <w:t>трикуспидального</w:t>
      </w:r>
      <w:proofErr w:type="spellEnd"/>
      <w:r w:rsidRPr="00C314ED">
        <w:rPr>
          <w:rFonts w:ascii="Times New Roman" w:hAnsi="Times New Roman" w:cs="Times New Roman"/>
          <w:sz w:val="24"/>
          <w:szCs w:val="24"/>
        </w:rPr>
        <w:t xml:space="preserve"> клапана (Е′ ТК </w:t>
      </w:r>
      <w:r w:rsidRPr="00C314ED">
        <w:rPr>
          <w:rFonts w:ascii="Times New Roman" w:hAnsi="Times New Roman" w:cs="Times New Roman"/>
          <w:sz w:val="24"/>
          <w:szCs w:val="24"/>
        </w:rPr>
        <w:t>&lt; 9 см/с</w:t>
      </w:r>
      <w:r w:rsidRPr="00C314ED">
        <w:rPr>
          <w:rFonts w:ascii="Times New Roman" w:hAnsi="Times New Roman" w:cs="Times New Roman"/>
          <w:sz w:val="24"/>
          <w:szCs w:val="24"/>
        </w:rPr>
        <w:t xml:space="preserve">) , соотношение Е пика </w:t>
      </w:r>
      <w:proofErr w:type="spellStart"/>
      <w:r w:rsidRPr="00C314ED">
        <w:rPr>
          <w:rFonts w:ascii="Times New Roman" w:hAnsi="Times New Roman" w:cs="Times New Roman"/>
          <w:sz w:val="24"/>
          <w:szCs w:val="24"/>
        </w:rPr>
        <w:t>транстрикуспидального</w:t>
      </w:r>
      <w:proofErr w:type="spellEnd"/>
      <w:r w:rsidRPr="00C314ED">
        <w:rPr>
          <w:rFonts w:ascii="Times New Roman" w:hAnsi="Times New Roman" w:cs="Times New Roman"/>
          <w:sz w:val="24"/>
          <w:szCs w:val="24"/>
        </w:rPr>
        <w:t xml:space="preserve"> потока к Е ′ тканевому (E/ Е′ ТК &gt;4) и скорость систолического пика (S′ ТК</w:t>
      </w:r>
      <w:r w:rsidRPr="00C314ED">
        <w:rPr>
          <w:rFonts w:ascii="Times New Roman" w:hAnsi="Times New Roman" w:cs="Times New Roman"/>
          <w:sz w:val="24"/>
          <w:szCs w:val="24"/>
        </w:rPr>
        <w:t xml:space="preserve">&lt;9.5 см/с). </w:t>
      </w:r>
      <w:r w:rsidRPr="00C314ED">
        <w:rPr>
          <w:rFonts w:ascii="Times New Roman" w:hAnsi="Times New Roman" w:cs="Times New Roman"/>
          <w:sz w:val="24"/>
          <w:szCs w:val="24"/>
        </w:rPr>
        <w:t xml:space="preserve">Эти малые патологические </w:t>
      </w:r>
      <w:proofErr w:type="spellStart"/>
      <w:r w:rsidRPr="00C314ED">
        <w:rPr>
          <w:rFonts w:ascii="Times New Roman" w:hAnsi="Times New Roman" w:cs="Times New Roman"/>
          <w:sz w:val="24"/>
          <w:szCs w:val="24"/>
        </w:rPr>
        <w:t>эхокардиографические</w:t>
      </w:r>
      <w:proofErr w:type="spellEnd"/>
      <w:r w:rsidRPr="00C314ED">
        <w:rPr>
          <w:rFonts w:ascii="Times New Roman" w:hAnsi="Times New Roman" w:cs="Times New Roman"/>
          <w:sz w:val="24"/>
          <w:szCs w:val="24"/>
        </w:rPr>
        <w:t xml:space="preserve"> признаки дисфункции ПЖ, особенно в комбинации с нормальными показателями работы ЛЖ, требуют дальнейшего уточнения при проведении КТ и/или сцинтиграфии легких.</w:t>
      </w:r>
    </w:p>
    <w:p w14:paraId="3C1D77DF"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Наиболее специфическим признаком ТЭЛА может быть визуализация мобильных тромбов в правых отделах сердца. Подвижные тромбы выявляются при </w:t>
      </w:r>
      <w:proofErr w:type="spellStart"/>
      <w:r w:rsidRPr="00C314ED">
        <w:rPr>
          <w:rFonts w:ascii="Times New Roman" w:hAnsi="Times New Roman" w:cs="Times New Roman"/>
          <w:sz w:val="24"/>
          <w:szCs w:val="24"/>
        </w:rPr>
        <w:t>трансторакальной</w:t>
      </w:r>
      <w:proofErr w:type="spellEnd"/>
      <w:r w:rsidRPr="00C314ED">
        <w:rPr>
          <w:rFonts w:ascii="Times New Roman" w:hAnsi="Times New Roman" w:cs="Times New Roman"/>
          <w:sz w:val="24"/>
          <w:szCs w:val="24"/>
        </w:rPr>
        <w:t xml:space="preserve"> или </w:t>
      </w:r>
      <w:proofErr w:type="spellStart"/>
      <w:r w:rsidRPr="00C314ED">
        <w:rPr>
          <w:rFonts w:ascii="Times New Roman" w:hAnsi="Times New Roman" w:cs="Times New Roman"/>
          <w:sz w:val="24"/>
          <w:szCs w:val="24"/>
        </w:rPr>
        <w:t>чреспищеводной</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менее чем у 4% от общей популяции больных с ТЭЛА в условиях отделения интенсивной терапии, но их частота по некоторым данным может достигать 18%. Наличие мобильных тромбов в правых отделах сердца, сопровождающееся дисфункцией ПЖ, полностью подтверждает диагноз ТЭЛА и сопряжено с высокой ранней летальностью. </w:t>
      </w:r>
    </w:p>
    <w:p w14:paraId="710447F0"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В отдельных клинических ситуациях для обнаружения </w:t>
      </w:r>
      <w:proofErr w:type="spellStart"/>
      <w:r w:rsidRPr="00C314ED">
        <w:rPr>
          <w:rFonts w:ascii="Times New Roman" w:hAnsi="Times New Roman" w:cs="Times New Roman"/>
          <w:sz w:val="24"/>
          <w:szCs w:val="24"/>
        </w:rPr>
        <w:t>тромбоэмболов</w:t>
      </w:r>
      <w:proofErr w:type="spellEnd"/>
      <w:r w:rsidRPr="00C314ED">
        <w:rPr>
          <w:rFonts w:ascii="Times New Roman" w:hAnsi="Times New Roman" w:cs="Times New Roman"/>
          <w:sz w:val="24"/>
          <w:szCs w:val="24"/>
        </w:rPr>
        <w:t xml:space="preserve"> в главных ветвях ЛА можно использовать </w:t>
      </w:r>
      <w:proofErr w:type="spellStart"/>
      <w:r w:rsidRPr="00C314ED">
        <w:rPr>
          <w:rFonts w:ascii="Times New Roman" w:hAnsi="Times New Roman" w:cs="Times New Roman"/>
          <w:sz w:val="24"/>
          <w:szCs w:val="24"/>
        </w:rPr>
        <w:t>ЧПЭхоКГ</w:t>
      </w:r>
      <w:proofErr w:type="spellEnd"/>
      <w:r w:rsidRPr="00C314ED">
        <w:rPr>
          <w:rFonts w:ascii="Times New Roman" w:hAnsi="Times New Roman" w:cs="Times New Roman"/>
          <w:sz w:val="24"/>
          <w:szCs w:val="24"/>
        </w:rPr>
        <w:t xml:space="preserve">, которая имеет диагностическое значение у гемодинамически нестабильных больных, особенно при невозможности проведения МСКТ, т. к. в таких случаях нередко выявляются билатеральные центральные </w:t>
      </w:r>
      <w:proofErr w:type="spellStart"/>
      <w:r w:rsidRPr="00C314ED">
        <w:rPr>
          <w:rFonts w:ascii="Times New Roman" w:hAnsi="Times New Roman" w:cs="Times New Roman"/>
          <w:sz w:val="24"/>
          <w:szCs w:val="24"/>
        </w:rPr>
        <w:t>тромбоэмболы</w:t>
      </w:r>
      <w:proofErr w:type="spellEnd"/>
      <w:r w:rsidRPr="00C314ED">
        <w:rPr>
          <w:rFonts w:ascii="Times New Roman" w:hAnsi="Times New Roman" w:cs="Times New Roman"/>
          <w:sz w:val="24"/>
          <w:szCs w:val="24"/>
        </w:rPr>
        <w:t xml:space="preserve"> в ЛА. В особых клинических ситуациях выполняются одновременное компрессионное УЗИ проксимальных вен (поиск тромбов в венах) и </w:t>
      </w:r>
      <w:proofErr w:type="spellStart"/>
      <w:r w:rsidRPr="00C314ED">
        <w:rPr>
          <w:rFonts w:ascii="Times New Roman" w:hAnsi="Times New Roman" w:cs="Times New Roman"/>
          <w:sz w:val="24"/>
          <w:szCs w:val="24"/>
        </w:rPr>
        <w:t>ЧПЭхоКГ</w:t>
      </w:r>
      <w:proofErr w:type="spellEnd"/>
      <w:r w:rsidRPr="00C314ED">
        <w:rPr>
          <w:rFonts w:ascii="Times New Roman" w:hAnsi="Times New Roman" w:cs="Times New Roman"/>
          <w:sz w:val="24"/>
          <w:szCs w:val="24"/>
        </w:rPr>
        <w:t xml:space="preserve"> (поиск </w:t>
      </w:r>
      <w:proofErr w:type="spellStart"/>
      <w:r w:rsidRPr="00C314ED">
        <w:rPr>
          <w:rFonts w:ascii="Times New Roman" w:hAnsi="Times New Roman" w:cs="Times New Roman"/>
          <w:sz w:val="24"/>
          <w:szCs w:val="24"/>
        </w:rPr>
        <w:t>эмболов</w:t>
      </w:r>
      <w:proofErr w:type="spellEnd"/>
      <w:r w:rsidRPr="00C314ED">
        <w:rPr>
          <w:rFonts w:ascii="Times New Roman" w:hAnsi="Times New Roman" w:cs="Times New Roman"/>
          <w:sz w:val="24"/>
          <w:szCs w:val="24"/>
        </w:rPr>
        <w:t xml:space="preserve"> в магистральных легочных артериях). В редких случаях встречаются </w:t>
      </w:r>
      <w:proofErr w:type="spellStart"/>
      <w:r w:rsidRPr="00C314ED">
        <w:rPr>
          <w:rFonts w:ascii="Times New Roman" w:hAnsi="Times New Roman" w:cs="Times New Roman"/>
          <w:sz w:val="24"/>
          <w:szCs w:val="24"/>
        </w:rPr>
        <w:t>нетромботические</w:t>
      </w:r>
      <w:proofErr w:type="spellEnd"/>
      <w:r w:rsidRPr="00C314ED">
        <w:rPr>
          <w:rFonts w:ascii="Times New Roman" w:hAnsi="Times New Roman" w:cs="Times New Roman"/>
          <w:sz w:val="24"/>
          <w:szCs w:val="24"/>
        </w:rPr>
        <w:t xml:space="preserve"> легочные </w:t>
      </w:r>
      <w:proofErr w:type="spellStart"/>
      <w:r w:rsidRPr="00C314ED">
        <w:rPr>
          <w:rFonts w:ascii="Times New Roman" w:hAnsi="Times New Roman" w:cs="Times New Roman"/>
          <w:sz w:val="24"/>
          <w:szCs w:val="24"/>
        </w:rPr>
        <w:t>эмболы</w:t>
      </w:r>
      <w:proofErr w:type="spellEnd"/>
      <w:r w:rsidRPr="00C314ED">
        <w:rPr>
          <w:rFonts w:ascii="Times New Roman" w:hAnsi="Times New Roman" w:cs="Times New Roman"/>
          <w:sz w:val="24"/>
          <w:szCs w:val="24"/>
        </w:rPr>
        <w:t>. Например, при фрагментации миксом или других объемных</w:t>
      </w:r>
      <w:r w:rsidRPr="00C314ED">
        <w:rPr>
          <w:rFonts w:ascii="Times New Roman" w:hAnsi="Times New Roman" w:cs="Times New Roman"/>
          <w:sz w:val="24"/>
          <w:szCs w:val="24"/>
        </w:rPr>
        <w:t xml:space="preserve"> </w:t>
      </w:r>
      <w:r w:rsidRPr="00C314ED">
        <w:rPr>
          <w:rFonts w:ascii="Times New Roman" w:hAnsi="Times New Roman" w:cs="Times New Roman"/>
          <w:sz w:val="24"/>
          <w:szCs w:val="24"/>
        </w:rPr>
        <w:t xml:space="preserve">образований ПП и ПЖ, и эмболии частицами тканей с систему легочной артерии, </w:t>
      </w:r>
      <w:proofErr w:type="spellStart"/>
      <w:r w:rsidRPr="00C314ED">
        <w:rPr>
          <w:rFonts w:ascii="Times New Roman" w:hAnsi="Times New Roman" w:cs="Times New Roman"/>
          <w:sz w:val="24"/>
          <w:szCs w:val="24"/>
        </w:rPr>
        <w:t>ЧПЭхоКГ</w:t>
      </w:r>
      <w:proofErr w:type="spellEnd"/>
      <w:r w:rsidRPr="00C314ED">
        <w:rPr>
          <w:rFonts w:ascii="Times New Roman" w:hAnsi="Times New Roman" w:cs="Times New Roman"/>
          <w:sz w:val="24"/>
          <w:szCs w:val="24"/>
        </w:rPr>
        <w:t xml:space="preserve"> также является методом выбора. </w:t>
      </w:r>
    </w:p>
    <w:p w14:paraId="19CA1C88"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Особого внимания заслуживают пациенты с ТЭЛА и открытым овальным окном, так как это повышает риск развития ишемических инсультов при парадоксальных эмболиях в систему большого круга кровообращения и увеличивает риск смерти. </w:t>
      </w:r>
    </w:p>
    <w:p w14:paraId="38B51937"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В отличии от ТЭЛА при ХТЭЛГ симптом </w:t>
      </w:r>
      <w:proofErr w:type="spellStart"/>
      <w:r w:rsidRPr="00C314ED">
        <w:rPr>
          <w:rFonts w:ascii="Times New Roman" w:hAnsi="Times New Roman" w:cs="Times New Roman"/>
          <w:sz w:val="24"/>
          <w:szCs w:val="24"/>
        </w:rPr>
        <w:t>МакКоннелла</w:t>
      </w:r>
      <w:proofErr w:type="spellEnd"/>
      <w:r w:rsidRPr="00C314ED">
        <w:rPr>
          <w:rFonts w:ascii="Times New Roman" w:hAnsi="Times New Roman" w:cs="Times New Roman"/>
          <w:sz w:val="24"/>
          <w:szCs w:val="24"/>
        </w:rPr>
        <w:t xml:space="preserve"> отсутствует, а признак “60/60” не характерен. Длительный хронический патологический процесс приводит к </w:t>
      </w:r>
      <w:proofErr w:type="spellStart"/>
      <w:r w:rsidRPr="00C314ED">
        <w:rPr>
          <w:rFonts w:ascii="Times New Roman" w:hAnsi="Times New Roman" w:cs="Times New Roman"/>
          <w:sz w:val="24"/>
          <w:szCs w:val="24"/>
        </w:rPr>
        <w:t>ремоделированию</w:t>
      </w:r>
      <w:proofErr w:type="spellEnd"/>
      <w:r w:rsidRPr="00C314ED">
        <w:rPr>
          <w:rFonts w:ascii="Times New Roman" w:hAnsi="Times New Roman" w:cs="Times New Roman"/>
          <w:sz w:val="24"/>
          <w:szCs w:val="24"/>
        </w:rPr>
        <w:t xml:space="preserve"> правых отделов сердца; выраженность этих изменений связана с успешностью проводимого лечения, рецидивами тромбоэмболии и компенсаторными возможностями сосудов малого круга кровообращения. У некоторых пациентов с подозрением на ТЭЛА при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выявляется утолщение передней стенки ПЖ и увеличение скорости кровотока через </w:t>
      </w:r>
      <w:proofErr w:type="spellStart"/>
      <w:r w:rsidRPr="00C314ED">
        <w:rPr>
          <w:rFonts w:ascii="Times New Roman" w:hAnsi="Times New Roman" w:cs="Times New Roman"/>
          <w:sz w:val="24"/>
          <w:szCs w:val="24"/>
        </w:rPr>
        <w:t>трикуспидальное</w:t>
      </w:r>
      <w:proofErr w:type="spellEnd"/>
      <w:r w:rsidRPr="00C314ED">
        <w:rPr>
          <w:rFonts w:ascii="Times New Roman" w:hAnsi="Times New Roman" w:cs="Times New Roman"/>
          <w:sz w:val="24"/>
          <w:szCs w:val="24"/>
        </w:rPr>
        <w:t xml:space="preserve"> отверстие до значений, сопоставимых с острой перегрузкой ПЖ давлением (скорость </w:t>
      </w:r>
      <w:proofErr w:type="spellStart"/>
      <w:r w:rsidRPr="00C314ED">
        <w:rPr>
          <w:rFonts w:ascii="Times New Roman" w:hAnsi="Times New Roman" w:cs="Times New Roman"/>
          <w:sz w:val="24"/>
          <w:szCs w:val="24"/>
        </w:rPr>
        <w:t>трикуспидальной</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регургитации</w:t>
      </w:r>
      <w:proofErr w:type="spellEnd"/>
      <w:r w:rsidRPr="00C314ED">
        <w:rPr>
          <w:rFonts w:ascii="Times New Roman" w:hAnsi="Times New Roman" w:cs="Times New Roman"/>
          <w:sz w:val="24"/>
          <w:szCs w:val="24"/>
        </w:rPr>
        <w:t xml:space="preserve"> &gt;3,8 м/с, систолический градиент давления &gt;60 мм </w:t>
      </w:r>
      <w:proofErr w:type="spellStart"/>
      <w:r w:rsidRPr="00C314ED">
        <w:rPr>
          <w:rFonts w:ascii="Times New Roman" w:hAnsi="Times New Roman" w:cs="Times New Roman"/>
          <w:sz w:val="24"/>
          <w:szCs w:val="24"/>
        </w:rPr>
        <w:t>рт.ст</w:t>
      </w:r>
      <w:proofErr w:type="spellEnd"/>
      <w:r w:rsidRPr="00C314ED">
        <w:rPr>
          <w:rFonts w:ascii="Times New Roman" w:hAnsi="Times New Roman" w:cs="Times New Roman"/>
          <w:sz w:val="24"/>
          <w:szCs w:val="24"/>
        </w:rPr>
        <w:t xml:space="preserve">.). В этих случаях следует предполагать острую ТЭЛА на фоне ХТЭЛГ, так как развитие гипертрофии миокарда ПЖ требует более длительного течения заболевания. </w:t>
      </w:r>
    </w:p>
    <w:p w14:paraId="72EE1115"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Как уже говорилось выше,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обследование не рекомендуется в структуре диагностического поиска у гемодинамически стабильных больных с нормальным АД при подозрении на ТЭЛА с невысоким риском смерти. Напротив, при вероятной ТЭЛА высокого риска отсутствие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признаков перегрузки или дисфункции ПЖ практически исключает это заболевание как причину гемодинамической нестабильности. В такой ситуации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помогает дифференцировать причины шока благодаря выявлению тампонады сердца, острой клапанной и тяжелой глобальной или региональной дисфункции ЛЖ, расслоения аневризмы аорты или состояния гиповолемии. Напротив, у гемодинамически нестабильного больного с подозрением на ТЭЛА бесспорные признаки перегрузки давлением или дисфункции ПЖ являются основанием для неотложного начала </w:t>
      </w:r>
      <w:proofErr w:type="spellStart"/>
      <w:r w:rsidRPr="00C314ED">
        <w:rPr>
          <w:rFonts w:ascii="Times New Roman" w:hAnsi="Times New Roman" w:cs="Times New Roman"/>
          <w:sz w:val="24"/>
          <w:szCs w:val="24"/>
        </w:rPr>
        <w:t>реперфузионной</w:t>
      </w:r>
      <w:proofErr w:type="spellEnd"/>
      <w:r w:rsidRPr="00C314ED">
        <w:rPr>
          <w:rFonts w:ascii="Times New Roman" w:hAnsi="Times New Roman" w:cs="Times New Roman"/>
          <w:sz w:val="24"/>
          <w:szCs w:val="24"/>
        </w:rPr>
        <w:t xml:space="preserve"> терапии по поводу ТЭЛА при отсутствии возможности выполнения КТ-ангиографии. </w:t>
      </w:r>
    </w:p>
    <w:p w14:paraId="7F8E3A56" w14:textId="77777777" w:rsidR="0079373E" w:rsidRPr="00C314ED" w:rsidRDefault="0079373E" w:rsidP="00C314ED">
      <w:pPr>
        <w:spacing w:line="257" w:lineRule="auto"/>
        <w:ind w:firstLine="709"/>
        <w:rPr>
          <w:rFonts w:ascii="Times New Roman" w:hAnsi="Times New Roman" w:cs="Times New Roman"/>
          <w:sz w:val="24"/>
          <w:szCs w:val="24"/>
        </w:rPr>
      </w:pPr>
      <w:proofErr w:type="spellStart"/>
      <w:r w:rsidRPr="00C314ED">
        <w:rPr>
          <w:rFonts w:ascii="Times New Roman" w:hAnsi="Times New Roman" w:cs="Times New Roman"/>
          <w:sz w:val="24"/>
          <w:szCs w:val="24"/>
        </w:rPr>
        <w:t>Эхокардиографические</w:t>
      </w:r>
      <w:proofErr w:type="spellEnd"/>
      <w:r w:rsidRPr="00C314ED">
        <w:rPr>
          <w:rFonts w:ascii="Times New Roman" w:hAnsi="Times New Roman" w:cs="Times New Roman"/>
          <w:sz w:val="24"/>
          <w:szCs w:val="24"/>
        </w:rPr>
        <w:t xml:space="preserve"> параметры, используемые для стратификации раннего риска смерти у пациентов с ТЭЛА</w:t>
      </w:r>
    </w:p>
    <w:p w14:paraId="37089B82"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 Классификация тяжести легочной тромбоэмболии, определяющая стратегию ее неотложного лечения, основана на определении риска смерти в течение 30 дней. Осложнения острой ТЭЛА преимущественно гемодинамические, они проявляются тогда, когда наблюдается обструкция более 30-35% легочного сосудистого русла. Ранняя (госпитальная или 30-дневная) смертность при этом зависит от выраженности клинической симптоматики, тяжести дисфункции правого желудочка и повреждения его миокарда. </w:t>
      </w:r>
    </w:p>
    <w:p w14:paraId="73EB3C65"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При проведении </w:t>
      </w:r>
      <w:proofErr w:type="spellStart"/>
      <w:r w:rsidRPr="00C314ED">
        <w:rPr>
          <w:rFonts w:ascii="Times New Roman" w:hAnsi="Times New Roman" w:cs="Times New Roman"/>
          <w:sz w:val="24"/>
          <w:szCs w:val="24"/>
        </w:rPr>
        <w:t>трансторакальной</w:t>
      </w:r>
      <w:proofErr w:type="spellEnd"/>
      <w:r w:rsidRPr="00C314ED">
        <w:rPr>
          <w:rFonts w:ascii="Times New Roman" w:hAnsi="Times New Roman" w:cs="Times New Roman"/>
          <w:sz w:val="24"/>
          <w:szCs w:val="24"/>
        </w:rPr>
        <w:t xml:space="preserve"> ЭХОКГ у пациентов с подозрением на ТЭЛА рекомендуется определять ряд признаков, каждый из которых имеет неблагоприятное прогностическое значение: </w:t>
      </w:r>
    </w:p>
    <w:p w14:paraId="1097A53A"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увеличение размера правого желудочка (в </w:t>
      </w:r>
      <w:proofErr w:type="spellStart"/>
      <w:r w:rsidRPr="00C314ED">
        <w:rPr>
          <w:rFonts w:ascii="Times New Roman" w:hAnsi="Times New Roman" w:cs="Times New Roman"/>
          <w:sz w:val="24"/>
          <w:szCs w:val="24"/>
        </w:rPr>
        <w:t>парастернальной</w:t>
      </w:r>
      <w:proofErr w:type="spellEnd"/>
      <w:r w:rsidRPr="00C314ED">
        <w:rPr>
          <w:rFonts w:ascii="Times New Roman" w:hAnsi="Times New Roman" w:cs="Times New Roman"/>
          <w:sz w:val="24"/>
          <w:szCs w:val="24"/>
        </w:rPr>
        <w:t xml:space="preserve"> позиции по длинной оси);</w:t>
      </w:r>
    </w:p>
    <w:p w14:paraId="34AC5886"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 расширение ПЖ с соотношением базальных диаметров ПЖ/ ЛЖ ≥1,0 и признак </w:t>
      </w:r>
      <w:proofErr w:type="spellStart"/>
      <w:r w:rsidRPr="00C314ED">
        <w:rPr>
          <w:rFonts w:ascii="Times New Roman" w:hAnsi="Times New Roman" w:cs="Times New Roman"/>
          <w:sz w:val="24"/>
          <w:szCs w:val="24"/>
        </w:rPr>
        <w:t>McConnell</w:t>
      </w:r>
      <w:proofErr w:type="spellEnd"/>
      <w:r w:rsidRPr="00C314ED">
        <w:rPr>
          <w:rFonts w:ascii="Times New Roman" w:hAnsi="Times New Roman" w:cs="Times New Roman"/>
          <w:sz w:val="24"/>
          <w:szCs w:val="24"/>
        </w:rPr>
        <w:t xml:space="preserve"> (четырехкамерная позиция); </w:t>
      </w:r>
    </w:p>
    <w:p w14:paraId="7E3FB55D" w14:textId="24AA4F2E"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уплощение межжелудочковой перегородки (</w:t>
      </w:r>
      <w:proofErr w:type="spellStart"/>
      <w:r w:rsidRPr="00C314ED">
        <w:rPr>
          <w:rFonts w:ascii="Times New Roman" w:hAnsi="Times New Roman" w:cs="Times New Roman"/>
          <w:sz w:val="24"/>
          <w:szCs w:val="24"/>
        </w:rPr>
        <w:t>парастернальная</w:t>
      </w:r>
      <w:proofErr w:type="spellEnd"/>
      <w:r w:rsidRPr="00C314ED">
        <w:rPr>
          <w:rFonts w:ascii="Times New Roman" w:hAnsi="Times New Roman" w:cs="Times New Roman"/>
          <w:sz w:val="24"/>
          <w:szCs w:val="24"/>
        </w:rPr>
        <w:t xml:space="preserve"> позиция по короткой оси);</w:t>
      </w:r>
    </w:p>
    <w:p w14:paraId="15C70BEB"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растяжение нижней полой вены и уменьшением </w:t>
      </w:r>
      <w:proofErr w:type="spellStart"/>
      <w:r w:rsidRPr="00C314ED">
        <w:rPr>
          <w:rFonts w:ascii="Times New Roman" w:hAnsi="Times New Roman" w:cs="Times New Roman"/>
          <w:sz w:val="24"/>
          <w:szCs w:val="24"/>
        </w:rPr>
        <w:t>спадения</w:t>
      </w:r>
      <w:proofErr w:type="spellEnd"/>
      <w:r w:rsidRPr="00C314ED">
        <w:rPr>
          <w:rFonts w:ascii="Times New Roman" w:hAnsi="Times New Roman" w:cs="Times New Roman"/>
          <w:sz w:val="24"/>
          <w:szCs w:val="24"/>
        </w:rPr>
        <w:t xml:space="preserve"> на вдохе (</w:t>
      </w:r>
      <w:proofErr w:type="spellStart"/>
      <w:r w:rsidRPr="00C314ED">
        <w:rPr>
          <w:rFonts w:ascii="Times New Roman" w:hAnsi="Times New Roman" w:cs="Times New Roman"/>
          <w:sz w:val="24"/>
          <w:szCs w:val="24"/>
        </w:rPr>
        <w:t>субкостальная</w:t>
      </w:r>
      <w:proofErr w:type="spellEnd"/>
      <w:r w:rsidRPr="00C314ED">
        <w:rPr>
          <w:rFonts w:ascii="Times New Roman" w:hAnsi="Times New Roman" w:cs="Times New Roman"/>
          <w:sz w:val="24"/>
          <w:szCs w:val="24"/>
        </w:rPr>
        <w:t xml:space="preserve"> позиция); </w:t>
      </w:r>
    </w:p>
    <w:p w14:paraId="5D2A7F4D"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признак «60/60» (одновременное ускорение выброса крови в легочную артерию менее 60 сек и </w:t>
      </w:r>
      <w:proofErr w:type="spellStart"/>
      <w:r w:rsidRPr="00C314ED">
        <w:rPr>
          <w:rFonts w:ascii="Times New Roman" w:hAnsi="Times New Roman" w:cs="Times New Roman"/>
          <w:sz w:val="24"/>
          <w:szCs w:val="24"/>
        </w:rPr>
        <w:t>среднедиастолическая</w:t>
      </w:r>
      <w:proofErr w:type="spellEnd"/>
      <w:r w:rsidRPr="00C314ED">
        <w:rPr>
          <w:rFonts w:ascii="Times New Roman" w:hAnsi="Times New Roman" w:cs="Times New Roman"/>
          <w:sz w:val="24"/>
          <w:szCs w:val="24"/>
        </w:rPr>
        <w:t xml:space="preserve"> “зазубрина” со слегка повышенным (менее 60 мм </w:t>
      </w:r>
      <w:proofErr w:type="spellStart"/>
      <w:r w:rsidRPr="00C314ED">
        <w:rPr>
          <w:rFonts w:ascii="Times New Roman" w:hAnsi="Times New Roman" w:cs="Times New Roman"/>
          <w:sz w:val="24"/>
          <w:szCs w:val="24"/>
        </w:rPr>
        <w:t>рт.ст</w:t>
      </w:r>
      <w:proofErr w:type="spellEnd"/>
      <w:r w:rsidRPr="00C314ED">
        <w:rPr>
          <w:rFonts w:ascii="Times New Roman" w:hAnsi="Times New Roman" w:cs="Times New Roman"/>
          <w:sz w:val="24"/>
          <w:szCs w:val="24"/>
        </w:rPr>
        <w:t xml:space="preserve">.) пиковым систолическим градиентом на </w:t>
      </w:r>
      <w:proofErr w:type="spellStart"/>
      <w:r w:rsidRPr="00C314ED">
        <w:rPr>
          <w:rFonts w:ascii="Times New Roman" w:hAnsi="Times New Roman" w:cs="Times New Roman"/>
          <w:sz w:val="24"/>
          <w:szCs w:val="24"/>
        </w:rPr>
        <w:t>трикуспидальном</w:t>
      </w:r>
      <w:proofErr w:type="spellEnd"/>
      <w:r w:rsidRPr="00C314ED">
        <w:rPr>
          <w:rFonts w:ascii="Times New Roman" w:hAnsi="Times New Roman" w:cs="Times New Roman"/>
          <w:sz w:val="24"/>
          <w:szCs w:val="24"/>
        </w:rPr>
        <w:t xml:space="preserve"> клапане;</w:t>
      </w:r>
    </w:p>
    <w:p w14:paraId="5B1B0144" w14:textId="77777777"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 мобильный тромб в правых отделах сердца; </w:t>
      </w:r>
    </w:p>
    <w:p w14:paraId="1A63A61A" w14:textId="426295D6" w:rsidR="0079373E"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сниженная систолическая экскурсия плоскости </w:t>
      </w:r>
      <w:proofErr w:type="spellStart"/>
      <w:r w:rsidRPr="00C314ED">
        <w:rPr>
          <w:rFonts w:ascii="Times New Roman" w:hAnsi="Times New Roman" w:cs="Times New Roman"/>
          <w:sz w:val="24"/>
          <w:szCs w:val="24"/>
        </w:rPr>
        <w:t>трикуспидального</w:t>
      </w:r>
      <w:proofErr w:type="spellEnd"/>
      <w:r w:rsidRPr="00C314ED">
        <w:rPr>
          <w:rFonts w:ascii="Times New Roman" w:hAnsi="Times New Roman" w:cs="Times New Roman"/>
          <w:sz w:val="24"/>
          <w:szCs w:val="24"/>
        </w:rPr>
        <w:t xml:space="preserve"> клапана (менее 16 мм), измеренная в М-режиме;</w:t>
      </w:r>
    </w:p>
    <w:p w14:paraId="7A8E0155" w14:textId="77777777" w:rsidR="00622FE4" w:rsidRPr="00C314ED" w:rsidRDefault="0079373E"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сниженная пиковая скорость кольца </w:t>
      </w:r>
      <w:proofErr w:type="spellStart"/>
      <w:r w:rsidRPr="00C314ED">
        <w:rPr>
          <w:rFonts w:ascii="Times New Roman" w:hAnsi="Times New Roman" w:cs="Times New Roman"/>
          <w:sz w:val="24"/>
          <w:szCs w:val="24"/>
        </w:rPr>
        <w:t>трикуспидального</w:t>
      </w:r>
      <w:proofErr w:type="spellEnd"/>
      <w:r w:rsidRPr="00C314ED">
        <w:rPr>
          <w:rFonts w:ascii="Times New Roman" w:hAnsi="Times New Roman" w:cs="Times New Roman"/>
          <w:sz w:val="24"/>
          <w:szCs w:val="24"/>
        </w:rPr>
        <w:t xml:space="preserve"> клапана в систолу (ниже 9,5 см/сек). </w:t>
      </w:r>
    </w:p>
    <w:p w14:paraId="16FDF960" w14:textId="6822FC27" w:rsidR="0079373E"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Наиболее чувствительными, специфичными и обладающими высокой положительной предсказательной ценностью являются показатели отношения диаметров ПЖ/ ЛЖ≥1 и TAPSE</w:t>
      </w:r>
      <w:r w:rsidRPr="00C314ED">
        <w:rPr>
          <w:rFonts w:ascii="Times New Roman" w:hAnsi="Times New Roman" w:cs="Times New Roman"/>
          <w:sz w:val="24"/>
          <w:szCs w:val="24"/>
        </w:rPr>
        <w:t>.</w:t>
      </w:r>
    </w:p>
    <w:p w14:paraId="584DE4C5" w14:textId="3F3F7D2B"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Несмотря на свою значимость и доступность, </w:t>
      </w:r>
      <w:proofErr w:type="spellStart"/>
      <w:r w:rsidRPr="00C314ED">
        <w:rPr>
          <w:rFonts w:ascii="Times New Roman" w:hAnsi="Times New Roman" w:cs="Times New Roman"/>
          <w:sz w:val="24"/>
          <w:szCs w:val="24"/>
        </w:rPr>
        <w:t>трансторакальная</w:t>
      </w:r>
      <w:proofErr w:type="spellEnd"/>
      <w:r w:rsidRPr="00C314ED">
        <w:rPr>
          <w:rFonts w:ascii="Times New Roman" w:hAnsi="Times New Roman" w:cs="Times New Roman"/>
          <w:sz w:val="24"/>
          <w:szCs w:val="24"/>
        </w:rPr>
        <w:t xml:space="preserve"> </w:t>
      </w:r>
      <w:proofErr w:type="spellStart"/>
      <w:r w:rsidRPr="00C314ED">
        <w:rPr>
          <w:rFonts w:ascii="Times New Roman" w:hAnsi="Times New Roman" w:cs="Times New Roman"/>
          <w:sz w:val="24"/>
          <w:szCs w:val="24"/>
        </w:rPr>
        <w:t>ЭхоКГ</w:t>
      </w:r>
      <w:proofErr w:type="spellEnd"/>
      <w:r w:rsidRPr="00C314ED">
        <w:rPr>
          <w:rFonts w:ascii="Times New Roman" w:hAnsi="Times New Roman" w:cs="Times New Roman"/>
          <w:sz w:val="24"/>
          <w:szCs w:val="24"/>
        </w:rPr>
        <w:t xml:space="preserve"> не является методом выбора в диагностике ТЭЛА,</w:t>
      </w:r>
      <w:r w:rsidRPr="00C314ED">
        <w:rPr>
          <w:rFonts w:ascii="Times New Roman" w:hAnsi="Times New Roman" w:cs="Times New Roman"/>
          <w:sz w:val="24"/>
          <w:szCs w:val="24"/>
        </w:rPr>
        <w:t xml:space="preserve"> </w:t>
      </w:r>
      <w:r w:rsidRPr="00C314ED">
        <w:rPr>
          <w:rFonts w:ascii="Times New Roman" w:hAnsi="Times New Roman" w:cs="Times New Roman"/>
          <w:sz w:val="24"/>
          <w:szCs w:val="24"/>
        </w:rPr>
        <w:t>особенно у больных со стабильной гемодинамикой. Тем не менее, она позволяет осуществлять скрининг у симптоматичных пациентов и в группах с факторами риска, проводить дифференциальную диагностику различных заболеваний, приводящих к развитию ЛГ, оценивать тяжесть и прогноз больных, а также эффективность проводимого лечения.</w:t>
      </w:r>
    </w:p>
    <w:p w14:paraId="663CD6E7" w14:textId="7C2F2E40" w:rsidR="00622FE4" w:rsidRPr="00C314ED" w:rsidRDefault="00622FE4" w:rsidP="00035B41">
      <w:pPr>
        <w:pStyle w:val="2"/>
      </w:pPr>
      <w:r w:rsidRPr="00C314ED">
        <w:t xml:space="preserve"> </w:t>
      </w:r>
      <w:bookmarkStart w:id="14" w:name="_Toc134734957"/>
      <w:r w:rsidRPr="00C314ED">
        <w:t>Ультразвуковое исследование вен нижних конечностей</w:t>
      </w:r>
      <w:bookmarkEnd w:id="14"/>
      <w:r w:rsidRPr="00C314ED">
        <w:t xml:space="preserve"> </w:t>
      </w:r>
    </w:p>
    <w:p w14:paraId="613BA07E"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Методом диагностики тромбоза глубоких вен нижних конечностей является визуализирующее ультразвуковое исследование вен (наличие дополнительных структур в просвете вены и её неполная сжимаемость - </w:t>
      </w:r>
      <w:proofErr w:type="spellStart"/>
      <w:r w:rsidRPr="00C314ED">
        <w:rPr>
          <w:rFonts w:ascii="Times New Roman" w:hAnsi="Times New Roman" w:cs="Times New Roman"/>
          <w:sz w:val="24"/>
          <w:szCs w:val="24"/>
        </w:rPr>
        <w:t>валидированный</w:t>
      </w:r>
      <w:proofErr w:type="spellEnd"/>
      <w:r w:rsidRPr="00C314ED">
        <w:rPr>
          <w:rFonts w:ascii="Times New Roman" w:hAnsi="Times New Roman" w:cs="Times New Roman"/>
          <w:sz w:val="24"/>
          <w:szCs w:val="24"/>
        </w:rPr>
        <w:t xml:space="preserve"> критерий тромбоза глубоких вен; выявление тромбоза с помощью метода оценки кровотока - ультразвуковой допплерографии - неприменимо). При этом важно всегда проводить обследование обеих конечностей. Выявление проксимального тромбоза глубоких вен этим методом является </w:t>
      </w:r>
      <w:r w:rsidRPr="00C314ED">
        <w:rPr>
          <w:rFonts w:ascii="Times New Roman" w:hAnsi="Times New Roman" w:cs="Times New Roman"/>
          <w:sz w:val="24"/>
          <w:szCs w:val="24"/>
        </w:rPr>
        <w:lastRenderedPageBreak/>
        <w:t>косвенных подтверждением ТЭЛА, и у таких больных следует перейти к стратификации риска смерти ТЭЛА для выбора дальнейшей тактики лечения. Выявления дистального тромбоза глубоких вен нижних конечностей (ниже подколенной вены) недостаточно для диагностики ТЭЛА, поскольку они достаточно редко становятся источником ТЭЛА, а результаты исследования плохо воспроизводятся при оценке разными специалистами.</w:t>
      </w:r>
    </w:p>
    <w:p w14:paraId="69101FB0"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Распространенность ТГВ, выявленная по данным мета-анализа 13 исследований общей численностью 10002 пациента, составила 19%, при этом у пациентов с высокой клинической </w:t>
      </w:r>
      <w:proofErr w:type="spellStart"/>
      <w:r w:rsidRPr="00C314ED">
        <w:rPr>
          <w:rFonts w:ascii="Times New Roman" w:hAnsi="Times New Roman" w:cs="Times New Roman"/>
          <w:sz w:val="24"/>
          <w:szCs w:val="24"/>
        </w:rPr>
        <w:t>претестовой</w:t>
      </w:r>
      <w:proofErr w:type="spellEnd"/>
      <w:r w:rsidRPr="00C314ED">
        <w:rPr>
          <w:rFonts w:ascii="Times New Roman" w:hAnsi="Times New Roman" w:cs="Times New Roman"/>
          <w:sz w:val="24"/>
          <w:szCs w:val="24"/>
        </w:rPr>
        <w:t xml:space="preserve"> вероятностью ТГВ выявлялся с частотой от 36.3% до 61.5%. Реже встречается ТЭЛА при тромбозе поверхностных вен нижних конечностей. Пациенты с ТГВ и/или ТЭЛА характеризуются распространенностью тромбоза поверхностных вен порядка 10%. Тромбозы вен верхних конечностей являются причиной ТЭЛА, как правило, при наличии врожденных аномалий, после катетеризации вен верхних конечностей, установки электродов кардиостимулятора, реже – при наличии артифициальных фистул для гемодиализа.</w:t>
      </w:r>
    </w:p>
    <w:p w14:paraId="524E9A3D"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Современные рекомендации большинства клинических сообществ позиционируют ультразвуковое исследование вен как метод первой линии визуализирующих технологий в диагностике ТГВ. Ультразвуковое исследование вен рекомендуется проводить всем пациентам с повышенным уровнем Д-</w:t>
      </w:r>
      <w:proofErr w:type="spellStart"/>
      <w:r w:rsidRPr="00C314ED">
        <w:rPr>
          <w:rFonts w:ascii="Times New Roman" w:hAnsi="Times New Roman" w:cs="Times New Roman"/>
          <w:sz w:val="24"/>
          <w:szCs w:val="24"/>
        </w:rPr>
        <w:t>димера</w:t>
      </w:r>
      <w:proofErr w:type="spellEnd"/>
      <w:r w:rsidRPr="00C314ED">
        <w:rPr>
          <w:rFonts w:ascii="Times New Roman" w:hAnsi="Times New Roman" w:cs="Times New Roman"/>
          <w:sz w:val="24"/>
          <w:szCs w:val="24"/>
        </w:rPr>
        <w:t>. Во время беременности Д-</w:t>
      </w:r>
      <w:proofErr w:type="spellStart"/>
      <w:r w:rsidRPr="00C314ED">
        <w:rPr>
          <w:rFonts w:ascii="Times New Roman" w:hAnsi="Times New Roman" w:cs="Times New Roman"/>
          <w:sz w:val="24"/>
          <w:szCs w:val="24"/>
        </w:rPr>
        <w:t>димер</w:t>
      </w:r>
      <w:proofErr w:type="spellEnd"/>
      <w:r w:rsidRPr="00C314ED">
        <w:rPr>
          <w:rFonts w:ascii="Times New Roman" w:hAnsi="Times New Roman" w:cs="Times New Roman"/>
          <w:sz w:val="24"/>
          <w:szCs w:val="24"/>
        </w:rPr>
        <w:t xml:space="preserve"> повышается у всех женщин, что делает УЗИ наиболее значимым тестом у этой категории пациенток. При подозрении на тромбоз подкожных вен УЗИ является методом выбора в диагностике. Пациентам со средней клинической </w:t>
      </w:r>
      <w:proofErr w:type="spellStart"/>
      <w:r w:rsidRPr="00C314ED">
        <w:rPr>
          <w:rFonts w:ascii="Times New Roman" w:hAnsi="Times New Roman" w:cs="Times New Roman"/>
          <w:sz w:val="24"/>
          <w:szCs w:val="24"/>
        </w:rPr>
        <w:t>претестовой</w:t>
      </w:r>
      <w:proofErr w:type="spellEnd"/>
      <w:r w:rsidRPr="00C314ED">
        <w:rPr>
          <w:rFonts w:ascii="Times New Roman" w:hAnsi="Times New Roman" w:cs="Times New Roman"/>
          <w:sz w:val="24"/>
          <w:szCs w:val="24"/>
        </w:rPr>
        <w:t xml:space="preserve"> вероятностью ТГВ (менее 25% по международным рекомендациям; по данным Российских рекомендаций – около 17%) и высокой </w:t>
      </w:r>
      <w:proofErr w:type="spellStart"/>
      <w:r w:rsidRPr="00C314ED">
        <w:rPr>
          <w:rFonts w:ascii="Times New Roman" w:hAnsi="Times New Roman" w:cs="Times New Roman"/>
          <w:sz w:val="24"/>
          <w:szCs w:val="24"/>
        </w:rPr>
        <w:t>претестовой</w:t>
      </w:r>
      <w:proofErr w:type="spellEnd"/>
      <w:r w:rsidRPr="00C314ED">
        <w:rPr>
          <w:rFonts w:ascii="Times New Roman" w:hAnsi="Times New Roman" w:cs="Times New Roman"/>
          <w:sz w:val="24"/>
          <w:szCs w:val="24"/>
        </w:rPr>
        <w:t xml:space="preserve"> вероятностью (соответственно, более 50% и около 75%) и исключении других диагнозов, симулирующих ТГВ, при отрицательном результате УЗИ рекомендуется в течение недели провести как минимум еще одно исследование глубоких вен. Важной представляется роль динамического УЗИ при подозрении на повторный (или усугубляющийся) ТГВ. Ряд авторов рекомендуют проводить исследование по окончании курса патогенетической терапии с целью определения новой точки отсчета в состоянии венозного тромбоза. </w:t>
      </w:r>
    </w:p>
    <w:p w14:paraId="42D0C58D"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Метод основан на оценке в </w:t>
      </w:r>
      <w:proofErr w:type="spellStart"/>
      <w:r w:rsidRPr="00C314ED">
        <w:rPr>
          <w:rFonts w:ascii="Times New Roman" w:hAnsi="Times New Roman" w:cs="Times New Roman"/>
          <w:sz w:val="24"/>
          <w:szCs w:val="24"/>
        </w:rPr>
        <w:t>серошкальном</w:t>
      </w:r>
      <w:proofErr w:type="spellEnd"/>
      <w:r w:rsidRPr="00C314ED">
        <w:rPr>
          <w:rFonts w:ascii="Times New Roman" w:hAnsi="Times New Roman" w:cs="Times New Roman"/>
          <w:sz w:val="24"/>
          <w:szCs w:val="24"/>
        </w:rPr>
        <w:t xml:space="preserve"> режиме сканирования сжимаемости просвета вены при компрессии датчиком: стенки здоровой вены полностью спадаются при компрессии, при наличии </w:t>
      </w:r>
      <w:proofErr w:type="spellStart"/>
      <w:r w:rsidRPr="00C314ED">
        <w:rPr>
          <w:rFonts w:ascii="Times New Roman" w:hAnsi="Times New Roman" w:cs="Times New Roman"/>
          <w:sz w:val="24"/>
          <w:szCs w:val="24"/>
        </w:rPr>
        <w:t>необтурирующего</w:t>
      </w:r>
      <w:proofErr w:type="spellEnd"/>
      <w:r w:rsidRPr="00C314ED">
        <w:rPr>
          <w:rFonts w:ascii="Times New Roman" w:hAnsi="Times New Roman" w:cs="Times New Roman"/>
          <w:sz w:val="24"/>
          <w:szCs w:val="24"/>
        </w:rPr>
        <w:t xml:space="preserve"> (пристеночного, </w:t>
      </w:r>
      <w:proofErr w:type="spellStart"/>
      <w:r w:rsidRPr="00C314ED">
        <w:rPr>
          <w:rFonts w:ascii="Times New Roman" w:hAnsi="Times New Roman" w:cs="Times New Roman"/>
          <w:sz w:val="24"/>
          <w:szCs w:val="24"/>
        </w:rPr>
        <w:t>реканализованного</w:t>
      </w:r>
      <w:proofErr w:type="spellEnd"/>
      <w:r w:rsidRPr="00C314ED">
        <w:rPr>
          <w:rFonts w:ascii="Times New Roman" w:hAnsi="Times New Roman" w:cs="Times New Roman"/>
          <w:sz w:val="24"/>
          <w:szCs w:val="24"/>
        </w:rPr>
        <w:t xml:space="preserve"> или </w:t>
      </w:r>
      <w:proofErr w:type="spellStart"/>
      <w:r w:rsidRPr="00C314ED">
        <w:rPr>
          <w:rFonts w:ascii="Times New Roman" w:hAnsi="Times New Roman" w:cs="Times New Roman"/>
          <w:sz w:val="24"/>
          <w:szCs w:val="24"/>
        </w:rPr>
        <w:t>приклапанного</w:t>
      </w:r>
      <w:proofErr w:type="spellEnd"/>
      <w:r w:rsidRPr="00C314ED">
        <w:rPr>
          <w:rFonts w:ascii="Times New Roman" w:hAnsi="Times New Roman" w:cs="Times New Roman"/>
          <w:sz w:val="24"/>
          <w:szCs w:val="24"/>
        </w:rPr>
        <w:t xml:space="preserve">) тромбоза вена сжимается не до конца, </w:t>
      </w:r>
      <w:proofErr w:type="spellStart"/>
      <w:r w:rsidRPr="00C314ED">
        <w:rPr>
          <w:rFonts w:ascii="Times New Roman" w:hAnsi="Times New Roman" w:cs="Times New Roman"/>
          <w:sz w:val="24"/>
          <w:szCs w:val="24"/>
        </w:rPr>
        <w:t>обтурирующий</w:t>
      </w:r>
      <w:proofErr w:type="spellEnd"/>
      <w:r w:rsidRPr="00C314ED">
        <w:rPr>
          <w:rFonts w:ascii="Times New Roman" w:hAnsi="Times New Roman" w:cs="Times New Roman"/>
          <w:sz w:val="24"/>
          <w:szCs w:val="24"/>
        </w:rPr>
        <w:t xml:space="preserve"> тромбоз приводит к </w:t>
      </w:r>
      <w:proofErr w:type="spellStart"/>
      <w:r w:rsidRPr="00C314ED">
        <w:rPr>
          <w:rFonts w:ascii="Times New Roman" w:hAnsi="Times New Roman" w:cs="Times New Roman"/>
          <w:sz w:val="24"/>
          <w:szCs w:val="24"/>
        </w:rPr>
        <w:t>несжимаемости</w:t>
      </w:r>
      <w:proofErr w:type="spellEnd"/>
      <w:r w:rsidRPr="00C314ED">
        <w:rPr>
          <w:rFonts w:ascii="Times New Roman" w:hAnsi="Times New Roman" w:cs="Times New Roman"/>
          <w:sz w:val="24"/>
          <w:szCs w:val="24"/>
        </w:rPr>
        <w:t xml:space="preserve"> вены, при этом в просвете вены могут </w:t>
      </w:r>
      <w:proofErr w:type="spellStart"/>
      <w:r w:rsidRPr="00C314ED">
        <w:rPr>
          <w:rFonts w:ascii="Times New Roman" w:hAnsi="Times New Roman" w:cs="Times New Roman"/>
          <w:sz w:val="24"/>
          <w:szCs w:val="24"/>
        </w:rPr>
        <w:t>лоцироваться</w:t>
      </w:r>
      <w:proofErr w:type="spellEnd"/>
      <w:r w:rsidRPr="00C314ED">
        <w:rPr>
          <w:rFonts w:ascii="Times New Roman" w:hAnsi="Times New Roman" w:cs="Times New Roman"/>
          <w:sz w:val="24"/>
          <w:szCs w:val="24"/>
        </w:rPr>
        <w:t xml:space="preserve"> структуры различной локализации, размера и </w:t>
      </w:r>
      <w:proofErr w:type="spellStart"/>
      <w:r w:rsidRPr="00C314ED">
        <w:rPr>
          <w:rFonts w:ascii="Times New Roman" w:hAnsi="Times New Roman" w:cs="Times New Roman"/>
          <w:sz w:val="24"/>
          <w:szCs w:val="24"/>
        </w:rPr>
        <w:t>эхогенности</w:t>
      </w:r>
      <w:proofErr w:type="spellEnd"/>
      <w:r w:rsidRPr="00C314ED">
        <w:rPr>
          <w:rFonts w:ascii="Times New Roman" w:hAnsi="Times New Roman" w:cs="Times New Roman"/>
          <w:sz w:val="24"/>
          <w:szCs w:val="24"/>
        </w:rPr>
        <w:t xml:space="preserve">. Исследование кровотока в вене в режимах цветового картирования (скоростном, энергетическом) позволяет более детально оценить наличие и форму тромбоза, особенно в случае остро возникшего тромбоза, который в большинстве случаев имеет </w:t>
      </w:r>
      <w:proofErr w:type="spellStart"/>
      <w:r w:rsidRPr="00C314ED">
        <w:rPr>
          <w:rFonts w:ascii="Times New Roman" w:hAnsi="Times New Roman" w:cs="Times New Roman"/>
          <w:sz w:val="24"/>
          <w:szCs w:val="24"/>
        </w:rPr>
        <w:t>гипоэхогенную</w:t>
      </w:r>
      <w:proofErr w:type="spellEnd"/>
      <w:r w:rsidRPr="00C314ED">
        <w:rPr>
          <w:rFonts w:ascii="Times New Roman" w:hAnsi="Times New Roman" w:cs="Times New Roman"/>
          <w:sz w:val="24"/>
          <w:szCs w:val="24"/>
        </w:rPr>
        <w:t xml:space="preserve"> структуру (соответствующую по </w:t>
      </w:r>
      <w:proofErr w:type="spellStart"/>
      <w:r w:rsidRPr="00C314ED">
        <w:rPr>
          <w:rFonts w:ascii="Times New Roman" w:hAnsi="Times New Roman" w:cs="Times New Roman"/>
          <w:sz w:val="24"/>
          <w:szCs w:val="24"/>
        </w:rPr>
        <w:t>эхогенности</w:t>
      </w:r>
      <w:proofErr w:type="spellEnd"/>
      <w:r w:rsidRPr="00C314ED">
        <w:rPr>
          <w:rFonts w:ascii="Times New Roman" w:hAnsi="Times New Roman" w:cs="Times New Roman"/>
          <w:sz w:val="24"/>
          <w:szCs w:val="24"/>
        </w:rPr>
        <w:t xml:space="preserve"> свободному просвету вены), а также может обладать податливой структурой, способной сжиматься. Оценка кровотока с помощью ультразвуковой допплерографии («слепой» метод) не рекомендуется в виду низкой чувствительности в выявлении тромбоза. Не существует единого мнения об объеме УЗИ вен: часть рекомендаций предполагают выполнение полного исследования (от вен голени до подвздошных вен, не только изменённой, но и контралатеральной конечности с целью исключения симультанного тромбоза, нередко протекающего бессимптомно); другие авторы предлагают использовать протокол 4-х точек: исследовать две бедренные и две подколенные вены. Чувствительность и специфичность протоколов (95% доверительный интервал) УЗИ вен нижних конечностей </w:t>
      </w:r>
      <w:r w:rsidRPr="00C314ED">
        <w:rPr>
          <w:rFonts w:ascii="Times New Roman" w:hAnsi="Times New Roman" w:cs="Times New Roman"/>
          <w:sz w:val="24"/>
          <w:szCs w:val="24"/>
        </w:rPr>
        <w:lastRenderedPageBreak/>
        <w:t>в отношении выявления проксимального тромбоза составляют: для фокусированного протокола 0.9 (0.87-0.93) соответственно, для полного протокола – 0.93 (0.89-0.96) и 0.98 (0.93-0.99) соответственно. Чувствительность ультразвукового исследования подвздошных вен и вен голени у некоторых пациентов (тучных, очень худых) значительно снижается, однако современные экспертные ультразвуковые системы позволяют выявить тромбоз этой локализации достаточно точно. Выполнение полноценного протокола предпочтительнее, если позволяет клиническая ситуация – пациент стабилен. Фокусированный (редуцированный до 4-х позиций датчика) протокол имеет право на существование в случае нестабильной гемодинамики, когда наличие или отсутствие проксимального тромбоза должно быть оценено быстро или при невозможности привлечь профильного специалиста. Следует отметить, что выполнение фокусированного протокола клиницистом (кардиологом, реаниматологом, сосудистым хирургом) возможно только после прохождения соответствующего обучения. Выполненное врачом ультразвуковой диагностики полное исследование позволяет выявить такие клинически значимые признаки тромбоза, как локализация, подвижность, размер, состояние головки тромба.</w:t>
      </w:r>
    </w:p>
    <w:p w14:paraId="153B8585"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 Локализация тромбоза. Очень важно оценить границы распространения тромбоза. У больных с подозрением на ТЭЛА чаще встречается проксимальная локализация тромбоза. Проксимальным считается тромбоз, распространяющийся выше уровня коленного сгиба – подколенная вена, бедренные и подвздошные вены. Дистальный тромбоз – тромбоз глубоких вен голени – ассоциирован с хронически протекающими проявлениями ТЭЛА. Изолированный тромбоз поверхностных вен редко приводит к тромбоэмболии, однако следует внимательно оценить области соустий большой и малой подкожной вен с глубокими венами (</w:t>
      </w:r>
      <w:proofErr w:type="spellStart"/>
      <w:r w:rsidRPr="00C314ED">
        <w:rPr>
          <w:rFonts w:ascii="Times New Roman" w:hAnsi="Times New Roman" w:cs="Times New Roman"/>
          <w:sz w:val="24"/>
          <w:szCs w:val="24"/>
        </w:rPr>
        <w:t>парво-поплитеальное</w:t>
      </w:r>
      <w:proofErr w:type="spellEnd"/>
      <w:r w:rsidRPr="00C314ED">
        <w:rPr>
          <w:rFonts w:ascii="Times New Roman" w:hAnsi="Times New Roman" w:cs="Times New Roman"/>
          <w:sz w:val="24"/>
          <w:szCs w:val="24"/>
        </w:rPr>
        <w:t xml:space="preserve"> и </w:t>
      </w:r>
      <w:proofErr w:type="spellStart"/>
      <w:r w:rsidRPr="00C314ED">
        <w:rPr>
          <w:rFonts w:ascii="Times New Roman" w:hAnsi="Times New Roman" w:cs="Times New Roman"/>
          <w:sz w:val="24"/>
          <w:szCs w:val="24"/>
        </w:rPr>
        <w:t>сафено-феморальное</w:t>
      </w:r>
      <w:proofErr w:type="spellEnd"/>
      <w:r w:rsidRPr="00C314ED">
        <w:rPr>
          <w:rFonts w:ascii="Times New Roman" w:hAnsi="Times New Roman" w:cs="Times New Roman"/>
          <w:sz w:val="24"/>
          <w:szCs w:val="24"/>
        </w:rPr>
        <w:t xml:space="preserve">), так как выход тромба из большой подкожной вены в бедренную вену или из малой подкожной вены в подколенную расценивается как проксимальный тромбоз. </w:t>
      </w:r>
    </w:p>
    <w:p w14:paraId="2D3F41F9"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Подвижность тромба. Важной характеристикой тромба является его подвижность. Если пристеночный или </w:t>
      </w:r>
      <w:proofErr w:type="spellStart"/>
      <w:r w:rsidRPr="00C314ED">
        <w:rPr>
          <w:rFonts w:ascii="Times New Roman" w:hAnsi="Times New Roman" w:cs="Times New Roman"/>
          <w:sz w:val="24"/>
          <w:szCs w:val="24"/>
        </w:rPr>
        <w:t>реканализованный</w:t>
      </w:r>
      <w:proofErr w:type="spellEnd"/>
      <w:r w:rsidRPr="00C314ED">
        <w:rPr>
          <w:rFonts w:ascii="Times New Roman" w:hAnsi="Times New Roman" w:cs="Times New Roman"/>
          <w:sz w:val="24"/>
          <w:szCs w:val="24"/>
        </w:rPr>
        <w:t xml:space="preserve"> тромб фиксирован к стенкам вены, он неподвижен. Отсутствие</w:t>
      </w:r>
      <w:r w:rsidRPr="00C314ED">
        <w:rPr>
          <w:rFonts w:ascii="Times New Roman" w:hAnsi="Times New Roman" w:cs="Times New Roman"/>
          <w:sz w:val="24"/>
          <w:szCs w:val="24"/>
        </w:rPr>
        <w:t xml:space="preserve"> </w:t>
      </w:r>
      <w:r w:rsidRPr="00C314ED">
        <w:rPr>
          <w:rFonts w:ascii="Times New Roman" w:hAnsi="Times New Roman" w:cs="Times New Roman"/>
          <w:sz w:val="24"/>
          <w:szCs w:val="24"/>
        </w:rPr>
        <w:t xml:space="preserve">фиксации тромба, его свободное движение в просвете вены является признаком флотации и расценивается как угрожающее эмболией состояние. УЗИ в режиме цветового картирования потока позволяет с высокой точностью выявить подобное состояние. Однако не каждый </w:t>
      </w:r>
      <w:proofErr w:type="spellStart"/>
      <w:r w:rsidRPr="00C314ED">
        <w:rPr>
          <w:rFonts w:ascii="Times New Roman" w:hAnsi="Times New Roman" w:cs="Times New Roman"/>
          <w:sz w:val="24"/>
          <w:szCs w:val="24"/>
        </w:rPr>
        <w:t>флотирующий</w:t>
      </w:r>
      <w:proofErr w:type="spellEnd"/>
      <w:r w:rsidRPr="00C314ED">
        <w:rPr>
          <w:rFonts w:ascii="Times New Roman" w:hAnsi="Times New Roman" w:cs="Times New Roman"/>
          <w:sz w:val="24"/>
          <w:szCs w:val="24"/>
        </w:rPr>
        <w:t xml:space="preserve"> тромб является </w:t>
      </w:r>
      <w:proofErr w:type="spellStart"/>
      <w:r w:rsidRPr="00C314ED">
        <w:rPr>
          <w:rFonts w:ascii="Times New Roman" w:hAnsi="Times New Roman" w:cs="Times New Roman"/>
          <w:sz w:val="24"/>
          <w:szCs w:val="24"/>
        </w:rPr>
        <w:t>эмболоопасным</w:t>
      </w:r>
      <w:proofErr w:type="spellEnd"/>
      <w:r w:rsidRPr="00C314ED">
        <w:rPr>
          <w:rFonts w:ascii="Times New Roman" w:hAnsi="Times New Roman" w:cs="Times New Roman"/>
          <w:sz w:val="24"/>
          <w:szCs w:val="24"/>
        </w:rPr>
        <w:t xml:space="preserve">, риск отрыва тромба увеличивается при следующих его характеристиках: высокая подвижность на фоне свободного дыхания или даже при его задержке, например, при наличии узкого тромба в широкой вене; узкое основание </w:t>
      </w:r>
      <w:proofErr w:type="spellStart"/>
      <w:r w:rsidRPr="00C314ED">
        <w:rPr>
          <w:rFonts w:ascii="Times New Roman" w:hAnsi="Times New Roman" w:cs="Times New Roman"/>
          <w:sz w:val="24"/>
          <w:szCs w:val="24"/>
        </w:rPr>
        <w:t>флотирующего</w:t>
      </w:r>
      <w:proofErr w:type="spellEnd"/>
      <w:r w:rsidRPr="00C314ED">
        <w:rPr>
          <w:rFonts w:ascii="Times New Roman" w:hAnsi="Times New Roman" w:cs="Times New Roman"/>
          <w:sz w:val="24"/>
          <w:szCs w:val="24"/>
        </w:rPr>
        <w:t xml:space="preserve"> тромба; </w:t>
      </w:r>
      <w:proofErr w:type="spellStart"/>
      <w:r w:rsidRPr="00C314ED">
        <w:rPr>
          <w:rFonts w:ascii="Times New Roman" w:hAnsi="Times New Roman" w:cs="Times New Roman"/>
          <w:sz w:val="24"/>
          <w:szCs w:val="24"/>
        </w:rPr>
        <w:t>гипоэхогенная</w:t>
      </w:r>
      <w:proofErr w:type="spellEnd"/>
      <w:r w:rsidRPr="00C314ED">
        <w:rPr>
          <w:rFonts w:ascii="Times New Roman" w:hAnsi="Times New Roman" w:cs="Times New Roman"/>
          <w:sz w:val="24"/>
          <w:szCs w:val="24"/>
        </w:rPr>
        <w:t xml:space="preserve"> или гетерогенная с включением больших размеров </w:t>
      </w:r>
      <w:proofErr w:type="spellStart"/>
      <w:r w:rsidRPr="00C314ED">
        <w:rPr>
          <w:rFonts w:ascii="Times New Roman" w:hAnsi="Times New Roman" w:cs="Times New Roman"/>
          <w:sz w:val="24"/>
          <w:szCs w:val="24"/>
        </w:rPr>
        <w:t>гипоэхогенных</w:t>
      </w:r>
      <w:proofErr w:type="spellEnd"/>
      <w:r w:rsidRPr="00C314ED">
        <w:rPr>
          <w:rFonts w:ascii="Times New Roman" w:hAnsi="Times New Roman" w:cs="Times New Roman"/>
          <w:sz w:val="24"/>
          <w:szCs w:val="24"/>
        </w:rPr>
        <w:t xml:space="preserve"> фрагментов структура головки тромба. </w:t>
      </w:r>
    </w:p>
    <w:p w14:paraId="2308D9C4" w14:textId="25970248"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Размер тромба. Наиболее важными в клиническом отношении являются длина </w:t>
      </w:r>
      <w:proofErr w:type="spellStart"/>
      <w:r w:rsidRPr="00C314ED">
        <w:rPr>
          <w:rFonts w:ascii="Times New Roman" w:hAnsi="Times New Roman" w:cs="Times New Roman"/>
          <w:sz w:val="24"/>
          <w:szCs w:val="24"/>
        </w:rPr>
        <w:t>флотирующего</w:t>
      </w:r>
      <w:proofErr w:type="spellEnd"/>
      <w:r w:rsidRPr="00C314ED">
        <w:rPr>
          <w:rFonts w:ascii="Times New Roman" w:hAnsi="Times New Roman" w:cs="Times New Roman"/>
          <w:sz w:val="24"/>
          <w:szCs w:val="24"/>
        </w:rPr>
        <w:t xml:space="preserve"> сегмента тромба и его высота. </w:t>
      </w:r>
      <w:proofErr w:type="spellStart"/>
      <w:r w:rsidRPr="00C314ED">
        <w:rPr>
          <w:rFonts w:ascii="Times New Roman" w:hAnsi="Times New Roman" w:cs="Times New Roman"/>
          <w:sz w:val="24"/>
          <w:szCs w:val="24"/>
        </w:rPr>
        <w:t>Эмболоопасными</w:t>
      </w:r>
      <w:proofErr w:type="spellEnd"/>
      <w:r w:rsidRPr="00C314ED">
        <w:rPr>
          <w:rFonts w:ascii="Times New Roman" w:hAnsi="Times New Roman" w:cs="Times New Roman"/>
          <w:sz w:val="24"/>
          <w:szCs w:val="24"/>
        </w:rPr>
        <w:t xml:space="preserve"> считаются проксимальные тромбозы с длиной </w:t>
      </w:r>
      <w:proofErr w:type="spellStart"/>
      <w:r w:rsidRPr="00C314ED">
        <w:rPr>
          <w:rFonts w:ascii="Times New Roman" w:hAnsi="Times New Roman" w:cs="Times New Roman"/>
          <w:sz w:val="24"/>
          <w:szCs w:val="24"/>
        </w:rPr>
        <w:t>флотирующей</w:t>
      </w:r>
      <w:proofErr w:type="spellEnd"/>
      <w:r w:rsidRPr="00C314ED">
        <w:rPr>
          <w:rFonts w:ascii="Times New Roman" w:hAnsi="Times New Roman" w:cs="Times New Roman"/>
          <w:sz w:val="24"/>
          <w:szCs w:val="24"/>
        </w:rPr>
        <w:t xml:space="preserve"> части не менее 7 см. Однако в ряде клинических ситуаций, при повторной ТЭЛА или при большом объеме тромба его </w:t>
      </w:r>
      <w:proofErr w:type="spellStart"/>
      <w:r w:rsidRPr="00C314ED">
        <w:rPr>
          <w:rFonts w:ascii="Times New Roman" w:hAnsi="Times New Roman" w:cs="Times New Roman"/>
          <w:sz w:val="24"/>
          <w:szCs w:val="24"/>
        </w:rPr>
        <w:t>эмболоопасная</w:t>
      </w:r>
      <w:proofErr w:type="spellEnd"/>
      <w:r w:rsidRPr="00C314ED">
        <w:rPr>
          <w:rFonts w:ascii="Times New Roman" w:hAnsi="Times New Roman" w:cs="Times New Roman"/>
          <w:sz w:val="24"/>
          <w:szCs w:val="24"/>
        </w:rPr>
        <w:t xml:space="preserve"> длина может быть и меньшей. При подозрении на повторный тромбоз или при прекращении терапии выявление при динамическом исследовании нового </w:t>
      </w:r>
      <w:proofErr w:type="spellStart"/>
      <w:r w:rsidRPr="00C314ED">
        <w:rPr>
          <w:rFonts w:ascii="Times New Roman" w:hAnsi="Times New Roman" w:cs="Times New Roman"/>
          <w:sz w:val="24"/>
          <w:szCs w:val="24"/>
        </w:rPr>
        <w:t>тромбированного</w:t>
      </w:r>
      <w:proofErr w:type="spellEnd"/>
      <w:r w:rsidRPr="00C314ED">
        <w:rPr>
          <w:rFonts w:ascii="Times New Roman" w:hAnsi="Times New Roman" w:cs="Times New Roman"/>
          <w:sz w:val="24"/>
          <w:szCs w:val="24"/>
        </w:rPr>
        <w:t xml:space="preserve"> сегмента или увеличение в общей бедренной или подколенной вене несжимаемой части более чем на 2-4 мм могут свидетельствовать о развитии повторного (развивающегося) тромбоза. </w:t>
      </w:r>
    </w:p>
    <w:p w14:paraId="265CE9FC"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lastRenderedPageBreak/>
        <w:t xml:space="preserve">Форма головки тромба. Сформировавшийся неосложненный тромб, как правило, имеет </w:t>
      </w:r>
      <w:proofErr w:type="spellStart"/>
      <w:r w:rsidRPr="00C314ED">
        <w:rPr>
          <w:rFonts w:ascii="Times New Roman" w:hAnsi="Times New Roman" w:cs="Times New Roman"/>
          <w:sz w:val="24"/>
          <w:szCs w:val="24"/>
        </w:rPr>
        <w:t>элипсовидную</w:t>
      </w:r>
      <w:proofErr w:type="spellEnd"/>
      <w:r w:rsidRPr="00C314ED">
        <w:rPr>
          <w:rFonts w:ascii="Times New Roman" w:hAnsi="Times New Roman" w:cs="Times New Roman"/>
          <w:sz w:val="24"/>
          <w:szCs w:val="24"/>
        </w:rPr>
        <w:t xml:space="preserve"> или коническую форму головки. Неровные края тромба или ровная усеченная поверхность являются характерными для поверхностей фрагментированных </w:t>
      </w:r>
      <w:proofErr w:type="spellStart"/>
      <w:r w:rsidRPr="00C314ED">
        <w:rPr>
          <w:rFonts w:ascii="Times New Roman" w:hAnsi="Times New Roman" w:cs="Times New Roman"/>
          <w:sz w:val="24"/>
          <w:szCs w:val="24"/>
        </w:rPr>
        <w:t>флотирующих</w:t>
      </w:r>
      <w:proofErr w:type="spellEnd"/>
      <w:r w:rsidRPr="00C314ED">
        <w:rPr>
          <w:rFonts w:ascii="Times New Roman" w:hAnsi="Times New Roman" w:cs="Times New Roman"/>
          <w:sz w:val="24"/>
          <w:szCs w:val="24"/>
        </w:rPr>
        <w:t xml:space="preserve"> тромбов. </w:t>
      </w:r>
    </w:p>
    <w:p w14:paraId="4611BF04" w14:textId="77777777" w:rsidR="00622FE4" w:rsidRPr="00C314ED" w:rsidRDefault="00622FE4" w:rsidP="00C314ED">
      <w:pPr>
        <w:spacing w:line="257" w:lineRule="auto"/>
        <w:ind w:firstLine="709"/>
        <w:rPr>
          <w:rFonts w:ascii="Times New Roman" w:hAnsi="Times New Roman" w:cs="Times New Roman"/>
          <w:sz w:val="24"/>
          <w:szCs w:val="24"/>
        </w:rPr>
      </w:pPr>
      <w:r w:rsidRPr="00C314ED">
        <w:rPr>
          <w:rFonts w:ascii="Times New Roman" w:hAnsi="Times New Roman" w:cs="Times New Roman"/>
          <w:sz w:val="24"/>
          <w:szCs w:val="24"/>
        </w:rPr>
        <w:t xml:space="preserve">Фильтр в нижней полой вене. Являясь лечебным мероприятием при </w:t>
      </w:r>
      <w:proofErr w:type="spellStart"/>
      <w:r w:rsidRPr="00C314ED">
        <w:rPr>
          <w:rFonts w:ascii="Times New Roman" w:hAnsi="Times New Roman" w:cs="Times New Roman"/>
          <w:sz w:val="24"/>
          <w:szCs w:val="24"/>
        </w:rPr>
        <w:t>жизнеугрожающей</w:t>
      </w:r>
      <w:proofErr w:type="spellEnd"/>
      <w:r w:rsidRPr="00C314ED">
        <w:rPr>
          <w:rFonts w:ascii="Times New Roman" w:hAnsi="Times New Roman" w:cs="Times New Roman"/>
          <w:sz w:val="24"/>
          <w:szCs w:val="24"/>
        </w:rPr>
        <w:t xml:space="preserve"> ТЭЛА, имплантация кава-фильтра</w:t>
      </w:r>
      <w:r w:rsidRPr="00C314ED">
        <w:rPr>
          <w:rFonts w:ascii="Times New Roman" w:hAnsi="Times New Roman" w:cs="Times New Roman"/>
          <w:sz w:val="24"/>
          <w:szCs w:val="24"/>
        </w:rPr>
        <w:t xml:space="preserve"> </w:t>
      </w:r>
      <w:r w:rsidRPr="00C314ED">
        <w:rPr>
          <w:rFonts w:ascii="Times New Roman" w:hAnsi="Times New Roman" w:cs="Times New Roman"/>
          <w:sz w:val="24"/>
          <w:szCs w:val="24"/>
        </w:rPr>
        <w:t xml:space="preserve">нередко ассоциирована с рядом осложнений. Частота тромботической окклюзии кава-фильтра и/или нижней полой вены в ближайшем послеоперационном периоде после установки кава-фильтра у пациентов с ТГВ и ТЭЛА в ведущих </w:t>
      </w:r>
      <w:proofErr w:type="spellStart"/>
      <w:r w:rsidRPr="00C314ED">
        <w:rPr>
          <w:rFonts w:ascii="Times New Roman" w:hAnsi="Times New Roman" w:cs="Times New Roman"/>
          <w:sz w:val="24"/>
          <w:szCs w:val="24"/>
        </w:rPr>
        <w:t>флебологических</w:t>
      </w:r>
      <w:proofErr w:type="spellEnd"/>
      <w:r w:rsidRPr="00C314ED">
        <w:rPr>
          <w:rFonts w:ascii="Times New Roman" w:hAnsi="Times New Roman" w:cs="Times New Roman"/>
          <w:sz w:val="24"/>
          <w:szCs w:val="24"/>
        </w:rPr>
        <w:t xml:space="preserve"> стационарах может достигать 25,8%, что может быть обусловлено как </w:t>
      </w:r>
      <w:proofErr w:type="spellStart"/>
      <w:r w:rsidRPr="00C314ED">
        <w:rPr>
          <w:rFonts w:ascii="Times New Roman" w:hAnsi="Times New Roman" w:cs="Times New Roman"/>
          <w:sz w:val="24"/>
          <w:szCs w:val="24"/>
        </w:rPr>
        <w:t>эмболиеи</w:t>
      </w:r>
      <w:proofErr w:type="spellEnd"/>
      <w:r w:rsidRPr="00C314ED">
        <w:rPr>
          <w:rFonts w:ascii="Times New Roman" w:hAnsi="Times New Roman" w:cs="Times New Roman"/>
          <w:sz w:val="24"/>
          <w:szCs w:val="24"/>
        </w:rPr>
        <w:t xml:space="preserve">̆ в фильтр, так и прогрессированием тромботического процесса. В связи с этим рекомендуется ультразвуковое исследование НПВ не менее чем через 3 дня после его установки. УЗИ позволяет выявить: положение фильтра относительно устьев почечных вен и возможную миграцию; положение относительно оси сосуда (возможно отклонение оси фильтра не более чем на 15°); состояние окружающих тканей (гематома вследствие прободения стенки вены ножками фильтра); фрагментация структур фильтра; </w:t>
      </w:r>
      <w:proofErr w:type="spellStart"/>
      <w:r w:rsidRPr="00C314ED">
        <w:rPr>
          <w:rFonts w:ascii="Times New Roman" w:hAnsi="Times New Roman" w:cs="Times New Roman"/>
          <w:sz w:val="24"/>
          <w:szCs w:val="24"/>
        </w:rPr>
        <w:t>фильтриндуцированный</w:t>
      </w:r>
      <w:proofErr w:type="spellEnd"/>
      <w:r w:rsidRPr="00C314ED">
        <w:rPr>
          <w:rFonts w:ascii="Times New Roman" w:hAnsi="Times New Roman" w:cs="Times New Roman"/>
          <w:sz w:val="24"/>
          <w:szCs w:val="24"/>
        </w:rPr>
        <w:t xml:space="preserve"> тромбоз; тромбоз в фильтр. </w:t>
      </w:r>
    </w:p>
    <w:p w14:paraId="184E1116" w14:textId="59820678" w:rsidR="00622FE4" w:rsidRPr="00C314ED" w:rsidRDefault="00622FE4" w:rsidP="00035B41">
      <w:pPr>
        <w:pStyle w:val="2"/>
      </w:pPr>
      <w:bookmarkStart w:id="15" w:name="_Toc134734958"/>
      <w:r w:rsidRPr="00C314ED">
        <w:t>Алгоритмы диагностики ТЭЛА</w:t>
      </w:r>
      <w:bookmarkEnd w:id="15"/>
    </w:p>
    <w:p w14:paraId="0C9191D6" w14:textId="209A7A92" w:rsidR="00622FE4" w:rsidRPr="00C314ED" w:rsidRDefault="00622FE4" w:rsidP="00622FE4">
      <w:pPr>
        <w:rPr>
          <w:rFonts w:ascii="Times New Roman" w:hAnsi="Times New Roman" w:cs="Times New Roman"/>
          <w:sz w:val="24"/>
          <w:szCs w:val="24"/>
        </w:rPr>
      </w:pPr>
      <w:r w:rsidRPr="00C314ED">
        <w:rPr>
          <w:rFonts w:ascii="Times New Roman" w:hAnsi="Times New Roman" w:cs="Times New Roman"/>
          <w:noProof/>
          <w:sz w:val="24"/>
          <w:szCs w:val="24"/>
          <w14:ligatures w14:val="standardContextual"/>
        </w:rPr>
        <w:drawing>
          <wp:inline distT="0" distB="0" distL="0" distR="0" wp14:anchorId="615CF280" wp14:editId="05DC17BF">
            <wp:extent cx="6311900" cy="3688080"/>
            <wp:effectExtent l="0" t="0" r="0" b="7620"/>
            <wp:docPr id="17454777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77705" name=""/>
                    <pic:cNvPicPr/>
                  </pic:nvPicPr>
                  <pic:blipFill rotWithShape="1">
                    <a:blip r:embed="rId6"/>
                    <a:srcRect l="36814" t="33751" r="15212" b="23147"/>
                    <a:stretch/>
                  </pic:blipFill>
                  <pic:spPr bwMode="auto">
                    <a:xfrm>
                      <a:off x="0" y="0"/>
                      <a:ext cx="6324912" cy="3695683"/>
                    </a:xfrm>
                    <a:prstGeom prst="rect">
                      <a:avLst/>
                    </a:prstGeom>
                    <a:ln>
                      <a:noFill/>
                    </a:ln>
                    <a:extLst>
                      <a:ext uri="{53640926-AAD7-44D8-BBD7-CCE9431645EC}">
                        <a14:shadowObscured xmlns:a14="http://schemas.microsoft.com/office/drawing/2010/main"/>
                      </a:ext>
                    </a:extLst>
                  </pic:spPr>
                </pic:pic>
              </a:graphicData>
            </a:graphic>
          </wp:inline>
        </w:drawing>
      </w:r>
    </w:p>
    <w:p w14:paraId="461D6B72" w14:textId="77777777" w:rsidR="00622FE4" w:rsidRPr="00C314ED" w:rsidRDefault="00622FE4" w:rsidP="00622FE4">
      <w:pPr>
        <w:rPr>
          <w:rFonts w:ascii="Times New Roman" w:hAnsi="Times New Roman" w:cs="Times New Roman"/>
          <w:sz w:val="24"/>
          <w:szCs w:val="24"/>
        </w:rPr>
      </w:pPr>
    </w:p>
    <w:p w14:paraId="0273EF2D" w14:textId="2DAA5FC4" w:rsidR="00622FE4" w:rsidRDefault="00622FE4" w:rsidP="00622FE4">
      <w:pPr>
        <w:rPr>
          <w:rFonts w:ascii="Times New Roman" w:hAnsi="Times New Roman" w:cs="Times New Roman"/>
          <w:noProof/>
          <w:sz w:val="24"/>
          <w:szCs w:val="24"/>
          <w14:ligatures w14:val="standardContextual"/>
        </w:rPr>
      </w:pPr>
      <w:r w:rsidRPr="00C314ED">
        <w:rPr>
          <w:rFonts w:ascii="Times New Roman" w:hAnsi="Times New Roman" w:cs="Times New Roman"/>
          <w:noProof/>
          <w:sz w:val="24"/>
          <w:szCs w:val="24"/>
          <w14:ligatures w14:val="standardContextual"/>
        </w:rPr>
        <w:lastRenderedPageBreak/>
        <w:drawing>
          <wp:inline distT="0" distB="0" distL="0" distR="0" wp14:anchorId="7C28A2DD" wp14:editId="369865A1">
            <wp:extent cx="6368245" cy="3581400"/>
            <wp:effectExtent l="0" t="0" r="0" b="0"/>
            <wp:docPr id="50114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4998" name=""/>
                    <pic:cNvPicPr/>
                  </pic:nvPicPr>
                  <pic:blipFill rotWithShape="1">
                    <a:blip r:embed="rId7"/>
                    <a:srcRect l="37199" t="27822" r="17007" b="27414"/>
                    <a:stretch/>
                  </pic:blipFill>
                  <pic:spPr bwMode="auto">
                    <a:xfrm>
                      <a:off x="0" y="0"/>
                      <a:ext cx="6420770" cy="3610939"/>
                    </a:xfrm>
                    <a:prstGeom prst="rect">
                      <a:avLst/>
                    </a:prstGeom>
                    <a:ln>
                      <a:noFill/>
                    </a:ln>
                    <a:extLst>
                      <a:ext uri="{53640926-AAD7-44D8-BBD7-CCE9431645EC}">
                        <a14:shadowObscured xmlns:a14="http://schemas.microsoft.com/office/drawing/2010/main"/>
                      </a:ext>
                    </a:extLst>
                  </pic:spPr>
                </pic:pic>
              </a:graphicData>
            </a:graphic>
          </wp:inline>
        </w:drawing>
      </w:r>
    </w:p>
    <w:p w14:paraId="2291DF2F" w14:textId="77777777" w:rsidR="00C314ED" w:rsidRPr="00C314ED" w:rsidRDefault="00C314ED" w:rsidP="00C314ED">
      <w:pPr>
        <w:rPr>
          <w:rFonts w:ascii="Times New Roman" w:hAnsi="Times New Roman" w:cs="Times New Roman"/>
          <w:sz w:val="24"/>
          <w:szCs w:val="24"/>
        </w:rPr>
      </w:pPr>
    </w:p>
    <w:p w14:paraId="1C0DF1F3" w14:textId="77777777" w:rsidR="00C314ED" w:rsidRDefault="00C314ED" w:rsidP="00C314ED">
      <w:pPr>
        <w:rPr>
          <w:rFonts w:ascii="Times New Roman" w:hAnsi="Times New Roman" w:cs="Times New Roman"/>
          <w:noProof/>
          <w:sz w:val="24"/>
          <w:szCs w:val="24"/>
          <w14:ligatures w14:val="standardContextual"/>
        </w:rPr>
      </w:pPr>
    </w:p>
    <w:p w14:paraId="6A3F3C7A" w14:textId="51161F23" w:rsidR="00C314ED" w:rsidRDefault="00C314ED" w:rsidP="00C314ED">
      <w:pPr>
        <w:tabs>
          <w:tab w:val="left" w:pos="1896"/>
        </w:tabs>
        <w:rPr>
          <w:rFonts w:ascii="Times New Roman" w:hAnsi="Times New Roman" w:cs="Times New Roman"/>
          <w:sz w:val="24"/>
          <w:szCs w:val="24"/>
        </w:rPr>
      </w:pPr>
      <w:r>
        <w:rPr>
          <w:rFonts w:ascii="Times New Roman" w:hAnsi="Times New Roman" w:cs="Times New Roman"/>
          <w:sz w:val="24"/>
          <w:szCs w:val="24"/>
        </w:rPr>
        <w:tab/>
      </w:r>
    </w:p>
    <w:p w14:paraId="58B56F42" w14:textId="77777777" w:rsidR="00C314ED" w:rsidRDefault="00C314E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52C0D4B" w14:textId="04CF9530" w:rsidR="00C314ED" w:rsidRPr="00C314ED" w:rsidRDefault="00C314ED" w:rsidP="00C314ED">
      <w:pPr>
        <w:pStyle w:val="1"/>
        <w:jc w:val="center"/>
        <w:rPr>
          <w:rFonts w:eastAsia="Times New Roman"/>
          <w:lang w:eastAsia="ru-RU"/>
        </w:rPr>
      </w:pPr>
      <w:bookmarkStart w:id="16" w:name="_Toc134734861"/>
      <w:bookmarkStart w:id="17" w:name="_Toc134734959"/>
      <w:r w:rsidRPr="00C314ED">
        <w:rPr>
          <w:rFonts w:eastAsia="Times New Roman"/>
          <w:lang w:eastAsia="ru-RU"/>
        </w:rPr>
        <w:lastRenderedPageBreak/>
        <w:t>Заключение</w:t>
      </w:r>
      <w:bookmarkEnd w:id="16"/>
      <w:bookmarkEnd w:id="17"/>
    </w:p>
    <w:p w14:paraId="6606F266" w14:textId="1EE61AD2" w:rsidR="00C314ED" w:rsidRPr="00C314ED" w:rsidRDefault="00C314ED" w:rsidP="00C314ED">
      <w:pPr>
        <w:spacing w:line="300" w:lineRule="atLeast"/>
        <w:ind w:firstLine="709"/>
        <w:textAlignment w:val="top"/>
        <w:rPr>
          <w:rFonts w:ascii="Times New Roman" w:eastAsia="Times New Roman" w:hAnsi="Times New Roman" w:cs="Times New Roman"/>
          <w:color w:val="000000"/>
          <w:sz w:val="24"/>
          <w:szCs w:val="24"/>
          <w:lang w:eastAsia="ru-RU"/>
        </w:rPr>
      </w:pPr>
      <w:r w:rsidRPr="00C314ED">
        <w:rPr>
          <w:rFonts w:ascii="Times New Roman" w:eastAsia="Times New Roman" w:hAnsi="Times New Roman" w:cs="Times New Roman"/>
          <w:color w:val="000000"/>
          <w:sz w:val="24"/>
          <w:szCs w:val="24"/>
          <w:lang w:eastAsia="ru-RU"/>
        </w:rPr>
        <w:t xml:space="preserve">     В основе диагностики ТЭЛА лежит клиническое подозрение, базирующееся на сочетании симптомов и факторов риска. Признаки острой дыхательной недостаточности (одышка, тахипноэ), возникающие внезапно после перемены положения тела или физического усилия, являются наиболее характерными симптомами этой патологии, и в особенности — если они сопровождаются необъяснимыми эпизодами синкопе или гипотонии. Вероятность ТЭЛА существенно возрастает при наличии у больного факторов риска, в частности — тромбоза глубоких вен. Вместе с тем, </w:t>
      </w:r>
      <w:proofErr w:type="spellStart"/>
      <w:r w:rsidRPr="00C314ED">
        <w:rPr>
          <w:rFonts w:ascii="Times New Roman" w:eastAsia="Times New Roman" w:hAnsi="Times New Roman" w:cs="Times New Roman"/>
          <w:color w:val="000000"/>
          <w:sz w:val="24"/>
          <w:szCs w:val="24"/>
          <w:lang w:eastAsia="ru-RU"/>
        </w:rPr>
        <w:t>неспецифичность</w:t>
      </w:r>
      <w:proofErr w:type="spellEnd"/>
      <w:r w:rsidRPr="00C314ED">
        <w:rPr>
          <w:rFonts w:ascii="Times New Roman" w:eastAsia="Times New Roman" w:hAnsi="Times New Roman" w:cs="Times New Roman"/>
          <w:color w:val="000000"/>
          <w:sz w:val="24"/>
          <w:szCs w:val="24"/>
          <w:lang w:eastAsia="ru-RU"/>
        </w:rPr>
        <w:t xml:space="preserve"> клинических данных, а в ряде случаев — отсутствие симптоматики, значительно затрудняют прижизненную диагностику ТЭ-ЛА, в том числе у больных, находящихся на стационарном лечении. При этом нераспознанный первичный эпизод многократно повышает риск повторной фатальной ТЭЛА. В целом, частота тромбоэмболических осложнений остается относительно высокой, что диктует необходимость тщательно оценивать клиническую симптоматику, особенно у предрасположенных к тромбозам групп пациентов. Как показывает опыт, описанные выше диагностические методы и алгоритмы позволяют эффективно верифицировать диагноз, а также в большинстве случаев — источник </w:t>
      </w:r>
      <w:proofErr w:type="spellStart"/>
      <w:r w:rsidRPr="00C314ED">
        <w:rPr>
          <w:rFonts w:ascii="Times New Roman" w:eastAsia="Times New Roman" w:hAnsi="Times New Roman" w:cs="Times New Roman"/>
          <w:color w:val="000000"/>
          <w:sz w:val="24"/>
          <w:szCs w:val="24"/>
          <w:lang w:eastAsia="ru-RU"/>
        </w:rPr>
        <w:t>тромбоэмболов</w:t>
      </w:r>
      <w:proofErr w:type="spellEnd"/>
      <w:r w:rsidRPr="00C314ED">
        <w:rPr>
          <w:rFonts w:ascii="Times New Roman" w:eastAsia="Times New Roman" w:hAnsi="Times New Roman" w:cs="Times New Roman"/>
          <w:color w:val="000000"/>
          <w:sz w:val="24"/>
          <w:szCs w:val="24"/>
          <w:lang w:eastAsia="ru-RU"/>
        </w:rPr>
        <w:t>.</w:t>
      </w:r>
    </w:p>
    <w:p w14:paraId="5C700900" w14:textId="2A9B089D" w:rsidR="00C314ED" w:rsidRDefault="00C314E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8A62F07" w14:textId="60D0DB97" w:rsidR="00C314ED" w:rsidRDefault="00C314ED" w:rsidP="00C314ED">
      <w:pPr>
        <w:pStyle w:val="2"/>
        <w:jc w:val="center"/>
      </w:pPr>
      <w:bookmarkStart w:id="18" w:name="_Toc134734862"/>
      <w:bookmarkStart w:id="19" w:name="_Toc134734960"/>
      <w:r>
        <w:lastRenderedPageBreak/>
        <w:t>Литература</w:t>
      </w:r>
      <w:bookmarkEnd w:id="18"/>
      <w:bookmarkEnd w:id="19"/>
    </w:p>
    <w:p w14:paraId="0D1734E9" w14:textId="79DEA1BB" w:rsidR="00C314ED" w:rsidRDefault="00C314ED" w:rsidP="00C314ED">
      <w:pPr>
        <w:pStyle w:val="a4"/>
        <w:numPr>
          <w:ilvl w:val="0"/>
          <w:numId w:val="2"/>
        </w:numPr>
      </w:pPr>
      <w:r>
        <w:t xml:space="preserve">В.Н. Орлов </w:t>
      </w:r>
      <w:r>
        <w:t xml:space="preserve">- </w:t>
      </w:r>
      <w:r>
        <w:t>Руководство по электрокардиографии</w:t>
      </w:r>
    </w:p>
    <w:p w14:paraId="3C043FFD" w14:textId="2320899C" w:rsidR="00C314ED" w:rsidRDefault="00035B41" w:rsidP="00C314ED">
      <w:pPr>
        <w:pStyle w:val="a4"/>
        <w:numPr>
          <w:ilvl w:val="0"/>
          <w:numId w:val="2"/>
        </w:numPr>
      </w:pPr>
      <w:hyperlink r:id="rId8" w:history="1">
        <w:r w:rsidRPr="00CC1A9E">
          <w:rPr>
            <w:rStyle w:val="a3"/>
          </w:rPr>
          <w:t>https://www.phleboscience.ru/knigi/osnovy-klinicheskoy-flebologii-2-e-izdanie/diagnostika-tromboembolii-legochnykh-arteriy/</w:t>
        </w:r>
      </w:hyperlink>
    </w:p>
    <w:p w14:paraId="49B0B998" w14:textId="1099353A" w:rsidR="00035B41" w:rsidRPr="00C314ED" w:rsidRDefault="00035B41" w:rsidP="00C314ED">
      <w:pPr>
        <w:pStyle w:val="a4"/>
        <w:numPr>
          <w:ilvl w:val="0"/>
          <w:numId w:val="2"/>
        </w:numPr>
      </w:pPr>
      <w:r>
        <w:t>Клинические рекомендации для практических врачей Евразийской ассоциации кардиологов (2021)</w:t>
      </w:r>
    </w:p>
    <w:sectPr w:rsidR="00035B41" w:rsidRPr="00C3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49CF"/>
    <w:multiLevelType w:val="hybridMultilevel"/>
    <w:tmpl w:val="83CED514"/>
    <w:lvl w:ilvl="0" w:tplc="1A8CDB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5C0CDB"/>
    <w:multiLevelType w:val="hybridMultilevel"/>
    <w:tmpl w:val="B19E9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4594980">
    <w:abstractNumId w:val="0"/>
  </w:num>
  <w:num w:numId="2" w16cid:durableId="209690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0B"/>
    <w:rsid w:val="00035B41"/>
    <w:rsid w:val="00601845"/>
    <w:rsid w:val="00622FE4"/>
    <w:rsid w:val="0079373E"/>
    <w:rsid w:val="007D347E"/>
    <w:rsid w:val="008E4F0B"/>
    <w:rsid w:val="00B153CC"/>
    <w:rsid w:val="00B4608D"/>
    <w:rsid w:val="00BB4540"/>
    <w:rsid w:val="00C3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6D21"/>
  <w15:chartTrackingRefBased/>
  <w15:docId w15:val="{631D78F0-E432-4B6B-BE0A-8AF6B215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47E"/>
    <w:pPr>
      <w:spacing w:line="256" w:lineRule="auto"/>
    </w:pPr>
    <w:rPr>
      <w:kern w:val="0"/>
      <w14:ligatures w14:val="none"/>
    </w:rPr>
  </w:style>
  <w:style w:type="paragraph" w:styleId="1">
    <w:name w:val="heading 1"/>
    <w:basedOn w:val="a"/>
    <w:next w:val="a"/>
    <w:link w:val="10"/>
    <w:uiPriority w:val="9"/>
    <w:qFormat/>
    <w:rsid w:val="007D34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314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47E"/>
    <w:rPr>
      <w:rFonts w:asciiTheme="majorHAnsi" w:eastAsiaTheme="majorEastAsia" w:hAnsiTheme="majorHAnsi" w:cstheme="majorBidi"/>
      <w:color w:val="2F5496" w:themeColor="accent1" w:themeShade="BF"/>
      <w:kern w:val="0"/>
      <w:sz w:val="32"/>
      <w:szCs w:val="32"/>
      <w14:ligatures w14:val="none"/>
    </w:rPr>
  </w:style>
  <w:style w:type="character" w:styleId="a3">
    <w:name w:val="Hyperlink"/>
    <w:basedOn w:val="a0"/>
    <w:uiPriority w:val="99"/>
    <w:unhideWhenUsed/>
    <w:rsid w:val="007D347E"/>
    <w:rPr>
      <w:color w:val="0563C1" w:themeColor="hyperlink"/>
      <w:u w:val="single"/>
    </w:rPr>
  </w:style>
  <w:style w:type="paragraph" w:styleId="11">
    <w:name w:val="toc 1"/>
    <w:basedOn w:val="a"/>
    <w:next w:val="a"/>
    <w:autoRedefine/>
    <w:uiPriority w:val="39"/>
    <w:unhideWhenUsed/>
    <w:rsid w:val="007D347E"/>
    <w:pPr>
      <w:spacing w:after="100"/>
    </w:pPr>
  </w:style>
  <w:style w:type="paragraph" w:styleId="a4">
    <w:name w:val="List Paragraph"/>
    <w:basedOn w:val="a"/>
    <w:uiPriority w:val="34"/>
    <w:qFormat/>
    <w:rsid w:val="00B153CC"/>
    <w:pPr>
      <w:ind w:left="720"/>
      <w:contextualSpacing/>
    </w:pPr>
  </w:style>
  <w:style w:type="paragraph" w:styleId="a5">
    <w:name w:val="Subtitle"/>
    <w:basedOn w:val="a"/>
    <w:next w:val="a"/>
    <w:link w:val="a6"/>
    <w:uiPriority w:val="11"/>
    <w:qFormat/>
    <w:rsid w:val="00C314ED"/>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C314ED"/>
    <w:rPr>
      <w:rFonts w:eastAsiaTheme="minorEastAsia"/>
      <w:color w:val="5A5A5A" w:themeColor="text1" w:themeTint="A5"/>
      <w:spacing w:val="15"/>
      <w:kern w:val="0"/>
      <w14:ligatures w14:val="none"/>
    </w:rPr>
  </w:style>
  <w:style w:type="character" w:customStyle="1" w:styleId="20">
    <w:name w:val="Заголовок 2 Знак"/>
    <w:basedOn w:val="a0"/>
    <w:link w:val="2"/>
    <w:uiPriority w:val="9"/>
    <w:rsid w:val="00C314ED"/>
    <w:rPr>
      <w:rFonts w:asciiTheme="majorHAnsi" w:eastAsiaTheme="majorEastAsia" w:hAnsiTheme="majorHAnsi" w:cstheme="majorBidi"/>
      <w:color w:val="2F5496" w:themeColor="accent1" w:themeShade="BF"/>
      <w:kern w:val="0"/>
      <w:sz w:val="26"/>
      <w:szCs w:val="26"/>
      <w14:ligatures w14:val="none"/>
    </w:rPr>
  </w:style>
  <w:style w:type="character" w:styleId="a7">
    <w:name w:val="Unresolved Mention"/>
    <w:basedOn w:val="a0"/>
    <w:uiPriority w:val="99"/>
    <w:semiHidden/>
    <w:unhideWhenUsed/>
    <w:rsid w:val="00035B41"/>
    <w:rPr>
      <w:color w:val="605E5C"/>
      <w:shd w:val="clear" w:color="auto" w:fill="E1DFDD"/>
    </w:rPr>
  </w:style>
  <w:style w:type="paragraph" w:styleId="21">
    <w:name w:val="toc 2"/>
    <w:basedOn w:val="a"/>
    <w:next w:val="a"/>
    <w:autoRedefine/>
    <w:uiPriority w:val="39"/>
    <w:unhideWhenUsed/>
    <w:rsid w:val="00035B41"/>
    <w:pPr>
      <w:spacing w:after="100"/>
      <w:ind w:left="220"/>
    </w:pPr>
  </w:style>
  <w:style w:type="paragraph" w:styleId="a8">
    <w:name w:val="TOC Heading"/>
    <w:basedOn w:val="1"/>
    <w:next w:val="a"/>
    <w:uiPriority w:val="39"/>
    <w:unhideWhenUsed/>
    <w:qFormat/>
    <w:rsid w:val="00035B41"/>
    <w:pPr>
      <w:spacing w:line="259" w:lineRule="auto"/>
      <w:outlineLvl w:val="9"/>
    </w:pPr>
    <w:rPr>
      <w:lang w:eastAsia="ru-RU"/>
    </w:rPr>
  </w:style>
  <w:style w:type="paragraph" w:styleId="3">
    <w:name w:val="toc 3"/>
    <w:basedOn w:val="a"/>
    <w:next w:val="a"/>
    <w:autoRedefine/>
    <w:uiPriority w:val="39"/>
    <w:unhideWhenUsed/>
    <w:rsid w:val="00035B41"/>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5815">
      <w:bodyDiv w:val="1"/>
      <w:marLeft w:val="0"/>
      <w:marRight w:val="0"/>
      <w:marTop w:val="0"/>
      <w:marBottom w:val="0"/>
      <w:divBdr>
        <w:top w:val="none" w:sz="0" w:space="0" w:color="auto"/>
        <w:left w:val="none" w:sz="0" w:space="0" w:color="auto"/>
        <w:bottom w:val="none" w:sz="0" w:space="0" w:color="auto"/>
        <w:right w:val="none" w:sz="0" w:space="0" w:color="auto"/>
      </w:divBdr>
      <w:divsChild>
        <w:div w:id="1118723127">
          <w:marLeft w:val="0"/>
          <w:marRight w:val="0"/>
          <w:marTop w:val="0"/>
          <w:marBottom w:val="300"/>
          <w:divBdr>
            <w:top w:val="none" w:sz="0" w:space="0" w:color="auto"/>
            <w:left w:val="none" w:sz="0" w:space="0" w:color="auto"/>
            <w:bottom w:val="none" w:sz="0" w:space="0" w:color="auto"/>
            <w:right w:val="none" w:sz="0" w:space="0" w:color="auto"/>
          </w:divBdr>
        </w:div>
        <w:div w:id="1443912452">
          <w:marLeft w:val="0"/>
          <w:marRight w:val="0"/>
          <w:marTop w:val="0"/>
          <w:marBottom w:val="300"/>
          <w:divBdr>
            <w:top w:val="none" w:sz="0" w:space="0" w:color="auto"/>
            <w:left w:val="none" w:sz="0" w:space="0" w:color="auto"/>
            <w:bottom w:val="none" w:sz="0" w:space="0" w:color="auto"/>
            <w:right w:val="none" w:sz="0" w:space="0" w:color="auto"/>
          </w:divBdr>
        </w:div>
      </w:divsChild>
    </w:div>
    <w:div w:id="1316757693">
      <w:bodyDiv w:val="1"/>
      <w:marLeft w:val="0"/>
      <w:marRight w:val="0"/>
      <w:marTop w:val="0"/>
      <w:marBottom w:val="0"/>
      <w:divBdr>
        <w:top w:val="none" w:sz="0" w:space="0" w:color="auto"/>
        <w:left w:val="none" w:sz="0" w:space="0" w:color="auto"/>
        <w:bottom w:val="none" w:sz="0" w:space="0" w:color="auto"/>
        <w:right w:val="none" w:sz="0" w:space="0" w:color="auto"/>
      </w:divBdr>
      <w:divsChild>
        <w:div w:id="363485889">
          <w:marLeft w:val="0"/>
          <w:marRight w:val="0"/>
          <w:marTop w:val="0"/>
          <w:marBottom w:val="300"/>
          <w:divBdr>
            <w:top w:val="none" w:sz="0" w:space="0" w:color="auto"/>
            <w:left w:val="none" w:sz="0" w:space="0" w:color="auto"/>
            <w:bottom w:val="none" w:sz="0" w:space="0" w:color="auto"/>
            <w:right w:val="none" w:sz="0" w:space="0" w:color="auto"/>
          </w:divBdr>
        </w:div>
        <w:div w:id="1374306505">
          <w:marLeft w:val="0"/>
          <w:marRight w:val="0"/>
          <w:marTop w:val="0"/>
          <w:marBottom w:val="300"/>
          <w:divBdr>
            <w:top w:val="none" w:sz="0" w:space="0" w:color="auto"/>
            <w:left w:val="none" w:sz="0" w:space="0" w:color="auto"/>
            <w:bottom w:val="none" w:sz="0" w:space="0" w:color="auto"/>
            <w:right w:val="none" w:sz="0" w:space="0" w:color="auto"/>
          </w:divBdr>
        </w:div>
        <w:div w:id="1754626906">
          <w:marLeft w:val="0"/>
          <w:marRight w:val="0"/>
          <w:marTop w:val="0"/>
          <w:marBottom w:val="300"/>
          <w:divBdr>
            <w:top w:val="none" w:sz="0" w:space="0" w:color="auto"/>
            <w:left w:val="none" w:sz="0" w:space="0" w:color="auto"/>
            <w:bottom w:val="none" w:sz="0" w:space="0" w:color="auto"/>
            <w:right w:val="none" w:sz="0" w:space="0" w:color="auto"/>
          </w:divBdr>
        </w:div>
      </w:divsChild>
    </w:div>
    <w:div w:id="13817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leboscience.ru/knigi/osnovy-klinicheskoy-flebologii-2-e-izdanie/diagnostika-tromboembolii-legochnykh-arteriy/"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CEDB-2AC2-43AE-BA3E-ADAAEE46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6236</Words>
  <Characters>35550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Тарасенко</dc:creator>
  <cp:keywords/>
  <dc:description/>
  <cp:lastModifiedBy>Наталья Тарасенко</cp:lastModifiedBy>
  <cp:revision>3</cp:revision>
  <dcterms:created xsi:type="dcterms:W3CDTF">2023-05-11T13:56:00Z</dcterms:created>
  <dcterms:modified xsi:type="dcterms:W3CDTF">2023-05-11T15:03:00Z</dcterms:modified>
</cp:coreProperties>
</file>