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C3236" w14:textId="746F071C" w:rsidR="006D461E" w:rsidRDefault="006D461E" w:rsidP="00CD2644">
      <w:pPr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bookmarkStart w:id="0" w:name="_Toc271018028"/>
      <w:r w:rsidRPr="00CD2644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«</w:t>
      </w:r>
      <w:r w:rsidR="00CD2644" w:rsidRPr="00D43650">
        <w:rPr>
          <w:i/>
          <w:iCs/>
          <w:color w:val="000000"/>
          <w:sz w:val="24"/>
          <w:szCs w:val="24"/>
        </w:rPr>
        <w:t>.</w:t>
      </w:r>
      <w:r w:rsidR="00CD2644" w:rsidRPr="00D43650">
        <w:rPr>
          <w:b/>
          <w:bCs/>
          <w:i/>
          <w:iCs/>
          <w:color w:val="000000"/>
          <w:sz w:val="24"/>
          <w:szCs w:val="24"/>
        </w:rPr>
        <w:t xml:space="preserve"> </w:t>
      </w:r>
      <w:r w:rsidR="00CD2644" w:rsidRPr="00CD264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Клиническая анатомия, физиология и методы исследования гортани, трахеи, бронхов и пищевода. Структурные особенности и функции гортани. Механизм голосообразования.</w:t>
      </w:r>
      <w:r w:rsidR="00CD264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CD2644" w:rsidRPr="00CD2644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</w:rPr>
        <w:t>Заболевани</w:t>
      </w:r>
      <w:r w:rsidR="00CD2644" w:rsidRPr="00CD264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="00CD2644" w:rsidRPr="00CD2644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CD2644" w:rsidRPr="00CD264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гортани</w:t>
      </w:r>
      <w:r w:rsidR="00CD2644" w:rsidRPr="00CD2644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CD2644" w:rsidRPr="00CD264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 w:rsidR="00CD2644" w:rsidRPr="00CD2644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</w:rPr>
        <w:t xml:space="preserve">отёк, </w:t>
      </w:r>
      <w:r w:rsidR="00CD2644" w:rsidRPr="00CD264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острые</w:t>
      </w:r>
      <w:r w:rsidR="00CD2644" w:rsidRPr="00CD2644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</w:rPr>
        <w:t xml:space="preserve"> и </w:t>
      </w:r>
      <w:r w:rsidR="00CD2644" w:rsidRPr="00CD264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хронические</w:t>
      </w:r>
      <w:r w:rsidR="00CD2644" w:rsidRPr="00CD2644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</w:rPr>
        <w:t xml:space="preserve"> стенозы </w:t>
      </w:r>
      <w:r w:rsidR="00CD2644" w:rsidRPr="00CD264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гортани</w:t>
      </w:r>
      <w:r w:rsidR="00CD2644" w:rsidRPr="00CD2644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r w:rsidR="00CD2644" w:rsidRPr="00CD264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инородные</w:t>
      </w:r>
      <w:r w:rsidR="00CD2644" w:rsidRPr="00CD2644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</w:rPr>
        <w:t xml:space="preserve"> тела</w:t>
      </w:r>
      <w:r w:rsidR="00CD2644" w:rsidRPr="00D43650">
        <w:rPr>
          <w:rFonts w:eastAsiaTheme="minorEastAsia"/>
          <w:b/>
          <w:bCs/>
          <w:i/>
          <w:iCs/>
          <w:color w:val="000000"/>
          <w:sz w:val="24"/>
          <w:szCs w:val="24"/>
        </w:rPr>
        <w:t>).</w:t>
      </w:r>
      <w:r w:rsidRPr="00CD2644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»</w:t>
      </w:r>
      <w:bookmarkEnd w:id="0"/>
    </w:p>
    <w:p w14:paraId="6270AFE3" w14:textId="181874E7" w:rsidR="00CD2644" w:rsidRDefault="00CD2644" w:rsidP="00CD2644">
      <w:pPr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14:paraId="7D4988CC" w14:textId="77777777" w:rsidR="00CD2644" w:rsidRPr="00CD2644" w:rsidRDefault="00CD2644" w:rsidP="00CD264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578F2BB7" w14:textId="77777777" w:rsidR="006D461E" w:rsidRPr="00CD2644" w:rsidRDefault="006D461E" w:rsidP="006D4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D264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Изучите соответствующий раздел в учебнике и лекцию по данной теме.</w:t>
      </w:r>
    </w:p>
    <w:p w14:paraId="2A8CED1D" w14:textId="77777777" w:rsidR="006D461E" w:rsidRPr="00CD2644" w:rsidRDefault="006D461E" w:rsidP="006D461E">
      <w:pPr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5133C717" w14:textId="4F00645B" w:rsidR="006D461E" w:rsidRPr="00CD2644" w:rsidRDefault="006D461E" w:rsidP="006D461E">
      <w:pPr>
        <w:pStyle w:val="a3"/>
        <w:numPr>
          <w:ilvl w:val="0"/>
          <w:numId w:val="1"/>
        </w:numPr>
        <w:spacing w:line="360" w:lineRule="auto"/>
        <w:rPr>
          <w:spacing w:val="-6"/>
          <w:sz w:val="28"/>
          <w:szCs w:val="28"/>
        </w:rPr>
      </w:pPr>
      <w:r w:rsidRPr="00CD2644">
        <w:rPr>
          <w:spacing w:val="-6"/>
          <w:sz w:val="28"/>
          <w:szCs w:val="28"/>
        </w:rPr>
        <w:t>На уровне, каких позвонков располагается гортань у детей, взрослых, стариков?</w:t>
      </w:r>
    </w:p>
    <w:p w14:paraId="4A69A581" w14:textId="77777777" w:rsidR="006D461E" w:rsidRPr="00CD2644" w:rsidRDefault="006D461E" w:rsidP="006D461E">
      <w:pPr>
        <w:pStyle w:val="a3"/>
        <w:numPr>
          <w:ilvl w:val="0"/>
          <w:numId w:val="1"/>
        </w:numPr>
        <w:spacing w:line="360" w:lineRule="auto"/>
        <w:rPr>
          <w:spacing w:val="-6"/>
          <w:sz w:val="28"/>
          <w:szCs w:val="28"/>
        </w:rPr>
      </w:pPr>
      <w:r w:rsidRPr="00CD2644">
        <w:rPr>
          <w:spacing w:val="-6"/>
          <w:sz w:val="28"/>
          <w:szCs w:val="28"/>
        </w:rPr>
        <w:t>Хрящи гортани?</w:t>
      </w:r>
    </w:p>
    <w:p w14:paraId="51FF3222" w14:textId="77777777" w:rsidR="006D461E" w:rsidRPr="00CD2644" w:rsidRDefault="006D461E" w:rsidP="006D461E">
      <w:pPr>
        <w:pStyle w:val="a3"/>
        <w:numPr>
          <w:ilvl w:val="0"/>
          <w:numId w:val="1"/>
        </w:numPr>
        <w:spacing w:line="360" w:lineRule="auto"/>
        <w:rPr>
          <w:spacing w:val="-6"/>
          <w:sz w:val="28"/>
          <w:szCs w:val="28"/>
        </w:rPr>
      </w:pPr>
      <w:bookmarkStart w:id="1" w:name="_Hlk36919862"/>
      <w:r w:rsidRPr="00CD2644">
        <w:rPr>
          <w:spacing w:val="-6"/>
          <w:sz w:val="28"/>
          <w:szCs w:val="28"/>
        </w:rPr>
        <w:t xml:space="preserve">Внутренние мышцы гортани, </w:t>
      </w:r>
      <w:bookmarkEnd w:id="1"/>
      <w:r w:rsidRPr="00CD2644">
        <w:rPr>
          <w:spacing w:val="-6"/>
          <w:sz w:val="28"/>
          <w:szCs w:val="28"/>
        </w:rPr>
        <w:t>расширяющие просвет гортани?</w:t>
      </w:r>
    </w:p>
    <w:p w14:paraId="46332E40" w14:textId="77777777" w:rsidR="006D461E" w:rsidRPr="00CD2644" w:rsidRDefault="006D461E" w:rsidP="006D461E">
      <w:pPr>
        <w:pStyle w:val="a3"/>
        <w:numPr>
          <w:ilvl w:val="0"/>
          <w:numId w:val="1"/>
        </w:numPr>
        <w:spacing w:line="360" w:lineRule="auto"/>
        <w:rPr>
          <w:spacing w:val="-6"/>
          <w:sz w:val="28"/>
          <w:szCs w:val="28"/>
        </w:rPr>
      </w:pPr>
      <w:r w:rsidRPr="00CD2644">
        <w:rPr>
          <w:spacing w:val="-6"/>
          <w:sz w:val="28"/>
          <w:szCs w:val="28"/>
        </w:rPr>
        <w:t>Внутренние мышцы гортани, сужающие просвет гортани?</w:t>
      </w:r>
    </w:p>
    <w:p w14:paraId="3482164E" w14:textId="77777777" w:rsidR="006D461E" w:rsidRPr="00CD2644" w:rsidRDefault="006D461E" w:rsidP="006D461E">
      <w:pPr>
        <w:pStyle w:val="a3"/>
        <w:numPr>
          <w:ilvl w:val="0"/>
          <w:numId w:val="1"/>
        </w:numPr>
        <w:spacing w:line="360" w:lineRule="auto"/>
        <w:rPr>
          <w:spacing w:val="-6"/>
          <w:sz w:val="28"/>
          <w:szCs w:val="28"/>
        </w:rPr>
      </w:pPr>
      <w:r w:rsidRPr="00CD2644">
        <w:rPr>
          <w:spacing w:val="-6"/>
          <w:sz w:val="28"/>
          <w:szCs w:val="28"/>
        </w:rPr>
        <w:t>Чем отличаются по строению истинные и ложные голосовые складки?</w:t>
      </w:r>
    </w:p>
    <w:p w14:paraId="7D9E8BFE" w14:textId="77777777" w:rsidR="006D461E" w:rsidRPr="00CD2644" w:rsidRDefault="006D461E" w:rsidP="006D461E">
      <w:pPr>
        <w:pStyle w:val="a3"/>
        <w:numPr>
          <w:ilvl w:val="0"/>
          <w:numId w:val="1"/>
        </w:numPr>
        <w:spacing w:line="360" w:lineRule="auto"/>
        <w:rPr>
          <w:spacing w:val="-6"/>
          <w:sz w:val="28"/>
          <w:szCs w:val="28"/>
        </w:rPr>
      </w:pPr>
      <w:r w:rsidRPr="00CD2644">
        <w:rPr>
          <w:spacing w:val="-6"/>
          <w:sz w:val="28"/>
          <w:szCs w:val="28"/>
        </w:rPr>
        <w:t>Осмотр гортани можно провести с помощью?</w:t>
      </w:r>
    </w:p>
    <w:p w14:paraId="466D916C" w14:textId="77777777" w:rsidR="006D461E" w:rsidRPr="00CD2644" w:rsidRDefault="006D461E" w:rsidP="006D461E">
      <w:pPr>
        <w:pStyle w:val="a3"/>
        <w:numPr>
          <w:ilvl w:val="0"/>
          <w:numId w:val="1"/>
        </w:numPr>
        <w:spacing w:line="360" w:lineRule="auto"/>
        <w:rPr>
          <w:spacing w:val="-6"/>
          <w:sz w:val="28"/>
          <w:szCs w:val="28"/>
        </w:rPr>
      </w:pPr>
      <w:r w:rsidRPr="00CD2644">
        <w:rPr>
          <w:spacing w:val="-6"/>
          <w:sz w:val="28"/>
          <w:szCs w:val="28"/>
        </w:rPr>
        <w:t>Этажи или отделы гортани?</w:t>
      </w:r>
    </w:p>
    <w:p w14:paraId="7470C9B4" w14:textId="77777777" w:rsidR="006D461E" w:rsidRPr="00CD2644" w:rsidRDefault="006D461E" w:rsidP="006D461E">
      <w:pPr>
        <w:pStyle w:val="a3"/>
        <w:numPr>
          <w:ilvl w:val="0"/>
          <w:numId w:val="1"/>
        </w:numPr>
        <w:spacing w:line="360" w:lineRule="auto"/>
        <w:rPr>
          <w:spacing w:val="-6"/>
          <w:sz w:val="28"/>
          <w:szCs w:val="28"/>
        </w:rPr>
      </w:pPr>
      <w:r w:rsidRPr="00CD2644">
        <w:rPr>
          <w:spacing w:val="-6"/>
          <w:sz w:val="28"/>
          <w:szCs w:val="28"/>
        </w:rPr>
        <w:t>Особенность строения слизистой и подслизистого слоя гортани в подскладковом пространстве у детей 3-5 лет.</w:t>
      </w:r>
    </w:p>
    <w:p w14:paraId="25F6E6B1" w14:textId="77777777" w:rsidR="006D461E" w:rsidRPr="00CD2644" w:rsidRDefault="006D461E" w:rsidP="006D461E">
      <w:pPr>
        <w:pStyle w:val="a3"/>
        <w:numPr>
          <w:ilvl w:val="0"/>
          <w:numId w:val="1"/>
        </w:numPr>
        <w:spacing w:line="360" w:lineRule="auto"/>
        <w:rPr>
          <w:b/>
          <w:bCs/>
          <w:spacing w:val="-6"/>
          <w:sz w:val="28"/>
          <w:szCs w:val="28"/>
        </w:rPr>
      </w:pPr>
      <w:r w:rsidRPr="00CD2644">
        <w:rPr>
          <w:spacing w:val="-6"/>
          <w:sz w:val="28"/>
          <w:szCs w:val="28"/>
        </w:rPr>
        <w:t xml:space="preserve">Иннервация гортани, ход возвратного нерва справа и слева – </w:t>
      </w:r>
      <w:r w:rsidRPr="00CD2644">
        <w:rPr>
          <w:b/>
          <w:bCs/>
          <w:i/>
          <w:iCs/>
          <w:color w:val="FF0000"/>
          <w:spacing w:val="-6"/>
          <w:sz w:val="28"/>
          <w:szCs w:val="28"/>
        </w:rPr>
        <w:t>(Рисунок)</w:t>
      </w:r>
    </w:p>
    <w:p w14:paraId="0BFCE826" w14:textId="77777777" w:rsidR="006D461E" w:rsidRPr="00CD2644" w:rsidRDefault="006D461E" w:rsidP="006D461E">
      <w:pPr>
        <w:pStyle w:val="a3"/>
        <w:numPr>
          <w:ilvl w:val="0"/>
          <w:numId w:val="1"/>
        </w:numPr>
        <w:spacing w:line="360" w:lineRule="auto"/>
        <w:rPr>
          <w:spacing w:val="-6"/>
          <w:sz w:val="28"/>
          <w:szCs w:val="28"/>
        </w:rPr>
      </w:pPr>
      <w:r w:rsidRPr="00CD2644">
        <w:rPr>
          <w:spacing w:val="-6"/>
          <w:sz w:val="28"/>
          <w:szCs w:val="28"/>
        </w:rPr>
        <w:t xml:space="preserve">Где находится коническая связка?   </w:t>
      </w:r>
      <w:r w:rsidRPr="00CD2644">
        <w:rPr>
          <w:b/>
          <w:bCs/>
          <w:i/>
          <w:iCs/>
          <w:color w:val="FF0000"/>
          <w:spacing w:val="-6"/>
          <w:sz w:val="28"/>
          <w:szCs w:val="28"/>
        </w:rPr>
        <w:t>(Рисунок)</w:t>
      </w:r>
      <w:r w:rsidRPr="00CD2644">
        <w:rPr>
          <w:color w:val="FF0000"/>
          <w:spacing w:val="-6"/>
          <w:sz w:val="28"/>
          <w:szCs w:val="28"/>
        </w:rPr>
        <w:t>.</w:t>
      </w:r>
    </w:p>
    <w:p w14:paraId="0062B71A" w14:textId="77777777" w:rsidR="006D461E" w:rsidRPr="00CD2644" w:rsidRDefault="006D461E" w:rsidP="006D461E">
      <w:pPr>
        <w:pStyle w:val="a3"/>
        <w:numPr>
          <w:ilvl w:val="0"/>
          <w:numId w:val="1"/>
        </w:numPr>
        <w:spacing w:line="360" w:lineRule="auto"/>
        <w:rPr>
          <w:spacing w:val="-6"/>
          <w:sz w:val="28"/>
          <w:szCs w:val="28"/>
        </w:rPr>
      </w:pPr>
      <w:r w:rsidRPr="00CD2644">
        <w:rPr>
          <w:spacing w:val="-6"/>
          <w:sz w:val="28"/>
          <w:szCs w:val="28"/>
        </w:rPr>
        <w:t>Где находятся 3 рефлексогенных зоны гортани?</w:t>
      </w:r>
    </w:p>
    <w:p w14:paraId="661703E2" w14:textId="77777777" w:rsidR="006D461E" w:rsidRPr="00CD2644" w:rsidRDefault="006D461E" w:rsidP="006D461E">
      <w:pPr>
        <w:pStyle w:val="a3"/>
        <w:numPr>
          <w:ilvl w:val="0"/>
          <w:numId w:val="1"/>
        </w:numPr>
        <w:spacing w:line="360" w:lineRule="auto"/>
        <w:rPr>
          <w:b/>
          <w:bCs/>
          <w:spacing w:val="-6"/>
          <w:sz w:val="28"/>
          <w:szCs w:val="28"/>
        </w:rPr>
      </w:pPr>
      <w:r w:rsidRPr="00CD2644">
        <w:rPr>
          <w:spacing w:val="-6"/>
          <w:sz w:val="28"/>
          <w:szCs w:val="28"/>
        </w:rPr>
        <w:t>В каком отделе гортани наиболее развита лимфатическая систе</w:t>
      </w:r>
      <w:r w:rsidRPr="00CD2644">
        <w:rPr>
          <w:spacing w:val="-6"/>
          <w:sz w:val="28"/>
          <w:szCs w:val="28"/>
        </w:rPr>
        <w:softHyphen/>
        <w:t>ма?</w:t>
      </w:r>
    </w:p>
    <w:p w14:paraId="1BFCF216" w14:textId="77777777" w:rsidR="006D461E" w:rsidRPr="00CD2644" w:rsidRDefault="006D461E" w:rsidP="006D461E">
      <w:pPr>
        <w:pStyle w:val="a3"/>
        <w:numPr>
          <w:ilvl w:val="0"/>
          <w:numId w:val="1"/>
        </w:numPr>
        <w:spacing w:line="360" w:lineRule="auto"/>
        <w:rPr>
          <w:spacing w:val="-6"/>
          <w:sz w:val="28"/>
          <w:szCs w:val="28"/>
        </w:rPr>
      </w:pPr>
      <w:r w:rsidRPr="00CD2644">
        <w:rPr>
          <w:spacing w:val="-6"/>
          <w:sz w:val="28"/>
          <w:szCs w:val="28"/>
        </w:rPr>
        <w:t>Функции гортани.</w:t>
      </w:r>
    </w:p>
    <w:p w14:paraId="51DFF6F4" w14:textId="77777777" w:rsidR="006D461E" w:rsidRPr="00CD2644" w:rsidRDefault="006D461E" w:rsidP="006D461E">
      <w:pPr>
        <w:pStyle w:val="a3"/>
        <w:numPr>
          <w:ilvl w:val="0"/>
          <w:numId w:val="1"/>
        </w:numPr>
        <w:spacing w:line="360" w:lineRule="auto"/>
        <w:rPr>
          <w:spacing w:val="-6"/>
          <w:sz w:val="28"/>
          <w:szCs w:val="28"/>
        </w:rPr>
      </w:pPr>
      <w:r w:rsidRPr="00CD2644">
        <w:rPr>
          <w:spacing w:val="-6"/>
          <w:sz w:val="28"/>
          <w:szCs w:val="28"/>
        </w:rPr>
        <w:t xml:space="preserve">Анатомические </w:t>
      </w:r>
      <w:bookmarkStart w:id="2" w:name="_Hlk36921109"/>
      <w:r w:rsidRPr="00CD2644">
        <w:rPr>
          <w:spacing w:val="-6"/>
          <w:sz w:val="28"/>
          <w:szCs w:val="28"/>
        </w:rPr>
        <w:t>сужения пищевода, на уровне каких образований</w:t>
      </w:r>
      <w:bookmarkEnd w:id="2"/>
      <w:r w:rsidRPr="00CD2644">
        <w:rPr>
          <w:spacing w:val="-6"/>
          <w:sz w:val="28"/>
          <w:szCs w:val="28"/>
        </w:rPr>
        <w:t xml:space="preserve">?    </w:t>
      </w:r>
    </w:p>
    <w:p w14:paraId="1811DAFD" w14:textId="77777777" w:rsidR="006D461E" w:rsidRPr="00CD2644" w:rsidRDefault="006D461E" w:rsidP="006D461E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spacing w:val="-6"/>
          <w:sz w:val="28"/>
          <w:szCs w:val="28"/>
        </w:rPr>
      </w:pPr>
      <w:r w:rsidRPr="00CD2644">
        <w:rPr>
          <w:spacing w:val="-6"/>
          <w:sz w:val="28"/>
          <w:szCs w:val="28"/>
        </w:rPr>
        <w:t>Физиологические сужения пищевода, на уровне каких образований ?</w:t>
      </w:r>
    </w:p>
    <w:p w14:paraId="000AE86B" w14:textId="2BA00AF3" w:rsidR="006D461E" w:rsidRDefault="006D461E" w:rsidP="006D461E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spacing w:val="-6"/>
          <w:sz w:val="28"/>
          <w:szCs w:val="28"/>
        </w:rPr>
      </w:pPr>
      <w:r w:rsidRPr="00CD2644">
        <w:rPr>
          <w:spacing w:val="-6"/>
          <w:sz w:val="28"/>
          <w:szCs w:val="28"/>
        </w:rPr>
        <w:t xml:space="preserve">Почему в грудной полости просвет пищевода зияет?  </w:t>
      </w:r>
    </w:p>
    <w:p w14:paraId="261F4C5B" w14:textId="77777777" w:rsidR="00CD2644" w:rsidRPr="00CD2644" w:rsidRDefault="00CD2644" w:rsidP="00CD2644">
      <w:pPr>
        <w:pStyle w:val="a3"/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Причины </w:t>
      </w:r>
      <w:r w:rsidRPr="000C5259">
        <w:rPr>
          <w:color w:val="000000"/>
          <w:sz w:val="28"/>
          <w:szCs w:val="28"/>
        </w:rPr>
        <w:t>острого отека гортани</w:t>
      </w:r>
      <w:r>
        <w:rPr>
          <w:color w:val="000000"/>
          <w:sz w:val="28"/>
          <w:szCs w:val="28"/>
        </w:rPr>
        <w:t>?</w:t>
      </w:r>
    </w:p>
    <w:p w14:paraId="19C0F323" w14:textId="77777777" w:rsidR="00CD2644" w:rsidRPr="00CD2644" w:rsidRDefault="00CD2644" w:rsidP="00CD2644">
      <w:pPr>
        <w:pStyle w:val="a3"/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Ла</w:t>
      </w:r>
      <w:r w:rsidRPr="000C5259">
        <w:rPr>
          <w:color w:val="000000"/>
          <w:sz w:val="28"/>
          <w:szCs w:val="28"/>
        </w:rPr>
        <w:t>рингоскопическ</w:t>
      </w:r>
      <w:r>
        <w:rPr>
          <w:color w:val="000000"/>
          <w:sz w:val="28"/>
          <w:szCs w:val="28"/>
        </w:rPr>
        <w:t xml:space="preserve">ая картина </w:t>
      </w:r>
      <w:r w:rsidRPr="000C5259">
        <w:rPr>
          <w:color w:val="000000"/>
          <w:sz w:val="28"/>
          <w:szCs w:val="28"/>
        </w:rPr>
        <w:t>острого отека гортани</w:t>
      </w:r>
      <w:r>
        <w:rPr>
          <w:color w:val="000000"/>
          <w:sz w:val="28"/>
          <w:szCs w:val="28"/>
        </w:rPr>
        <w:t>?</w:t>
      </w:r>
    </w:p>
    <w:p w14:paraId="1A3C4269" w14:textId="77777777" w:rsidR="00CD2644" w:rsidRDefault="00CD2644" w:rsidP="00CD2644">
      <w:pPr>
        <w:pStyle w:val="a3"/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Методы лечения </w:t>
      </w:r>
      <w:r w:rsidRPr="000C5259">
        <w:rPr>
          <w:color w:val="000000"/>
          <w:sz w:val="28"/>
          <w:szCs w:val="28"/>
        </w:rPr>
        <w:t>острого отека гортани</w:t>
      </w:r>
      <w:r>
        <w:rPr>
          <w:color w:val="000000"/>
          <w:sz w:val="28"/>
          <w:szCs w:val="28"/>
        </w:rPr>
        <w:t xml:space="preserve">? </w:t>
      </w:r>
    </w:p>
    <w:p w14:paraId="14CC6E92" w14:textId="77777777" w:rsidR="00CD2644" w:rsidRPr="00CD2644" w:rsidRDefault="00CD2644" w:rsidP="00CD2644">
      <w:pPr>
        <w:pStyle w:val="a3"/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 w:rsidRPr="00CD2644">
        <w:rPr>
          <w:sz w:val="28"/>
          <w:szCs w:val="28"/>
        </w:rPr>
        <w:t>Клиника стеноза компенсированной стадии?</w:t>
      </w:r>
    </w:p>
    <w:p w14:paraId="01BA81E7" w14:textId="77777777" w:rsidR="00CD2644" w:rsidRPr="00CD2644" w:rsidRDefault="00CD2644" w:rsidP="00CD2644">
      <w:pPr>
        <w:pStyle w:val="a3"/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 w:rsidRPr="00CD2644">
        <w:rPr>
          <w:sz w:val="28"/>
          <w:szCs w:val="28"/>
        </w:rPr>
        <w:t>Клиника стеноза субкомпенсированной стадии?</w:t>
      </w:r>
    </w:p>
    <w:p w14:paraId="6B162A7F" w14:textId="77777777" w:rsidR="00CD2644" w:rsidRPr="00CD2644" w:rsidRDefault="00CD2644" w:rsidP="00CD2644">
      <w:pPr>
        <w:pStyle w:val="a3"/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 w:rsidRPr="00CD2644">
        <w:rPr>
          <w:sz w:val="28"/>
          <w:szCs w:val="28"/>
        </w:rPr>
        <w:t>Клиника стеноза декомпенсированной стадии?</w:t>
      </w:r>
    </w:p>
    <w:p w14:paraId="4C693117" w14:textId="77777777" w:rsidR="00CD2644" w:rsidRPr="00CD2644" w:rsidRDefault="00CD2644" w:rsidP="00CD2644">
      <w:pPr>
        <w:pStyle w:val="a3"/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 w:rsidRPr="00CD2644">
        <w:rPr>
          <w:sz w:val="28"/>
          <w:szCs w:val="28"/>
        </w:rPr>
        <w:t>Если 2 ребенка сидят, можем ли мы сказать у кого компенсированная, а у кого субкомпенсированная стадия стеноза?</w:t>
      </w:r>
    </w:p>
    <w:p w14:paraId="7A8D1FEF" w14:textId="77777777" w:rsidR="00CD2644" w:rsidRPr="00CD2644" w:rsidRDefault="00CD2644" w:rsidP="00CD2644">
      <w:pPr>
        <w:pStyle w:val="a3"/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 w:rsidRPr="00CD2644">
        <w:rPr>
          <w:sz w:val="28"/>
          <w:szCs w:val="28"/>
        </w:rPr>
        <w:lastRenderedPageBreak/>
        <w:t>Какая консервативная терапия проводится в каждой стадии  и сколько часов?</w:t>
      </w:r>
    </w:p>
    <w:p w14:paraId="130F1933" w14:textId="77777777" w:rsidR="00CD2644" w:rsidRDefault="00CD2644" w:rsidP="00CD2644">
      <w:pPr>
        <w:pStyle w:val="a3"/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 w:rsidRPr="00CD2644">
        <w:rPr>
          <w:sz w:val="28"/>
          <w:szCs w:val="28"/>
        </w:rPr>
        <w:t>Если консервативная терапия не помогает, что предпринимаем?</w:t>
      </w:r>
    </w:p>
    <w:p w14:paraId="3D82EF71" w14:textId="77777777" w:rsidR="006D461E" w:rsidRPr="00CD2644" w:rsidRDefault="006D461E" w:rsidP="006D461E">
      <w:pPr>
        <w:ind w:left="360"/>
        <w:rPr>
          <w:rFonts w:ascii="Times New Roman" w:hAnsi="Times New Roman" w:cs="Times New Roman"/>
          <w:sz w:val="28"/>
          <w:szCs w:val="28"/>
        </w:rPr>
      </w:pPr>
      <w:r w:rsidRPr="00CD2644">
        <w:rPr>
          <w:rFonts w:ascii="Times New Roman" w:hAnsi="Times New Roman" w:cs="Times New Roman"/>
          <w:sz w:val="28"/>
          <w:szCs w:val="28"/>
        </w:rPr>
        <w:t>Каждый должен ответить на 3 вопроса:</w:t>
      </w:r>
    </w:p>
    <w:p w14:paraId="6328A016" w14:textId="77777777" w:rsidR="006D461E" w:rsidRPr="00CD2644" w:rsidRDefault="006D461E" w:rsidP="006D461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2644">
        <w:rPr>
          <w:rFonts w:ascii="Times New Roman" w:hAnsi="Times New Roman" w:cs="Times New Roman"/>
          <w:sz w:val="28"/>
          <w:szCs w:val="28"/>
        </w:rPr>
        <w:t>Вопрос:</w:t>
      </w:r>
    </w:p>
    <w:p w14:paraId="289251E5" w14:textId="77777777" w:rsidR="006D461E" w:rsidRPr="00CD2644" w:rsidRDefault="006D461E" w:rsidP="006D461E">
      <w:pPr>
        <w:jc w:val="both"/>
        <w:rPr>
          <w:rFonts w:ascii="Times New Roman" w:hAnsi="Times New Roman" w:cs="Times New Roman"/>
          <w:sz w:val="28"/>
          <w:szCs w:val="28"/>
        </w:rPr>
      </w:pPr>
      <w:r w:rsidRPr="00CD2644">
        <w:rPr>
          <w:rFonts w:ascii="Times New Roman" w:hAnsi="Times New Roman" w:cs="Times New Roman"/>
          <w:sz w:val="28"/>
          <w:szCs w:val="28"/>
        </w:rPr>
        <w:t xml:space="preserve">      Ответ:</w:t>
      </w:r>
    </w:p>
    <w:p w14:paraId="105C993C" w14:textId="2FC26721" w:rsidR="006D461E" w:rsidRPr="00CD2644" w:rsidRDefault="006D461E" w:rsidP="006D461E">
      <w:pPr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CD2644">
        <w:rPr>
          <w:rFonts w:ascii="Times New Roman" w:hAnsi="Times New Roman" w:cs="Times New Roman"/>
          <w:sz w:val="28"/>
          <w:szCs w:val="28"/>
          <w:u w:val="single"/>
        </w:rPr>
        <w:t>1-й</w:t>
      </w:r>
      <w:r w:rsidRPr="00CD2644">
        <w:rPr>
          <w:rFonts w:ascii="Times New Roman" w:hAnsi="Times New Roman" w:cs="Times New Roman"/>
          <w:sz w:val="28"/>
          <w:szCs w:val="28"/>
        </w:rPr>
        <w:t xml:space="preserve"> по спискуо твечает- на  1,</w:t>
      </w:r>
      <w:r w:rsidRPr="00CD2644">
        <w:rPr>
          <w:rFonts w:ascii="Times New Roman" w:hAnsi="Times New Roman" w:cs="Times New Roman"/>
          <w:sz w:val="28"/>
          <w:szCs w:val="28"/>
        </w:rPr>
        <w:t>16</w:t>
      </w:r>
      <w:r w:rsidR="00CD2644">
        <w:rPr>
          <w:rFonts w:ascii="Times New Roman" w:hAnsi="Times New Roman" w:cs="Times New Roman"/>
          <w:sz w:val="28"/>
          <w:szCs w:val="28"/>
        </w:rPr>
        <w:t>, 18</w:t>
      </w:r>
      <w:r w:rsidRPr="00CD2644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4B6F3A82" w14:textId="4F954144" w:rsidR="006D461E" w:rsidRPr="00CD2644" w:rsidRDefault="006D461E" w:rsidP="006D461E">
      <w:pPr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CD2644">
        <w:rPr>
          <w:rFonts w:ascii="Times New Roman" w:hAnsi="Times New Roman" w:cs="Times New Roman"/>
          <w:sz w:val="28"/>
          <w:szCs w:val="28"/>
          <w:u w:val="single"/>
        </w:rPr>
        <w:t>2-й</w:t>
      </w:r>
      <w:r w:rsidRPr="00CD2644">
        <w:rPr>
          <w:rFonts w:ascii="Times New Roman" w:hAnsi="Times New Roman" w:cs="Times New Roman"/>
          <w:sz w:val="28"/>
          <w:szCs w:val="28"/>
        </w:rPr>
        <w:t>- 2,</w:t>
      </w:r>
      <w:r w:rsidRPr="00CD2644">
        <w:rPr>
          <w:rFonts w:ascii="Times New Roman" w:hAnsi="Times New Roman" w:cs="Times New Roman"/>
          <w:sz w:val="28"/>
          <w:szCs w:val="28"/>
        </w:rPr>
        <w:t>15</w:t>
      </w:r>
      <w:r w:rsidR="00CD2644">
        <w:rPr>
          <w:rFonts w:ascii="Times New Roman" w:hAnsi="Times New Roman" w:cs="Times New Roman"/>
          <w:sz w:val="28"/>
          <w:szCs w:val="28"/>
        </w:rPr>
        <w:t>,24</w:t>
      </w:r>
      <w:r w:rsidRPr="00CD2644">
        <w:rPr>
          <w:rFonts w:ascii="Times New Roman" w:hAnsi="Times New Roman" w:cs="Times New Roman"/>
          <w:sz w:val="28"/>
          <w:szCs w:val="28"/>
        </w:rPr>
        <w:t>;</w:t>
      </w:r>
    </w:p>
    <w:p w14:paraId="05247169" w14:textId="32DABA5B" w:rsidR="006D461E" w:rsidRPr="00CD2644" w:rsidRDefault="006D461E" w:rsidP="006D461E">
      <w:pPr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CD2644">
        <w:rPr>
          <w:rFonts w:ascii="Times New Roman" w:hAnsi="Times New Roman" w:cs="Times New Roman"/>
          <w:sz w:val="28"/>
          <w:szCs w:val="28"/>
          <w:u w:val="single"/>
        </w:rPr>
        <w:t>3-й</w:t>
      </w:r>
      <w:r w:rsidRPr="00CD2644">
        <w:rPr>
          <w:rFonts w:ascii="Times New Roman" w:hAnsi="Times New Roman" w:cs="Times New Roman"/>
          <w:sz w:val="28"/>
          <w:szCs w:val="28"/>
        </w:rPr>
        <w:t xml:space="preserve"> -3,</w:t>
      </w:r>
      <w:r w:rsidRPr="00CD2644">
        <w:rPr>
          <w:rFonts w:ascii="Times New Roman" w:hAnsi="Times New Roman" w:cs="Times New Roman"/>
          <w:sz w:val="28"/>
          <w:szCs w:val="28"/>
        </w:rPr>
        <w:t>14</w:t>
      </w:r>
      <w:r w:rsidR="00CD2644">
        <w:rPr>
          <w:rFonts w:ascii="Times New Roman" w:hAnsi="Times New Roman" w:cs="Times New Roman"/>
          <w:sz w:val="28"/>
          <w:szCs w:val="28"/>
        </w:rPr>
        <w:t>,23</w:t>
      </w:r>
      <w:r w:rsidRPr="00CD264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21F7700" w14:textId="5867C312" w:rsidR="006D461E" w:rsidRPr="00CD2644" w:rsidRDefault="006D461E" w:rsidP="006D461E">
      <w:pPr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CD2644">
        <w:rPr>
          <w:rFonts w:ascii="Times New Roman" w:hAnsi="Times New Roman" w:cs="Times New Roman"/>
          <w:sz w:val="28"/>
          <w:szCs w:val="28"/>
          <w:u w:val="single"/>
        </w:rPr>
        <w:t>4-й</w:t>
      </w:r>
      <w:r w:rsidRPr="00CD2644">
        <w:rPr>
          <w:rFonts w:ascii="Times New Roman" w:hAnsi="Times New Roman" w:cs="Times New Roman"/>
          <w:sz w:val="28"/>
          <w:szCs w:val="28"/>
        </w:rPr>
        <w:t>-4,</w:t>
      </w:r>
      <w:r w:rsidRPr="00CD2644">
        <w:rPr>
          <w:rFonts w:ascii="Times New Roman" w:hAnsi="Times New Roman" w:cs="Times New Roman"/>
          <w:sz w:val="28"/>
          <w:szCs w:val="28"/>
        </w:rPr>
        <w:t>13</w:t>
      </w:r>
      <w:r w:rsidR="00CD2644">
        <w:rPr>
          <w:rFonts w:ascii="Times New Roman" w:hAnsi="Times New Roman" w:cs="Times New Roman"/>
          <w:sz w:val="28"/>
          <w:szCs w:val="28"/>
        </w:rPr>
        <w:t>,22</w:t>
      </w:r>
      <w:r w:rsidRPr="00CD264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C251B21" w14:textId="3A00C01F" w:rsidR="006D461E" w:rsidRPr="00CD2644" w:rsidRDefault="006D461E" w:rsidP="006D461E">
      <w:pPr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CD2644">
        <w:rPr>
          <w:rFonts w:ascii="Times New Roman" w:hAnsi="Times New Roman" w:cs="Times New Roman"/>
          <w:sz w:val="28"/>
          <w:szCs w:val="28"/>
          <w:u w:val="single"/>
        </w:rPr>
        <w:t>5-й</w:t>
      </w:r>
      <w:r w:rsidRPr="00CD2644">
        <w:rPr>
          <w:rFonts w:ascii="Times New Roman" w:hAnsi="Times New Roman" w:cs="Times New Roman"/>
          <w:sz w:val="28"/>
          <w:szCs w:val="28"/>
        </w:rPr>
        <w:t>- 5,</w:t>
      </w:r>
      <w:r w:rsidRPr="00CD2644">
        <w:rPr>
          <w:rFonts w:ascii="Times New Roman" w:hAnsi="Times New Roman" w:cs="Times New Roman"/>
          <w:sz w:val="28"/>
          <w:szCs w:val="28"/>
        </w:rPr>
        <w:t>12</w:t>
      </w:r>
      <w:r w:rsidR="00CD2644">
        <w:rPr>
          <w:rFonts w:ascii="Times New Roman" w:hAnsi="Times New Roman" w:cs="Times New Roman"/>
          <w:sz w:val="28"/>
          <w:szCs w:val="28"/>
        </w:rPr>
        <w:t>,21</w:t>
      </w:r>
      <w:r w:rsidRPr="00CD2644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668EC2E9" w14:textId="0D7368A0" w:rsidR="006D461E" w:rsidRPr="00CD2644" w:rsidRDefault="006D461E" w:rsidP="006D461E">
      <w:pPr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CD2644">
        <w:rPr>
          <w:rFonts w:ascii="Times New Roman" w:hAnsi="Times New Roman" w:cs="Times New Roman"/>
          <w:sz w:val="28"/>
          <w:szCs w:val="28"/>
          <w:u w:val="single"/>
        </w:rPr>
        <w:t>6-й</w:t>
      </w:r>
      <w:r w:rsidRPr="00CD2644">
        <w:rPr>
          <w:rFonts w:ascii="Times New Roman" w:hAnsi="Times New Roman" w:cs="Times New Roman"/>
          <w:sz w:val="28"/>
          <w:szCs w:val="28"/>
        </w:rPr>
        <w:t>-6,</w:t>
      </w:r>
      <w:r w:rsidRPr="00CD2644">
        <w:rPr>
          <w:rFonts w:ascii="Times New Roman" w:hAnsi="Times New Roman" w:cs="Times New Roman"/>
          <w:sz w:val="28"/>
          <w:szCs w:val="28"/>
        </w:rPr>
        <w:t>11</w:t>
      </w:r>
      <w:r w:rsidR="00CD2644">
        <w:rPr>
          <w:rFonts w:ascii="Times New Roman" w:hAnsi="Times New Roman" w:cs="Times New Roman"/>
          <w:sz w:val="28"/>
          <w:szCs w:val="28"/>
        </w:rPr>
        <w:t>,20</w:t>
      </w:r>
      <w:r w:rsidRPr="00CD264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DD863A7" w14:textId="7C366773" w:rsidR="006D461E" w:rsidRPr="00CD2644" w:rsidRDefault="006D461E" w:rsidP="006D461E">
      <w:pPr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CD2644">
        <w:rPr>
          <w:rFonts w:ascii="Times New Roman" w:hAnsi="Times New Roman" w:cs="Times New Roman"/>
          <w:sz w:val="28"/>
          <w:szCs w:val="28"/>
          <w:u w:val="single"/>
        </w:rPr>
        <w:t>7-й</w:t>
      </w:r>
      <w:r w:rsidRPr="00CD2644">
        <w:rPr>
          <w:rFonts w:ascii="Times New Roman" w:hAnsi="Times New Roman" w:cs="Times New Roman"/>
          <w:sz w:val="28"/>
          <w:szCs w:val="28"/>
        </w:rPr>
        <w:t xml:space="preserve"> -7,</w:t>
      </w:r>
      <w:r w:rsidRPr="00CD2644">
        <w:rPr>
          <w:rFonts w:ascii="Times New Roman" w:hAnsi="Times New Roman" w:cs="Times New Roman"/>
          <w:sz w:val="28"/>
          <w:szCs w:val="28"/>
        </w:rPr>
        <w:t xml:space="preserve"> </w:t>
      </w:r>
      <w:r w:rsidRPr="00CD2644">
        <w:rPr>
          <w:rFonts w:ascii="Times New Roman" w:hAnsi="Times New Roman" w:cs="Times New Roman"/>
          <w:sz w:val="28"/>
          <w:szCs w:val="28"/>
        </w:rPr>
        <w:t>8</w:t>
      </w:r>
      <w:r w:rsidR="00CD2644">
        <w:rPr>
          <w:rFonts w:ascii="Times New Roman" w:hAnsi="Times New Roman" w:cs="Times New Roman"/>
          <w:sz w:val="28"/>
          <w:szCs w:val="28"/>
        </w:rPr>
        <w:t>,19</w:t>
      </w:r>
      <w:r w:rsidRPr="00CD264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173AC93" w14:textId="5BDC902D" w:rsidR="006D461E" w:rsidRPr="00CD2644" w:rsidRDefault="006D461E" w:rsidP="006D461E">
      <w:pPr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CD2644">
        <w:rPr>
          <w:rFonts w:ascii="Times New Roman" w:hAnsi="Times New Roman" w:cs="Times New Roman"/>
          <w:sz w:val="28"/>
          <w:szCs w:val="28"/>
          <w:u w:val="single"/>
        </w:rPr>
        <w:t>8-й</w:t>
      </w:r>
      <w:r w:rsidRPr="00CD2644">
        <w:rPr>
          <w:rFonts w:ascii="Times New Roman" w:hAnsi="Times New Roman" w:cs="Times New Roman"/>
          <w:sz w:val="28"/>
          <w:szCs w:val="28"/>
        </w:rPr>
        <w:t xml:space="preserve"> –</w:t>
      </w:r>
      <w:r w:rsidRPr="00CD2644">
        <w:rPr>
          <w:rFonts w:ascii="Times New Roman" w:hAnsi="Times New Roman" w:cs="Times New Roman"/>
          <w:sz w:val="28"/>
          <w:szCs w:val="28"/>
        </w:rPr>
        <w:t xml:space="preserve"> </w:t>
      </w:r>
      <w:r w:rsidRPr="00CD2644">
        <w:rPr>
          <w:rFonts w:ascii="Times New Roman" w:hAnsi="Times New Roman" w:cs="Times New Roman"/>
          <w:sz w:val="28"/>
          <w:szCs w:val="28"/>
        </w:rPr>
        <w:t xml:space="preserve">как 1-й;; </w:t>
      </w:r>
    </w:p>
    <w:p w14:paraId="74247CF4" w14:textId="2ADDEDBB" w:rsidR="006D461E" w:rsidRPr="00CD2644" w:rsidRDefault="006D461E" w:rsidP="006D461E">
      <w:pPr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CD2644">
        <w:rPr>
          <w:rFonts w:ascii="Times New Roman" w:hAnsi="Times New Roman" w:cs="Times New Roman"/>
          <w:sz w:val="28"/>
          <w:szCs w:val="28"/>
          <w:u w:val="single"/>
        </w:rPr>
        <w:t>9-й</w:t>
      </w:r>
      <w:r w:rsidRPr="00CD2644">
        <w:rPr>
          <w:rFonts w:ascii="Times New Roman" w:hAnsi="Times New Roman" w:cs="Times New Roman"/>
          <w:sz w:val="28"/>
          <w:szCs w:val="28"/>
        </w:rPr>
        <w:t>-как 2-й и т.д.</w:t>
      </w:r>
    </w:p>
    <w:p w14:paraId="36DA7F66" w14:textId="3FEFB822" w:rsidR="006D461E" w:rsidRPr="00CD2644" w:rsidRDefault="006D461E" w:rsidP="006D461E">
      <w:pPr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CD2644">
        <w:rPr>
          <w:rFonts w:ascii="Times New Roman" w:hAnsi="Times New Roman" w:cs="Times New Roman"/>
          <w:sz w:val="28"/>
          <w:szCs w:val="28"/>
          <w:u w:val="single"/>
        </w:rPr>
        <w:t xml:space="preserve">Каждый рисует </w:t>
      </w:r>
      <w:r w:rsidRPr="00CD2644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CD2644">
        <w:rPr>
          <w:rFonts w:ascii="Times New Roman" w:hAnsi="Times New Roman" w:cs="Times New Roman"/>
          <w:sz w:val="28"/>
          <w:szCs w:val="28"/>
          <w:u w:val="single"/>
        </w:rPr>
        <w:t xml:space="preserve"> рисунка</w:t>
      </w:r>
      <w:r w:rsidRPr="00CD2644">
        <w:rPr>
          <w:rFonts w:ascii="Times New Roman" w:hAnsi="Times New Roman" w:cs="Times New Roman"/>
          <w:sz w:val="28"/>
          <w:szCs w:val="28"/>
        </w:rPr>
        <w:t>!</w:t>
      </w:r>
    </w:p>
    <w:p w14:paraId="77562F1D" w14:textId="77777777" w:rsidR="006D461E" w:rsidRPr="00CD2644" w:rsidRDefault="006D461E" w:rsidP="006D461E">
      <w:pPr>
        <w:jc w:val="both"/>
        <w:rPr>
          <w:rFonts w:ascii="Times New Roman" w:hAnsi="Times New Roman" w:cs="Times New Roman"/>
          <w:sz w:val="28"/>
          <w:szCs w:val="28"/>
        </w:rPr>
      </w:pPr>
      <w:r w:rsidRPr="00CD2644">
        <w:rPr>
          <w:rFonts w:ascii="Times New Roman" w:hAnsi="Times New Roman" w:cs="Times New Roman"/>
          <w:sz w:val="28"/>
          <w:szCs w:val="28"/>
          <w:u w:val="single"/>
        </w:rPr>
        <w:t>Разберите тесты и задачи в конце темы</w:t>
      </w:r>
      <w:r w:rsidRPr="00CD264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0ED924" w14:textId="1731DBD4" w:rsidR="00AC4A50" w:rsidRPr="00CD2644" w:rsidRDefault="00AC4707" w:rsidP="00AC4707">
      <w:pPr>
        <w:rPr>
          <w:rFonts w:ascii="Times New Roman" w:hAnsi="Times New Roman" w:cs="Times New Roman"/>
          <w:sz w:val="28"/>
          <w:szCs w:val="28"/>
        </w:rPr>
      </w:pPr>
      <w:r w:rsidRPr="00CD2644">
        <w:rPr>
          <w:rFonts w:ascii="Times New Roman" w:hAnsi="Times New Roman" w:cs="Times New Roman"/>
          <w:sz w:val="28"/>
          <w:szCs w:val="28"/>
        </w:rPr>
        <w:t>Готовьте тесты для итого</w:t>
      </w:r>
    </w:p>
    <w:p w14:paraId="2BC3CBE4" w14:textId="77777777" w:rsidR="00CD2644" w:rsidRPr="00CD2644" w:rsidRDefault="00CD2644" w:rsidP="00CD2644">
      <w:pPr>
        <w:pStyle w:val="31"/>
        <w:spacing w:line="240" w:lineRule="atLeast"/>
        <w:ind w:left="1800"/>
        <w:rPr>
          <w:rFonts w:cs="Times New Roman"/>
          <w:b w:val="0"/>
          <w:bCs w:val="0"/>
          <w:color w:val="000000"/>
          <w:sz w:val="28"/>
          <w:szCs w:val="28"/>
        </w:rPr>
      </w:pPr>
      <w:r w:rsidRPr="00CD2644">
        <w:rPr>
          <w:rFonts w:cs="Times New Roman"/>
          <w:color w:val="000000"/>
          <w:sz w:val="28"/>
          <w:szCs w:val="28"/>
        </w:rPr>
        <w:t>Задача 1</w:t>
      </w:r>
    </w:p>
    <w:p w14:paraId="1171A660" w14:textId="77777777" w:rsidR="00CD2644" w:rsidRPr="00CD2644" w:rsidRDefault="00CD2644" w:rsidP="00CD2644">
      <w:pPr>
        <w:pStyle w:val="1"/>
        <w:spacing w:line="240" w:lineRule="atLeast"/>
        <w:rPr>
          <w:rFonts w:cs="Times New Roman"/>
          <w:color w:val="000000"/>
          <w:sz w:val="28"/>
          <w:szCs w:val="28"/>
        </w:rPr>
      </w:pPr>
      <w:r w:rsidRPr="00CD2644">
        <w:rPr>
          <w:rFonts w:cs="Times New Roman"/>
          <w:color w:val="000000"/>
          <w:sz w:val="28"/>
          <w:szCs w:val="28"/>
        </w:rPr>
        <w:t>Больной 17 лет поступил с жалобами на затруднение дыхания и глотания, слюнотечение, припухлость в области шеи и передней поверхности грудной клетки, кашель с мокротой, имеющей прожилки крови.</w:t>
      </w:r>
    </w:p>
    <w:p w14:paraId="50085B5C" w14:textId="77777777" w:rsidR="00CD2644" w:rsidRPr="00CD2644" w:rsidRDefault="00CD2644" w:rsidP="00CD2644">
      <w:pPr>
        <w:pStyle w:val="1"/>
        <w:spacing w:line="240" w:lineRule="atLeast"/>
        <w:rPr>
          <w:rFonts w:cs="Times New Roman"/>
          <w:color w:val="000000"/>
          <w:sz w:val="28"/>
          <w:szCs w:val="28"/>
        </w:rPr>
      </w:pPr>
      <w:r w:rsidRPr="00CD2644">
        <w:rPr>
          <w:rFonts w:cs="Times New Roman"/>
          <w:color w:val="000000"/>
          <w:sz w:val="28"/>
          <w:szCs w:val="28"/>
        </w:rPr>
        <w:t>Из анамнеза известно, что четыре часа назад, спускаясь по лестнице, больной споткнулся и ударился о перила передней частью шеи. На коже шеи гематома, локальная болезненность в области щитовидного хряща. При ларингоскопии: кровоизлияние в вестибулярную, голосовую и черпалонадгортанную складки справа, голосовая щель.1 см Число дыханий 16 в I мин.</w:t>
      </w:r>
    </w:p>
    <w:p w14:paraId="6BA5B1E2" w14:textId="77777777" w:rsidR="00CD2644" w:rsidRPr="00CD2644" w:rsidRDefault="00CD2644" w:rsidP="00CD2644">
      <w:pPr>
        <w:pStyle w:val="1"/>
        <w:spacing w:line="240" w:lineRule="atLeast"/>
        <w:rPr>
          <w:rFonts w:cs="Times New Roman"/>
          <w:color w:val="000000"/>
          <w:sz w:val="28"/>
          <w:szCs w:val="28"/>
        </w:rPr>
      </w:pPr>
      <w:r w:rsidRPr="00CD2644">
        <w:rPr>
          <w:rFonts w:cs="Times New Roman"/>
          <w:color w:val="000000"/>
          <w:sz w:val="28"/>
          <w:szCs w:val="28"/>
        </w:rPr>
        <w:t>Какова врачебная тактика?</w:t>
      </w:r>
    </w:p>
    <w:p w14:paraId="4EA626A8" w14:textId="77777777" w:rsidR="00CD2644" w:rsidRPr="00CD2644" w:rsidRDefault="00CD2644" w:rsidP="00CD2644">
      <w:pPr>
        <w:pStyle w:val="31"/>
        <w:spacing w:line="240" w:lineRule="atLeast"/>
        <w:ind w:left="1800"/>
        <w:rPr>
          <w:rFonts w:cs="Times New Roman"/>
          <w:b w:val="0"/>
          <w:bCs w:val="0"/>
          <w:color w:val="000000"/>
          <w:sz w:val="28"/>
          <w:szCs w:val="28"/>
        </w:rPr>
      </w:pPr>
      <w:r w:rsidRPr="00CD2644">
        <w:rPr>
          <w:rFonts w:cs="Times New Roman"/>
          <w:color w:val="000000"/>
          <w:sz w:val="28"/>
          <w:szCs w:val="28"/>
        </w:rPr>
        <w:t>Задача 2</w:t>
      </w:r>
    </w:p>
    <w:p w14:paraId="5725E91A" w14:textId="77777777" w:rsidR="00CD2644" w:rsidRPr="00CD2644" w:rsidRDefault="00CD2644" w:rsidP="00CD2644">
      <w:pPr>
        <w:pStyle w:val="1"/>
        <w:spacing w:line="240" w:lineRule="atLeast"/>
        <w:rPr>
          <w:rFonts w:cs="Times New Roman"/>
          <w:color w:val="000000"/>
          <w:sz w:val="28"/>
          <w:szCs w:val="28"/>
        </w:rPr>
      </w:pPr>
      <w:r w:rsidRPr="00CD2644">
        <w:rPr>
          <w:rFonts w:cs="Times New Roman"/>
          <w:color w:val="000000"/>
          <w:sz w:val="28"/>
          <w:szCs w:val="28"/>
        </w:rPr>
        <w:t xml:space="preserve">Больной 59 лет доставлен с затрудненным дыханием. Подобное состояние и </w:t>
      </w:r>
      <w:r w:rsidRPr="00CD2644">
        <w:rPr>
          <w:rFonts w:cs="Times New Roman"/>
          <w:color w:val="000000"/>
          <w:sz w:val="28"/>
          <w:szCs w:val="28"/>
        </w:rPr>
        <w:lastRenderedPageBreak/>
        <w:t>прежде было неоднократно во время простуды. Охриплость появилась во время войны после ранения в область грудной клетки.</w:t>
      </w:r>
    </w:p>
    <w:p w14:paraId="646C5DC4" w14:textId="77777777" w:rsidR="00CD2644" w:rsidRPr="00CD2644" w:rsidRDefault="00CD2644" w:rsidP="00CD2644">
      <w:pPr>
        <w:pStyle w:val="1"/>
        <w:spacing w:line="240" w:lineRule="atLeast"/>
        <w:rPr>
          <w:rFonts w:cs="Times New Roman"/>
          <w:color w:val="000000"/>
          <w:sz w:val="28"/>
          <w:szCs w:val="28"/>
        </w:rPr>
      </w:pPr>
      <w:r w:rsidRPr="00CD2644">
        <w:rPr>
          <w:rFonts w:cs="Times New Roman"/>
          <w:color w:val="000000"/>
          <w:sz w:val="28"/>
          <w:szCs w:val="28"/>
        </w:rPr>
        <w:t>Состояние удовлетворительное, инспираторная одышка, хриплый голос. Число дыханий 32 в I мин., умеренная воспалительная инфильтрация и отек голосовых складок, голосовая щель узкая, до 5 мм, обе складки почти полностью неподвижны.</w:t>
      </w:r>
    </w:p>
    <w:p w14:paraId="2C560172" w14:textId="77777777" w:rsidR="00CD2644" w:rsidRPr="00CD2644" w:rsidRDefault="00CD2644" w:rsidP="00CD2644">
      <w:pPr>
        <w:pStyle w:val="1"/>
        <w:spacing w:line="240" w:lineRule="atLeast"/>
        <w:rPr>
          <w:rFonts w:cs="Times New Roman"/>
          <w:color w:val="000000"/>
          <w:sz w:val="28"/>
          <w:szCs w:val="28"/>
        </w:rPr>
      </w:pPr>
      <w:r w:rsidRPr="00CD2644">
        <w:rPr>
          <w:rFonts w:cs="Times New Roman"/>
          <w:color w:val="000000"/>
          <w:sz w:val="28"/>
          <w:szCs w:val="28"/>
        </w:rPr>
        <w:t>Госпитализирован в ЛОР-клинику для наблюдения и лечения. Через 4 часа после проведенного медикаментозного лечения дежурный отоларинголог срочно вызван постовой сестрой в мужскую туалетную комнату, где он застает больного лежащим на спине на полу без сознания. Кожные покровы на лице и слизистая оболочка губ синюшно-черного цвета, спонтанного дыхания нет, непроизвольное мочеиспускание, подергивание нижних конечностей.</w:t>
      </w:r>
    </w:p>
    <w:p w14:paraId="7A8232B3" w14:textId="77777777" w:rsidR="00CD2644" w:rsidRPr="00CD2644" w:rsidRDefault="00CD2644" w:rsidP="00CD2644">
      <w:pPr>
        <w:pStyle w:val="1"/>
        <w:spacing w:line="240" w:lineRule="atLeast"/>
        <w:rPr>
          <w:rFonts w:cs="Times New Roman"/>
          <w:color w:val="000000"/>
          <w:sz w:val="28"/>
          <w:szCs w:val="28"/>
        </w:rPr>
      </w:pPr>
      <w:r w:rsidRPr="00CD2644">
        <w:rPr>
          <w:rFonts w:cs="Times New Roman"/>
          <w:color w:val="000000"/>
          <w:sz w:val="28"/>
          <w:szCs w:val="28"/>
        </w:rPr>
        <w:t>Лечебная тактика врача?</w:t>
      </w:r>
    </w:p>
    <w:p w14:paraId="6FDFF762" w14:textId="77777777" w:rsidR="00CD2644" w:rsidRPr="00CD2644" w:rsidRDefault="00CD2644" w:rsidP="00CD2644">
      <w:pPr>
        <w:pStyle w:val="1"/>
        <w:spacing w:line="240" w:lineRule="atLeast"/>
        <w:rPr>
          <w:rFonts w:cs="Times New Roman"/>
          <w:color w:val="000000"/>
          <w:sz w:val="28"/>
          <w:szCs w:val="28"/>
        </w:rPr>
      </w:pPr>
      <w:r w:rsidRPr="00CD2644">
        <w:rPr>
          <w:rFonts w:cs="Times New Roman"/>
          <w:color w:val="000000"/>
          <w:sz w:val="28"/>
          <w:szCs w:val="28"/>
        </w:rPr>
        <w:t>Как представляете себе развитие заболевания у данного больного?</w:t>
      </w:r>
    </w:p>
    <w:p w14:paraId="7E225C44" w14:textId="77777777" w:rsidR="00CD2644" w:rsidRPr="00CD2644" w:rsidRDefault="00CD2644" w:rsidP="00CD2644">
      <w:pPr>
        <w:pStyle w:val="31"/>
        <w:spacing w:line="240" w:lineRule="atLeast"/>
        <w:ind w:left="1800"/>
        <w:rPr>
          <w:rFonts w:cs="Times New Roman"/>
          <w:b w:val="0"/>
          <w:bCs w:val="0"/>
          <w:color w:val="000000"/>
          <w:sz w:val="28"/>
          <w:szCs w:val="28"/>
        </w:rPr>
      </w:pPr>
      <w:r w:rsidRPr="00CD2644">
        <w:rPr>
          <w:rFonts w:cs="Times New Roman"/>
          <w:color w:val="000000"/>
          <w:sz w:val="28"/>
          <w:szCs w:val="28"/>
        </w:rPr>
        <w:t>Задача 3</w:t>
      </w:r>
    </w:p>
    <w:p w14:paraId="073A8BAD" w14:textId="77777777" w:rsidR="00CD2644" w:rsidRPr="00CD2644" w:rsidRDefault="00CD2644" w:rsidP="00CD2644">
      <w:pPr>
        <w:pStyle w:val="1"/>
        <w:spacing w:line="240" w:lineRule="atLeast"/>
        <w:rPr>
          <w:rFonts w:cs="Times New Roman"/>
          <w:color w:val="000000"/>
          <w:sz w:val="28"/>
          <w:szCs w:val="28"/>
        </w:rPr>
      </w:pPr>
      <w:r w:rsidRPr="00CD2644">
        <w:rPr>
          <w:rFonts w:cs="Times New Roman"/>
          <w:color w:val="000000"/>
          <w:sz w:val="28"/>
          <w:szCs w:val="28"/>
        </w:rPr>
        <w:t>Больная 40 лет, после приема в пищу клубники появилась охриплость, которая нарастала. Спустя 15-20 минут возникла боль в горле</w:t>
      </w:r>
    </w:p>
    <w:p w14:paraId="6C0D1FC5" w14:textId="77777777" w:rsidR="00CD2644" w:rsidRPr="00CD2644" w:rsidRDefault="00CD2644" w:rsidP="00CD2644">
      <w:pPr>
        <w:pStyle w:val="1"/>
        <w:spacing w:line="240" w:lineRule="atLeast"/>
        <w:rPr>
          <w:rFonts w:cs="Times New Roman"/>
          <w:color w:val="000000"/>
          <w:sz w:val="28"/>
          <w:szCs w:val="28"/>
        </w:rPr>
      </w:pPr>
      <w:r w:rsidRPr="00CD2644">
        <w:rPr>
          <w:rFonts w:cs="Times New Roman"/>
          <w:color w:val="000000"/>
          <w:sz w:val="28"/>
          <w:szCs w:val="28"/>
        </w:rPr>
        <w:t>и затруднение дыхания. Страдает в течение длительного времени пищевой аллергией. Доставлена в ЛОР-клинику. При осмотре определяется стекловидный отек надгортанника, черпалонадгортанных и вестибулярных складок. Голосовая щель 3-4 мм. Число дыханий 14 в мин. Пульс 98 в I мин.</w:t>
      </w:r>
    </w:p>
    <w:p w14:paraId="4E88C40C" w14:textId="77777777" w:rsidR="00CD2644" w:rsidRPr="00CD2644" w:rsidRDefault="00CD2644" w:rsidP="00CD2644">
      <w:pPr>
        <w:pStyle w:val="1"/>
        <w:spacing w:line="240" w:lineRule="atLeast"/>
        <w:rPr>
          <w:rFonts w:cs="Times New Roman"/>
          <w:color w:val="000000"/>
          <w:sz w:val="28"/>
          <w:szCs w:val="28"/>
        </w:rPr>
      </w:pPr>
      <w:r w:rsidRPr="00CD2644">
        <w:rPr>
          <w:rFonts w:cs="Times New Roman"/>
          <w:color w:val="000000"/>
          <w:sz w:val="28"/>
          <w:szCs w:val="28"/>
        </w:rPr>
        <w:t>Ваш диагноз? Врачебная тактика?</w:t>
      </w:r>
    </w:p>
    <w:p w14:paraId="6FD5E762" w14:textId="77777777" w:rsidR="00CD2644" w:rsidRPr="00CD2644" w:rsidRDefault="00CD2644" w:rsidP="00CD2644">
      <w:pPr>
        <w:pStyle w:val="31"/>
        <w:numPr>
          <w:ilvl w:val="2"/>
          <w:numId w:val="3"/>
        </w:numPr>
        <w:spacing w:line="240" w:lineRule="atLeast"/>
        <w:rPr>
          <w:rFonts w:cs="Times New Roman"/>
          <w:b w:val="0"/>
          <w:bCs w:val="0"/>
          <w:color w:val="000000"/>
          <w:sz w:val="28"/>
          <w:szCs w:val="28"/>
        </w:rPr>
      </w:pPr>
      <w:r w:rsidRPr="00CD2644">
        <w:rPr>
          <w:rFonts w:cs="Times New Roman"/>
          <w:color w:val="000000"/>
          <w:sz w:val="28"/>
          <w:szCs w:val="28"/>
        </w:rPr>
        <w:t>Задача 4</w:t>
      </w:r>
    </w:p>
    <w:p w14:paraId="7C1A916F" w14:textId="77777777" w:rsidR="00CD2644" w:rsidRPr="00CD2644" w:rsidRDefault="00CD2644" w:rsidP="00CD2644">
      <w:pPr>
        <w:pStyle w:val="1"/>
        <w:spacing w:line="240" w:lineRule="atLeast"/>
        <w:rPr>
          <w:rFonts w:cs="Times New Roman"/>
          <w:color w:val="000000"/>
          <w:sz w:val="28"/>
          <w:szCs w:val="28"/>
        </w:rPr>
      </w:pPr>
      <w:r w:rsidRPr="00CD2644">
        <w:rPr>
          <w:rFonts w:cs="Times New Roman"/>
          <w:color w:val="000000"/>
          <w:sz w:val="28"/>
          <w:szCs w:val="28"/>
        </w:rPr>
        <w:t>Больной 18 лет жалуется на наличие свища на передней поверхности шеи. 3 месяца назад после ОРВИ отметил припухлость в области шеи, болезненное при пальпации, которое самопроизвольно вскрылось через 2 дня и до сих пор выделение гноя продолжается. При осмотре свищевой ход располагается по средней линии между щитовидным хрящом и подъязычной костью. Пальпируется тяж, эластической консистенции, спаянный с окружающими тканями, размером 7х2 см.</w:t>
      </w:r>
    </w:p>
    <w:p w14:paraId="224A52D3" w14:textId="77777777" w:rsidR="00CD2644" w:rsidRPr="00CD2644" w:rsidRDefault="00CD2644" w:rsidP="00CD2644">
      <w:pPr>
        <w:pStyle w:val="1"/>
        <w:spacing w:line="240" w:lineRule="atLeast"/>
        <w:rPr>
          <w:rFonts w:cs="Times New Roman"/>
          <w:color w:val="000000"/>
          <w:sz w:val="28"/>
          <w:szCs w:val="28"/>
        </w:rPr>
      </w:pPr>
      <w:r w:rsidRPr="00CD2644">
        <w:rPr>
          <w:rFonts w:cs="Times New Roman"/>
          <w:color w:val="000000"/>
          <w:sz w:val="28"/>
          <w:szCs w:val="28"/>
        </w:rPr>
        <w:t>Ваш диагноз? Врачебная тактика?</w:t>
      </w:r>
    </w:p>
    <w:p w14:paraId="18583A1A" w14:textId="77777777" w:rsidR="00CD2644" w:rsidRPr="00CD2644" w:rsidRDefault="00CD2644" w:rsidP="00CD26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CB2430" w14:textId="77777777" w:rsidR="002A0DE2" w:rsidRPr="00CD2644" w:rsidRDefault="002A0DE2" w:rsidP="00AC4707">
      <w:pPr>
        <w:rPr>
          <w:rFonts w:ascii="Times New Roman" w:hAnsi="Times New Roman" w:cs="Times New Roman"/>
          <w:sz w:val="28"/>
          <w:szCs w:val="28"/>
        </w:rPr>
      </w:pPr>
    </w:p>
    <w:sectPr w:rsidR="002A0DE2" w:rsidRPr="00CD2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1D4231"/>
    <w:multiLevelType w:val="multilevel"/>
    <w:tmpl w:val="14F08C62"/>
    <w:lvl w:ilvl="0">
      <w:start w:val="1"/>
      <w:numFmt w:val="none"/>
      <w:suff w:val="nothing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%2."/>
      <w:lvlJc w:val="left"/>
      <w:pPr>
        <w:ind w:left="1440" w:hanging="360"/>
      </w:pPr>
    </w:lvl>
    <w:lvl w:ilvl="2">
      <w:start w:val="1"/>
      <w:numFmt w:val="none"/>
      <w:suff w:val="nothing"/>
      <w:lvlText w:val="%3."/>
      <w:lvlJc w:val="left"/>
      <w:pPr>
        <w:ind w:left="2160" w:hanging="360"/>
      </w:pPr>
    </w:lvl>
    <w:lvl w:ilvl="3">
      <w:start w:val="1"/>
      <w:numFmt w:val="none"/>
      <w:suff w:val="nothing"/>
      <w:lvlText w:val="%4."/>
      <w:lvlJc w:val="left"/>
      <w:pPr>
        <w:ind w:left="2880" w:hanging="360"/>
      </w:pPr>
    </w:lvl>
    <w:lvl w:ilvl="4">
      <w:start w:val="1"/>
      <w:numFmt w:val="none"/>
      <w:suff w:val="nothing"/>
      <w:lvlText w:val="%5."/>
      <w:lvlJc w:val="left"/>
      <w:pPr>
        <w:ind w:left="3600" w:hanging="360"/>
      </w:pPr>
    </w:lvl>
    <w:lvl w:ilvl="5">
      <w:start w:val="1"/>
      <w:numFmt w:val="none"/>
      <w:suff w:val="nothing"/>
      <w:lvlText w:val="%6."/>
      <w:lvlJc w:val="left"/>
      <w:pPr>
        <w:ind w:left="4320" w:hanging="360"/>
      </w:pPr>
    </w:lvl>
    <w:lvl w:ilvl="6">
      <w:start w:val="1"/>
      <w:numFmt w:val="none"/>
      <w:suff w:val="nothing"/>
      <w:lvlText w:val="%7."/>
      <w:lvlJc w:val="left"/>
      <w:pPr>
        <w:ind w:left="5040" w:hanging="360"/>
      </w:pPr>
    </w:lvl>
    <w:lvl w:ilvl="7">
      <w:start w:val="1"/>
      <w:numFmt w:val="none"/>
      <w:suff w:val="nothing"/>
      <w:lvlText w:val="%8."/>
      <w:lvlJc w:val="left"/>
      <w:pPr>
        <w:ind w:left="5760" w:hanging="360"/>
      </w:pPr>
    </w:lvl>
    <w:lvl w:ilvl="8">
      <w:start w:val="1"/>
      <w:numFmt w:val="none"/>
      <w:suff w:val="nothing"/>
      <w:lvlText w:val="%9."/>
      <w:lvlJc w:val="left"/>
      <w:pPr>
        <w:ind w:left="6480" w:hanging="360"/>
      </w:pPr>
    </w:lvl>
  </w:abstractNum>
  <w:abstractNum w:abstractNumId="1" w15:restartNumberingAfterBreak="0">
    <w:nsid w:val="39C61F59"/>
    <w:multiLevelType w:val="hybridMultilevel"/>
    <w:tmpl w:val="91E0E9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333435"/>
    <w:multiLevelType w:val="hybridMultilevel"/>
    <w:tmpl w:val="B8DC80E2"/>
    <w:lvl w:ilvl="0" w:tplc="E3362166">
      <w:start w:val="1"/>
      <w:numFmt w:val="decimal"/>
      <w:lvlText w:val="%1."/>
      <w:lvlJc w:val="left"/>
      <w:pPr>
        <w:ind w:left="785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50"/>
    <w:rsid w:val="002A0DE2"/>
    <w:rsid w:val="006D461E"/>
    <w:rsid w:val="00AC4707"/>
    <w:rsid w:val="00AC4A50"/>
    <w:rsid w:val="00CD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5705"/>
  <w15:chartTrackingRefBased/>
  <w15:docId w15:val="{69B38A4A-E7BD-428D-AD2F-126B11E8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6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rsid w:val="00CD2644"/>
    <w:pPr>
      <w:widowControl w:val="0"/>
      <w:suppressAutoHyphens/>
      <w:spacing w:before="100" w:beforeAutospacing="1" w:after="100" w:afterAutospacing="1" w:line="240" w:lineRule="auto"/>
    </w:pPr>
    <w:rPr>
      <w:rFonts w:ascii="Times New Roman" w:eastAsia="SimSun" w:hAnsi="Times New Roman" w:cs="Mangal"/>
      <w:sz w:val="24"/>
      <w:szCs w:val="24"/>
      <w:lang w:eastAsia="ru-RU"/>
    </w:rPr>
  </w:style>
  <w:style w:type="paragraph" w:customStyle="1" w:styleId="31">
    <w:name w:val="Заголовок 31"/>
    <w:basedOn w:val="a4"/>
    <w:next w:val="1"/>
    <w:rsid w:val="00CD2644"/>
    <w:pPr>
      <w:keepNext/>
      <w:widowControl w:val="0"/>
      <w:suppressAutoHyphens/>
      <w:spacing w:before="100" w:beforeAutospacing="1" w:after="100" w:afterAutospacing="1"/>
      <w:contextualSpacing w:val="0"/>
      <w:outlineLvl w:val="2"/>
    </w:pPr>
    <w:rPr>
      <w:rFonts w:ascii="Times New Roman" w:eastAsia="SimSun" w:hAnsi="Times New Roman" w:cs="Mangal"/>
      <w:b/>
      <w:bCs/>
      <w:spacing w:val="0"/>
      <w:kern w:val="0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CD26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CD264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парилова</dc:creator>
  <cp:keywords/>
  <dc:description/>
  <cp:lastModifiedBy>ольга парилова</cp:lastModifiedBy>
  <cp:revision>2</cp:revision>
  <dcterms:created xsi:type="dcterms:W3CDTF">2020-09-08T04:56:00Z</dcterms:created>
  <dcterms:modified xsi:type="dcterms:W3CDTF">2020-09-08T05:53:00Z</dcterms:modified>
</cp:coreProperties>
</file>