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9C6D" w14:textId="77777777" w:rsidR="00E1772A" w:rsidRDefault="00E1772A" w:rsidP="00E1772A">
      <w:pPr>
        <w:pStyle w:val="a3"/>
        <w:shd w:val="clear" w:color="auto" w:fill="FFFFFF"/>
        <w:spacing w:before="0" w:beforeAutospacing="0" w:after="375" w:afterAutospacing="0"/>
        <w:contextualSpacing/>
        <w:jc w:val="center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Задание для занятия по теме</w:t>
      </w:r>
    </w:p>
    <w:p w14:paraId="6F34BF7C" w14:textId="63EC8C66" w:rsidR="00E1772A" w:rsidRDefault="00E1772A" w:rsidP="00B26629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Парентеральный способ введения лекарственных средств</w:t>
      </w:r>
      <w:r w:rsidR="00EB2B73">
        <w:rPr>
          <w:rFonts w:ascii="Helvetica" w:hAnsi="Helvetica" w:cs="Helvetica"/>
          <w:b/>
          <w:color w:val="333333"/>
        </w:rPr>
        <w:t xml:space="preserve"> </w:t>
      </w:r>
      <w:proofErr w:type="gramStart"/>
      <w:r w:rsidR="00EB2B73">
        <w:rPr>
          <w:rFonts w:ascii="Helvetica" w:hAnsi="Helvetica" w:cs="Helvetica"/>
          <w:b/>
          <w:color w:val="333333"/>
        </w:rPr>
        <w:t>( внутрикожные</w:t>
      </w:r>
      <w:proofErr w:type="gramEnd"/>
      <w:r w:rsidR="00EB2B73">
        <w:rPr>
          <w:rFonts w:ascii="Helvetica" w:hAnsi="Helvetica" w:cs="Helvetica"/>
          <w:b/>
          <w:color w:val="333333"/>
        </w:rPr>
        <w:t>, подкожные инъекции)</w:t>
      </w:r>
      <w:r>
        <w:rPr>
          <w:rFonts w:ascii="Helvetica" w:hAnsi="Helvetica" w:cs="Helvetica"/>
          <w:b/>
          <w:color w:val="333333"/>
        </w:rPr>
        <w:t>.</w:t>
      </w:r>
    </w:p>
    <w:p w14:paraId="55A2F999" w14:textId="77777777" w:rsidR="00E1772A" w:rsidRDefault="00E1772A" w:rsidP="00B26629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b/>
          <w:color w:val="333333"/>
        </w:rPr>
      </w:pPr>
    </w:p>
    <w:p w14:paraId="6CDC53F0" w14:textId="77777777" w:rsidR="00B26629" w:rsidRDefault="00B26629" w:rsidP="00BC5D12">
      <w:pPr>
        <w:pStyle w:val="a3"/>
        <w:shd w:val="clear" w:color="auto" w:fill="FFFFFF"/>
        <w:spacing w:before="0" w:beforeAutospacing="0" w:after="375" w:afterAutospacing="0"/>
        <w:contextualSpacing/>
        <w:jc w:val="center"/>
        <w:rPr>
          <w:rFonts w:ascii="Helvetica" w:hAnsi="Helvetica" w:cs="Helvetica"/>
          <w:b/>
          <w:color w:val="333333"/>
        </w:rPr>
      </w:pPr>
    </w:p>
    <w:p w14:paraId="5B8D0C2E" w14:textId="3367CBAA" w:rsidR="00B26629" w:rsidRDefault="00B26629" w:rsidP="00B26629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Задание</w:t>
      </w:r>
      <w:r w:rsidR="00EB2B73">
        <w:rPr>
          <w:rFonts w:ascii="Helvetica" w:hAnsi="Helvetica" w:cs="Helvetica"/>
          <w:b/>
          <w:color w:val="333333"/>
        </w:rPr>
        <w:t xml:space="preserve">1. </w:t>
      </w:r>
    </w:p>
    <w:p w14:paraId="4D19336D" w14:textId="77777777" w:rsidR="00B26629" w:rsidRPr="00B26629" w:rsidRDefault="00B26629" w:rsidP="00B26629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 w:rsidRPr="00B26629">
        <w:rPr>
          <w:rFonts w:ascii="Helvetica" w:hAnsi="Helvetica" w:cs="Helvetica"/>
          <w:color w:val="333333"/>
        </w:rPr>
        <w:t xml:space="preserve"> Ответить на вопросы:</w:t>
      </w:r>
    </w:p>
    <w:p w14:paraId="5AD6B9F5" w14:textId="77777777" w:rsidR="00B26629" w:rsidRPr="00B26629" w:rsidRDefault="00B26629" w:rsidP="00B26629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</w:p>
    <w:p w14:paraId="7AA8D247" w14:textId="0EACE39F" w:rsidR="00B26629" w:rsidRPr="00B26629" w:rsidRDefault="00B26629" w:rsidP="00B26629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 w:rsidRPr="00B26629">
        <w:rPr>
          <w:rFonts w:ascii="Helvetica" w:hAnsi="Helvetica" w:cs="Helvetica"/>
          <w:color w:val="333333"/>
        </w:rPr>
        <w:t>Преимущества и недостатки при</w:t>
      </w:r>
      <w:r w:rsidR="00EB2B73">
        <w:rPr>
          <w:rFonts w:ascii="Helvetica" w:hAnsi="Helvetica" w:cs="Helvetica"/>
          <w:color w:val="333333"/>
        </w:rPr>
        <w:t xml:space="preserve"> </w:t>
      </w:r>
      <w:proofErr w:type="gramStart"/>
      <w:r w:rsidR="00EB2B73">
        <w:rPr>
          <w:rFonts w:ascii="Helvetica" w:hAnsi="Helvetica" w:cs="Helvetica"/>
          <w:color w:val="333333"/>
        </w:rPr>
        <w:t xml:space="preserve">подкожном </w:t>
      </w:r>
      <w:r w:rsidRPr="00B26629">
        <w:rPr>
          <w:rFonts w:ascii="Helvetica" w:hAnsi="Helvetica" w:cs="Helvetica"/>
          <w:color w:val="333333"/>
        </w:rPr>
        <w:t xml:space="preserve"> способе</w:t>
      </w:r>
      <w:proofErr w:type="gramEnd"/>
      <w:r w:rsidRPr="00B26629">
        <w:rPr>
          <w:rFonts w:ascii="Helvetica" w:hAnsi="Helvetica" w:cs="Helvetica"/>
          <w:color w:val="333333"/>
        </w:rPr>
        <w:t xml:space="preserve"> применения лекарс</w:t>
      </w:r>
      <w:r w:rsidR="00EB2B73">
        <w:rPr>
          <w:rFonts w:ascii="Helvetica" w:hAnsi="Helvetica" w:cs="Helvetica"/>
          <w:color w:val="333333"/>
        </w:rPr>
        <w:t>т</w:t>
      </w:r>
      <w:r w:rsidRPr="00B26629">
        <w:rPr>
          <w:rFonts w:ascii="Helvetica" w:hAnsi="Helvetica" w:cs="Helvetica"/>
          <w:color w:val="333333"/>
        </w:rPr>
        <w:t>венных средств</w:t>
      </w:r>
    </w:p>
    <w:p w14:paraId="3997EBAC" w14:textId="77777777" w:rsidR="00B26629" w:rsidRPr="00B26629" w:rsidRDefault="00B26629" w:rsidP="00B26629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 w:rsidRPr="00B26629">
        <w:rPr>
          <w:rFonts w:ascii="Helvetica" w:hAnsi="Helvetica" w:cs="Helvetica"/>
          <w:color w:val="333333"/>
        </w:rPr>
        <w:t>Роль процедурной медсестры в профилактике ВБИ при постановке лекарственных средств</w:t>
      </w:r>
    </w:p>
    <w:p w14:paraId="14390552" w14:textId="77777777" w:rsidR="00B26629" w:rsidRPr="00B26629" w:rsidRDefault="00B26629" w:rsidP="00B26629">
      <w:pPr>
        <w:pStyle w:val="a3"/>
        <w:numPr>
          <w:ilvl w:val="0"/>
          <w:numId w:val="1"/>
        </w:numPr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 w:rsidRPr="00B26629">
        <w:rPr>
          <w:rFonts w:ascii="Helvetica" w:hAnsi="Helvetica" w:cs="Helvetica"/>
          <w:color w:val="333333"/>
        </w:rPr>
        <w:t>Требование к шприцам и иглам на современном этапе</w:t>
      </w:r>
    </w:p>
    <w:p w14:paraId="5F03634B" w14:textId="77777777" w:rsidR="00B26629" w:rsidRDefault="00B26629" w:rsidP="00BC5D12">
      <w:pPr>
        <w:pStyle w:val="a3"/>
        <w:shd w:val="clear" w:color="auto" w:fill="FFFFFF"/>
        <w:spacing w:before="0" w:beforeAutospacing="0" w:after="375" w:afterAutospacing="0"/>
        <w:contextualSpacing/>
        <w:jc w:val="center"/>
        <w:rPr>
          <w:rFonts w:ascii="Helvetica" w:hAnsi="Helvetica" w:cs="Helvetica"/>
          <w:b/>
          <w:color w:val="333333"/>
        </w:rPr>
      </w:pPr>
    </w:p>
    <w:p w14:paraId="20052072" w14:textId="19A4FD91" w:rsidR="00B26629" w:rsidRDefault="00B26629" w:rsidP="00B26629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Задание </w:t>
      </w:r>
      <w:r w:rsidR="00EB2B73">
        <w:rPr>
          <w:rFonts w:ascii="Helvetica" w:hAnsi="Helvetica" w:cs="Helvetica"/>
          <w:b/>
          <w:color w:val="333333"/>
        </w:rPr>
        <w:t>2.</w:t>
      </w:r>
    </w:p>
    <w:p w14:paraId="7FBA73FA" w14:textId="77777777" w:rsidR="00B26629" w:rsidRDefault="00B26629" w:rsidP="00B26629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 Ответить на тесты </w:t>
      </w:r>
    </w:p>
    <w:p w14:paraId="12A5CEA6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</w:p>
    <w:p w14:paraId="7DF56319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1.. Какой должен быть угол наклона иглы при внутрикожной инъекции (в градусах)?</w:t>
      </w:r>
      <w:r>
        <w:rPr>
          <w:rFonts w:ascii="Helvetica" w:hAnsi="Helvetica" w:cs="Helvetica"/>
          <w:color w:val="333333"/>
        </w:rPr>
        <w:br/>
        <w:t>а) 25</w:t>
      </w:r>
      <w:r>
        <w:rPr>
          <w:rFonts w:ascii="Helvetica" w:hAnsi="Helvetica" w:cs="Helvetica"/>
          <w:color w:val="333333"/>
        </w:rPr>
        <w:br/>
        <w:t xml:space="preserve">б) параллельно, не более 5-10 град. </w:t>
      </w:r>
      <w:r>
        <w:rPr>
          <w:rFonts w:ascii="Helvetica" w:hAnsi="Helvetica" w:cs="Helvetica"/>
          <w:color w:val="333333"/>
        </w:rPr>
        <w:br/>
        <w:t>в) 40</w:t>
      </w:r>
    </w:p>
    <w:p w14:paraId="49E7BEDD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г)90</w:t>
      </w:r>
    </w:p>
    <w:p w14:paraId="5A92016B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</w:p>
    <w:p w14:paraId="2E4D5D9C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2.. Роль </w:t>
      </w:r>
      <w:proofErr w:type="spellStart"/>
      <w:r>
        <w:rPr>
          <w:rFonts w:ascii="Helvetica" w:hAnsi="Helvetica" w:cs="Helvetica"/>
          <w:color w:val="333333"/>
        </w:rPr>
        <w:t>воздуховодной</w:t>
      </w:r>
      <w:proofErr w:type="spellEnd"/>
      <w:r>
        <w:rPr>
          <w:rFonts w:ascii="Helvetica" w:hAnsi="Helvetica" w:cs="Helvetica"/>
          <w:color w:val="333333"/>
        </w:rPr>
        <w:t xml:space="preserve"> трубки в системе для внутривенных капельных вливаний заключается в следующем:</w:t>
      </w:r>
      <w:r>
        <w:rPr>
          <w:rFonts w:ascii="Helvetica" w:hAnsi="Helvetica" w:cs="Helvetica"/>
          <w:color w:val="333333"/>
        </w:rPr>
        <w:br/>
        <w:t>а) вытесняет жидкость из флакона с раствором</w:t>
      </w:r>
      <w:r>
        <w:rPr>
          <w:rFonts w:ascii="Helvetica" w:hAnsi="Helvetica" w:cs="Helvetica"/>
          <w:color w:val="333333"/>
        </w:rPr>
        <w:br/>
        <w:t>б) препятствует проникновению воздуха в трубки системы</w:t>
      </w:r>
      <w:r>
        <w:rPr>
          <w:rFonts w:ascii="Helvetica" w:hAnsi="Helvetica" w:cs="Helvetica"/>
          <w:color w:val="333333"/>
        </w:rPr>
        <w:br/>
        <w:t>в) способствует капельному д</w:t>
      </w:r>
      <w:r w:rsidR="004F1DE2">
        <w:rPr>
          <w:rFonts w:ascii="Helvetica" w:hAnsi="Helvetica" w:cs="Helvetica"/>
          <w:color w:val="333333"/>
        </w:rPr>
        <w:t>вижению жидкости по системе</w:t>
      </w:r>
    </w:p>
    <w:p w14:paraId="690CE730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3.. Введение лекарств минуя желудочно-кишечный тракт это:</w:t>
      </w:r>
      <w:r>
        <w:rPr>
          <w:rFonts w:ascii="Helvetica" w:hAnsi="Helvetica" w:cs="Helvetica"/>
          <w:color w:val="333333"/>
        </w:rPr>
        <w:br/>
        <w:t xml:space="preserve">а) </w:t>
      </w:r>
      <w:proofErr w:type="spellStart"/>
      <w:r>
        <w:rPr>
          <w:rFonts w:ascii="Helvetica" w:hAnsi="Helvetica" w:cs="Helvetica"/>
          <w:color w:val="333333"/>
        </w:rPr>
        <w:t>энтеральный</w:t>
      </w:r>
      <w:proofErr w:type="spellEnd"/>
      <w:r>
        <w:rPr>
          <w:rFonts w:ascii="Helvetica" w:hAnsi="Helvetica" w:cs="Helvetica"/>
          <w:color w:val="333333"/>
        </w:rPr>
        <w:t xml:space="preserve"> путь</w:t>
      </w:r>
    </w:p>
    <w:p w14:paraId="2F0DFB26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б) </w:t>
      </w:r>
      <w:proofErr w:type="spellStart"/>
      <w:r>
        <w:rPr>
          <w:rFonts w:ascii="Helvetica" w:hAnsi="Helvetica" w:cs="Helvetica"/>
          <w:color w:val="333333"/>
        </w:rPr>
        <w:t>трансдермальный</w:t>
      </w:r>
      <w:proofErr w:type="spellEnd"/>
      <w:r>
        <w:rPr>
          <w:rFonts w:ascii="Helvetica" w:hAnsi="Helvetica" w:cs="Helvetica"/>
          <w:color w:val="333333"/>
        </w:rPr>
        <w:t xml:space="preserve"> путь</w:t>
      </w:r>
      <w:r w:rsidR="004F1DE2">
        <w:rPr>
          <w:rFonts w:ascii="Helvetica" w:hAnsi="Helvetica" w:cs="Helvetica"/>
          <w:color w:val="333333"/>
        </w:rPr>
        <w:br/>
        <w:t>в) парентеральный путь</w:t>
      </w:r>
    </w:p>
    <w:p w14:paraId="4668AB0F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contextualSpacing/>
        <w:rPr>
          <w:rFonts w:ascii="Helvetica" w:hAnsi="Helvetica" w:cs="Helvetica"/>
          <w:color w:val="333333"/>
        </w:rPr>
      </w:pPr>
    </w:p>
    <w:p w14:paraId="38773884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4.. Какое должно быть первое действие медсестры перед инъекцией?</w:t>
      </w:r>
      <w:r>
        <w:rPr>
          <w:rFonts w:ascii="Helvetica" w:hAnsi="Helvetica" w:cs="Helvetica"/>
          <w:color w:val="333333"/>
        </w:rPr>
        <w:br/>
        <w:t>а) протереть «шейку ампулы» спиртом</w:t>
      </w:r>
      <w:r>
        <w:rPr>
          <w:rFonts w:ascii="Helvetica" w:hAnsi="Helvetica" w:cs="Helvetica"/>
          <w:color w:val="333333"/>
        </w:rPr>
        <w:br/>
        <w:t>б) прочитать название лекарства</w:t>
      </w:r>
      <w:r>
        <w:rPr>
          <w:rFonts w:ascii="Helvetica" w:hAnsi="Helvetica" w:cs="Helvetica"/>
          <w:color w:val="333333"/>
        </w:rPr>
        <w:br/>
        <w:t>в) отломить конец ампулы, взяв его ваткой со спиртом</w:t>
      </w:r>
      <w:r>
        <w:rPr>
          <w:rFonts w:ascii="Helvetica" w:hAnsi="Helvetica" w:cs="Helvetica"/>
          <w:color w:val="333333"/>
        </w:rPr>
        <w:br/>
        <w:t>г) подпилить пилочкой «шейку ампулы»</w:t>
      </w:r>
    </w:p>
    <w:p w14:paraId="50BFE02A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5. Объем раствора, одномоментно вводимого подкожно:</w:t>
      </w:r>
      <w:r>
        <w:rPr>
          <w:rFonts w:ascii="Helvetica" w:hAnsi="Helvetica" w:cs="Helvetica"/>
          <w:color w:val="333333"/>
        </w:rPr>
        <w:br/>
        <w:t>а) не должен превышать 1 мл</w:t>
      </w:r>
      <w:r>
        <w:rPr>
          <w:rFonts w:ascii="Helvetica" w:hAnsi="Helvetica" w:cs="Helvetica"/>
          <w:color w:val="333333"/>
        </w:rPr>
        <w:br/>
        <w:t>б) не должен превышать 2 мл</w:t>
      </w:r>
      <w:r>
        <w:rPr>
          <w:rFonts w:ascii="Helvetica" w:hAnsi="Helvetica" w:cs="Helvetica"/>
          <w:color w:val="333333"/>
        </w:rPr>
        <w:br/>
        <w:t>в) не должен превышать 3 мл</w:t>
      </w:r>
      <w:r>
        <w:rPr>
          <w:rFonts w:ascii="Helvetica" w:hAnsi="Helvetica" w:cs="Helvetica"/>
          <w:color w:val="333333"/>
        </w:rPr>
        <w:br/>
        <w:t>г) не должен превышать 5 мл.</w:t>
      </w:r>
    </w:p>
    <w:p w14:paraId="6C079EA5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6.. Рекомендуемый угол введения иглы при подкожной инъекции:</w:t>
      </w:r>
      <w:r>
        <w:rPr>
          <w:rFonts w:ascii="Helvetica" w:hAnsi="Helvetica" w:cs="Helvetica"/>
          <w:color w:val="333333"/>
        </w:rPr>
        <w:br/>
        <w:t>а) 15-20º</w:t>
      </w:r>
      <w:r>
        <w:rPr>
          <w:rFonts w:ascii="Helvetica" w:hAnsi="Helvetica" w:cs="Helvetica"/>
          <w:color w:val="333333"/>
        </w:rPr>
        <w:br/>
        <w:t>б) 30-45º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lastRenderedPageBreak/>
        <w:t>в) 50-60º</w:t>
      </w:r>
      <w:r>
        <w:rPr>
          <w:rFonts w:ascii="Helvetica" w:hAnsi="Helvetica" w:cs="Helvetica"/>
          <w:color w:val="333333"/>
        </w:rPr>
        <w:br/>
        <w:t>г) 80-90º.</w:t>
      </w:r>
    </w:p>
    <w:p w14:paraId="7B5E15A7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7.. Выберите температуру вводимого подкожно масляного раствора:</w:t>
      </w:r>
      <w:r>
        <w:rPr>
          <w:rFonts w:ascii="Helvetica" w:hAnsi="Helvetica" w:cs="Helvetica"/>
          <w:color w:val="333333"/>
        </w:rPr>
        <w:br/>
        <w:t>а) должна быть не менее 15-20º С</w:t>
      </w:r>
      <w:r>
        <w:rPr>
          <w:rFonts w:ascii="Helvetica" w:hAnsi="Helvetica" w:cs="Helvetica"/>
          <w:color w:val="333333"/>
        </w:rPr>
        <w:br/>
        <w:t>б) должна быть не менее 20 -25º С</w:t>
      </w:r>
      <w:r>
        <w:rPr>
          <w:rFonts w:ascii="Helvetica" w:hAnsi="Helvetica" w:cs="Helvetica"/>
          <w:color w:val="333333"/>
        </w:rPr>
        <w:br/>
        <w:t>в) должна быть не менее 25-30º С</w:t>
      </w:r>
      <w:r>
        <w:rPr>
          <w:rFonts w:ascii="Helvetica" w:hAnsi="Helvetica" w:cs="Helvetica"/>
          <w:color w:val="333333"/>
        </w:rPr>
        <w:br/>
        <w:t>г) должна быть не менее 30-35º С.</w:t>
      </w:r>
    </w:p>
    <w:p w14:paraId="63718F4B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8.. Причина воздушной эмболии заключается в следующем:</w:t>
      </w:r>
      <w:r>
        <w:rPr>
          <w:rFonts w:ascii="Helvetica" w:hAnsi="Helvetica" w:cs="Helvetica"/>
          <w:color w:val="333333"/>
        </w:rPr>
        <w:br/>
        <w:t>а) попадание масляного раствора в сосуд</w:t>
      </w:r>
      <w:r>
        <w:rPr>
          <w:rFonts w:ascii="Helvetica" w:hAnsi="Helvetica" w:cs="Helvetica"/>
          <w:color w:val="333333"/>
        </w:rPr>
        <w:br/>
        <w:t>б) попадание воздуха в шприц</w:t>
      </w:r>
      <w:r>
        <w:rPr>
          <w:rFonts w:ascii="Helvetica" w:hAnsi="Helvetica" w:cs="Helvetica"/>
          <w:color w:val="333333"/>
        </w:rPr>
        <w:br/>
        <w:t>в) попадание воздуха через иглу в сосуд</w:t>
      </w:r>
      <w:r>
        <w:rPr>
          <w:rFonts w:ascii="Helvetica" w:hAnsi="Helvetica" w:cs="Helvetica"/>
          <w:color w:val="333333"/>
        </w:rPr>
        <w:br/>
        <w:t>г) быстрое введение лекарственного препарата</w:t>
      </w:r>
    </w:p>
    <w:p w14:paraId="1693122E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9.. Выберите, какая должна быть глубина введения иглы при проведении внутрикожной инъекции:</w:t>
      </w:r>
      <w:r>
        <w:rPr>
          <w:rFonts w:ascii="Helvetica" w:hAnsi="Helvetica" w:cs="Helvetica"/>
          <w:color w:val="333333"/>
        </w:rPr>
        <w:br/>
        <w:t>а) на всю длину иглы</w:t>
      </w:r>
      <w:r>
        <w:rPr>
          <w:rFonts w:ascii="Helvetica" w:hAnsi="Helvetica" w:cs="Helvetica"/>
          <w:color w:val="333333"/>
        </w:rPr>
        <w:br/>
        <w:t>б) две трети иглы</w:t>
      </w:r>
      <w:r w:rsidR="004F1DE2">
        <w:rPr>
          <w:rFonts w:ascii="Helvetica" w:hAnsi="Helvetica" w:cs="Helvetica"/>
          <w:color w:val="333333"/>
        </w:rPr>
        <w:br/>
        <w:t xml:space="preserve">в) до скрытия среза иглы </w:t>
      </w:r>
    </w:p>
    <w:p w14:paraId="232D31B3" w14:textId="77777777" w:rsidR="00BC5D12" w:rsidRDefault="00BC5D12" w:rsidP="00BC5D12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10. Определите причины гематомы при внутривенной </w:t>
      </w:r>
      <w:proofErr w:type="gramStart"/>
      <w:r>
        <w:rPr>
          <w:rFonts w:ascii="Helvetica" w:hAnsi="Helvetica" w:cs="Helvetica"/>
          <w:color w:val="333333"/>
        </w:rPr>
        <w:t>инъекции(</w:t>
      </w:r>
      <w:proofErr w:type="gramEnd"/>
      <w:r>
        <w:rPr>
          <w:rFonts w:ascii="Helvetica" w:hAnsi="Helvetica" w:cs="Helvetica"/>
          <w:color w:val="333333"/>
        </w:rPr>
        <w:t>несколько вариантов ответа):</w:t>
      </w:r>
      <w:r>
        <w:rPr>
          <w:rFonts w:ascii="Helvetica" w:hAnsi="Helvetica" w:cs="Helvetica"/>
          <w:color w:val="333333"/>
        </w:rPr>
        <w:br/>
        <w:t>а) прокол обеих стенок вены</w:t>
      </w:r>
      <w:r>
        <w:rPr>
          <w:rFonts w:ascii="Helvetica" w:hAnsi="Helvetica" w:cs="Helvetica"/>
          <w:color w:val="333333"/>
        </w:rPr>
        <w:br/>
        <w:t>б) использование острых игл</w:t>
      </w:r>
      <w:r>
        <w:rPr>
          <w:rFonts w:ascii="Helvetica" w:hAnsi="Helvetica" w:cs="Helvetica"/>
          <w:color w:val="333333"/>
        </w:rPr>
        <w:br/>
        <w:t>в) повышенная свертываемость крови</w:t>
      </w:r>
      <w:r>
        <w:rPr>
          <w:rFonts w:ascii="Helvetica" w:hAnsi="Helvetica" w:cs="Helvetica"/>
          <w:color w:val="333333"/>
        </w:rPr>
        <w:br/>
        <w:t>г) нарушение правил асептики и антисептики</w:t>
      </w:r>
    </w:p>
    <w:p w14:paraId="37BF030D" w14:textId="1977AAD1" w:rsidR="005D34FE" w:rsidRPr="00EB2B73" w:rsidRDefault="005D34FE" w:rsidP="00EB2B73">
      <w:pPr>
        <w:pStyle w:val="a3"/>
        <w:shd w:val="clear" w:color="auto" w:fill="FFFFFF"/>
        <w:spacing w:before="0" w:beforeAutospacing="0" w:after="375" w:afterAutospacing="0"/>
        <w:rPr>
          <w:rFonts w:ascii="Helvetica" w:hAnsi="Helvetica" w:cs="Helvetica"/>
          <w:b/>
          <w:color w:val="333333"/>
        </w:rPr>
      </w:pPr>
    </w:p>
    <w:sectPr w:rsidR="005D34FE" w:rsidRPr="00EB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C1C47"/>
    <w:multiLevelType w:val="hybridMultilevel"/>
    <w:tmpl w:val="57CA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1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12"/>
    <w:rsid w:val="004E343C"/>
    <w:rsid w:val="004F1DE2"/>
    <w:rsid w:val="005D34FE"/>
    <w:rsid w:val="00B26629"/>
    <w:rsid w:val="00BC5D12"/>
    <w:rsid w:val="00E1772A"/>
    <w:rsid w:val="00E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84E0"/>
  <w15:docId w15:val="{8D6AF12A-32D1-4807-A424-9C0BF96C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0EA3-D025-4A60-A330-265B0ECD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Мыльников Виталий</dc:creator>
  <cp:lastModifiedBy>Ольга</cp:lastModifiedBy>
  <cp:revision>2</cp:revision>
  <dcterms:created xsi:type="dcterms:W3CDTF">2023-04-04T14:49:00Z</dcterms:created>
  <dcterms:modified xsi:type="dcterms:W3CDTF">2023-04-04T14:49:00Z</dcterms:modified>
</cp:coreProperties>
</file>