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CA" w:rsidRPr="004756B2" w:rsidRDefault="00CF7F78">
      <w:pPr>
        <w:pStyle w:val="a3"/>
        <w:spacing w:before="66" w:line="259" w:lineRule="auto"/>
        <w:ind w:left="557" w:right="573" w:hanging="2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Федеральное государственное бюджетное образовательное учре</w:t>
      </w:r>
      <w:r w:rsidRPr="004756B2">
        <w:rPr>
          <w:b/>
          <w:sz w:val="28"/>
          <w:szCs w:val="28"/>
        </w:rPr>
        <w:t>ж</w:t>
      </w:r>
      <w:r w:rsidRPr="004756B2">
        <w:rPr>
          <w:b/>
          <w:sz w:val="28"/>
          <w:szCs w:val="28"/>
        </w:rPr>
        <w:t>дение высшего</w:t>
      </w:r>
      <w:r w:rsidRPr="004756B2">
        <w:rPr>
          <w:b/>
          <w:spacing w:val="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образования «Красноярский государственный м</w:t>
      </w:r>
      <w:r w:rsidRPr="004756B2">
        <w:rPr>
          <w:b/>
          <w:sz w:val="28"/>
          <w:szCs w:val="28"/>
        </w:rPr>
        <w:t>е</w:t>
      </w:r>
      <w:r w:rsidRPr="004756B2">
        <w:rPr>
          <w:b/>
          <w:sz w:val="28"/>
          <w:szCs w:val="28"/>
        </w:rPr>
        <w:t>дицинский университет имени</w:t>
      </w:r>
      <w:r w:rsidRPr="004756B2">
        <w:rPr>
          <w:b/>
          <w:spacing w:val="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 xml:space="preserve">профессора В. Ф. </w:t>
      </w:r>
      <w:proofErr w:type="spellStart"/>
      <w:r w:rsidRPr="004756B2">
        <w:rPr>
          <w:b/>
          <w:sz w:val="28"/>
          <w:szCs w:val="28"/>
        </w:rPr>
        <w:t>Войно-Ясенецкого</w:t>
      </w:r>
      <w:proofErr w:type="spellEnd"/>
      <w:r w:rsidRPr="004756B2">
        <w:rPr>
          <w:b/>
          <w:sz w:val="28"/>
          <w:szCs w:val="28"/>
        </w:rPr>
        <w:t>» Министерства здравоохранения Российской</w:t>
      </w:r>
      <w:r w:rsidRPr="004756B2">
        <w:rPr>
          <w:b/>
          <w:spacing w:val="-57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Федер</w:t>
      </w:r>
      <w:r w:rsidRPr="004756B2">
        <w:rPr>
          <w:b/>
          <w:sz w:val="28"/>
          <w:szCs w:val="28"/>
        </w:rPr>
        <w:t>а</w:t>
      </w:r>
      <w:r w:rsidRPr="004756B2">
        <w:rPr>
          <w:b/>
          <w:sz w:val="28"/>
          <w:szCs w:val="28"/>
        </w:rPr>
        <w:t>ции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C545CA" w:rsidRPr="004756B2" w:rsidRDefault="00CF7F78">
      <w:pPr>
        <w:pStyle w:val="a3"/>
        <w:ind w:left="2177" w:right="2181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КАФЕДРА</w:t>
      </w:r>
    </w:p>
    <w:p w:rsidR="00C545CA" w:rsidRPr="004756B2" w:rsidRDefault="00CF7F78">
      <w:pPr>
        <w:pStyle w:val="a3"/>
        <w:spacing w:before="185"/>
        <w:ind w:left="2706" w:right="2711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Анестезиологии</w:t>
      </w:r>
      <w:r w:rsidRPr="004756B2">
        <w:rPr>
          <w:b/>
          <w:spacing w:val="-5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и</w:t>
      </w:r>
      <w:r w:rsidRPr="004756B2">
        <w:rPr>
          <w:b/>
          <w:spacing w:val="-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реаниматол</w:t>
      </w:r>
      <w:r w:rsidRPr="004756B2">
        <w:rPr>
          <w:b/>
          <w:sz w:val="28"/>
          <w:szCs w:val="28"/>
        </w:rPr>
        <w:t>о</w:t>
      </w:r>
      <w:r w:rsidRPr="004756B2">
        <w:rPr>
          <w:b/>
          <w:sz w:val="28"/>
          <w:szCs w:val="28"/>
        </w:rPr>
        <w:t>гии</w:t>
      </w:r>
      <w:r w:rsidRPr="004756B2">
        <w:rPr>
          <w:b/>
          <w:spacing w:val="-4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ИПО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z w:val="28"/>
          <w:szCs w:val="28"/>
        </w:rPr>
        <w:t>Реферат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тему:</w:t>
      </w:r>
    </w:p>
    <w:p w:rsidR="004756B2" w:rsidRPr="004756B2" w:rsidRDefault="004756B2">
      <w:pPr>
        <w:pStyle w:val="a3"/>
        <w:spacing w:before="1"/>
        <w:ind w:left="2177" w:right="2181"/>
        <w:jc w:val="center"/>
        <w:rPr>
          <w:sz w:val="28"/>
          <w:szCs w:val="28"/>
        </w:rPr>
      </w:pPr>
    </w:p>
    <w:p w:rsidR="00C545CA" w:rsidRP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 xml:space="preserve"> </w:t>
      </w:r>
      <w:proofErr w:type="spellStart"/>
      <w:r w:rsidR="004756B2" w:rsidRPr="004756B2">
        <w:rPr>
          <w:sz w:val="28"/>
          <w:szCs w:val="28"/>
        </w:rPr>
        <w:t>М</w:t>
      </w:r>
      <w:r w:rsidRPr="004756B2">
        <w:rPr>
          <w:sz w:val="28"/>
          <w:szCs w:val="28"/>
        </w:rPr>
        <w:t>иорелаксанты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11"/>
        <w:rPr>
          <w:sz w:val="28"/>
          <w:szCs w:val="28"/>
        </w:rPr>
      </w:pPr>
    </w:p>
    <w:p w:rsidR="00C545CA" w:rsidRPr="004756B2" w:rsidRDefault="00CF7F78" w:rsidP="004756B2">
      <w:pPr>
        <w:pStyle w:val="a3"/>
        <w:ind w:left="4369"/>
        <w:jc w:val="right"/>
        <w:rPr>
          <w:sz w:val="28"/>
          <w:szCs w:val="28"/>
        </w:rPr>
      </w:pPr>
      <w:r w:rsidRPr="004756B2">
        <w:rPr>
          <w:sz w:val="28"/>
          <w:szCs w:val="28"/>
        </w:rPr>
        <w:t>Выполнил</w:t>
      </w:r>
      <w:bookmarkStart w:id="0" w:name="_GoBack"/>
      <w:bookmarkEnd w:id="0"/>
      <w:r w:rsidR="004756B2" w:rsidRPr="004756B2">
        <w:rPr>
          <w:spacing w:val="-8"/>
          <w:sz w:val="28"/>
          <w:szCs w:val="28"/>
        </w:rPr>
        <w:t xml:space="preserve">: </w:t>
      </w:r>
      <w:r w:rsidRPr="004756B2">
        <w:rPr>
          <w:sz w:val="28"/>
          <w:szCs w:val="28"/>
        </w:rPr>
        <w:t>ординатор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1-го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обучения</w:t>
      </w:r>
    </w:p>
    <w:p w:rsidR="00C545CA" w:rsidRPr="004756B2" w:rsidRDefault="004756B2" w:rsidP="004756B2">
      <w:pPr>
        <w:pStyle w:val="a3"/>
        <w:spacing w:before="180" w:line="400" w:lineRule="auto"/>
        <w:ind w:left="4369" w:right="178"/>
        <w:jc w:val="right"/>
        <w:rPr>
          <w:sz w:val="28"/>
          <w:szCs w:val="28"/>
        </w:rPr>
      </w:pPr>
      <w:r>
        <w:rPr>
          <w:sz w:val="28"/>
          <w:szCs w:val="28"/>
        </w:rPr>
        <w:t>Юшкова Дарья Олеговна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5"/>
        <w:rPr>
          <w:sz w:val="28"/>
          <w:szCs w:val="28"/>
        </w:rPr>
      </w:pPr>
    </w:p>
    <w:p w:rsidR="00C545CA" w:rsidRPr="004756B2" w:rsidRDefault="00CF7F78">
      <w:pPr>
        <w:pStyle w:val="a3"/>
        <w:ind w:left="2706" w:right="2709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Красноярск,</w:t>
      </w:r>
      <w:r w:rsidRPr="004756B2">
        <w:rPr>
          <w:b/>
          <w:spacing w:val="2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2022</w:t>
      </w:r>
      <w:r w:rsidRPr="004756B2">
        <w:rPr>
          <w:b/>
          <w:spacing w:val="-5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г.</w:t>
      </w:r>
    </w:p>
    <w:p w:rsidR="00C545CA" w:rsidRPr="004756B2" w:rsidRDefault="00C545CA">
      <w:pPr>
        <w:jc w:val="center"/>
        <w:rPr>
          <w:sz w:val="28"/>
          <w:szCs w:val="28"/>
        </w:rPr>
        <w:sectPr w:rsidR="00C545CA" w:rsidRPr="004756B2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Pr="004756B2" w:rsidRDefault="00CF7F78">
      <w:pPr>
        <w:pStyle w:val="a3"/>
        <w:spacing w:before="66" w:line="362" w:lineRule="auto"/>
        <w:ind w:left="119" w:right="121" w:firstLine="710"/>
        <w:jc w:val="both"/>
        <w:rPr>
          <w:sz w:val="28"/>
          <w:szCs w:val="28"/>
        </w:rPr>
      </w:pPr>
      <w:proofErr w:type="spellStart"/>
      <w:r w:rsidRPr="004756B2">
        <w:rPr>
          <w:b/>
          <w:sz w:val="28"/>
          <w:szCs w:val="28"/>
        </w:rPr>
        <w:lastRenderedPageBreak/>
        <w:t>Миорелаксанты</w:t>
      </w:r>
      <w:proofErr w:type="spellEnd"/>
      <w:r w:rsidRPr="004756B2">
        <w:rPr>
          <w:sz w:val="28"/>
          <w:szCs w:val="28"/>
        </w:rPr>
        <w:t xml:space="preserve"> (мышечные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релаксанты)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группа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меняемых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реаниматологии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обеспечения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>. Точкой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приложения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синаптическая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б</w:t>
      </w:r>
      <w:r w:rsidRPr="004756B2">
        <w:rPr>
          <w:sz w:val="28"/>
          <w:szCs w:val="28"/>
        </w:rPr>
        <w:t>ласть,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нервно-мышечная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передача.</w:t>
      </w:r>
    </w:p>
    <w:p w:rsidR="00C545CA" w:rsidRPr="004756B2" w:rsidRDefault="00CF7F78">
      <w:pPr>
        <w:pStyle w:val="a3"/>
        <w:spacing w:before="153"/>
        <w:ind w:left="830"/>
        <w:jc w:val="both"/>
        <w:rPr>
          <w:i/>
          <w:sz w:val="28"/>
          <w:szCs w:val="28"/>
        </w:rPr>
      </w:pPr>
      <w:bookmarkStart w:id="1" w:name="Основные_сведения_о_структуре_и_функции_"/>
      <w:bookmarkEnd w:id="1"/>
      <w:r w:rsidRPr="004756B2">
        <w:rPr>
          <w:i/>
          <w:sz w:val="28"/>
          <w:szCs w:val="28"/>
        </w:rPr>
        <w:t>Основные</w:t>
      </w:r>
      <w:r w:rsidRPr="004756B2">
        <w:rPr>
          <w:i/>
          <w:spacing w:val="-5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сведения</w:t>
      </w:r>
      <w:r w:rsidRPr="004756B2">
        <w:rPr>
          <w:i/>
          <w:spacing w:val="-7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о структуре</w:t>
      </w:r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и</w:t>
      </w:r>
      <w:r w:rsidRPr="004756B2">
        <w:rPr>
          <w:i/>
          <w:spacing w:val="-2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функции</w:t>
      </w:r>
      <w:r w:rsidRPr="004756B2">
        <w:rPr>
          <w:i/>
          <w:spacing w:val="-1"/>
          <w:sz w:val="28"/>
          <w:szCs w:val="28"/>
        </w:rPr>
        <w:t xml:space="preserve"> </w:t>
      </w:r>
      <w:proofErr w:type="spellStart"/>
      <w:proofErr w:type="gramStart"/>
      <w:r w:rsidRPr="004756B2">
        <w:rPr>
          <w:i/>
          <w:sz w:val="28"/>
          <w:szCs w:val="28"/>
        </w:rPr>
        <w:t>нейро-мышечного</w:t>
      </w:r>
      <w:proofErr w:type="spellEnd"/>
      <w:proofErr w:type="gramEnd"/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синапса</w:t>
      </w:r>
      <w:r w:rsidR="004756B2" w:rsidRPr="004756B2">
        <w:rPr>
          <w:i/>
          <w:sz w:val="28"/>
          <w:szCs w:val="28"/>
        </w:rPr>
        <w:t>:</w:t>
      </w:r>
    </w:p>
    <w:p w:rsidR="00C545CA" w:rsidRPr="004756B2" w:rsidRDefault="00CF7F78">
      <w:pPr>
        <w:pStyle w:val="a3"/>
        <w:spacing w:before="209" w:line="360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подходе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теряет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миелиновую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оболочку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разветвляется на множество конечных веточек (</w:t>
      </w:r>
      <w:proofErr w:type="spellStart"/>
      <w:r w:rsidRPr="004756B2">
        <w:rPr>
          <w:color w:val="212121"/>
          <w:sz w:val="28"/>
          <w:szCs w:val="28"/>
        </w:rPr>
        <w:t>терминалей</w:t>
      </w:r>
      <w:proofErr w:type="spellEnd"/>
      <w:r w:rsidRPr="004756B2">
        <w:rPr>
          <w:color w:val="212121"/>
          <w:sz w:val="28"/>
          <w:szCs w:val="28"/>
        </w:rPr>
        <w:t>). Поверхность каждой 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веточки,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прилежащая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мышце,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называется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пресинаптической</w:t>
      </w:r>
      <w:proofErr w:type="spellEnd"/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 вместе с так называемой концевой пласти</w:t>
      </w:r>
      <w:r w:rsidRPr="004756B2">
        <w:rPr>
          <w:color w:val="212121"/>
          <w:sz w:val="28"/>
          <w:szCs w:val="28"/>
        </w:rPr>
        <w:t>н</w:t>
      </w:r>
      <w:r w:rsidRPr="004756B2">
        <w:rPr>
          <w:color w:val="212121"/>
          <w:sz w:val="28"/>
          <w:szCs w:val="28"/>
        </w:rPr>
        <w:t>кой (участком мышечного волокна в месте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контакта с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нервным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окончанием)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2"/>
          <w:sz w:val="28"/>
          <w:szCs w:val="28"/>
        </w:rPr>
        <w:t xml:space="preserve"> </w:t>
      </w:r>
      <w:proofErr w:type="spellStart"/>
      <w:proofErr w:type="gramStart"/>
      <w:r w:rsidRPr="004756B2">
        <w:rPr>
          <w:color w:val="212121"/>
          <w:sz w:val="28"/>
          <w:szCs w:val="28"/>
        </w:rPr>
        <w:t>нейро-мышечный</w:t>
      </w:r>
      <w:proofErr w:type="spellEnd"/>
      <w:proofErr w:type="gramEnd"/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синапс.</w:t>
      </w:r>
    </w:p>
    <w:p w:rsidR="00C545CA" w:rsidRPr="004756B2" w:rsidRDefault="00CF7F78">
      <w:pPr>
        <w:pStyle w:val="a3"/>
        <w:spacing w:before="4" w:line="360" w:lineRule="auto"/>
        <w:ind w:left="119" w:right="129" w:firstLine="710"/>
        <w:jc w:val="both"/>
        <w:rPr>
          <w:sz w:val="28"/>
          <w:szCs w:val="28"/>
        </w:rPr>
      </w:pPr>
      <w:proofErr w:type="spellStart"/>
      <w:r w:rsidRPr="004756B2">
        <w:rPr>
          <w:color w:val="212121"/>
          <w:sz w:val="28"/>
          <w:szCs w:val="28"/>
        </w:rPr>
        <w:t>Терминаль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содержит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митохондрий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z w:val="28"/>
          <w:szCs w:val="28"/>
        </w:rPr>
        <w:t>кул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медиатором ацетилхолином. </w:t>
      </w:r>
      <w:proofErr w:type="gramStart"/>
      <w:r w:rsidRPr="004756B2">
        <w:rPr>
          <w:color w:val="212121"/>
          <w:sz w:val="28"/>
          <w:szCs w:val="28"/>
        </w:rPr>
        <w:t>Между</w:t>
      </w:r>
      <w:proofErr w:type="gramEnd"/>
      <w:r w:rsidRPr="004756B2">
        <w:rPr>
          <w:color w:val="212121"/>
          <w:sz w:val="28"/>
          <w:szCs w:val="28"/>
        </w:rPr>
        <w:t xml:space="preserve"> </w:t>
      </w:r>
      <w:proofErr w:type="spellStart"/>
      <w:proofErr w:type="gramStart"/>
      <w:r w:rsidRPr="004756B2">
        <w:rPr>
          <w:color w:val="212121"/>
          <w:sz w:val="28"/>
          <w:szCs w:val="28"/>
        </w:rPr>
        <w:t>пре</w:t>
      </w:r>
      <w:proofErr w:type="spellEnd"/>
      <w:proofErr w:type="gramEnd"/>
      <w:r w:rsidRPr="004756B2">
        <w:rPr>
          <w:color w:val="212121"/>
          <w:sz w:val="28"/>
          <w:szCs w:val="28"/>
        </w:rPr>
        <w:t>- и постсинаптическими ме</w:t>
      </w:r>
      <w:r w:rsidRPr="004756B2">
        <w:rPr>
          <w:color w:val="212121"/>
          <w:sz w:val="28"/>
          <w:szCs w:val="28"/>
        </w:rPr>
        <w:t>м</w:t>
      </w:r>
      <w:r w:rsidRPr="004756B2">
        <w:rPr>
          <w:color w:val="212121"/>
          <w:sz w:val="28"/>
          <w:szCs w:val="28"/>
        </w:rPr>
        <w:t>бранами находится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пространство,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заполненное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гелем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называемое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синапт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z w:val="28"/>
          <w:szCs w:val="28"/>
        </w:rPr>
        <w:t>ческой</w:t>
      </w:r>
      <w:proofErr w:type="spellEnd"/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щелью.</w:t>
      </w:r>
    </w:p>
    <w:p w:rsidR="00C545CA" w:rsidRPr="004756B2" w:rsidRDefault="00CF7F78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(постсинаптическая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мембрана)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множественные складки. На постсинаптической мембране находятся </w:t>
      </w:r>
      <w:proofErr w:type="spellStart"/>
      <w:r w:rsidRPr="004756B2">
        <w:rPr>
          <w:color w:val="212121"/>
          <w:sz w:val="28"/>
          <w:szCs w:val="28"/>
        </w:rPr>
        <w:t>н-холинорецепторы</w:t>
      </w:r>
      <w:proofErr w:type="spellEnd"/>
      <w:r w:rsidRPr="004756B2">
        <w:rPr>
          <w:color w:val="212121"/>
          <w:sz w:val="28"/>
          <w:szCs w:val="28"/>
        </w:rPr>
        <w:t>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Постсинаптическая мембрана в покое поляризована. Ра</w:t>
      </w:r>
      <w:r w:rsidRPr="004756B2">
        <w:rPr>
          <w:color w:val="212121"/>
          <w:sz w:val="28"/>
          <w:szCs w:val="28"/>
        </w:rPr>
        <w:t>з</w:t>
      </w:r>
      <w:r w:rsidRPr="004756B2">
        <w:rPr>
          <w:color w:val="212121"/>
          <w:sz w:val="28"/>
          <w:szCs w:val="28"/>
        </w:rPr>
        <w:t>ница потенциалов наружной 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поверхности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(потенц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z w:val="28"/>
          <w:szCs w:val="28"/>
        </w:rPr>
        <w:t>ал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покоя)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составляет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90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мВ.</w:t>
      </w:r>
    </w:p>
    <w:p w:rsidR="00C545CA" w:rsidRPr="004756B2" w:rsidRDefault="00CF7F78">
      <w:pPr>
        <w:pStyle w:val="a3"/>
        <w:spacing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Процесс </w:t>
      </w:r>
      <w:proofErr w:type="spellStart"/>
      <w:proofErr w:type="gramStart"/>
      <w:r w:rsidRPr="004756B2">
        <w:rPr>
          <w:color w:val="212121"/>
          <w:sz w:val="28"/>
          <w:szCs w:val="28"/>
        </w:rPr>
        <w:t>нейро-мышечной</w:t>
      </w:r>
      <w:proofErr w:type="spellEnd"/>
      <w:proofErr w:type="gramEnd"/>
      <w:r w:rsidRPr="004756B2">
        <w:rPr>
          <w:color w:val="212121"/>
          <w:sz w:val="28"/>
          <w:szCs w:val="28"/>
        </w:rPr>
        <w:t xml:space="preserve"> передачи выглядит следующим образом. Приходящее по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возбуждение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виде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активирует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кальциевые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вхождению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локна.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концентрации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кальция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внутри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терминали</w:t>
      </w:r>
      <w:proofErr w:type="spellEnd"/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нерва</w:t>
      </w:r>
      <w:r w:rsidRPr="004756B2">
        <w:rPr>
          <w:color w:val="212121"/>
          <w:spacing w:val="-1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приводит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слиянию</w:t>
      </w:r>
      <w:r w:rsidRPr="004756B2">
        <w:rPr>
          <w:color w:val="212121"/>
          <w:spacing w:val="-1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везикулярной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1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="00383416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нервного окончания и выбр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 xml:space="preserve">су ацетилхолина из везикул в </w:t>
      </w:r>
      <w:proofErr w:type="spellStart"/>
      <w:r w:rsidRPr="004756B2">
        <w:rPr>
          <w:color w:val="212121"/>
          <w:sz w:val="28"/>
          <w:szCs w:val="28"/>
        </w:rPr>
        <w:t>синаптическую</w:t>
      </w:r>
      <w:proofErr w:type="spellEnd"/>
      <w:r w:rsidRPr="004756B2">
        <w:rPr>
          <w:color w:val="212121"/>
          <w:sz w:val="28"/>
          <w:szCs w:val="28"/>
        </w:rPr>
        <w:t xml:space="preserve"> щель. Далее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</w:t>
      </w:r>
      <w:r w:rsidRPr="004756B2">
        <w:rPr>
          <w:color w:val="212121"/>
          <w:sz w:val="28"/>
          <w:szCs w:val="28"/>
        </w:rPr>
        <w:t>я</w:t>
      </w:r>
      <w:r w:rsidRPr="004756B2">
        <w:rPr>
          <w:color w:val="212121"/>
          <w:sz w:val="28"/>
          <w:szCs w:val="28"/>
        </w:rPr>
        <w:t>зыв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z w:val="28"/>
          <w:szCs w:val="28"/>
        </w:rPr>
        <w:t>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холинорецепторами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приводит к открытию ионных каналов и переходу по градиенту концентрации </w:t>
      </w:r>
      <w:proofErr w:type="spellStart"/>
      <w:r w:rsidRPr="004756B2">
        <w:rPr>
          <w:color w:val="212121"/>
          <w:sz w:val="28"/>
          <w:szCs w:val="28"/>
        </w:rPr>
        <w:t>Na</w:t>
      </w:r>
      <w:proofErr w:type="spellEnd"/>
      <w:r w:rsidRPr="004756B2">
        <w:rPr>
          <w:color w:val="212121"/>
          <w:sz w:val="28"/>
          <w:szCs w:val="28"/>
        </w:rPr>
        <w:t xml:space="preserve"> и </w:t>
      </w:r>
      <w:proofErr w:type="spellStart"/>
      <w:r w:rsidRPr="004756B2">
        <w:rPr>
          <w:color w:val="212121"/>
          <w:sz w:val="28"/>
          <w:szCs w:val="28"/>
        </w:rPr>
        <w:t>Ca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внутрь клетки и выходу</w:t>
      </w:r>
      <w:proofErr w:type="gramStart"/>
      <w:r w:rsidRPr="004756B2">
        <w:rPr>
          <w:color w:val="212121"/>
          <w:sz w:val="28"/>
          <w:szCs w:val="28"/>
        </w:rPr>
        <w:t xml:space="preserve"> К</w:t>
      </w:r>
      <w:proofErr w:type="gramEnd"/>
      <w:r w:rsidRPr="004756B2">
        <w:rPr>
          <w:color w:val="212121"/>
          <w:sz w:val="28"/>
          <w:szCs w:val="28"/>
        </w:rPr>
        <w:t xml:space="preserve"> из клетки. Быстрое перемещение </w:t>
      </w:r>
      <w:proofErr w:type="spellStart"/>
      <w:r w:rsidRPr="004756B2">
        <w:rPr>
          <w:color w:val="212121"/>
          <w:sz w:val="28"/>
          <w:szCs w:val="28"/>
        </w:rPr>
        <w:t>Na</w:t>
      </w:r>
      <w:proofErr w:type="spellEnd"/>
      <w:r w:rsidRPr="004756B2">
        <w:rPr>
          <w:color w:val="212121"/>
          <w:sz w:val="28"/>
          <w:szCs w:val="28"/>
        </w:rPr>
        <w:t xml:space="preserve"> внутрь клетки вызывает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деполяризацию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отрицательного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z w:val="28"/>
          <w:szCs w:val="28"/>
        </w:rPr>
        <w:t>ряда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поврехности</w:t>
      </w:r>
      <w:proofErr w:type="spellEnd"/>
      <w:r w:rsidRPr="004756B2">
        <w:rPr>
          <w:color w:val="212121"/>
          <w:sz w:val="28"/>
          <w:szCs w:val="28"/>
        </w:rPr>
        <w:t xml:space="preserve"> мембраны), а возникший потенциал концевой </w:t>
      </w:r>
      <w:r w:rsidRPr="004756B2">
        <w:rPr>
          <w:color w:val="212121"/>
          <w:sz w:val="28"/>
          <w:szCs w:val="28"/>
        </w:rPr>
        <w:lastRenderedPageBreak/>
        <w:t>пластинки при определенном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</w:t>
      </w:r>
      <w:r w:rsidRPr="004756B2">
        <w:rPr>
          <w:color w:val="212121"/>
          <w:sz w:val="28"/>
          <w:szCs w:val="28"/>
        </w:rPr>
        <w:t>п</w:t>
      </w:r>
      <w:r w:rsidRPr="004756B2">
        <w:rPr>
          <w:color w:val="212121"/>
          <w:sz w:val="28"/>
          <w:szCs w:val="28"/>
        </w:rPr>
        <w:t>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достигает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величины,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распространяется на соседние участки мышечного волокна в виде потенциала действия,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приводя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 сокращению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мышцы.</w:t>
      </w:r>
    </w:p>
    <w:p w:rsidR="00C545CA" w:rsidRPr="004756B2" w:rsidRDefault="00CF7F78" w:rsidP="004756B2">
      <w:pPr>
        <w:pStyle w:val="a3"/>
        <w:spacing w:line="362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гидролизуется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специфическим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ферментом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ацетилхолинэстеразой</w:t>
      </w:r>
      <w:proofErr w:type="spellEnd"/>
      <w:r w:rsidRPr="004756B2">
        <w:rPr>
          <w:color w:val="212121"/>
          <w:sz w:val="28"/>
          <w:szCs w:val="28"/>
        </w:rPr>
        <w:t xml:space="preserve"> на холин и уксусную кислоту. Молекулы фермента фиксированы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пластинке в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непосредственой</w:t>
      </w:r>
      <w:proofErr w:type="spellEnd"/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близости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холин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рецепторов</w:t>
      </w:r>
      <w:proofErr w:type="spellEnd"/>
      <w:r w:rsidR="004756B2">
        <w:rPr>
          <w:sz w:val="28"/>
          <w:szCs w:val="28"/>
        </w:rPr>
        <w:t xml:space="preserve">. </w:t>
      </w:r>
      <w:r w:rsidRPr="004756B2">
        <w:rPr>
          <w:color w:val="212121"/>
          <w:sz w:val="28"/>
          <w:szCs w:val="28"/>
        </w:rPr>
        <w:t>Освобожденная от ацетилхолина концевая пластинка переходит в свое прежнее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состояние. Каналы закрываются, электролиты возвращаются к своим прежним уровням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счет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активного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транспорта.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Мышца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расслабляе</w:t>
      </w:r>
      <w:r w:rsidRPr="004756B2">
        <w:rPr>
          <w:color w:val="212121"/>
          <w:spacing w:val="-1"/>
          <w:sz w:val="28"/>
          <w:szCs w:val="28"/>
        </w:rPr>
        <w:t>т</w:t>
      </w:r>
      <w:r w:rsidRPr="004756B2">
        <w:rPr>
          <w:color w:val="212121"/>
          <w:spacing w:val="-1"/>
          <w:sz w:val="28"/>
          <w:szCs w:val="28"/>
        </w:rPr>
        <w:t>ся.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После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кратковременного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рефрактерного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периода,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время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которого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z w:val="28"/>
          <w:szCs w:val="28"/>
        </w:rPr>
        <w:t>станавливается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становится готова реагир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 xml:space="preserve">вать на поступление в </w:t>
      </w:r>
      <w:proofErr w:type="spellStart"/>
      <w:r w:rsidRPr="004756B2">
        <w:rPr>
          <w:color w:val="212121"/>
          <w:sz w:val="28"/>
          <w:szCs w:val="28"/>
        </w:rPr>
        <w:t>синаптическую</w:t>
      </w:r>
      <w:proofErr w:type="spellEnd"/>
      <w:r w:rsidRPr="004756B2">
        <w:rPr>
          <w:color w:val="212121"/>
          <w:sz w:val="28"/>
          <w:szCs w:val="28"/>
        </w:rPr>
        <w:t xml:space="preserve"> щель очередной порции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ацетилхолина,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реагировать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приходящий потенциал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сокращением.</w:t>
      </w:r>
    </w:p>
    <w:p w:rsidR="00C545CA" w:rsidRPr="004756B2" w:rsidRDefault="00C545CA">
      <w:pPr>
        <w:pStyle w:val="a3"/>
        <w:spacing w:before="6"/>
        <w:rPr>
          <w:sz w:val="28"/>
          <w:szCs w:val="28"/>
        </w:rPr>
      </w:pPr>
    </w:p>
    <w:p w:rsidR="00C545CA" w:rsidRPr="004756B2" w:rsidRDefault="00CF7F78">
      <w:pPr>
        <w:pStyle w:val="1"/>
        <w:ind w:left="830"/>
        <w:rPr>
          <w:sz w:val="28"/>
          <w:szCs w:val="28"/>
        </w:rPr>
      </w:pPr>
      <w:bookmarkStart w:id="2" w:name="Механизм_действия_миорелаксантов"/>
      <w:bookmarkEnd w:id="2"/>
      <w:r w:rsidRPr="004756B2">
        <w:rPr>
          <w:sz w:val="28"/>
          <w:szCs w:val="28"/>
        </w:rPr>
        <w:t>Механизм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-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</w:p>
    <w:p w:rsidR="00C545CA" w:rsidRPr="00383416" w:rsidRDefault="00CF7F78">
      <w:pPr>
        <w:pStyle w:val="a3"/>
        <w:spacing w:before="209"/>
        <w:ind w:left="830"/>
        <w:jc w:val="both"/>
        <w:rPr>
          <w:i/>
          <w:sz w:val="28"/>
          <w:szCs w:val="28"/>
        </w:rPr>
      </w:pPr>
      <w:proofErr w:type="spellStart"/>
      <w:r w:rsidRPr="00383416">
        <w:rPr>
          <w:i/>
          <w:color w:val="212121"/>
          <w:sz w:val="28"/>
          <w:szCs w:val="28"/>
        </w:rPr>
        <w:t>Недеполяризующие</w:t>
      </w:r>
      <w:proofErr w:type="spellEnd"/>
      <w:r w:rsidRPr="00383416">
        <w:rPr>
          <w:i/>
          <w:color w:val="212121"/>
          <w:spacing w:val="-6"/>
          <w:sz w:val="28"/>
          <w:szCs w:val="28"/>
        </w:rPr>
        <w:t xml:space="preserve"> </w:t>
      </w:r>
      <w:r w:rsidRPr="00383416">
        <w:rPr>
          <w:i/>
          <w:color w:val="212121"/>
          <w:sz w:val="28"/>
          <w:szCs w:val="28"/>
        </w:rPr>
        <w:t>релаксанты.</w:t>
      </w:r>
    </w:p>
    <w:p w:rsidR="00C545CA" w:rsidRPr="004756B2" w:rsidRDefault="00CF7F78">
      <w:pPr>
        <w:pStyle w:val="a3"/>
        <w:spacing w:before="137"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низких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они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никотиновые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конк</w:t>
      </w:r>
      <w:r w:rsidRPr="004756B2">
        <w:rPr>
          <w:color w:val="212121"/>
          <w:sz w:val="28"/>
          <w:szCs w:val="28"/>
        </w:rPr>
        <w:t>у</w:t>
      </w:r>
      <w:r w:rsidRPr="004756B2">
        <w:rPr>
          <w:color w:val="212121"/>
          <w:sz w:val="28"/>
          <w:szCs w:val="28"/>
        </w:rPr>
        <w:t>рентные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антагонисты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некоторые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из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z w:val="28"/>
          <w:szCs w:val="28"/>
        </w:rPr>
        <w:t>тов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группы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каналов,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еще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ослабляя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нейр</w:t>
      </w:r>
      <w:proofErr w:type="gramStart"/>
      <w:r w:rsidRPr="004756B2">
        <w:rPr>
          <w:color w:val="212121"/>
          <w:sz w:val="28"/>
          <w:szCs w:val="28"/>
        </w:rPr>
        <w:t>о</w:t>
      </w:r>
      <w:proofErr w:type="spellEnd"/>
      <w:r w:rsidRPr="004756B2">
        <w:rPr>
          <w:color w:val="212121"/>
          <w:sz w:val="28"/>
          <w:szCs w:val="28"/>
        </w:rPr>
        <w:t>-</w:t>
      </w:r>
      <w:proofErr w:type="gram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мышечную передачу. Кроме того, </w:t>
      </w:r>
      <w:proofErr w:type="spellStart"/>
      <w:r w:rsidRPr="004756B2">
        <w:rPr>
          <w:color w:val="212121"/>
          <w:sz w:val="28"/>
          <w:szCs w:val="28"/>
        </w:rPr>
        <w:t>недеполяризу</w:t>
      </w:r>
      <w:r w:rsidRPr="004756B2">
        <w:rPr>
          <w:color w:val="212121"/>
          <w:sz w:val="28"/>
          <w:szCs w:val="28"/>
        </w:rPr>
        <w:t>ю</w:t>
      </w:r>
      <w:r w:rsidRPr="004756B2">
        <w:rPr>
          <w:color w:val="212121"/>
          <w:sz w:val="28"/>
          <w:szCs w:val="28"/>
        </w:rPr>
        <w:t>щие</w:t>
      </w:r>
      <w:proofErr w:type="spellEnd"/>
      <w:r w:rsidRPr="004756B2">
        <w:rPr>
          <w:color w:val="21212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миорелаксанты</w:t>
      </w:r>
      <w:proofErr w:type="spellEnd"/>
      <w:r w:rsidRPr="004756B2">
        <w:rPr>
          <w:color w:val="212121"/>
          <w:sz w:val="28"/>
          <w:szCs w:val="28"/>
        </w:rPr>
        <w:t xml:space="preserve"> могут блокировать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пресинаптические</w:t>
      </w:r>
      <w:proofErr w:type="spellEnd"/>
      <w:r w:rsidRPr="004756B2">
        <w:rPr>
          <w:color w:val="212121"/>
          <w:sz w:val="28"/>
          <w:szCs w:val="28"/>
        </w:rPr>
        <w:t xml:space="preserve"> каналы, затрудняя транспорт ацетилхолина из нервных окончаний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синаптическую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Ва</w:t>
      </w:r>
      <w:r w:rsidRPr="004756B2">
        <w:rPr>
          <w:color w:val="212121"/>
          <w:sz w:val="28"/>
          <w:szCs w:val="28"/>
        </w:rPr>
        <w:t>ж</w:t>
      </w:r>
      <w:r w:rsidRPr="004756B2">
        <w:rPr>
          <w:color w:val="212121"/>
          <w:sz w:val="28"/>
          <w:szCs w:val="28"/>
        </w:rPr>
        <w:t>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конкурентности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ингиб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z w:val="28"/>
          <w:szCs w:val="28"/>
        </w:rPr>
        <w:t>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холинэстеразы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или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прекращать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блокаду.</w:t>
      </w:r>
    </w:p>
    <w:p w:rsidR="00C545CA" w:rsidRPr="00383416" w:rsidRDefault="00CF7F78">
      <w:pPr>
        <w:pStyle w:val="a3"/>
        <w:spacing w:before="1"/>
        <w:ind w:left="830"/>
        <w:jc w:val="both"/>
        <w:rPr>
          <w:i/>
          <w:sz w:val="28"/>
          <w:szCs w:val="28"/>
        </w:rPr>
      </w:pPr>
      <w:r w:rsidRPr="00383416">
        <w:rPr>
          <w:i/>
          <w:color w:val="212121"/>
          <w:sz w:val="28"/>
          <w:szCs w:val="28"/>
        </w:rPr>
        <w:t>Деполяризующие</w:t>
      </w:r>
      <w:r w:rsidRPr="00383416">
        <w:rPr>
          <w:i/>
          <w:color w:val="212121"/>
          <w:spacing w:val="-4"/>
          <w:sz w:val="28"/>
          <w:szCs w:val="28"/>
        </w:rPr>
        <w:t xml:space="preserve"> </w:t>
      </w:r>
      <w:proofErr w:type="spellStart"/>
      <w:r w:rsidRPr="00383416">
        <w:rPr>
          <w:i/>
          <w:color w:val="212121"/>
          <w:sz w:val="28"/>
          <w:szCs w:val="28"/>
        </w:rPr>
        <w:t>миорелаксанты</w:t>
      </w:r>
      <w:proofErr w:type="spellEnd"/>
      <w:r w:rsidRPr="00383416">
        <w:rPr>
          <w:i/>
          <w:color w:val="212121"/>
          <w:sz w:val="28"/>
          <w:szCs w:val="28"/>
        </w:rPr>
        <w:t>.</w:t>
      </w:r>
    </w:p>
    <w:p w:rsidR="00C545CA" w:rsidRPr="004756B2" w:rsidRDefault="00CF7F78">
      <w:pPr>
        <w:pStyle w:val="a3"/>
        <w:spacing w:before="137" w:line="360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фазы.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деполяризующая,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сукцинилхолина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аналогичным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ацетилхолину,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деполяризацией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может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“мерцающие” изменения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проводимости.</w:t>
      </w:r>
    </w:p>
    <w:p w:rsidR="00C545CA" w:rsidRPr="004756B2" w:rsidRDefault="00CF7F78">
      <w:pPr>
        <w:pStyle w:val="a3"/>
        <w:spacing w:before="1"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поддержания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необходимы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продолжа</w:t>
      </w:r>
      <w:r w:rsidRPr="004756B2">
        <w:rPr>
          <w:color w:val="212121"/>
          <w:sz w:val="28"/>
          <w:szCs w:val="28"/>
        </w:rPr>
        <w:t>ю</w:t>
      </w:r>
      <w:r w:rsidRPr="004756B2">
        <w:rPr>
          <w:color w:val="212121"/>
          <w:sz w:val="28"/>
          <w:szCs w:val="28"/>
        </w:rPr>
        <w:t>щееся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поступление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формированием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серии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lastRenderedPageBreak/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действия на </w:t>
      </w:r>
      <w:proofErr w:type="spellStart"/>
      <w:r w:rsidRPr="004756B2">
        <w:rPr>
          <w:color w:val="212121"/>
          <w:sz w:val="28"/>
          <w:szCs w:val="28"/>
        </w:rPr>
        <w:t>миоците</w:t>
      </w:r>
      <w:proofErr w:type="spellEnd"/>
      <w:r w:rsidRPr="004756B2">
        <w:rPr>
          <w:color w:val="212121"/>
          <w:sz w:val="28"/>
          <w:szCs w:val="28"/>
        </w:rPr>
        <w:t>. Для формирования очередного потенци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z w:val="28"/>
          <w:szCs w:val="28"/>
        </w:rPr>
        <w:t>ла концевой пластинки она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должна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сначала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реполяризоваться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затем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деполяризоваться.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Поскольку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</w:t>
      </w:r>
      <w:proofErr w:type="spellEnd"/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гидролизуется</w:t>
      </w:r>
      <w:proofErr w:type="spellEnd"/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синапсе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</w:t>
      </w:r>
      <w:r w:rsidRPr="004756B2">
        <w:rPr>
          <w:color w:val="212121"/>
          <w:sz w:val="28"/>
          <w:szCs w:val="28"/>
        </w:rPr>
        <w:t>ы</w:t>
      </w:r>
      <w:r w:rsidRPr="004756B2">
        <w:rPr>
          <w:color w:val="212121"/>
          <w:sz w:val="28"/>
          <w:szCs w:val="28"/>
        </w:rPr>
        <w:t>стро,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остаются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блокированными,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="00383416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повторные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импульсы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поступают,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реполяризуется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миорелаксация</w:t>
      </w:r>
      <w:proofErr w:type="spellEnd"/>
      <w:r w:rsidRPr="004756B2">
        <w:rPr>
          <w:color w:val="212121"/>
          <w:sz w:val="28"/>
          <w:szCs w:val="28"/>
        </w:rPr>
        <w:t>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Этому 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проникновение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 неп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средственно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каналы.</w:t>
      </w:r>
    </w:p>
    <w:p w:rsidR="00C545CA" w:rsidRPr="004756B2" w:rsidRDefault="00CF7F78">
      <w:pPr>
        <w:pStyle w:val="a3"/>
        <w:spacing w:before="1" w:line="360" w:lineRule="auto"/>
        <w:ind w:left="119" w:right="124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Кроме того, существует гипотеза, согласно которой на мембране </w:t>
      </w:r>
      <w:proofErr w:type="spellStart"/>
      <w:r w:rsidRPr="004756B2">
        <w:rPr>
          <w:color w:val="212121"/>
          <w:sz w:val="28"/>
          <w:szCs w:val="28"/>
        </w:rPr>
        <w:t>ми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цита</w:t>
      </w:r>
      <w:proofErr w:type="spellEnd"/>
      <w:r w:rsidRPr="004756B2">
        <w:rPr>
          <w:color w:val="212121"/>
          <w:sz w:val="28"/>
          <w:szCs w:val="28"/>
        </w:rPr>
        <w:t xml:space="preserve"> вокруг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невозбудимая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зона, 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препятс</w:t>
      </w:r>
      <w:r w:rsidRPr="004756B2">
        <w:rPr>
          <w:color w:val="212121"/>
          <w:sz w:val="28"/>
          <w:szCs w:val="28"/>
        </w:rPr>
        <w:t>т</w:t>
      </w:r>
      <w:r w:rsidRPr="004756B2">
        <w:rPr>
          <w:color w:val="212121"/>
          <w:sz w:val="28"/>
          <w:szCs w:val="28"/>
        </w:rPr>
        <w:t>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возбуждения даже при поступлении импульсов с </w:t>
      </w:r>
      <w:proofErr w:type="spellStart"/>
      <w:r w:rsidRPr="004756B2">
        <w:rPr>
          <w:color w:val="212121"/>
          <w:sz w:val="28"/>
          <w:szCs w:val="28"/>
        </w:rPr>
        <w:t>х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линорецепторов</w:t>
      </w:r>
      <w:proofErr w:type="spellEnd"/>
      <w:r w:rsidRPr="004756B2">
        <w:rPr>
          <w:color w:val="212121"/>
          <w:sz w:val="28"/>
          <w:szCs w:val="28"/>
        </w:rPr>
        <w:t xml:space="preserve"> (десенсибилизация, 2-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 фаза блока).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наблюдается при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большой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дозы</w:t>
      </w:r>
      <w:r w:rsidRPr="004756B2">
        <w:rPr>
          <w:color w:val="212121"/>
          <w:spacing w:val="2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сукцинилхолина</w:t>
      </w:r>
      <w:proofErr w:type="spellEnd"/>
      <w:r w:rsidRPr="004756B2">
        <w:rPr>
          <w:color w:val="212121"/>
          <w:sz w:val="28"/>
          <w:szCs w:val="28"/>
        </w:rPr>
        <w:t>.</w:t>
      </w:r>
    </w:p>
    <w:p w:rsidR="00C545CA" w:rsidRPr="004756B2" w:rsidRDefault="00CF7F78">
      <w:pPr>
        <w:pStyle w:val="1"/>
        <w:spacing w:before="66" w:line="362" w:lineRule="auto"/>
        <w:ind w:right="122" w:firstLine="710"/>
        <w:rPr>
          <w:sz w:val="28"/>
          <w:szCs w:val="28"/>
        </w:rPr>
      </w:pPr>
      <w:bookmarkStart w:id="3" w:name="Влияние_миорелаксантов_на_основные_функц"/>
      <w:bookmarkEnd w:id="3"/>
      <w:r w:rsidRPr="004756B2">
        <w:rPr>
          <w:sz w:val="28"/>
          <w:szCs w:val="28"/>
        </w:rPr>
        <w:t xml:space="preserve">Влияние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на основные функциональные системы организма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обмен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веществ</w:t>
      </w:r>
    </w:p>
    <w:p w:rsidR="00C545CA" w:rsidRPr="004756B2" w:rsidRDefault="00CF7F78">
      <w:pPr>
        <w:pStyle w:val="a3"/>
        <w:spacing w:before="69" w:line="364" w:lineRule="auto"/>
        <w:ind w:left="119" w:right="136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z w:val="28"/>
          <w:szCs w:val="28"/>
        </w:rPr>
        <w:t xml:space="preserve"> в силу своей химической структуры неспособны пр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никать в ЦНС,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оказывают.</w:t>
      </w:r>
    </w:p>
    <w:p w:rsidR="00C545CA" w:rsidRPr="004756B2" w:rsidRDefault="00CF7F78">
      <w:pPr>
        <w:pStyle w:val="a3"/>
        <w:spacing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4756B2">
        <w:rPr>
          <w:sz w:val="28"/>
          <w:szCs w:val="28"/>
        </w:rPr>
        <w:t>сердечно-сосудистую</w:t>
      </w:r>
      <w:proofErr w:type="spellEnd"/>
      <w:proofErr w:type="gram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систему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действуют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по-разному.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векуроний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-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пипекуроний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-6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доксакурий</w:t>
      </w:r>
      <w:proofErr w:type="spellEnd"/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рокуроний</w:t>
      </w:r>
      <w:proofErr w:type="spellEnd"/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вызывают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функций.</w:t>
      </w:r>
    </w:p>
    <w:p w:rsidR="00C545CA" w:rsidRPr="004756B2" w:rsidRDefault="00CF7F78">
      <w:pPr>
        <w:pStyle w:val="a3"/>
        <w:spacing w:line="360" w:lineRule="auto"/>
        <w:ind w:left="119" w:right="131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Тубокурарин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меньшей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метокурин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мивакурий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атракурий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 гипотензию. Что обусловлено, по большей части, высвобо</w:t>
      </w:r>
      <w:r w:rsidRPr="004756B2">
        <w:rPr>
          <w:sz w:val="28"/>
          <w:szCs w:val="28"/>
        </w:rPr>
        <w:t>ж</w:t>
      </w:r>
      <w:r w:rsidRPr="004756B2">
        <w:rPr>
          <w:sz w:val="28"/>
          <w:szCs w:val="28"/>
        </w:rPr>
        <w:t>дением гистамина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премедикация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антигистаминными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уменьш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эффект),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-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ганглионарной</w:t>
      </w:r>
      <w:proofErr w:type="spellEnd"/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блок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дой.</w:t>
      </w:r>
    </w:p>
    <w:p w:rsidR="00C545CA" w:rsidRPr="004756B2" w:rsidRDefault="00CF7F78">
      <w:pPr>
        <w:pStyle w:val="a3"/>
        <w:spacing w:line="360" w:lineRule="auto"/>
        <w:ind w:left="119" w:right="134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панкурония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умеренному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ЧСС,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</w:t>
      </w:r>
      <w:r w:rsidRPr="004756B2">
        <w:rPr>
          <w:sz w:val="28"/>
          <w:szCs w:val="28"/>
        </w:rPr>
        <w:t>р</w:t>
      </w:r>
      <w:r w:rsidRPr="004756B2">
        <w:rPr>
          <w:sz w:val="28"/>
          <w:szCs w:val="28"/>
        </w:rPr>
        <w:t>дечного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выброса,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незначительному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повышению ОПС.</w:t>
      </w:r>
    </w:p>
    <w:p w:rsidR="00C545CA" w:rsidRPr="004756B2" w:rsidRDefault="00CF7F78">
      <w:pPr>
        <w:pStyle w:val="a3"/>
        <w:spacing w:line="360" w:lineRule="auto"/>
        <w:ind w:left="119" w:right="119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стимулирует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н-холинорецепторы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симпатических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парасимпатических ганглиях и </w:t>
      </w:r>
      <w:proofErr w:type="spellStart"/>
      <w:r w:rsidRPr="004756B2">
        <w:rPr>
          <w:sz w:val="28"/>
          <w:szCs w:val="28"/>
        </w:rPr>
        <w:t>м-холинорецепторы</w:t>
      </w:r>
      <w:proofErr w:type="spellEnd"/>
      <w:r w:rsidRPr="004756B2">
        <w:rPr>
          <w:sz w:val="28"/>
          <w:szCs w:val="28"/>
        </w:rPr>
        <w:t xml:space="preserve"> сердца. При введении в небольших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отрицательные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</w:t>
      </w:r>
      <w:proofErr w:type="gramStart"/>
      <w:r w:rsidRPr="004756B2">
        <w:rPr>
          <w:sz w:val="28"/>
          <w:szCs w:val="28"/>
        </w:rPr>
        <w:t>о</w:t>
      </w:r>
      <w:proofErr w:type="spellEnd"/>
      <w:r w:rsidRPr="004756B2">
        <w:rPr>
          <w:sz w:val="28"/>
          <w:szCs w:val="28"/>
        </w:rPr>
        <w:t>-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хронотропные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купируются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введением атропина. В больших дозах может, наоборот, оказывать положительное </w:t>
      </w:r>
      <w:proofErr w:type="spellStart"/>
      <w:r w:rsidRPr="004756B2">
        <w:rPr>
          <w:sz w:val="28"/>
          <w:szCs w:val="28"/>
        </w:rPr>
        <w:t>ин</w:t>
      </w:r>
      <w:proofErr w:type="gramStart"/>
      <w:r w:rsidRPr="004756B2">
        <w:rPr>
          <w:sz w:val="28"/>
          <w:szCs w:val="28"/>
        </w:rPr>
        <w:t>о</w:t>
      </w:r>
      <w:proofErr w:type="spellEnd"/>
      <w:r w:rsidRPr="004756B2">
        <w:rPr>
          <w:sz w:val="28"/>
          <w:szCs w:val="28"/>
        </w:rPr>
        <w:t>-</w:t>
      </w:r>
      <w:proofErr w:type="gramEnd"/>
      <w:r w:rsidRPr="004756B2">
        <w:rPr>
          <w:sz w:val="28"/>
          <w:szCs w:val="28"/>
        </w:rPr>
        <w:t xml:space="preserve"> 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хронотропное</w:t>
      </w:r>
      <w:proofErr w:type="spellEnd"/>
      <w:r w:rsidRPr="004756B2">
        <w:rPr>
          <w:sz w:val="28"/>
          <w:szCs w:val="28"/>
        </w:rPr>
        <w:t xml:space="preserve"> действие. При введении п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 xml:space="preserve">вторных доз без предварительной </w:t>
      </w:r>
      <w:proofErr w:type="spellStart"/>
      <w:r w:rsidRPr="004756B2">
        <w:rPr>
          <w:sz w:val="28"/>
          <w:szCs w:val="28"/>
        </w:rPr>
        <w:t>атропинизации</w:t>
      </w:r>
      <w:proofErr w:type="spellEnd"/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наблюдается </w:t>
      </w:r>
      <w:proofErr w:type="gramStart"/>
      <w:r w:rsidRPr="004756B2">
        <w:rPr>
          <w:sz w:val="28"/>
          <w:szCs w:val="28"/>
        </w:rPr>
        <w:t>выр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lastRenderedPageBreak/>
        <w:t>женная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брадикардия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вплоть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асистолии.</w:t>
      </w:r>
    </w:p>
    <w:p w:rsidR="00C545CA" w:rsidRPr="004756B2" w:rsidRDefault="00CF7F78">
      <w:pPr>
        <w:pStyle w:val="a3"/>
        <w:spacing w:line="360" w:lineRule="auto"/>
        <w:ind w:left="119" w:right="123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</w:t>
      </w:r>
      <w:r w:rsidRPr="004756B2">
        <w:rPr>
          <w:spacing w:val="1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выраженную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гиперкалиемую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чрев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тую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остановкой сердца. Особенно это опасно для больных с тяжелыми тра</w:t>
      </w:r>
      <w:r w:rsidRPr="004756B2">
        <w:rPr>
          <w:sz w:val="28"/>
          <w:szCs w:val="28"/>
        </w:rPr>
        <w:t>в</w:t>
      </w:r>
      <w:r w:rsidRPr="004756B2">
        <w:rPr>
          <w:sz w:val="28"/>
          <w:szCs w:val="28"/>
        </w:rPr>
        <w:t>мами, ожогами,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повреждением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спинного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периферич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инсультом,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энцефалитом,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другими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неврологическими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заболев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ниями</w:t>
      </w:r>
      <w:r w:rsidR="00383416">
        <w:rPr>
          <w:spacing w:val="1"/>
          <w:sz w:val="28"/>
          <w:szCs w:val="28"/>
        </w:rPr>
        <w:t xml:space="preserve">, </w:t>
      </w:r>
      <w:r w:rsidRPr="004756B2">
        <w:rPr>
          <w:sz w:val="28"/>
          <w:szCs w:val="28"/>
        </w:rPr>
        <w:t>почечной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недостаточностью,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тяжелой внутрибрюшной инфекцией, столбняком, после разрыва артериальной аневризмы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уто</w:t>
      </w:r>
      <w:r w:rsidRPr="004756B2">
        <w:rPr>
          <w:sz w:val="28"/>
          <w:szCs w:val="28"/>
        </w:rPr>
        <w:t>п</w:t>
      </w:r>
      <w:r w:rsidRPr="004756B2">
        <w:rPr>
          <w:sz w:val="28"/>
          <w:szCs w:val="28"/>
        </w:rPr>
        <w:t>ления,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ацидоза,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лиц,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находящихся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неподвижном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состоянии.</w:t>
      </w:r>
    </w:p>
    <w:p w:rsidR="00C545CA" w:rsidRPr="004756B2" w:rsidRDefault="00CF7F78">
      <w:pPr>
        <w:pStyle w:val="a3"/>
        <w:spacing w:line="360" w:lineRule="auto"/>
        <w:ind w:left="119" w:right="121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внутриглазное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давление.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начинает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являться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введения,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максимума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достигает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2-4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минуте,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кращается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инъекции.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данного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явления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также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известен.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Предполагается,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связано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сокращением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фибрилл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расширением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сосудов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хориоидального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спелетения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ф</w:t>
      </w:r>
      <w:r w:rsidRPr="004756B2">
        <w:rPr>
          <w:sz w:val="28"/>
          <w:szCs w:val="28"/>
        </w:rPr>
        <w:t>тальмологических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операциях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сукцинилхолина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противопок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зано,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вскрывается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передняя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камера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глаза.</w:t>
      </w:r>
    </w:p>
    <w:p w:rsidR="00C545CA" w:rsidRPr="004756B2" w:rsidRDefault="00CF7F78">
      <w:pPr>
        <w:pStyle w:val="a3"/>
        <w:spacing w:before="66"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больных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большим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объемом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мышечной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ткани</w:t>
      </w:r>
      <w:r w:rsidRPr="004756B2">
        <w:rPr>
          <w:spacing w:val="-1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миофасцикуляции</w:t>
      </w:r>
      <w:proofErr w:type="spellEnd"/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гут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 значительному повышению внутрижелудочного давления, </w:t>
      </w:r>
      <w:proofErr w:type="spellStart"/>
      <w:r w:rsidRPr="004756B2">
        <w:rPr>
          <w:sz w:val="28"/>
          <w:szCs w:val="28"/>
        </w:rPr>
        <w:t>регургитации</w:t>
      </w:r>
      <w:proofErr w:type="spellEnd"/>
      <w:r w:rsidRPr="004756B2">
        <w:rPr>
          <w:sz w:val="28"/>
          <w:szCs w:val="28"/>
        </w:rPr>
        <w:t xml:space="preserve"> и последующей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аспирации.</w:t>
      </w:r>
    </w:p>
    <w:p w:rsidR="00C545CA" w:rsidRPr="004756B2" w:rsidRDefault="00CF7F78">
      <w:pPr>
        <w:pStyle w:val="a3"/>
        <w:spacing w:before="2"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С </w:t>
      </w:r>
      <w:proofErr w:type="spellStart"/>
      <w:r w:rsidRPr="004756B2">
        <w:rPr>
          <w:sz w:val="28"/>
          <w:szCs w:val="28"/>
        </w:rPr>
        <w:t>миофасцикуляциями</w:t>
      </w:r>
      <w:proofErr w:type="spellEnd"/>
      <w:r w:rsidRPr="004756B2">
        <w:rPr>
          <w:sz w:val="28"/>
          <w:szCs w:val="28"/>
        </w:rPr>
        <w:t xml:space="preserve"> связаны и возникающие у значительной части больных (по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разным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данным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0,2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92%)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2-3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proofErr w:type="spellStart"/>
      <w:r w:rsidRPr="004756B2">
        <w:rPr>
          <w:sz w:val="28"/>
          <w:szCs w:val="28"/>
        </w:rPr>
        <w:t>х</w:t>
      </w:r>
      <w:proofErr w:type="spellEnd"/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суток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вв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дения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мышечные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боли. Считается, что это вызвано повреждением мышц во время их фибрилляций (что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подтверждается </w:t>
      </w:r>
      <w:proofErr w:type="spellStart"/>
      <w:r w:rsidRPr="004756B2">
        <w:rPr>
          <w:sz w:val="28"/>
          <w:szCs w:val="28"/>
        </w:rPr>
        <w:t>миоглобинурией</w:t>
      </w:r>
      <w:proofErr w:type="spellEnd"/>
      <w:r w:rsidRPr="004756B2">
        <w:rPr>
          <w:sz w:val="28"/>
          <w:szCs w:val="28"/>
        </w:rPr>
        <w:t>).</w:t>
      </w:r>
    </w:p>
    <w:p w:rsidR="00C545CA" w:rsidRPr="004756B2" w:rsidRDefault="00CF7F78">
      <w:pPr>
        <w:pStyle w:val="a3"/>
        <w:spacing w:before="1" w:line="360" w:lineRule="auto"/>
        <w:ind w:left="119" w:right="132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У некоторых больных </w:t>
      </w: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z w:val="28"/>
          <w:szCs w:val="28"/>
        </w:rPr>
        <w:t xml:space="preserve"> вызывает повышение мозгового кровотока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рост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внутричерепного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давления.</w:t>
      </w:r>
    </w:p>
    <w:p w:rsidR="00C545CA" w:rsidRPr="004756B2" w:rsidRDefault="00CF7F78">
      <w:pPr>
        <w:pStyle w:val="a3"/>
        <w:spacing w:line="274" w:lineRule="exact"/>
        <w:ind w:left="83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провоцирующим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фактором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злокачественной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гипертермии</w:t>
      </w:r>
    </w:p>
    <w:p w:rsidR="00C545CA" w:rsidRPr="004756B2" w:rsidRDefault="00CF7F78">
      <w:pPr>
        <w:pStyle w:val="a4"/>
        <w:numPr>
          <w:ilvl w:val="0"/>
          <w:numId w:val="3"/>
        </w:numPr>
        <w:tabs>
          <w:tab w:val="left" w:pos="313"/>
        </w:tabs>
        <w:spacing w:before="142" w:line="360" w:lineRule="auto"/>
        <w:ind w:right="131" w:firstLine="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гиперметаболического</w:t>
      </w:r>
      <w:proofErr w:type="spellEnd"/>
      <w:r w:rsidRPr="004756B2">
        <w:rPr>
          <w:sz w:val="28"/>
          <w:szCs w:val="28"/>
        </w:rPr>
        <w:t xml:space="preserve"> заболевания скелетных мышц, сопровождающегося выраженным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повышением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температуры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тела,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тахикардией,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ацидозом.</w:t>
      </w:r>
    </w:p>
    <w:p w:rsidR="00C545CA" w:rsidRPr="004756B2" w:rsidRDefault="004756B2" w:rsidP="004756B2">
      <w:pPr>
        <w:pStyle w:val="a3"/>
        <w:jc w:val="both"/>
        <w:rPr>
          <w:i/>
          <w:sz w:val="28"/>
          <w:szCs w:val="28"/>
        </w:rPr>
      </w:pPr>
      <w:bookmarkStart w:id="4" w:name="Классификация_миорелаксантов"/>
      <w:bookmarkEnd w:id="4"/>
      <w:r>
        <w:rPr>
          <w:sz w:val="28"/>
          <w:szCs w:val="28"/>
        </w:rPr>
        <w:t xml:space="preserve">  </w:t>
      </w:r>
      <w:r w:rsidR="00CF7F78" w:rsidRPr="004756B2">
        <w:rPr>
          <w:i/>
          <w:sz w:val="28"/>
          <w:szCs w:val="28"/>
        </w:rPr>
        <w:t>Классификация</w:t>
      </w:r>
      <w:r w:rsidR="00CF7F78" w:rsidRPr="004756B2">
        <w:rPr>
          <w:i/>
          <w:spacing w:val="-9"/>
          <w:sz w:val="28"/>
          <w:szCs w:val="28"/>
        </w:rPr>
        <w:t xml:space="preserve"> </w:t>
      </w:r>
      <w:proofErr w:type="spellStart"/>
      <w:r w:rsidR="00CF7F78" w:rsidRPr="004756B2">
        <w:rPr>
          <w:i/>
          <w:sz w:val="28"/>
          <w:szCs w:val="28"/>
        </w:rPr>
        <w:t>миорелаксантов</w:t>
      </w:r>
      <w:proofErr w:type="spellEnd"/>
      <w:r w:rsidRPr="004756B2">
        <w:rPr>
          <w:i/>
          <w:sz w:val="28"/>
          <w:szCs w:val="28"/>
        </w:rPr>
        <w:t>:</w:t>
      </w:r>
    </w:p>
    <w:p w:rsidR="004756B2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  <w:rPr>
          <w:spacing w:val="-58"/>
          <w:sz w:val="28"/>
          <w:szCs w:val="28"/>
        </w:rPr>
      </w:pPr>
      <w:r w:rsidRPr="004756B2">
        <w:rPr>
          <w:sz w:val="28"/>
          <w:szCs w:val="28"/>
        </w:rPr>
        <w:t xml:space="preserve">Современная классификация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основана на механизме </w:t>
      </w:r>
      <w:r w:rsidRPr="004756B2">
        <w:rPr>
          <w:sz w:val="28"/>
          <w:szCs w:val="28"/>
        </w:rPr>
        <w:lastRenderedPageBreak/>
        <w:t>действия и</w:t>
      </w:r>
      <w:r w:rsidRPr="004756B2">
        <w:rPr>
          <w:spacing w:val="1"/>
          <w:sz w:val="28"/>
          <w:szCs w:val="28"/>
        </w:rPr>
        <w:t xml:space="preserve"> </w:t>
      </w:r>
      <w:r w:rsidR="00383416">
        <w:rPr>
          <w:sz w:val="28"/>
          <w:szCs w:val="28"/>
        </w:rPr>
        <w:t xml:space="preserve">продолжительности </w:t>
      </w:r>
      <w:r w:rsidRPr="004756B2">
        <w:rPr>
          <w:sz w:val="28"/>
          <w:szCs w:val="28"/>
        </w:rPr>
        <w:t>клинического</w:t>
      </w:r>
      <w:r w:rsidR="004756B2">
        <w:rPr>
          <w:sz w:val="28"/>
          <w:szCs w:val="28"/>
        </w:rPr>
        <w:t xml:space="preserve"> </w:t>
      </w:r>
      <w:r w:rsidRPr="004756B2">
        <w:rPr>
          <w:spacing w:val="-2"/>
          <w:sz w:val="28"/>
          <w:szCs w:val="28"/>
        </w:rPr>
        <w:t>эффекта.</w:t>
      </w:r>
      <w:r w:rsidRPr="004756B2">
        <w:rPr>
          <w:spacing w:val="-58"/>
          <w:sz w:val="28"/>
          <w:szCs w:val="28"/>
        </w:rPr>
        <w:t xml:space="preserve"> </w:t>
      </w:r>
    </w:p>
    <w:p w:rsidR="00C545CA" w:rsidRPr="004756B2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Классификация</w:t>
      </w:r>
      <w:r w:rsidRPr="004756B2">
        <w:rPr>
          <w:spacing w:val="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9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действия:</w:t>
      </w: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C545CA" w:rsidRPr="004756B2" w:rsidRDefault="00CF7F78">
      <w:pPr>
        <w:pStyle w:val="a4"/>
        <w:numPr>
          <w:ilvl w:val="1"/>
          <w:numId w:val="3"/>
        </w:numPr>
        <w:tabs>
          <w:tab w:val="left" w:pos="1537"/>
        </w:tabs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(более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50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4756B2">
        <w:rPr>
          <w:spacing w:val="-3"/>
          <w:sz w:val="28"/>
          <w:szCs w:val="28"/>
        </w:rPr>
        <w:t xml:space="preserve"> </w:t>
      </w:r>
      <w:hyperlink r:id="rId6" w:anchor="arduan">
        <w:proofErr w:type="spellStart"/>
        <w:r w:rsidRPr="004756B2">
          <w:rPr>
            <w:sz w:val="28"/>
            <w:szCs w:val="28"/>
          </w:rPr>
          <w:t>ардуан</w:t>
        </w:r>
        <w:proofErr w:type="spellEnd"/>
      </w:hyperlink>
    </w:p>
    <w:p w:rsidR="00C545CA" w:rsidRPr="004756B2" w:rsidRDefault="00C545CA">
      <w:pPr>
        <w:pStyle w:val="a3"/>
        <w:spacing w:before="2"/>
        <w:rPr>
          <w:sz w:val="28"/>
          <w:szCs w:val="28"/>
        </w:rPr>
      </w:pPr>
    </w:p>
    <w:p w:rsidR="00C545CA" w:rsidRPr="004756B2" w:rsidRDefault="00CF7F78" w:rsidP="004756B2">
      <w:pPr>
        <w:pStyle w:val="a4"/>
        <w:numPr>
          <w:ilvl w:val="1"/>
          <w:numId w:val="3"/>
        </w:numPr>
        <w:tabs>
          <w:tab w:val="left" w:pos="1537"/>
          <w:tab w:val="left" w:pos="3637"/>
          <w:tab w:val="left" w:pos="4909"/>
          <w:tab w:val="left" w:pos="7417"/>
          <w:tab w:val="left" w:pos="8789"/>
        </w:tabs>
        <w:spacing w:line="360" w:lineRule="auto"/>
        <w:ind w:left="614" w:right="123" w:firstLine="710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z w:val="28"/>
          <w:szCs w:val="28"/>
        </w:rPr>
        <w:tab/>
        <w:t>средней</w:t>
      </w:r>
      <w:r w:rsidRPr="004756B2">
        <w:rPr>
          <w:sz w:val="28"/>
          <w:szCs w:val="28"/>
        </w:rPr>
        <w:tab/>
        <w:t>продолжительности</w:t>
      </w:r>
      <w:r w:rsidRPr="004756B2">
        <w:rPr>
          <w:sz w:val="28"/>
          <w:szCs w:val="28"/>
        </w:rPr>
        <w:tab/>
        <w:t>действия</w:t>
      </w:r>
      <w:r w:rsidRPr="004756B2">
        <w:rPr>
          <w:sz w:val="28"/>
          <w:szCs w:val="28"/>
        </w:rPr>
        <w:tab/>
        <w:t>(20–50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4756B2">
        <w:rPr>
          <w:spacing w:val="-3"/>
          <w:sz w:val="28"/>
          <w:szCs w:val="28"/>
        </w:rPr>
        <w:t xml:space="preserve"> </w:t>
      </w:r>
      <w:hyperlink r:id="rId7" w:anchor="esmeron">
        <w:proofErr w:type="spellStart"/>
        <w:r w:rsidRPr="004756B2">
          <w:rPr>
            <w:sz w:val="28"/>
            <w:szCs w:val="28"/>
            <w:u w:val="single"/>
          </w:rPr>
          <w:t>эсмерон</w:t>
        </w:r>
        <w:proofErr w:type="spellEnd"/>
      </w:hyperlink>
      <w:r w:rsidRPr="004756B2">
        <w:rPr>
          <w:sz w:val="28"/>
          <w:szCs w:val="28"/>
        </w:rPr>
        <w:t xml:space="preserve">, </w:t>
      </w:r>
      <w:hyperlink r:id="rId8" w:anchor="nimbex">
        <w:proofErr w:type="spellStart"/>
        <w:r w:rsidRPr="004756B2">
          <w:rPr>
            <w:sz w:val="28"/>
            <w:szCs w:val="28"/>
            <w:u w:val="single"/>
          </w:rPr>
          <w:t>нимбекс</w:t>
        </w:r>
        <w:proofErr w:type="spellEnd"/>
      </w:hyperlink>
      <w:r w:rsidRPr="004756B2">
        <w:rPr>
          <w:sz w:val="28"/>
          <w:szCs w:val="28"/>
        </w:rPr>
        <w:t xml:space="preserve">, </w:t>
      </w:r>
      <w:hyperlink r:id="rId9" w:anchor="tracrium">
        <w:proofErr w:type="spellStart"/>
        <w:r w:rsidRPr="004756B2">
          <w:rPr>
            <w:sz w:val="28"/>
            <w:szCs w:val="28"/>
            <w:u w:val="single"/>
          </w:rPr>
          <w:t>тракриум</w:t>
        </w:r>
        <w:proofErr w:type="spellEnd"/>
      </w:hyperlink>
    </w:p>
    <w:p w:rsidR="00C545CA" w:rsidRDefault="004864C0" w:rsidP="004756B2">
      <w:pPr>
        <w:pStyle w:val="a4"/>
        <w:numPr>
          <w:ilvl w:val="1"/>
          <w:numId w:val="3"/>
        </w:numPr>
        <w:tabs>
          <w:tab w:val="left" w:pos="1537"/>
        </w:tabs>
        <w:spacing w:before="90"/>
        <w:rPr>
          <w:sz w:val="28"/>
          <w:szCs w:val="28"/>
        </w:rPr>
      </w:pPr>
      <w:r w:rsidRPr="004756B2">
        <w:rPr>
          <w:sz w:val="28"/>
          <w:szCs w:val="28"/>
        </w:rPr>
        <w:pict>
          <v:rect id="_x0000_s1027" style="position:absolute;left:0;text-align:left;margin-left:412.5pt;margin-top:16.9pt;width:49.2pt;height:.5pt;z-index:15728640;mso-position-horizontal-relative:page" fillcolor="black" stroked="f">
            <w10:wrap anchorx="page"/>
          </v:rect>
        </w:pict>
      </w:r>
      <w:proofErr w:type="spellStart"/>
      <w:r w:rsidR="00CF7F78" w:rsidRPr="004756B2">
        <w:rPr>
          <w:sz w:val="28"/>
          <w:szCs w:val="28"/>
        </w:rPr>
        <w:t>Миорелаксанты</w:t>
      </w:r>
      <w:proofErr w:type="spellEnd"/>
      <w:r w:rsidR="00CF7F78" w:rsidRPr="004756B2">
        <w:rPr>
          <w:spacing w:val="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короткого</w:t>
      </w:r>
      <w:r w:rsidR="00CF7F78" w:rsidRPr="004756B2">
        <w:rPr>
          <w:spacing w:val="-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действия</w:t>
      </w:r>
      <w:r w:rsidR="00CF7F78" w:rsidRPr="004756B2">
        <w:rPr>
          <w:spacing w:val="-5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(15–20</w:t>
      </w:r>
      <w:r w:rsidR="00CF7F78" w:rsidRPr="004756B2">
        <w:rPr>
          <w:spacing w:val="-6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мин):</w:t>
      </w:r>
      <w:r w:rsidR="00CF7F78" w:rsidRPr="004756B2">
        <w:rPr>
          <w:spacing w:val="-3"/>
          <w:sz w:val="28"/>
          <w:szCs w:val="28"/>
        </w:rPr>
        <w:t xml:space="preserve"> </w:t>
      </w:r>
      <w:hyperlink r:id="rId10" w:anchor="mivacron">
        <w:proofErr w:type="spellStart"/>
        <w:r w:rsidR="00CF7F78" w:rsidRPr="004756B2">
          <w:rPr>
            <w:sz w:val="28"/>
            <w:szCs w:val="28"/>
          </w:rPr>
          <w:t>мивакрон</w:t>
        </w:r>
        <w:proofErr w:type="spellEnd"/>
      </w:hyperlink>
    </w:p>
    <w:p w:rsidR="004756B2" w:rsidRPr="004756B2" w:rsidRDefault="004756B2" w:rsidP="004756B2">
      <w:pPr>
        <w:pStyle w:val="a4"/>
        <w:tabs>
          <w:tab w:val="left" w:pos="1537"/>
        </w:tabs>
        <w:spacing w:before="90"/>
        <w:ind w:left="1536" w:firstLine="0"/>
        <w:rPr>
          <w:sz w:val="28"/>
          <w:szCs w:val="28"/>
        </w:rPr>
      </w:pPr>
    </w:p>
    <w:p w:rsidR="00383416" w:rsidRPr="00383416" w:rsidRDefault="004864C0" w:rsidP="00383416">
      <w:pPr>
        <w:pStyle w:val="a4"/>
        <w:numPr>
          <w:ilvl w:val="1"/>
          <w:numId w:val="3"/>
        </w:numPr>
        <w:tabs>
          <w:tab w:val="left" w:pos="1537"/>
        </w:tabs>
        <w:spacing w:before="90" w:line="355" w:lineRule="auto"/>
        <w:ind w:left="830" w:right="126" w:firstLine="494"/>
        <w:rPr>
          <w:sz w:val="28"/>
          <w:szCs w:val="28"/>
        </w:rPr>
      </w:pPr>
      <w:r w:rsidRPr="004756B2">
        <w:rPr>
          <w:sz w:val="28"/>
          <w:szCs w:val="28"/>
        </w:rPr>
        <w:pict>
          <v:rect id="_x0000_s1026" style="position:absolute;left:0;text-align:left;margin-left:461.7pt;margin-top:16.9pt;width:47.05pt;height:.5pt;z-index:-15863808;mso-position-horizontal-relative:page" fillcolor="black" stroked="f">
            <w10:wrap anchorx="page"/>
          </v:rect>
        </w:pict>
      </w:r>
      <w:proofErr w:type="spellStart"/>
      <w:r w:rsidR="00CF7F78" w:rsidRPr="004756B2">
        <w:rPr>
          <w:sz w:val="28"/>
          <w:szCs w:val="28"/>
        </w:rPr>
        <w:t>Миорелаксанты</w:t>
      </w:r>
      <w:proofErr w:type="spellEnd"/>
      <w:r w:rsidR="00CF7F78" w:rsidRPr="004756B2">
        <w:rPr>
          <w:sz w:val="28"/>
          <w:szCs w:val="28"/>
        </w:rPr>
        <w:t xml:space="preserve"> ультракороткого действия (менее 10 мин): </w:t>
      </w:r>
      <w:hyperlink r:id="rId11" w:anchor="lysthenon">
        <w:proofErr w:type="spellStart"/>
        <w:r w:rsidR="00CF7F78" w:rsidRPr="004756B2">
          <w:rPr>
            <w:sz w:val="28"/>
            <w:szCs w:val="28"/>
          </w:rPr>
          <w:t>лист</w:t>
        </w:r>
        <w:r w:rsidR="00CF7F78" w:rsidRPr="004756B2">
          <w:rPr>
            <w:sz w:val="28"/>
            <w:szCs w:val="28"/>
          </w:rPr>
          <w:t>е</w:t>
        </w:r>
        <w:r w:rsidR="00CF7F78" w:rsidRPr="004756B2">
          <w:rPr>
            <w:sz w:val="28"/>
            <w:szCs w:val="28"/>
          </w:rPr>
          <w:t>нон</w:t>
        </w:r>
        <w:proofErr w:type="spellEnd"/>
      </w:hyperlink>
      <w:r w:rsidR="00CF7F78" w:rsidRPr="004756B2">
        <w:rPr>
          <w:spacing w:val="1"/>
          <w:sz w:val="28"/>
          <w:szCs w:val="28"/>
        </w:rPr>
        <w:t xml:space="preserve"> </w:t>
      </w:r>
    </w:p>
    <w:p w:rsidR="00607149" w:rsidRPr="00C950E9" w:rsidRDefault="00CF7F78" w:rsidP="00C950E9">
      <w:pPr>
        <w:pStyle w:val="a4"/>
        <w:tabs>
          <w:tab w:val="left" w:pos="1537"/>
        </w:tabs>
        <w:spacing w:before="90" w:line="355" w:lineRule="auto"/>
        <w:ind w:left="1324" w:right="126" w:firstLine="0"/>
        <w:rPr>
          <w:sz w:val="28"/>
          <w:szCs w:val="28"/>
        </w:rPr>
      </w:pPr>
      <w:r w:rsidRPr="004756B2">
        <w:rPr>
          <w:sz w:val="28"/>
          <w:szCs w:val="28"/>
        </w:rPr>
        <w:t>Классификация</w:t>
      </w:r>
      <w:r w:rsidRPr="004756B2">
        <w:rPr>
          <w:spacing w:val="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="00383416">
        <w:rPr>
          <w:sz w:val="28"/>
          <w:szCs w:val="28"/>
        </w:rPr>
        <w:t>:</w:t>
      </w:r>
    </w:p>
    <w:p w:rsidR="00C545CA" w:rsidRPr="004756B2" w:rsidRDefault="00CF7F78">
      <w:pPr>
        <w:pStyle w:val="a4"/>
        <w:numPr>
          <w:ilvl w:val="0"/>
          <w:numId w:val="2"/>
        </w:numPr>
        <w:tabs>
          <w:tab w:val="left" w:pos="1537"/>
        </w:tabs>
        <w:spacing w:line="355" w:lineRule="auto"/>
        <w:ind w:right="126" w:firstLine="710"/>
        <w:rPr>
          <w:sz w:val="28"/>
          <w:szCs w:val="28"/>
        </w:rPr>
      </w:pPr>
      <w:r w:rsidRPr="004756B2">
        <w:rPr>
          <w:sz w:val="28"/>
          <w:szCs w:val="28"/>
        </w:rPr>
        <w:t>Деполяризующие</w:t>
      </w:r>
      <w:r w:rsidRPr="004756B2">
        <w:rPr>
          <w:spacing w:val="-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(вызывают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удлинение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д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поляризации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нескольких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миллисекунд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5–6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более):</w:t>
      </w:r>
      <w:r w:rsidRPr="004756B2">
        <w:rPr>
          <w:spacing w:val="4"/>
          <w:sz w:val="28"/>
          <w:szCs w:val="28"/>
        </w:rPr>
        <w:t xml:space="preserve"> </w:t>
      </w:r>
      <w:hyperlink r:id="rId12" w:anchor="lysthenon">
        <w:proofErr w:type="spellStart"/>
        <w:r w:rsidRPr="004756B2">
          <w:rPr>
            <w:sz w:val="28"/>
            <w:szCs w:val="28"/>
            <w:u w:val="single"/>
          </w:rPr>
          <w:t>листенон</w:t>
        </w:r>
        <w:proofErr w:type="spellEnd"/>
      </w:hyperlink>
    </w:p>
    <w:p w:rsidR="00C545CA" w:rsidRPr="00607149" w:rsidRDefault="00CF7F78" w:rsidP="00607149">
      <w:pPr>
        <w:pStyle w:val="a4"/>
        <w:numPr>
          <w:ilvl w:val="0"/>
          <w:numId w:val="2"/>
        </w:numPr>
        <w:tabs>
          <w:tab w:val="left" w:pos="1537"/>
        </w:tabs>
        <w:spacing w:before="9" w:line="362" w:lineRule="auto"/>
        <w:ind w:right="125" w:firstLine="710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Недеполяризующие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(предупреждают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возникн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вение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деполяризации):</w:t>
      </w:r>
      <w:r w:rsidRPr="004756B2">
        <w:rPr>
          <w:spacing w:val="-1"/>
          <w:sz w:val="28"/>
          <w:szCs w:val="28"/>
        </w:rPr>
        <w:t xml:space="preserve"> </w:t>
      </w:r>
      <w:hyperlink r:id="rId13" w:anchor="nimbex">
        <w:proofErr w:type="spellStart"/>
        <w:r w:rsidRPr="004756B2">
          <w:rPr>
            <w:sz w:val="28"/>
            <w:szCs w:val="28"/>
            <w:u w:val="single"/>
          </w:rPr>
          <w:t>нимбекс</w:t>
        </w:r>
        <w:proofErr w:type="spellEnd"/>
        <w:r w:rsidRPr="004756B2">
          <w:rPr>
            <w:sz w:val="28"/>
            <w:szCs w:val="28"/>
          </w:rPr>
          <w:t>,</w:t>
        </w:r>
        <w:r w:rsidRPr="004756B2">
          <w:rPr>
            <w:spacing w:val="3"/>
            <w:sz w:val="28"/>
            <w:szCs w:val="28"/>
          </w:rPr>
          <w:t xml:space="preserve"> </w:t>
        </w:r>
      </w:hyperlink>
      <w:hyperlink r:id="rId14" w:anchor="esmeron">
        <w:proofErr w:type="spellStart"/>
        <w:r w:rsidRPr="004756B2">
          <w:rPr>
            <w:sz w:val="28"/>
            <w:szCs w:val="28"/>
            <w:u w:val="single"/>
          </w:rPr>
          <w:t>эсмерон</w:t>
        </w:r>
        <w:proofErr w:type="spellEnd"/>
      </w:hyperlink>
      <w:r w:rsidRPr="004756B2">
        <w:rPr>
          <w:sz w:val="28"/>
          <w:szCs w:val="28"/>
        </w:rPr>
        <w:t>,</w:t>
      </w:r>
      <w:r w:rsidRPr="004756B2">
        <w:rPr>
          <w:spacing w:val="3"/>
          <w:sz w:val="28"/>
          <w:szCs w:val="28"/>
        </w:rPr>
        <w:t xml:space="preserve"> </w:t>
      </w:r>
      <w:hyperlink r:id="rId15" w:anchor="tracrium">
        <w:proofErr w:type="spellStart"/>
        <w:r w:rsidRPr="004756B2">
          <w:rPr>
            <w:sz w:val="28"/>
            <w:szCs w:val="28"/>
            <w:u w:val="single"/>
          </w:rPr>
          <w:t>тракриум</w:t>
        </w:r>
        <w:proofErr w:type="spellEnd"/>
        <w:r w:rsidRPr="004756B2">
          <w:rPr>
            <w:sz w:val="28"/>
            <w:szCs w:val="28"/>
          </w:rPr>
          <w:t>,</w:t>
        </w:r>
        <w:r w:rsidRPr="004756B2">
          <w:rPr>
            <w:spacing w:val="-1"/>
            <w:sz w:val="28"/>
            <w:szCs w:val="28"/>
          </w:rPr>
          <w:t xml:space="preserve"> </w:t>
        </w:r>
      </w:hyperlink>
      <w:hyperlink r:id="rId16" w:anchor="mivacron">
        <w:proofErr w:type="spellStart"/>
        <w:r w:rsidRPr="004756B2">
          <w:rPr>
            <w:sz w:val="28"/>
            <w:szCs w:val="28"/>
            <w:u w:val="single"/>
          </w:rPr>
          <w:t>мивакрон</w:t>
        </w:r>
        <w:proofErr w:type="spellEnd"/>
      </w:hyperlink>
      <w:r w:rsidRPr="004756B2">
        <w:rPr>
          <w:sz w:val="28"/>
          <w:szCs w:val="28"/>
        </w:rPr>
        <w:t>,</w:t>
      </w:r>
      <w:r w:rsidRPr="004756B2">
        <w:rPr>
          <w:spacing w:val="-1"/>
          <w:sz w:val="28"/>
          <w:szCs w:val="28"/>
        </w:rPr>
        <w:t xml:space="preserve"> </w:t>
      </w:r>
      <w:hyperlink r:id="rId17" w:anchor="arduan">
        <w:proofErr w:type="spellStart"/>
        <w:r w:rsidRPr="004756B2">
          <w:rPr>
            <w:sz w:val="28"/>
            <w:szCs w:val="28"/>
            <w:u w:val="single"/>
          </w:rPr>
          <w:t>а</w:t>
        </w:r>
        <w:r w:rsidRPr="004756B2">
          <w:rPr>
            <w:sz w:val="28"/>
            <w:szCs w:val="28"/>
            <w:u w:val="single"/>
          </w:rPr>
          <w:t>р</w:t>
        </w:r>
        <w:r w:rsidRPr="004756B2">
          <w:rPr>
            <w:sz w:val="28"/>
            <w:szCs w:val="28"/>
            <w:u w:val="single"/>
          </w:rPr>
          <w:t>дуан</w:t>
        </w:r>
        <w:proofErr w:type="spellEnd"/>
      </w:hyperlink>
    </w:p>
    <w:p w:rsidR="00C545CA" w:rsidRPr="004756B2" w:rsidRDefault="00CF7F78">
      <w:pPr>
        <w:pStyle w:val="a3"/>
        <w:spacing w:before="90"/>
        <w:ind w:left="1325"/>
        <w:rPr>
          <w:i/>
          <w:sz w:val="28"/>
          <w:szCs w:val="28"/>
        </w:rPr>
      </w:pPr>
      <w:r w:rsidRPr="004756B2">
        <w:rPr>
          <w:i/>
          <w:sz w:val="28"/>
          <w:szCs w:val="28"/>
        </w:rPr>
        <w:t>Клиническое</w:t>
      </w:r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применение</w:t>
      </w:r>
      <w:r w:rsidRPr="004756B2">
        <w:rPr>
          <w:i/>
          <w:spacing w:val="-7"/>
          <w:sz w:val="28"/>
          <w:szCs w:val="28"/>
        </w:rPr>
        <w:t xml:space="preserve"> </w:t>
      </w:r>
      <w:proofErr w:type="spellStart"/>
      <w:r w:rsidRPr="004756B2">
        <w:rPr>
          <w:i/>
          <w:sz w:val="28"/>
          <w:szCs w:val="28"/>
        </w:rPr>
        <w:t>миорелаксантов</w:t>
      </w:r>
      <w:proofErr w:type="spellEnd"/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в</w:t>
      </w:r>
      <w:r w:rsidRPr="004756B2">
        <w:rPr>
          <w:i/>
          <w:spacing w:val="-1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анестезиологии</w:t>
      </w:r>
      <w:r w:rsidR="004756B2" w:rsidRPr="004756B2">
        <w:rPr>
          <w:i/>
          <w:sz w:val="28"/>
          <w:szCs w:val="28"/>
        </w:rPr>
        <w:t>:</w:t>
      </w:r>
    </w:p>
    <w:p w:rsidR="00C545CA" w:rsidRPr="004756B2" w:rsidRDefault="00CF7F78">
      <w:pPr>
        <w:pStyle w:val="a3"/>
        <w:spacing w:before="66"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Клиническое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квалификации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анестезиолога.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настоящее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время,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общей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хирургии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</w:t>
      </w:r>
      <w:r w:rsidRPr="004756B2">
        <w:rPr>
          <w:sz w:val="28"/>
          <w:szCs w:val="28"/>
        </w:rPr>
        <w:t>д</w:t>
      </w:r>
      <w:r w:rsidRPr="004756B2">
        <w:rPr>
          <w:sz w:val="28"/>
          <w:szCs w:val="28"/>
        </w:rPr>
        <w:t>почтение</w:t>
      </w:r>
      <w:r w:rsidRPr="004756B2">
        <w:rPr>
          <w:spacing w:val="-1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отдается</w:t>
      </w:r>
      <w:r w:rsidRPr="004756B2">
        <w:rPr>
          <w:spacing w:val="-58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миорелаксантам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ввиду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управляемости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предсказуемости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Клиническое применение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ардуана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z w:val="28"/>
          <w:szCs w:val="28"/>
        </w:rPr>
        <w:t xml:space="preserve"> длительного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</w:t>
      </w:r>
      <w:r w:rsidRPr="004756B2">
        <w:rPr>
          <w:sz w:val="28"/>
          <w:szCs w:val="28"/>
        </w:rPr>
        <w:t>й</w:t>
      </w:r>
      <w:r w:rsidRPr="004756B2">
        <w:rPr>
          <w:sz w:val="28"/>
          <w:szCs w:val="28"/>
        </w:rPr>
        <w:t>ствия)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 каждым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годом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снижается.</w:t>
      </w:r>
    </w:p>
    <w:p w:rsidR="00C545CA" w:rsidRPr="004756B2" w:rsidRDefault="00CF7F78">
      <w:pPr>
        <w:pStyle w:val="a3"/>
        <w:spacing w:before="149" w:line="360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трахеи при </w:t>
      </w:r>
      <w:hyperlink r:id="rId18">
        <w:r w:rsidRPr="004756B2">
          <w:rPr>
            <w:sz w:val="28"/>
            <w:szCs w:val="28"/>
          </w:rPr>
          <w:t>тесте</w:t>
        </w:r>
        <w:r w:rsidRPr="004756B2">
          <w:rPr>
            <w:spacing w:val="1"/>
            <w:sz w:val="28"/>
            <w:szCs w:val="28"/>
          </w:rPr>
          <w:t xml:space="preserve"> </w:t>
        </w:r>
        <w:proofErr w:type="spellStart"/>
        <w:r w:rsidRPr="004756B2">
          <w:rPr>
            <w:sz w:val="28"/>
            <w:szCs w:val="28"/>
          </w:rPr>
          <w:t>Mallampati</w:t>
        </w:r>
        <w:proofErr w:type="spellEnd"/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 xml:space="preserve">III </w:t>
        </w:r>
      </w:hyperlink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ситуации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1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выше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перечисленные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д</w:t>
      </w:r>
      <w:r w:rsidRPr="004756B2">
        <w:rPr>
          <w:sz w:val="28"/>
          <w:szCs w:val="28"/>
        </w:rPr>
        <w:t>нако</w:t>
      </w:r>
      <w:proofErr w:type="gramStart"/>
      <w:r w:rsidRPr="004756B2">
        <w:rPr>
          <w:sz w:val="28"/>
          <w:szCs w:val="28"/>
        </w:rPr>
        <w:t>,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прогнозируется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технически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hyperlink r:id="rId19">
        <w:r w:rsidRPr="004756B2">
          <w:rPr>
            <w:sz w:val="28"/>
            <w:szCs w:val="28"/>
          </w:rPr>
          <w:t>тест</w:t>
        </w:r>
        <w:r w:rsidRPr="004756B2">
          <w:rPr>
            <w:spacing w:val="1"/>
            <w:sz w:val="28"/>
            <w:szCs w:val="28"/>
          </w:rPr>
          <w:t xml:space="preserve"> </w:t>
        </w:r>
        <w:proofErr w:type="spellStart"/>
        <w:r w:rsidRPr="004756B2">
          <w:rPr>
            <w:sz w:val="28"/>
            <w:szCs w:val="28"/>
          </w:rPr>
          <w:t>Mallampati</w:t>
        </w:r>
        <w:proofErr w:type="spellEnd"/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IV</w:t>
        </w:r>
      </w:hyperlink>
      <w:r w:rsidRPr="004756B2">
        <w:rPr>
          <w:sz w:val="28"/>
          <w:szCs w:val="28"/>
        </w:rPr>
        <w:t>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предпочтительнее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ультракоротк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="004864C0" w:rsidRPr="004756B2">
        <w:rPr>
          <w:sz w:val="28"/>
          <w:szCs w:val="28"/>
        </w:rPr>
        <w:fldChar w:fldCharType="begin"/>
      </w:r>
      <w:r w:rsidR="004864C0" w:rsidRPr="004756B2">
        <w:rPr>
          <w:sz w:val="28"/>
          <w:szCs w:val="28"/>
        </w:rPr>
        <w:instrText>HYPERLINK "http://anest-rean.ru/preparati/miorelaxanti/" \l "lysthenon" \h</w:instrText>
      </w:r>
      <w:r w:rsidR="004864C0" w:rsidRPr="004756B2">
        <w:rPr>
          <w:sz w:val="28"/>
          <w:szCs w:val="28"/>
        </w:rPr>
        <w:fldChar w:fldCharType="separate"/>
      </w:r>
      <w:r w:rsidRPr="004756B2">
        <w:rPr>
          <w:sz w:val="28"/>
          <w:szCs w:val="28"/>
        </w:rPr>
        <w:t>листенон</w:t>
      </w:r>
      <w:proofErr w:type="spellEnd"/>
      <w:r w:rsidR="004864C0" w:rsidRPr="004756B2">
        <w:rPr>
          <w:sz w:val="28"/>
          <w:szCs w:val="28"/>
        </w:rPr>
        <w:fldChar w:fldCharType="end"/>
      </w:r>
      <w:r w:rsidRPr="004756B2">
        <w:rPr>
          <w:sz w:val="28"/>
          <w:szCs w:val="28"/>
        </w:rPr>
        <w:t>).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Комбинация</w:t>
      </w:r>
      <w:r w:rsidRPr="004756B2">
        <w:rPr>
          <w:spacing w:val="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2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селективного</w:t>
      </w:r>
      <w:r w:rsidRPr="004756B2">
        <w:rPr>
          <w:spacing w:val="-1"/>
          <w:sz w:val="28"/>
          <w:szCs w:val="28"/>
        </w:rPr>
        <w:t xml:space="preserve"> </w:t>
      </w:r>
      <w:hyperlink r:id="rId20" w:anchor="bridion">
        <w:r w:rsidRPr="004756B2">
          <w:rPr>
            <w:sz w:val="28"/>
            <w:szCs w:val="28"/>
          </w:rPr>
          <w:t>антагон</w:t>
        </w:r>
        <w:r w:rsidRPr="004756B2">
          <w:rPr>
            <w:sz w:val="28"/>
            <w:szCs w:val="28"/>
          </w:rPr>
          <w:t>и</w:t>
        </w:r>
        <w:r w:rsidRPr="004756B2">
          <w:rPr>
            <w:sz w:val="28"/>
            <w:szCs w:val="28"/>
          </w:rPr>
          <w:t>ста</w:t>
        </w:r>
        <w:r w:rsidRPr="004756B2">
          <w:rPr>
            <w:spacing w:val="12"/>
            <w:sz w:val="28"/>
            <w:szCs w:val="28"/>
          </w:rPr>
          <w:t xml:space="preserve"> </w:t>
        </w:r>
        <w:proofErr w:type="spellStart"/>
        <w:r w:rsidRPr="004756B2">
          <w:rPr>
            <w:sz w:val="28"/>
            <w:szCs w:val="28"/>
          </w:rPr>
          <w:t>брайдан</w:t>
        </w:r>
        <w:proofErr w:type="spellEnd"/>
        <w:r w:rsidRPr="004756B2">
          <w:rPr>
            <w:spacing w:val="3"/>
            <w:sz w:val="28"/>
            <w:szCs w:val="28"/>
          </w:rPr>
          <w:t xml:space="preserve"> </w:t>
        </w:r>
      </w:hyperlink>
      <w:r w:rsidRPr="004756B2">
        <w:rPr>
          <w:sz w:val="28"/>
          <w:szCs w:val="28"/>
        </w:rPr>
        <w:t>может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z w:val="28"/>
          <w:szCs w:val="28"/>
        </w:rPr>
        <w:t>.</w:t>
      </w:r>
    </w:p>
    <w:p w:rsidR="00C950E9" w:rsidRDefault="00C950E9" w:rsidP="004756B2">
      <w:pPr>
        <w:pStyle w:val="a3"/>
        <w:jc w:val="both"/>
        <w:rPr>
          <w:sz w:val="28"/>
          <w:szCs w:val="28"/>
        </w:rPr>
      </w:pPr>
    </w:p>
    <w:p w:rsidR="00C950E9" w:rsidRDefault="00C950E9" w:rsidP="004756B2">
      <w:pPr>
        <w:pStyle w:val="a3"/>
        <w:jc w:val="both"/>
        <w:rPr>
          <w:sz w:val="28"/>
          <w:szCs w:val="28"/>
        </w:rPr>
      </w:pPr>
    </w:p>
    <w:p w:rsidR="00607149" w:rsidRDefault="00C950E9" w:rsidP="00475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6B2">
        <w:rPr>
          <w:sz w:val="28"/>
          <w:szCs w:val="28"/>
        </w:rPr>
        <w:t xml:space="preserve">             </w:t>
      </w:r>
    </w:p>
    <w:p w:rsidR="00C545CA" w:rsidRPr="004756B2" w:rsidRDefault="00C950E9" w:rsidP="00475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56B2">
        <w:rPr>
          <w:sz w:val="28"/>
          <w:szCs w:val="28"/>
        </w:rPr>
        <w:t xml:space="preserve"> </w:t>
      </w:r>
      <w:proofErr w:type="spellStart"/>
      <w:r w:rsidR="00CF7F78" w:rsidRPr="00607149">
        <w:rPr>
          <w:b/>
          <w:sz w:val="28"/>
          <w:szCs w:val="28"/>
        </w:rPr>
        <w:t>Нимбекс</w:t>
      </w:r>
      <w:proofErr w:type="spellEnd"/>
      <w:r w:rsidR="00CF7F78" w:rsidRPr="00607149">
        <w:rPr>
          <w:b/>
          <w:spacing w:val="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</w:t>
      </w:r>
      <w:proofErr w:type="spellStart"/>
      <w:r w:rsidR="00CF7F78" w:rsidRPr="004756B2">
        <w:rPr>
          <w:sz w:val="28"/>
          <w:szCs w:val="28"/>
        </w:rPr>
        <w:t>Nimbex</w:t>
      </w:r>
      <w:proofErr w:type="spellEnd"/>
      <w:r w:rsidR="00CF7F78" w:rsidRPr="004756B2">
        <w:rPr>
          <w:sz w:val="28"/>
          <w:szCs w:val="28"/>
        </w:rPr>
        <w:t xml:space="preserve">; </w:t>
      </w:r>
      <w:proofErr w:type="spellStart"/>
      <w:r w:rsidR="00CF7F78" w:rsidRPr="004756B2">
        <w:rPr>
          <w:sz w:val="28"/>
          <w:szCs w:val="28"/>
        </w:rPr>
        <w:t>цисатракурия</w:t>
      </w:r>
      <w:proofErr w:type="spellEnd"/>
      <w:r w:rsidR="00CF7F78" w:rsidRPr="004756B2">
        <w:rPr>
          <w:spacing w:val="38"/>
          <w:sz w:val="28"/>
          <w:szCs w:val="28"/>
        </w:rPr>
        <w:t xml:space="preserve"> </w:t>
      </w:r>
      <w:proofErr w:type="spellStart"/>
      <w:r w:rsidR="00CF7F78" w:rsidRPr="004756B2">
        <w:rPr>
          <w:sz w:val="28"/>
          <w:szCs w:val="28"/>
        </w:rPr>
        <w:t>бесилат</w:t>
      </w:r>
      <w:proofErr w:type="spellEnd"/>
      <w:r w:rsidR="00CF7F78" w:rsidRPr="004756B2">
        <w:rPr>
          <w:sz w:val="28"/>
          <w:szCs w:val="28"/>
        </w:rPr>
        <w:t>;</w:t>
      </w:r>
      <w:r w:rsidR="00607149">
        <w:rPr>
          <w:sz w:val="28"/>
          <w:szCs w:val="28"/>
        </w:rPr>
        <w:t xml:space="preserve"> </w:t>
      </w:r>
      <w:proofErr w:type="spellStart"/>
      <w:r w:rsidR="00CF7F78" w:rsidRPr="004756B2">
        <w:rPr>
          <w:sz w:val="28"/>
          <w:szCs w:val="28"/>
        </w:rPr>
        <w:t>cisatracurium</w:t>
      </w:r>
      <w:proofErr w:type="spellEnd"/>
      <w:r w:rsidR="00607149">
        <w:rPr>
          <w:sz w:val="28"/>
          <w:szCs w:val="28"/>
        </w:rPr>
        <w:t xml:space="preserve"> </w:t>
      </w:r>
      <w:proofErr w:type="spellStart"/>
      <w:r w:rsidR="00CF7F78" w:rsidRPr="004756B2">
        <w:rPr>
          <w:sz w:val="28"/>
          <w:szCs w:val="28"/>
        </w:rPr>
        <w:t>besylate</w:t>
      </w:r>
      <w:proofErr w:type="spellEnd"/>
      <w:r w:rsidR="00CF7F78" w:rsidRPr="004756B2">
        <w:rPr>
          <w:sz w:val="28"/>
          <w:szCs w:val="28"/>
        </w:rPr>
        <w:t>)</w:t>
      </w:r>
    </w:p>
    <w:p w:rsidR="00C545CA" w:rsidRPr="004756B2" w:rsidRDefault="00CF7F78" w:rsidP="004756B2">
      <w:pPr>
        <w:pStyle w:val="a3"/>
        <w:spacing w:before="132" w:line="360" w:lineRule="auto"/>
        <w:ind w:left="119" w:right="12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—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введения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начальной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дозы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0,1–0,15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pacing w:val="-1"/>
          <w:sz w:val="28"/>
          <w:szCs w:val="28"/>
        </w:rPr>
        <w:t>миоплегия</w:t>
      </w:r>
      <w:proofErr w:type="spellEnd"/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наступает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2–5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выполнена 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2–3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</w:t>
      </w:r>
      <w:r w:rsidRPr="004756B2">
        <w:rPr>
          <w:sz w:val="28"/>
          <w:szCs w:val="28"/>
        </w:rPr>
        <w:t>ь</w:t>
      </w:r>
      <w:r w:rsidRPr="004756B2">
        <w:rPr>
          <w:sz w:val="28"/>
          <w:szCs w:val="28"/>
        </w:rPr>
        <w:t>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сохраняется 45–55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поддержания   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фракционное введение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0,02–0,05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или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инфузионное</w:t>
      </w:r>
      <w:proofErr w:type="spellEnd"/>
      <w:r w:rsidRPr="004756B2">
        <w:rPr>
          <w:sz w:val="28"/>
          <w:szCs w:val="28"/>
        </w:rPr>
        <w:t xml:space="preserve"> 1–2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Повторные </w:t>
      </w:r>
      <w:proofErr w:type="spellStart"/>
      <w:r w:rsidRPr="004756B2">
        <w:rPr>
          <w:sz w:val="28"/>
          <w:szCs w:val="28"/>
        </w:rPr>
        <w:t>болюсные</w:t>
      </w:r>
      <w:proofErr w:type="spellEnd"/>
      <w:r w:rsidRPr="004756B2">
        <w:rPr>
          <w:sz w:val="28"/>
          <w:szCs w:val="28"/>
        </w:rPr>
        <w:t xml:space="preserve"> дозы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z w:val="28"/>
          <w:szCs w:val="28"/>
        </w:rPr>
        <w:t xml:space="preserve"> обе</w:t>
      </w:r>
      <w:r w:rsidRPr="004756B2">
        <w:rPr>
          <w:sz w:val="28"/>
          <w:szCs w:val="28"/>
        </w:rPr>
        <w:t>с</w:t>
      </w:r>
      <w:r w:rsidRPr="004756B2">
        <w:rPr>
          <w:sz w:val="28"/>
          <w:szCs w:val="28"/>
        </w:rPr>
        <w:t xml:space="preserve">печивают клинически эффективную </w:t>
      </w:r>
      <w:proofErr w:type="spellStart"/>
      <w:r w:rsidRPr="004756B2">
        <w:rPr>
          <w:sz w:val="28"/>
          <w:szCs w:val="28"/>
        </w:rPr>
        <w:t>миоплегию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20–30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before="1" w:line="362" w:lineRule="auto"/>
        <w:ind w:left="119" w:right="124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Важно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отметить,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 основная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z w:val="28"/>
          <w:szCs w:val="28"/>
        </w:rPr>
        <w:t xml:space="preserve"> (около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80%) подвергае</w:t>
      </w:r>
      <w:r w:rsidRPr="004756B2">
        <w:rPr>
          <w:sz w:val="28"/>
          <w:szCs w:val="28"/>
        </w:rPr>
        <w:t>т</w:t>
      </w:r>
      <w:r w:rsidRPr="004756B2">
        <w:rPr>
          <w:sz w:val="28"/>
          <w:szCs w:val="28"/>
        </w:rPr>
        <w:t>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биодеградации 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саморазрушения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неферментным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(элиминация</w:t>
      </w:r>
      <w:r w:rsidRPr="004756B2">
        <w:rPr>
          <w:spacing w:val="-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Хофманна</w:t>
      </w:r>
      <w:proofErr w:type="spellEnd"/>
      <w:r w:rsidRPr="004756B2">
        <w:rPr>
          <w:sz w:val="28"/>
          <w:szCs w:val="28"/>
        </w:rPr>
        <w:t>),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20%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неизмененного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z w:val="28"/>
          <w:szCs w:val="28"/>
        </w:rPr>
        <w:t xml:space="preserve"> выв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дится с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мочой</w:t>
      </w:r>
    </w:p>
    <w:p w:rsidR="00C545CA" w:rsidRPr="004756B2" w:rsidRDefault="00CF7F78" w:rsidP="004756B2">
      <w:pPr>
        <w:pStyle w:val="a3"/>
        <w:spacing w:line="362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Назначение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z w:val="28"/>
          <w:szCs w:val="28"/>
        </w:rPr>
        <w:t xml:space="preserve"> в диапазоне рекомендуемых доз характеризуется отсутствием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 на систему кровообращения и выброс гистамина, что позволяет его 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высоким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анестезиологическим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риском.</w:t>
      </w:r>
    </w:p>
    <w:p w:rsidR="00C545CA" w:rsidRPr="004756B2" w:rsidRDefault="00CF7F78" w:rsidP="00607149">
      <w:pPr>
        <w:pStyle w:val="a3"/>
        <w:spacing w:line="362" w:lineRule="auto"/>
        <w:ind w:left="119" w:right="127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Эсмерон</w:t>
      </w:r>
      <w:proofErr w:type="spellEnd"/>
      <w:r w:rsidRPr="004756B2">
        <w:rPr>
          <w:sz w:val="28"/>
          <w:szCs w:val="28"/>
        </w:rPr>
        <w:t xml:space="preserve"> (</w:t>
      </w:r>
      <w:proofErr w:type="spellStart"/>
      <w:r w:rsidRPr="004756B2">
        <w:rPr>
          <w:sz w:val="28"/>
          <w:szCs w:val="28"/>
        </w:rPr>
        <w:t>Esmeron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рокурония</w:t>
      </w:r>
      <w:proofErr w:type="spellEnd"/>
      <w:r w:rsidRPr="004756B2">
        <w:rPr>
          <w:sz w:val="28"/>
          <w:szCs w:val="28"/>
        </w:rPr>
        <w:t xml:space="preserve"> бромид; </w:t>
      </w:r>
      <w:proofErr w:type="spellStart"/>
      <w:r w:rsidRPr="004756B2">
        <w:rPr>
          <w:sz w:val="28"/>
          <w:szCs w:val="28"/>
        </w:rPr>
        <w:t>rocuronium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bromide</w:t>
      </w:r>
      <w:proofErr w:type="spellEnd"/>
      <w:r w:rsidRPr="004756B2">
        <w:rPr>
          <w:sz w:val="28"/>
          <w:szCs w:val="28"/>
        </w:rPr>
        <w:t xml:space="preserve">) — </w:t>
      </w:r>
      <w:proofErr w:type="spellStart"/>
      <w:r w:rsidRPr="004756B2">
        <w:rPr>
          <w:sz w:val="28"/>
          <w:szCs w:val="28"/>
        </w:rPr>
        <w:t>недеп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стандартной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индукционной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 для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возникают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минуту,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амбулаторных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операциях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короткой  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долж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 xml:space="preserve">тельности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0,3–0,45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="00607149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рокурония</w:t>
      </w:r>
      <w:proofErr w:type="spellEnd"/>
      <w:r w:rsidRPr="004756B2">
        <w:rPr>
          <w:sz w:val="28"/>
          <w:szCs w:val="28"/>
        </w:rPr>
        <w:t xml:space="preserve">  </w:t>
      </w:r>
      <w:r w:rsidRPr="004756B2">
        <w:rPr>
          <w:spacing w:val="42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обеспечивает наступление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в течение 2 мин, а клиническая продо</w:t>
      </w:r>
      <w:r w:rsidRPr="004756B2">
        <w:rPr>
          <w:sz w:val="28"/>
          <w:szCs w:val="28"/>
        </w:rPr>
        <w:t>л</w:t>
      </w:r>
      <w:r w:rsidRPr="004756B2">
        <w:rPr>
          <w:sz w:val="28"/>
          <w:szCs w:val="28"/>
        </w:rPr>
        <w:t>жительность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14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20</w:t>
      </w:r>
      <w:r w:rsidRPr="004756B2">
        <w:rPr>
          <w:spacing w:val="-10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минсоответственно</w:t>
      </w:r>
      <w:proofErr w:type="spellEnd"/>
      <w:r w:rsidRPr="004756B2">
        <w:rPr>
          <w:sz w:val="28"/>
          <w:szCs w:val="28"/>
        </w:rPr>
        <w:t>.</w:t>
      </w:r>
      <w:proofErr w:type="gramEnd"/>
      <w:r w:rsidRPr="004756B2">
        <w:rPr>
          <w:spacing w:val="-3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Увеличение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н</w:t>
      </w:r>
      <w:r w:rsidRPr="004756B2">
        <w:rPr>
          <w:sz w:val="28"/>
          <w:szCs w:val="28"/>
        </w:rPr>
        <w:t>дукционной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0,9–1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4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позволяет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выполнить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интубацию</w:t>
      </w:r>
      <w:r w:rsidRPr="004756B2">
        <w:rPr>
          <w:spacing w:val="49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45–60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с,</w:t>
      </w:r>
      <w:r w:rsidRPr="004756B2">
        <w:rPr>
          <w:spacing w:val="43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к 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 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50–70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 методического приема целес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образно лишь в тех случаях, когда предполагаемая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 оп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ративного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вмешательства превышает 40 мин. После 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первон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чальной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поддержание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гии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возможно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дискретного введения препарата в дозе 0,15</w:t>
      </w:r>
      <w:proofErr w:type="gramEnd"/>
      <w:r w:rsidRPr="004756B2">
        <w:rPr>
          <w:sz w:val="28"/>
          <w:szCs w:val="28"/>
        </w:rPr>
        <w:t>–0,3 мг/кг каждые 15–20 мин в зависимости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вида, длительности анестезии и операции. </w:t>
      </w:r>
      <w:proofErr w:type="spellStart"/>
      <w:r w:rsidRPr="004756B2">
        <w:rPr>
          <w:sz w:val="28"/>
          <w:szCs w:val="28"/>
        </w:rPr>
        <w:t>Инфузионная</w:t>
      </w:r>
      <w:proofErr w:type="spellEnd"/>
      <w:r w:rsidRPr="004756B2">
        <w:rPr>
          <w:sz w:val="28"/>
          <w:szCs w:val="28"/>
        </w:rPr>
        <w:t xml:space="preserve"> та</w:t>
      </w:r>
      <w:r w:rsidRPr="004756B2">
        <w:rPr>
          <w:sz w:val="28"/>
          <w:szCs w:val="28"/>
        </w:rPr>
        <w:t>к</w:t>
      </w:r>
      <w:r w:rsidRPr="004756B2">
        <w:rPr>
          <w:sz w:val="28"/>
          <w:szCs w:val="28"/>
        </w:rPr>
        <w:lastRenderedPageBreak/>
        <w:t xml:space="preserve">тика использования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5–12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</w:t>
      </w:r>
      <w:proofErr w:type="gramStart"/>
      <w:r w:rsidRPr="004756B2">
        <w:rPr>
          <w:sz w:val="28"/>
          <w:szCs w:val="28"/>
        </w:rPr>
        <w:t>кг</w:t>
      </w:r>
      <w:proofErr w:type="gramEnd"/>
      <w:r w:rsidRPr="004756B2">
        <w:rPr>
          <w:sz w:val="28"/>
          <w:szCs w:val="28"/>
        </w:rPr>
        <w:t>/</w:t>
      </w:r>
      <w:proofErr w:type="spellStart"/>
      <w:r w:rsidRPr="004756B2">
        <w:rPr>
          <w:sz w:val="28"/>
          <w:szCs w:val="28"/>
        </w:rPr>
        <w:t>миноправдана</w:t>
      </w:r>
      <w:proofErr w:type="spellEnd"/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длительных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оперативных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вмешательствах.</w:t>
      </w:r>
    </w:p>
    <w:p w:rsidR="00C545CA" w:rsidRPr="004756B2" w:rsidRDefault="00CF7F78" w:rsidP="004756B2">
      <w:pPr>
        <w:pStyle w:val="a3"/>
        <w:spacing w:before="1" w:line="362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proofErr w:type="spellStart"/>
      <w:r w:rsidRPr="004756B2">
        <w:rPr>
          <w:spacing w:val="-1"/>
          <w:sz w:val="28"/>
          <w:szCs w:val="28"/>
        </w:rPr>
        <w:t>эсмерона</w:t>
      </w:r>
      <w:proofErr w:type="spellEnd"/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самое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быстрое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начала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из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-1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недеполяризующих</w:t>
      </w:r>
      <w:proofErr w:type="spellEnd"/>
      <w:r w:rsidRPr="004756B2">
        <w:rPr>
          <w:spacing w:val="-1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доступных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Максимальный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0,25–0,5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мышцах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гортани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1,5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607149">
      <w:pPr>
        <w:pStyle w:val="a3"/>
        <w:spacing w:line="360" w:lineRule="auto"/>
        <w:ind w:left="119" w:right="118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Тракриум</w:t>
      </w:r>
      <w:proofErr w:type="spellEnd"/>
      <w:r w:rsidRPr="004756B2">
        <w:rPr>
          <w:sz w:val="28"/>
          <w:szCs w:val="28"/>
        </w:rPr>
        <w:t xml:space="preserve"> (</w:t>
      </w:r>
      <w:proofErr w:type="spellStart"/>
      <w:r w:rsidRPr="004756B2">
        <w:rPr>
          <w:sz w:val="28"/>
          <w:szCs w:val="28"/>
        </w:rPr>
        <w:t>Tracrium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атракурия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бесилат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atracurium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besylate</w:t>
      </w:r>
      <w:proofErr w:type="spellEnd"/>
      <w:r w:rsidRPr="004756B2">
        <w:rPr>
          <w:sz w:val="28"/>
          <w:szCs w:val="28"/>
        </w:rPr>
        <w:t xml:space="preserve">) — </w:t>
      </w:r>
      <w:proofErr w:type="spellStart"/>
      <w:r w:rsidRPr="004756B2">
        <w:rPr>
          <w:sz w:val="28"/>
          <w:szCs w:val="28"/>
        </w:rPr>
        <w:t>нед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поляризующий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средней </w:t>
      </w:r>
      <w:proofErr w:type="spellStart"/>
      <w:r w:rsidRPr="004756B2">
        <w:rPr>
          <w:sz w:val="28"/>
          <w:szCs w:val="28"/>
        </w:rPr>
        <w:t>продолжительностидействия</w:t>
      </w:r>
      <w:proofErr w:type="spellEnd"/>
      <w:r w:rsidRPr="004756B2">
        <w:rPr>
          <w:sz w:val="28"/>
          <w:szCs w:val="28"/>
        </w:rPr>
        <w:t>. Для и</w:t>
      </w:r>
      <w:r w:rsidRPr="004756B2">
        <w:rPr>
          <w:sz w:val="28"/>
          <w:szCs w:val="28"/>
        </w:rPr>
        <w:t>н</w:t>
      </w:r>
      <w:r w:rsidRPr="004756B2">
        <w:rPr>
          <w:sz w:val="28"/>
          <w:szCs w:val="28"/>
        </w:rPr>
        <w:t>тубации трахеи рекомендуемая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0,5–0,6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мг/кг. </w:t>
      </w:r>
      <w:proofErr w:type="spellStart"/>
      <w:proofErr w:type="gramStart"/>
      <w:r w:rsidRPr="004756B2">
        <w:rPr>
          <w:sz w:val="28"/>
          <w:szCs w:val="28"/>
        </w:rPr>
        <w:t>Миоплегия</w:t>
      </w:r>
      <w:proofErr w:type="spellEnd"/>
      <w:r w:rsidRPr="004756B2">
        <w:rPr>
          <w:sz w:val="28"/>
          <w:szCs w:val="28"/>
        </w:rPr>
        <w:t xml:space="preserve"> во</w:t>
      </w:r>
      <w:r w:rsidRPr="004756B2">
        <w:rPr>
          <w:sz w:val="28"/>
          <w:szCs w:val="28"/>
        </w:rPr>
        <w:t>з</w:t>
      </w:r>
      <w:r w:rsidRPr="004756B2">
        <w:rPr>
          <w:sz w:val="28"/>
          <w:szCs w:val="28"/>
        </w:rPr>
        <w:t>никает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спустя 2–2,5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 клинического эффекта не превышает 30–35 мин. Дальнейшее поддержание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возможно с п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мощью дробных введений препарата в дозе 0,1–0,2 мг/кг каждые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15–30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инфузии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5–9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</w:t>
      </w:r>
      <w:r w:rsidRPr="004756B2">
        <w:rPr>
          <w:sz w:val="28"/>
          <w:szCs w:val="28"/>
        </w:rPr>
        <w:t>в</w:t>
      </w:r>
      <w:r w:rsidRPr="004756B2">
        <w:rPr>
          <w:sz w:val="28"/>
          <w:szCs w:val="28"/>
        </w:rPr>
        <w:t>ления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продолжительности </w:t>
      </w:r>
      <w:proofErr w:type="spellStart"/>
      <w:r w:rsidRPr="004756B2">
        <w:rPr>
          <w:sz w:val="28"/>
          <w:szCs w:val="28"/>
        </w:rPr>
        <w:t>инфузии</w:t>
      </w:r>
      <w:proofErr w:type="spellEnd"/>
      <w:r w:rsidRPr="004756B2">
        <w:rPr>
          <w:sz w:val="28"/>
          <w:szCs w:val="28"/>
        </w:rPr>
        <w:t xml:space="preserve">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кратности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z w:val="28"/>
          <w:szCs w:val="28"/>
        </w:rPr>
        <w:t>.</w:t>
      </w:r>
      <w:proofErr w:type="gramEnd"/>
      <w:r w:rsidRPr="004756B2">
        <w:rPr>
          <w:sz w:val="28"/>
          <w:szCs w:val="28"/>
        </w:rPr>
        <w:t xml:space="preserve"> Глубина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увеличиваться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тельном и метаболическом ацидозе, гипотермии. Обратный эффект наблюдают 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дыхательном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алкалозе.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Фармакокинетич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ский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профиль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нарушении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чени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почек,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необходимости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коррекции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дозы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препарата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у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этой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категории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больных.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</w:t>
      </w:r>
      <w:proofErr w:type="spellEnd"/>
      <w:r w:rsidRPr="004756B2">
        <w:rPr>
          <w:sz w:val="28"/>
          <w:szCs w:val="28"/>
        </w:rPr>
        <w:t xml:space="preserve"> практически не оказывает прямого влияния на </w:t>
      </w:r>
      <w:proofErr w:type="spellStart"/>
      <w:proofErr w:type="gramStart"/>
      <w:r w:rsidRPr="004756B2">
        <w:rPr>
          <w:sz w:val="28"/>
          <w:szCs w:val="28"/>
        </w:rPr>
        <w:t>сердечно-сосудистую</w:t>
      </w:r>
      <w:proofErr w:type="spellEnd"/>
      <w:proofErr w:type="gramEnd"/>
      <w:r w:rsidRPr="004756B2">
        <w:rPr>
          <w:sz w:val="28"/>
          <w:szCs w:val="28"/>
        </w:rPr>
        <w:t xml:space="preserve"> систему.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показателей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гемодин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мики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обусловлены его </w:t>
      </w:r>
      <w:proofErr w:type="spellStart"/>
      <w:r w:rsidRPr="004756B2">
        <w:rPr>
          <w:sz w:val="28"/>
          <w:szCs w:val="28"/>
        </w:rPr>
        <w:t>гистамин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генными</w:t>
      </w:r>
      <w:proofErr w:type="spellEnd"/>
      <w:r w:rsidRPr="004756B2">
        <w:rPr>
          <w:sz w:val="28"/>
          <w:szCs w:val="28"/>
        </w:rPr>
        <w:t xml:space="preserve"> свойствами. Кроме того, </w:t>
      </w:r>
      <w:proofErr w:type="spellStart"/>
      <w:r w:rsidRPr="004756B2">
        <w:rPr>
          <w:sz w:val="28"/>
          <w:szCs w:val="28"/>
        </w:rPr>
        <w:t>гистаминолиберирующий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</w:t>
      </w:r>
      <w:r w:rsidRPr="004756B2">
        <w:rPr>
          <w:sz w:val="28"/>
          <w:szCs w:val="28"/>
        </w:rPr>
        <w:t>к</w:t>
      </w:r>
      <w:r w:rsidRPr="004756B2">
        <w:rPr>
          <w:sz w:val="28"/>
          <w:szCs w:val="28"/>
        </w:rPr>
        <w:t>риума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вызвать</w:t>
      </w:r>
      <w:r w:rsidRPr="004756B2">
        <w:rPr>
          <w:spacing w:val="-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бронхоспазм</w:t>
      </w:r>
      <w:proofErr w:type="spellEnd"/>
      <w:r w:rsidRPr="004756B2">
        <w:rPr>
          <w:sz w:val="28"/>
          <w:szCs w:val="28"/>
        </w:rPr>
        <w:t>.</w:t>
      </w:r>
    </w:p>
    <w:p w:rsidR="00C545CA" w:rsidRPr="004756B2" w:rsidRDefault="00CF7F78" w:rsidP="004756B2">
      <w:pPr>
        <w:pStyle w:val="a3"/>
        <w:spacing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Очень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важно,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элиминация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двумя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</w:t>
      </w:r>
      <w:r w:rsidRPr="004756B2">
        <w:rPr>
          <w:sz w:val="28"/>
          <w:szCs w:val="28"/>
        </w:rPr>
        <w:t>я</w:t>
      </w:r>
      <w:r w:rsidRPr="004756B2">
        <w:rPr>
          <w:sz w:val="28"/>
          <w:szCs w:val="28"/>
        </w:rPr>
        <w:t>ми: 45%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спонтанная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биодеградация</w:t>
      </w:r>
      <w:r w:rsidRPr="004756B2">
        <w:rPr>
          <w:spacing w:val="3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Хофманна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4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3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метабол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зируется</w:t>
      </w:r>
      <w:proofErr w:type="spellEnd"/>
      <w:r w:rsidRPr="004756B2">
        <w:rPr>
          <w:spacing w:val="3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эстеразами</w:t>
      </w:r>
      <w:proofErr w:type="spellEnd"/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легких.</w:t>
      </w:r>
      <w:r w:rsidRPr="004756B2">
        <w:rPr>
          <w:spacing w:val="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Почечная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без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гепатор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нальной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патологии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40%.</w:t>
      </w:r>
    </w:p>
    <w:p w:rsidR="00C545CA" w:rsidRPr="004756B2" w:rsidRDefault="00CF7F78" w:rsidP="004756B2">
      <w:pPr>
        <w:pStyle w:val="a3"/>
        <w:spacing w:line="360" w:lineRule="auto"/>
        <w:ind w:left="119" w:right="125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Мивакрон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Mivacron</w:t>
      </w:r>
      <w:proofErr w:type="spellEnd"/>
      <w:r w:rsidRPr="004756B2">
        <w:rPr>
          <w:sz w:val="28"/>
          <w:szCs w:val="28"/>
        </w:rPr>
        <w:t>;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мивакурия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хлорид)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короткого действия. Рекомендуемые дозы для интубации трахеи у взрослых пациентов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составляют 0,15-0,25 мг/кг. Клинический эффект разв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вается в течение 2-3 мин и длится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15-20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>
      <w:pPr>
        <w:pStyle w:val="a3"/>
        <w:spacing w:line="362" w:lineRule="auto"/>
        <w:ind w:left="119" w:right="120" w:firstLine="710"/>
        <w:jc w:val="both"/>
        <w:rPr>
          <w:sz w:val="28"/>
          <w:szCs w:val="28"/>
        </w:rPr>
      </w:pPr>
      <w:proofErr w:type="gramStart"/>
      <w:r w:rsidRPr="004756B2">
        <w:rPr>
          <w:sz w:val="28"/>
          <w:szCs w:val="28"/>
        </w:rPr>
        <w:t xml:space="preserve">Поддержание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в ходе анестезии осуществляется дробно по </w:t>
      </w:r>
      <w:r w:rsidRPr="004756B2">
        <w:rPr>
          <w:sz w:val="28"/>
          <w:szCs w:val="28"/>
        </w:rPr>
        <w:lastRenderedPageBreak/>
        <w:t>0,05-0,1 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каждые 15 мин или </w:t>
      </w:r>
      <w:proofErr w:type="spellStart"/>
      <w:r w:rsidRPr="004756B2">
        <w:rPr>
          <w:sz w:val="28"/>
          <w:szCs w:val="28"/>
        </w:rPr>
        <w:t>инфузионно</w:t>
      </w:r>
      <w:proofErr w:type="spellEnd"/>
      <w:r w:rsidRPr="004756B2">
        <w:rPr>
          <w:sz w:val="28"/>
          <w:szCs w:val="28"/>
        </w:rPr>
        <w:t xml:space="preserve"> в дозе 3-15 мкг/кг/мин. Время достижения максимального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эффекта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зависит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возраста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ставляет: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22"/>
          <w:sz w:val="28"/>
          <w:szCs w:val="28"/>
        </w:rPr>
        <w:t xml:space="preserve"> </w:t>
      </w:r>
      <w:r w:rsidRPr="004756B2">
        <w:rPr>
          <w:sz w:val="28"/>
          <w:szCs w:val="28"/>
        </w:rPr>
        <w:t>взрослых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2-5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0,1-0,25 мг/кг, а у пациентов с п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ченочной и почечной недостаточностью 2-2,5 мин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0,15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proofErr w:type="gramEnd"/>
      <w:r w:rsidRPr="004756B2">
        <w:rPr>
          <w:sz w:val="28"/>
          <w:szCs w:val="28"/>
        </w:rPr>
        <w:t>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старше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68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лет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:rsidR="00C545CA" w:rsidRPr="004756B2" w:rsidRDefault="00CF7F78" w:rsidP="004756B2">
      <w:pPr>
        <w:pStyle w:val="a3"/>
        <w:spacing w:before="145"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Клиническая длительность действия </w:t>
      </w:r>
      <w:proofErr w:type="spellStart"/>
      <w:r w:rsidRPr="004756B2">
        <w:rPr>
          <w:sz w:val="28"/>
          <w:szCs w:val="28"/>
        </w:rPr>
        <w:t>мивакрона</w:t>
      </w:r>
      <w:proofErr w:type="spellEnd"/>
      <w:r w:rsidRPr="004756B2">
        <w:rPr>
          <w:sz w:val="28"/>
          <w:szCs w:val="28"/>
        </w:rPr>
        <w:t xml:space="preserve"> в 2 раза меньше, чем у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 восстановления нервно-мышечной проводимости в два раза меньше, чем у любого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z w:val="28"/>
          <w:szCs w:val="28"/>
        </w:rPr>
        <w:t xml:space="preserve"> средней продолжительности де</w:t>
      </w:r>
      <w:r w:rsidRPr="004756B2">
        <w:rPr>
          <w:sz w:val="28"/>
          <w:szCs w:val="28"/>
        </w:rPr>
        <w:t>й</w:t>
      </w:r>
      <w:r w:rsidRPr="004756B2">
        <w:rPr>
          <w:sz w:val="28"/>
          <w:szCs w:val="28"/>
        </w:rPr>
        <w:t>ствия (</w:t>
      </w:r>
      <w:proofErr w:type="spellStart"/>
      <w:r w:rsidRPr="004756B2">
        <w:rPr>
          <w:sz w:val="28"/>
          <w:szCs w:val="28"/>
        </w:rPr>
        <w:t>нимбекс</w:t>
      </w:r>
      <w:proofErr w:type="spellEnd"/>
      <w:r w:rsidRPr="004756B2">
        <w:rPr>
          <w:sz w:val="28"/>
          <w:szCs w:val="28"/>
        </w:rPr>
        <w:t xml:space="preserve">, </w:t>
      </w:r>
      <w:proofErr w:type="spellStart"/>
      <w:r w:rsidRPr="004756B2">
        <w:rPr>
          <w:sz w:val="28"/>
          <w:szCs w:val="28"/>
        </w:rPr>
        <w:t>эсмерон</w:t>
      </w:r>
      <w:proofErr w:type="spellEnd"/>
      <w:r w:rsidRPr="004756B2">
        <w:rPr>
          <w:sz w:val="28"/>
          <w:szCs w:val="28"/>
        </w:rPr>
        <w:t xml:space="preserve">, </w:t>
      </w:r>
      <w:proofErr w:type="spellStart"/>
      <w:r w:rsidRPr="004756B2">
        <w:rPr>
          <w:sz w:val="28"/>
          <w:szCs w:val="28"/>
        </w:rPr>
        <w:t>тракриум</w:t>
      </w:r>
      <w:proofErr w:type="spellEnd"/>
      <w:r w:rsidRPr="004756B2">
        <w:rPr>
          <w:sz w:val="28"/>
          <w:szCs w:val="28"/>
        </w:rPr>
        <w:t>),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</w:t>
      </w:r>
      <w:r w:rsidRPr="004756B2">
        <w:rPr>
          <w:sz w:val="28"/>
          <w:szCs w:val="28"/>
        </w:rPr>
        <w:t>ь</w:t>
      </w:r>
      <w:r w:rsidRPr="004756B2">
        <w:rPr>
          <w:sz w:val="28"/>
          <w:szCs w:val="28"/>
        </w:rPr>
        <w:t>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внутривенной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инфузии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Повторное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поддерживающих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развитию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тахифилаксии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мивакрона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гипотония,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эритема,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крапивница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бронхоспазм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обусловлены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гистаминогенными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свойствами.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Мивакурий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снижает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z w:val="28"/>
          <w:szCs w:val="28"/>
        </w:rPr>
        <w:t>ление,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 для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внутриглазных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операций.</w:t>
      </w:r>
    </w:p>
    <w:p w:rsidR="00C545CA" w:rsidRPr="004756B2" w:rsidRDefault="00CF7F78">
      <w:pPr>
        <w:pStyle w:val="a3"/>
        <w:ind w:left="830"/>
        <w:jc w:val="both"/>
        <w:rPr>
          <w:sz w:val="28"/>
          <w:szCs w:val="28"/>
        </w:rPr>
      </w:pPr>
      <w:proofErr w:type="spellStart"/>
      <w:r w:rsidRPr="00607149">
        <w:rPr>
          <w:b/>
          <w:color w:val="212121"/>
          <w:sz w:val="28"/>
          <w:szCs w:val="28"/>
        </w:rPr>
        <w:t>Панкуроний</w:t>
      </w:r>
      <w:proofErr w:type="spellEnd"/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</w:t>
      </w:r>
      <w:proofErr w:type="spellStart"/>
      <w:r w:rsidRPr="004756B2">
        <w:rPr>
          <w:color w:val="212121"/>
          <w:sz w:val="28"/>
          <w:szCs w:val="28"/>
        </w:rPr>
        <w:t>павулон</w:t>
      </w:r>
      <w:proofErr w:type="spellEnd"/>
      <w:r w:rsidRPr="004756B2">
        <w:rPr>
          <w:color w:val="212121"/>
          <w:sz w:val="28"/>
          <w:szCs w:val="28"/>
        </w:rPr>
        <w:t>)</w:t>
      </w:r>
    </w:p>
    <w:p w:rsidR="00C545CA" w:rsidRPr="004756B2" w:rsidRDefault="00CF7F78">
      <w:pPr>
        <w:pStyle w:val="a3"/>
        <w:spacing w:before="141"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 определенной степени подвергается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деацетилированию</w:t>
      </w:r>
      <w:proofErr w:type="spellEnd"/>
      <w:r w:rsidRPr="004756B2">
        <w:rPr>
          <w:color w:val="212121"/>
          <w:sz w:val="28"/>
          <w:szCs w:val="28"/>
        </w:rPr>
        <w:t xml:space="preserve"> в печени, кроме 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основная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часть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выводится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печено</w:t>
      </w:r>
      <w:r w:rsidRPr="004756B2">
        <w:rPr>
          <w:color w:val="212121"/>
          <w:sz w:val="28"/>
          <w:szCs w:val="28"/>
        </w:rPr>
        <w:t>ч</w:t>
      </w:r>
      <w:r w:rsidRPr="004756B2">
        <w:rPr>
          <w:color w:val="212121"/>
          <w:sz w:val="28"/>
          <w:szCs w:val="28"/>
        </w:rPr>
        <w:t>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почечная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недостаточность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влияют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фармакокинетику</w:t>
      </w:r>
      <w:proofErr w:type="spellEnd"/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препарата.</w:t>
      </w:r>
    </w:p>
    <w:p w:rsidR="00C545CA" w:rsidRPr="004756B2" w:rsidRDefault="00CF7F78">
      <w:pPr>
        <w:pStyle w:val="a3"/>
        <w:spacing w:line="360" w:lineRule="auto"/>
        <w:ind w:left="119" w:right="122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Для интубации трахеи требуется доза 0,08-0,12 мг/кг. </w:t>
      </w:r>
      <w:proofErr w:type="gramStart"/>
      <w:r w:rsidRPr="004756B2">
        <w:rPr>
          <w:color w:val="212121"/>
          <w:sz w:val="28"/>
          <w:szCs w:val="28"/>
        </w:rPr>
        <w:t>Удовлетвор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z w:val="28"/>
          <w:szCs w:val="28"/>
        </w:rPr>
        <w:t>тельные условия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возникают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через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2-3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Нагрузочная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миорелаксации</w:t>
      </w:r>
      <w:proofErr w:type="spellEnd"/>
      <w:r w:rsidRPr="004756B2">
        <w:rPr>
          <w:color w:val="212121"/>
          <w:sz w:val="28"/>
          <w:szCs w:val="28"/>
        </w:rPr>
        <w:t xml:space="preserve"> –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0,04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мг/кг,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поддерживающая доза 0,01 мг/кг каждые 20-40 мин. После введения 0,1 мг/кг 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удовлетворительные условия для интубации трахеи возникают через 90-120 с. При этом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60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проведения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продленной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миоплегии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использовать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инф</w:t>
      </w:r>
      <w:r w:rsidRPr="004756B2">
        <w:rPr>
          <w:color w:val="212121"/>
          <w:sz w:val="28"/>
          <w:szCs w:val="28"/>
        </w:rPr>
        <w:t>у</w:t>
      </w:r>
      <w:r w:rsidRPr="004756B2">
        <w:rPr>
          <w:color w:val="212121"/>
          <w:sz w:val="28"/>
          <w:szCs w:val="28"/>
        </w:rPr>
        <w:t>зию</w:t>
      </w:r>
      <w:proofErr w:type="spellEnd"/>
      <w:r w:rsidRPr="004756B2">
        <w:rPr>
          <w:color w:val="212121"/>
          <w:sz w:val="28"/>
          <w:szCs w:val="28"/>
        </w:rPr>
        <w:t xml:space="preserve"> 0,02-0,04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мг/кг/ч.</w:t>
      </w:r>
      <w:proofErr w:type="gramEnd"/>
    </w:p>
    <w:p w:rsidR="00C545CA" w:rsidRPr="004756B2" w:rsidRDefault="00CF7F78">
      <w:pPr>
        <w:pStyle w:val="a3"/>
        <w:spacing w:before="66"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Почечная, печеночная недостаточность, цирроз печени, нарушение о</w:t>
      </w:r>
      <w:r w:rsidRPr="004756B2">
        <w:rPr>
          <w:color w:val="212121"/>
          <w:sz w:val="28"/>
          <w:szCs w:val="28"/>
        </w:rPr>
        <w:t>т</w:t>
      </w:r>
      <w:r w:rsidRPr="004756B2">
        <w:rPr>
          <w:color w:val="212121"/>
          <w:sz w:val="28"/>
          <w:szCs w:val="28"/>
        </w:rPr>
        <w:t>тока желчи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удлиняют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(вплоть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двухкратного</w:t>
      </w:r>
      <w:proofErr w:type="spellEnd"/>
      <w:r w:rsidRPr="004756B2">
        <w:rPr>
          <w:color w:val="212121"/>
          <w:sz w:val="28"/>
          <w:szCs w:val="28"/>
        </w:rPr>
        <w:t>).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осторожно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применять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интенсивной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терапии,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возможно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z w:val="28"/>
          <w:szCs w:val="28"/>
        </w:rPr>
        <w:t>у</w:t>
      </w:r>
      <w:r w:rsidRPr="004756B2">
        <w:rPr>
          <w:color w:val="212121"/>
          <w:sz w:val="28"/>
          <w:szCs w:val="28"/>
        </w:rPr>
        <w:t>щественная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пролонгация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блока.</w:t>
      </w:r>
    </w:p>
    <w:p w:rsidR="00C545CA" w:rsidRPr="004756B2" w:rsidRDefault="00CF7F78" w:rsidP="004756B2">
      <w:pPr>
        <w:pStyle w:val="a3"/>
        <w:spacing w:before="1"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Отличительной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особенностью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влияние </w:t>
      </w:r>
      <w:proofErr w:type="spellStart"/>
      <w:r w:rsidRPr="004756B2">
        <w:rPr>
          <w:color w:val="212121"/>
          <w:sz w:val="28"/>
          <w:szCs w:val="28"/>
        </w:rPr>
        <w:t>вагуса</w:t>
      </w:r>
      <w:proofErr w:type="spellEnd"/>
      <w:r w:rsidRPr="004756B2">
        <w:rPr>
          <w:color w:val="212121"/>
          <w:sz w:val="28"/>
          <w:szCs w:val="28"/>
        </w:rPr>
        <w:t xml:space="preserve"> и высвобождать катехоламины из адренергических нервных окончаний.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эффектами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</w:t>
      </w:r>
      <w:r w:rsidRPr="004756B2">
        <w:rPr>
          <w:color w:val="212121"/>
          <w:sz w:val="28"/>
          <w:szCs w:val="28"/>
        </w:rPr>
        <w:t>я</w:t>
      </w:r>
      <w:r w:rsidRPr="004756B2">
        <w:rPr>
          <w:color w:val="212121"/>
          <w:sz w:val="28"/>
          <w:szCs w:val="28"/>
        </w:rPr>
        <w:lastRenderedPageBreak/>
        <w:t>ются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тахикардия,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умеренная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гипертензия,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аритмии,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потребности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миокарда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кислороде.</w:t>
      </w:r>
    </w:p>
    <w:p w:rsidR="00C545CA" w:rsidRPr="00607149" w:rsidRDefault="00CF7F78">
      <w:pPr>
        <w:pStyle w:val="a3"/>
        <w:ind w:left="830"/>
        <w:rPr>
          <w:b/>
          <w:sz w:val="28"/>
          <w:szCs w:val="28"/>
        </w:rPr>
      </w:pPr>
      <w:proofErr w:type="spellStart"/>
      <w:r w:rsidRPr="00607149">
        <w:rPr>
          <w:b/>
          <w:color w:val="212121"/>
          <w:sz w:val="28"/>
          <w:szCs w:val="28"/>
        </w:rPr>
        <w:t>Векуроний</w:t>
      </w:r>
      <w:proofErr w:type="spellEnd"/>
    </w:p>
    <w:p w:rsidR="00C545CA" w:rsidRPr="004756B2" w:rsidRDefault="00CF7F78">
      <w:pPr>
        <w:pStyle w:val="a3"/>
        <w:spacing w:before="142" w:line="360" w:lineRule="auto"/>
        <w:ind w:left="119" w:right="13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Очень близок по химической структуре к </w:t>
      </w:r>
      <w:proofErr w:type="spellStart"/>
      <w:r w:rsidRPr="004756B2">
        <w:rPr>
          <w:color w:val="212121"/>
          <w:sz w:val="28"/>
          <w:szCs w:val="28"/>
        </w:rPr>
        <w:t>панкуронию</w:t>
      </w:r>
      <w:proofErr w:type="spellEnd"/>
      <w:r w:rsidRPr="004756B2">
        <w:rPr>
          <w:color w:val="212121"/>
          <w:sz w:val="28"/>
          <w:szCs w:val="28"/>
        </w:rPr>
        <w:t xml:space="preserve">, в </w:t>
      </w:r>
      <w:proofErr w:type="gramStart"/>
      <w:r w:rsidRPr="004756B2">
        <w:rPr>
          <w:color w:val="212121"/>
          <w:sz w:val="28"/>
          <w:szCs w:val="28"/>
        </w:rPr>
        <w:t>связи</w:t>
      </w:r>
      <w:proofErr w:type="gramEnd"/>
      <w:r w:rsidRPr="004756B2">
        <w:rPr>
          <w:color w:val="212121"/>
          <w:sz w:val="28"/>
          <w:szCs w:val="28"/>
        </w:rPr>
        <w:t xml:space="preserve"> с чем значительно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менее выражены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эффекты.</w:t>
      </w:r>
    </w:p>
    <w:p w:rsidR="00C545CA" w:rsidRPr="004756B2" w:rsidRDefault="00CF7F78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В небольшой степени </w:t>
      </w:r>
      <w:proofErr w:type="spellStart"/>
      <w:r w:rsidRPr="004756B2">
        <w:rPr>
          <w:color w:val="212121"/>
          <w:sz w:val="28"/>
          <w:szCs w:val="28"/>
        </w:rPr>
        <w:t>метаболизируется</w:t>
      </w:r>
      <w:proofErr w:type="spellEnd"/>
      <w:r w:rsidRPr="004756B2">
        <w:rPr>
          <w:color w:val="212121"/>
          <w:sz w:val="28"/>
          <w:szCs w:val="28"/>
        </w:rPr>
        <w:t xml:space="preserve"> в печени, выделяется с желчью и 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Векуроний</w:t>
      </w:r>
      <w:proofErr w:type="spellEnd"/>
      <w:r w:rsidRPr="004756B2">
        <w:rPr>
          <w:color w:val="212121"/>
          <w:spacing w:val="-12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равноэффективен</w:t>
      </w:r>
      <w:proofErr w:type="spellEnd"/>
      <w:r w:rsidRPr="004756B2">
        <w:rPr>
          <w:color w:val="212121"/>
          <w:spacing w:val="-12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панкуронию</w:t>
      </w:r>
      <w:proofErr w:type="spellEnd"/>
      <w:r w:rsidRPr="004756B2">
        <w:rPr>
          <w:color w:val="212121"/>
          <w:spacing w:val="-1"/>
          <w:sz w:val="28"/>
          <w:szCs w:val="28"/>
        </w:rPr>
        <w:t>,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вводится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</w:t>
      </w:r>
      <w:r w:rsidRPr="004756B2">
        <w:rPr>
          <w:color w:val="212121"/>
          <w:sz w:val="28"/>
          <w:szCs w:val="28"/>
        </w:rPr>
        <w:t>ч</w:t>
      </w:r>
      <w:r w:rsidRPr="004756B2">
        <w:rPr>
          <w:color w:val="212121"/>
          <w:sz w:val="28"/>
          <w:szCs w:val="28"/>
        </w:rPr>
        <w:t>ных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0,1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мг/кг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через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90-120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proofErr w:type="gramStart"/>
      <w:r w:rsidRPr="004756B2">
        <w:rPr>
          <w:color w:val="212121"/>
          <w:spacing w:val="-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создавались</w:t>
      </w:r>
      <w:proofErr w:type="gramEnd"/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идеальные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усл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вия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интубации.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Длительность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</w:t>
      </w:r>
      <w:r w:rsidRPr="004756B2">
        <w:rPr>
          <w:color w:val="212121"/>
          <w:spacing w:val="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составляла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20-25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45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</w:p>
    <w:p w:rsidR="00C545CA" w:rsidRPr="004756B2" w:rsidRDefault="00CF7F78">
      <w:pPr>
        <w:pStyle w:val="a3"/>
        <w:spacing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Применение его в начальной дозе 0,4 мг/кг сокращало время до разв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z w:val="28"/>
          <w:szCs w:val="28"/>
        </w:rPr>
        <w:t>тия блока 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78 </w:t>
      </w:r>
      <w:proofErr w:type="gramStart"/>
      <w:r w:rsidRPr="004756B2">
        <w:rPr>
          <w:color w:val="212121"/>
          <w:sz w:val="28"/>
          <w:szCs w:val="28"/>
        </w:rPr>
        <w:t>с</w:t>
      </w:r>
      <w:proofErr w:type="gramEnd"/>
      <w:r w:rsidRPr="004756B2">
        <w:rPr>
          <w:color w:val="212121"/>
          <w:sz w:val="28"/>
          <w:szCs w:val="28"/>
        </w:rPr>
        <w:t xml:space="preserve"> </w:t>
      </w:r>
      <w:proofErr w:type="gramStart"/>
      <w:r w:rsidRPr="004756B2">
        <w:rPr>
          <w:color w:val="212121"/>
          <w:sz w:val="28"/>
          <w:szCs w:val="28"/>
        </w:rPr>
        <w:t>без</w:t>
      </w:r>
      <w:proofErr w:type="gramEnd"/>
      <w:r w:rsidRPr="004756B2">
        <w:rPr>
          <w:color w:val="212121"/>
          <w:sz w:val="28"/>
          <w:szCs w:val="28"/>
        </w:rPr>
        <w:t xml:space="preserve"> проявления каких-либо гемодинамических эффектов. Применение дозы 0,5 мг/кг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вызывало</w:t>
      </w:r>
      <w:r w:rsidRPr="004756B2">
        <w:rPr>
          <w:color w:val="212121"/>
          <w:spacing w:val="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развитие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блока,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сходное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быстроте 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сукцинилхолином</w:t>
      </w:r>
      <w:proofErr w:type="spellEnd"/>
      <w:r w:rsidRPr="004756B2">
        <w:rPr>
          <w:color w:val="212121"/>
          <w:sz w:val="28"/>
          <w:szCs w:val="28"/>
        </w:rPr>
        <w:t>.</w:t>
      </w:r>
    </w:p>
    <w:p w:rsidR="00C545CA" w:rsidRPr="004756B2" w:rsidRDefault="00CF7F78" w:rsidP="004756B2">
      <w:pPr>
        <w:pStyle w:val="a3"/>
        <w:spacing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Длительность действия препарата в целом несколько короче, чем у </w:t>
      </w:r>
      <w:proofErr w:type="spellStart"/>
      <w:r w:rsidRPr="004756B2">
        <w:rPr>
          <w:color w:val="212121"/>
          <w:sz w:val="28"/>
          <w:szCs w:val="28"/>
        </w:rPr>
        <w:t>панкурония</w:t>
      </w:r>
      <w:proofErr w:type="spellEnd"/>
      <w:r w:rsidRPr="004756B2">
        <w:rPr>
          <w:color w:val="212121"/>
          <w:sz w:val="28"/>
          <w:szCs w:val="28"/>
        </w:rPr>
        <w:t>,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 более быстрой элиминации. Влияния на кровообращение не оказывает, поскольку 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 xml:space="preserve">имеет ганглиоблокирующего </w:t>
      </w:r>
      <w:r w:rsidRPr="004756B2">
        <w:rPr>
          <w:color w:val="212121"/>
          <w:sz w:val="28"/>
          <w:szCs w:val="28"/>
        </w:rPr>
        <w:t>эффекта, не высв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бождает гистамин. Поэтому рекомендуется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 применения у больных с в</w:t>
      </w:r>
      <w:r w:rsidRPr="004756B2">
        <w:rPr>
          <w:color w:val="212121"/>
          <w:sz w:val="28"/>
          <w:szCs w:val="28"/>
        </w:rPr>
        <w:t>ы</w:t>
      </w:r>
      <w:r w:rsidRPr="004756B2">
        <w:rPr>
          <w:color w:val="212121"/>
          <w:sz w:val="28"/>
          <w:szCs w:val="28"/>
        </w:rPr>
        <w:t xml:space="preserve">соким анестезиологическим риском, а также в </w:t>
      </w:r>
      <w:proofErr w:type="spellStart"/>
      <w:proofErr w:type="gramStart"/>
      <w:r w:rsidRPr="004756B2">
        <w:rPr>
          <w:color w:val="212121"/>
          <w:sz w:val="28"/>
          <w:szCs w:val="28"/>
        </w:rPr>
        <w:t>военно</w:t>
      </w:r>
      <w:proofErr w:type="spellEnd"/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полевой</w:t>
      </w:r>
      <w:proofErr w:type="gramEnd"/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анестезиол</w:t>
      </w:r>
      <w:r w:rsidRPr="004756B2">
        <w:rPr>
          <w:color w:val="212121"/>
          <w:sz w:val="28"/>
          <w:szCs w:val="28"/>
        </w:rPr>
        <w:t>о</w:t>
      </w:r>
      <w:r w:rsidRPr="004756B2">
        <w:rPr>
          <w:color w:val="212121"/>
          <w:sz w:val="28"/>
          <w:szCs w:val="28"/>
        </w:rPr>
        <w:t>гии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медицине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катастроф.</w:t>
      </w:r>
    </w:p>
    <w:p w:rsidR="00C545CA" w:rsidRPr="004756B2" w:rsidRDefault="00CF7F78" w:rsidP="004756B2">
      <w:pPr>
        <w:pStyle w:val="a3"/>
        <w:spacing w:line="362" w:lineRule="auto"/>
        <w:ind w:left="119" w:right="128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Ардуан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Arduan</w:t>
      </w:r>
      <w:proofErr w:type="spellEnd"/>
      <w:r w:rsidRPr="004756B2">
        <w:rPr>
          <w:sz w:val="28"/>
          <w:szCs w:val="28"/>
        </w:rPr>
        <w:t>;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пипекурония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</w:p>
    <w:p w:rsidR="00C545CA" w:rsidRPr="004756B2" w:rsidRDefault="00CF7F78">
      <w:pPr>
        <w:pStyle w:val="a3"/>
        <w:spacing w:line="360" w:lineRule="auto"/>
        <w:ind w:left="119" w:right="122" w:firstLine="710"/>
        <w:jc w:val="both"/>
        <w:rPr>
          <w:sz w:val="28"/>
          <w:szCs w:val="28"/>
        </w:rPr>
      </w:pPr>
      <w:proofErr w:type="gramStart"/>
      <w:r w:rsidRPr="004756B2">
        <w:rPr>
          <w:sz w:val="28"/>
          <w:szCs w:val="28"/>
        </w:rPr>
        <w:t xml:space="preserve">После введения начальной дозы </w:t>
      </w:r>
      <w:proofErr w:type="spellStart"/>
      <w:r w:rsidRPr="004756B2">
        <w:rPr>
          <w:sz w:val="28"/>
          <w:szCs w:val="28"/>
        </w:rPr>
        <w:t>ардуана</w:t>
      </w:r>
      <w:proofErr w:type="spellEnd"/>
      <w:r w:rsidRPr="004756B2">
        <w:rPr>
          <w:sz w:val="28"/>
          <w:szCs w:val="28"/>
        </w:rPr>
        <w:t xml:space="preserve"> 0,07–0,1 мг/кг интубация тр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хеи 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быть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выполнена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через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3–4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дальнейшего поддержания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миорелаксации</w:t>
      </w:r>
      <w:proofErr w:type="spellEnd"/>
      <w:r w:rsidRPr="004756B2">
        <w:rPr>
          <w:sz w:val="28"/>
          <w:szCs w:val="28"/>
        </w:rPr>
        <w:t xml:space="preserve"> рекомендуется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</w:t>
      </w:r>
      <w:r w:rsidRPr="004756B2">
        <w:rPr>
          <w:sz w:val="28"/>
          <w:szCs w:val="28"/>
        </w:rPr>
        <w:t>ю</w:t>
      </w:r>
      <w:r w:rsidRPr="004756B2">
        <w:rPr>
          <w:sz w:val="28"/>
          <w:szCs w:val="28"/>
        </w:rPr>
        <w:t>щие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25–30%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первоначальной (0,01–0,015 мг/кг), что позволяет продолжить действие </w:t>
      </w:r>
      <w:proofErr w:type="spellStart"/>
      <w:r w:rsidRPr="004756B2">
        <w:rPr>
          <w:sz w:val="28"/>
          <w:szCs w:val="28"/>
        </w:rPr>
        <w:t>ардуана</w:t>
      </w:r>
      <w:proofErr w:type="spellEnd"/>
      <w:r w:rsidRPr="004756B2">
        <w:rPr>
          <w:sz w:val="28"/>
          <w:szCs w:val="28"/>
        </w:rPr>
        <w:t xml:space="preserve"> до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proofErr w:type="gramEnd"/>
    </w:p>
    <w:p w:rsidR="00C545CA" w:rsidRPr="004756B2" w:rsidRDefault="00CF7F78" w:rsidP="004756B2">
      <w:pPr>
        <w:pStyle w:val="a3"/>
        <w:spacing w:line="275" w:lineRule="exact"/>
        <w:ind w:left="11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ардуан</w:t>
      </w:r>
      <w:proofErr w:type="spellEnd"/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реже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анестезиологической</w:t>
      </w:r>
      <w:r w:rsidRPr="004756B2">
        <w:rPr>
          <w:spacing w:val="34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практике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из-за</w:t>
      </w:r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сложной предсказуемости клинического эффекта и, как сле</w:t>
      </w:r>
      <w:r w:rsidRPr="004756B2">
        <w:rPr>
          <w:sz w:val="28"/>
          <w:szCs w:val="28"/>
        </w:rPr>
        <w:t>д</w:t>
      </w:r>
      <w:r w:rsidRPr="004756B2">
        <w:rPr>
          <w:sz w:val="28"/>
          <w:szCs w:val="28"/>
        </w:rPr>
        <w:t>ствие, частой потребности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проведении</w:t>
      </w:r>
      <w:r w:rsidRPr="004756B2">
        <w:rPr>
          <w:spacing w:val="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декураризации</w:t>
      </w:r>
      <w:proofErr w:type="spellEnd"/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этапе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пробуждения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пациента.</w:t>
      </w: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C545CA" w:rsidRPr="004756B2" w:rsidRDefault="00CF7F78">
      <w:pPr>
        <w:pStyle w:val="a3"/>
        <w:ind w:left="83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lastRenderedPageBreak/>
        <w:t>Листенон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суксаметония</w:t>
      </w:r>
      <w:proofErr w:type="spellEnd"/>
      <w:r w:rsidRPr="004756B2">
        <w:rPr>
          <w:sz w:val="28"/>
          <w:szCs w:val="28"/>
        </w:rPr>
        <w:t xml:space="preserve">     </w:t>
      </w:r>
      <w:r w:rsidRPr="004756B2">
        <w:rPr>
          <w:spacing w:val="54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хлорид;      </w:t>
      </w:r>
      <w:r w:rsidRPr="004756B2">
        <w:rPr>
          <w:spacing w:val="5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lysthenon</w:t>
      </w:r>
      <w:proofErr w:type="spellEnd"/>
      <w:r w:rsidRPr="004756B2">
        <w:rPr>
          <w:sz w:val="28"/>
          <w:szCs w:val="28"/>
        </w:rPr>
        <w:t xml:space="preserve">;      </w:t>
      </w:r>
      <w:r w:rsidRPr="004756B2">
        <w:rPr>
          <w:spacing w:val="4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suxamethonium</w:t>
      </w:r>
      <w:proofErr w:type="spellEnd"/>
      <w:r w:rsidRPr="004756B2">
        <w:rPr>
          <w:sz w:val="28"/>
          <w:szCs w:val="28"/>
        </w:rPr>
        <w:t xml:space="preserve">      </w:t>
      </w:r>
      <w:r w:rsidRPr="004756B2">
        <w:rPr>
          <w:spacing w:val="48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chloride</w:t>
      </w:r>
      <w:proofErr w:type="spellEnd"/>
      <w:r w:rsidRPr="004756B2">
        <w:rPr>
          <w:sz w:val="28"/>
          <w:szCs w:val="28"/>
        </w:rPr>
        <w:t>)</w:t>
      </w:r>
    </w:p>
    <w:p w:rsidR="00C545CA" w:rsidRPr="004756B2" w:rsidRDefault="00CF7F78" w:rsidP="004756B2">
      <w:pPr>
        <w:pStyle w:val="a3"/>
        <w:spacing w:before="137" w:line="362" w:lineRule="auto"/>
        <w:ind w:left="119" w:right="12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— </w:t>
      </w:r>
      <w:proofErr w:type="gramStart"/>
      <w:r w:rsidRPr="004756B2">
        <w:rPr>
          <w:sz w:val="28"/>
          <w:szCs w:val="28"/>
        </w:rPr>
        <w:t>деполяризующий</w:t>
      </w:r>
      <w:proofErr w:type="gram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ультракороткого действия. После введ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 xml:space="preserve">ния </w:t>
      </w:r>
      <w:proofErr w:type="spellStart"/>
      <w:r w:rsidRPr="004756B2">
        <w:rPr>
          <w:sz w:val="28"/>
          <w:szCs w:val="28"/>
        </w:rPr>
        <w:t>листенона</w:t>
      </w:r>
      <w:proofErr w:type="spellEnd"/>
      <w:r w:rsidRPr="004756B2">
        <w:rPr>
          <w:sz w:val="28"/>
          <w:szCs w:val="28"/>
        </w:rPr>
        <w:t xml:space="preserve"> 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1–1,5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у</w:t>
      </w:r>
      <w:proofErr w:type="gramEnd"/>
      <w:r w:rsidRPr="004756B2">
        <w:rPr>
          <w:sz w:val="28"/>
          <w:szCs w:val="28"/>
        </w:rPr>
        <w:t xml:space="preserve"> создаются </w:t>
      </w:r>
      <w:proofErr w:type="gramStart"/>
      <w:r w:rsidRPr="004756B2">
        <w:rPr>
          <w:sz w:val="28"/>
          <w:szCs w:val="28"/>
        </w:rPr>
        <w:t>в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минуты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продолжаются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4–6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before="1" w:line="362" w:lineRule="auto"/>
        <w:ind w:left="119" w:right="120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редко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учитывая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количество побочных эффектов, таких как </w:t>
      </w:r>
      <w:proofErr w:type="spellStart"/>
      <w:r w:rsidRPr="004756B2">
        <w:rPr>
          <w:sz w:val="28"/>
          <w:szCs w:val="28"/>
        </w:rPr>
        <w:t>гиперкалиемия</w:t>
      </w:r>
      <w:proofErr w:type="spellEnd"/>
      <w:r w:rsidRPr="004756B2">
        <w:rPr>
          <w:sz w:val="28"/>
          <w:szCs w:val="28"/>
        </w:rPr>
        <w:t xml:space="preserve">, </w:t>
      </w:r>
      <w:proofErr w:type="spellStart"/>
      <w:r w:rsidRPr="004756B2">
        <w:rPr>
          <w:sz w:val="28"/>
          <w:szCs w:val="28"/>
        </w:rPr>
        <w:t>гиперс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ливация</w:t>
      </w:r>
      <w:proofErr w:type="spellEnd"/>
      <w:r w:rsidRPr="004756B2">
        <w:rPr>
          <w:sz w:val="28"/>
          <w:szCs w:val="28"/>
        </w:rPr>
        <w:t>, повышение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внутрижелудочного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давления, анафилактические реа</w:t>
      </w:r>
      <w:r w:rsidRPr="004756B2">
        <w:rPr>
          <w:sz w:val="28"/>
          <w:szCs w:val="28"/>
        </w:rPr>
        <w:t>к</w:t>
      </w:r>
      <w:r w:rsidRPr="004756B2">
        <w:rPr>
          <w:sz w:val="28"/>
          <w:szCs w:val="28"/>
        </w:rPr>
        <w:t>ции, послеоперационная миалгия,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злокачественная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гипертермия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др.</w:t>
      </w:r>
    </w:p>
    <w:p w:rsidR="00C545CA" w:rsidRPr="004756B2" w:rsidRDefault="00CF7F78" w:rsidP="004756B2">
      <w:pPr>
        <w:pStyle w:val="a3"/>
        <w:spacing w:line="362" w:lineRule="auto"/>
        <w:ind w:left="119" w:right="11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Однако</w:t>
      </w:r>
      <w:proofErr w:type="gramStart"/>
      <w:r w:rsidRPr="004756B2">
        <w:rPr>
          <w:sz w:val="28"/>
          <w:szCs w:val="28"/>
        </w:rPr>
        <w:t>,</w:t>
      </w:r>
      <w:proofErr w:type="gram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незаменимым в экстренной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реаниматологии.</w:t>
      </w:r>
    </w:p>
    <w:p w:rsidR="00C545CA" w:rsidRPr="004756B2" w:rsidRDefault="00CF7F78">
      <w:pPr>
        <w:pStyle w:val="a3"/>
        <w:spacing w:before="1"/>
        <w:ind w:left="830"/>
        <w:jc w:val="both"/>
        <w:rPr>
          <w:b/>
          <w:i/>
          <w:sz w:val="28"/>
          <w:szCs w:val="28"/>
        </w:rPr>
      </w:pPr>
      <w:bookmarkStart w:id="5" w:name="Побочные_эффекты_миорелаксантов"/>
      <w:bookmarkEnd w:id="5"/>
      <w:r w:rsidRPr="004756B2">
        <w:rPr>
          <w:b/>
          <w:i/>
          <w:sz w:val="28"/>
          <w:szCs w:val="28"/>
        </w:rPr>
        <w:t>Побочные</w:t>
      </w:r>
      <w:r w:rsidRPr="004756B2">
        <w:rPr>
          <w:b/>
          <w:i/>
          <w:spacing w:val="-8"/>
          <w:sz w:val="28"/>
          <w:szCs w:val="28"/>
        </w:rPr>
        <w:t xml:space="preserve"> </w:t>
      </w:r>
      <w:r w:rsidRPr="004756B2">
        <w:rPr>
          <w:b/>
          <w:i/>
          <w:sz w:val="28"/>
          <w:szCs w:val="28"/>
        </w:rPr>
        <w:t>эффекты</w:t>
      </w:r>
      <w:r w:rsidRPr="004756B2">
        <w:rPr>
          <w:b/>
          <w:i/>
          <w:spacing w:val="-4"/>
          <w:sz w:val="28"/>
          <w:szCs w:val="28"/>
        </w:rPr>
        <w:t xml:space="preserve"> </w:t>
      </w:r>
      <w:proofErr w:type="spellStart"/>
      <w:r w:rsidRPr="004756B2">
        <w:rPr>
          <w:b/>
          <w:i/>
          <w:sz w:val="28"/>
          <w:szCs w:val="28"/>
        </w:rPr>
        <w:t>миорелаксантов</w:t>
      </w:r>
      <w:proofErr w:type="spellEnd"/>
    </w:p>
    <w:p w:rsidR="00C545CA" w:rsidRPr="004756B2" w:rsidRDefault="00CF7F78" w:rsidP="004756B2">
      <w:pPr>
        <w:pStyle w:val="a3"/>
        <w:spacing w:before="136"/>
        <w:ind w:left="119" w:right="120" w:firstLine="710"/>
        <w:jc w:val="both"/>
        <w:rPr>
          <w:sz w:val="28"/>
          <w:szCs w:val="28"/>
        </w:rPr>
        <w:sectPr w:rsidR="00C545CA" w:rsidRPr="004756B2">
          <w:pgSz w:w="11910" w:h="16840"/>
          <w:pgMar w:top="1040" w:right="720" w:bottom="280" w:left="1580" w:header="720" w:footer="720" w:gutter="0"/>
          <w:cols w:space="720"/>
        </w:sect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играют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заметную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роль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частоте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побочных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общей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анестезии.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Комитет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безопасности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лекарственных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средств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ликобритании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сообщил,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 10% лекарственных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 7%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смертей связаны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миорелаксантами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Частота анафилактических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анафила</w:t>
      </w:r>
      <w:r w:rsidRPr="004756B2">
        <w:rPr>
          <w:sz w:val="28"/>
          <w:szCs w:val="28"/>
        </w:rPr>
        <w:t>к</w:t>
      </w:r>
      <w:r w:rsidRPr="004756B2">
        <w:rPr>
          <w:sz w:val="28"/>
          <w:szCs w:val="28"/>
        </w:rPr>
        <w:t>тоидных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развивающихся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анестезии, оценивается от 1:1000 до 1:25000 анестезий, с летальностью 5%. На основании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ретроспективного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исследования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 Франции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2000-х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годах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сделан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вывод,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наиболее частыми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причинами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анафилаксии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являются</w:t>
      </w:r>
      <w:r w:rsidRPr="004756B2">
        <w:rPr>
          <w:spacing w:val="-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(58%),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латекс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(16%)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антибиотики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(15%).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последнее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интерес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вызвала возможность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использования </w:t>
      </w:r>
      <w:proofErr w:type="spellStart"/>
      <w:r w:rsidRPr="004756B2">
        <w:rPr>
          <w:sz w:val="28"/>
          <w:szCs w:val="28"/>
        </w:rPr>
        <w:t>сугаммадекса</w:t>
      </w:r>
      <w:proofErr w:type="spellEnd"/>
      <w:r w:rsidRPr="004756B2">
        <w:rPr>
          <w:sz w:val="28"/>
          <w:szCs w:val="28"/>
        </w:rPr>
        <w:t xml:space="preserve"> в дополнение к стандартам леч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ния анафилаксии, вызванной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эсмероном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было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гипотезой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циклогекстрин-сугаммадекс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инкапсулирует </w:t>
      </w:r>
      <w:proofErr w:type="spellStart"/>
      <w:r w:rsidRPr="004756B2">
        <w:rPr>
          <w:sz w:val="28"/>
          <w:szCs w:val="28"/>
        </w:rPr>
        <w:t>рокуроний</w:t>
      </w:r>
      <w:proofErr w:type="spellEnd"/>
      <w:r w:rsidRPr="004756B2">
        <w:rPr>
          <w:sz w:val="28"/>
          <w:szCs w:val="28"/>
        </w:rPr>
        <w:t xml:space="preserve"> и поэтому препя</w:t>
      </w:r>
      <w:r w:rsidRPr="004756B2">
        <w:rPr>
          <w:sz w:val="28"/>
          <w:szCs w:val="28"/>
        </w:rPr>
        <w:t>т</w:t>
      </w:r>
      <w:r w:rsidRPr="004756B2">
        <w:rPr>
          <w:sz w:val="28"/>
          <w:szCs w:val="28"/>
        </w:rPr>
        <w:t xml:space="preserve">ствует взаимодействию </w:t>
      </w:r>
      <w:proofErr w:type="spellStart"/>
      <w:r w:rsidRPr="004756B2">
        <w:rPr>
          <w:sz w:val="28"/>
          <w:szCs w:val="28"/>
        </w:rPr>
        <w:t>аллергенных</w:t>
      </w:r>
      <w:proofErr w:type="spellEnd"/>
      <w:r w:rsidRPr="004756B2">
        <w:rPr>
          <w:sz w:val="28"/>
          <w:szCs w:val="28"/>
        </w:rPr>
        <w:t xml:space="preserve"> групп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рокурония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IgE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тучными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кле</w:t>
      </w:r>
      <w:r w:rsidRPr="004756B2">
        <w:rPr>
          <w:sz w:val="28"/>
          <w:szCs w:val="28"/>
        </w:rPr>
        <w:t>т</w:t>
      </w:r>
      <w:r w:rsidRPr="004756B2">
        <w:rPr>
          <w:sz w:val="28"/>
          <w:szCs w:val="28"/>
        </w:rPr>
        <w:t>ками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базофилами.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Молекулярные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модели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эксперименты </w:t>
      </w:r>
      <w:proofErr w:type="spellStart"/>
      <w:r w:rsidRPr="004756B2">
        <w:rPr>
          <w:sz w:val="28"/>
          <w:szCs w:val="28"/>
        </w:rPr>
        <w:t>in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vivo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однако,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подтвердили эту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теорию. </w:t>
      </w:r>
      <w:proofErr w:type="spellStart"/>
      <w:r w:rsidRPr="004756B2">
        <w:rPr>
          <w:sz w:val="28"/>
          <w:szCs w:val="28"/>
        </w:rPr>
        <w:t>Сагаммадекс</w:t>
      </w:r>
      <w:proofErr w:type="spellEnd"/>
      <w:r w:rsidRPr="004756B2">
        <w:rPr>
          <w:sz w:val="28"/>
          <w:szCs w:val="28"/>
        </w:rPr>
        <w:t xml:space="preserve"> сам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себе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проявляет анафила</w:t>
      </w:r>
      <w:r w:rsidRPr="004756B2">
        <w:rPr>
          <w:sz w:val="28"/>
          <w:szCs w:val="28"/>
        </w:rPr>
        <w:t>к</w:t>
      </w:r>
      <w:r w:rsidRPr="004756B2">
        <w:rPr>
          <w:sz w:val="28"/>
          <w:szCs w:val="28"/>
        </w:rPr>
        <w:t>сию и в настоящее время не рекомендуется при лечении анафилаксии,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z w:val="28"/>
          <w:szCs w:val="28"/>
        </w:rPr>
        <w:t>ы</w:t>
      </w:r>
      <w:r w:rsidRPr="004756B2">
        <w:rPr>
          <w:sz w:val="28"/>
          <w:szCs w:val="28"/>
        </w:rPr>
        <w:t>званной</w:t>
      </w:r>
      <w:r w:rsidR="00607149">
        <w:rPr>
          <w:sz w:val="28"/>
          <w:szCs w:val="28"/>
        </w:rPr>
        <w:t xml:space="preserve"> </w:t>
      </w:r>
      <w:proofErr w:type="spellStart"/>
      <w:r w:rsidR="00607149">
        <w:rPr>
          <w:sz w:val="28"/>
          <w:szCs w:val="28"/>
        </w:rPr>
        <w:t>рокуронием</w:t>
      </w:r>
      <w:proofErr w:type="spellEnd"/>
      <w:r w:rsidR="00607149">
        <w:rPr>
          <w:sz w:val="28"/>
          <w:szCs w:val="28"/>
        </w:rPr>
        <w:t>.</w:t>
      </w:r>
    </w:p>
    <w:p w:rsidR="00C545CA" w:rsidRPr="00607149" w:rsidRDefault="00CF7F78" w:rsidP="004756B2">
      <w:pPr>
        <w:pStyle w:val="a3"/>
        <w:spacing w:before="66"/>
        <w:jc w:val="both"/>
        <w:rPr>
          <w:b/>
          <w:sz w:val="28"/>
          <w:szCs w:val="28"/>
        </w:rPr>
      </w:pPr>
      <w:bookmarkStart w:id="6" w:name="Антагонисты_миорелаксанов_в_анестезиолог"/>
      <w:bookmarkEnd w:id="6"/>
      <w:r w:rsidRPr="00607149">
        <w:rPr>
          <w:b/>
          <w:sz w:val="28"/>
          <w:szCs w:val="28"/>
        </w:rPr>
        <w:lastRenderedPageBreak/>
        <w:t>Антагонисты</w:t>
      </w:r>
      <w:r w:rsidRPr="00607149">
        <w:rPr>
          <w:b/>
          <w:spacing w:val="-5"/>
          <w:sz w:val="28"/>
          <w:szCs w:val="28"/>
        </w:rPr>
        <w:t xml:space="preserve"> </w:t>
      </w:r>
      <w:proofErr w:type="spellStart"/>
      <w:r w:rsidRPr="00607149">
        <w:rPr>
          <w:b/>
          <w:sz w:val="28"/>
          <w:szCs w:val="28"/>
        </w:rPr>
        <w:t>миорелаксанов</w:t>
      </w:r>
      <w:proofErr w:type="spellEnd"/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в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анестезиологии</w:t>
      </w:r>
      <w:r w:rsidR="00607149">
        <w:rPr>
          <w:b/>
          <w:sz w:val="28"/>
          <w:szCs w:val="28"/>
        </w:rPr>
        <w:t>:</w:t>
      </w:r>
    </w:p>
    <w:p w:rsidR="00C545CA" w:rsidRPr="004756B2" w:rsidRDefault="00CF7F78">
      <w:pPr>
        <w:pStyle w:val="a3"/>
        <w:tabs>
          <w:tab w:val="left" w:pos="4449"/>
          <w:tab w:val="left" w:pos="7150"/>
        </w:tabs>
        <w:spacing w:before="137" w:line="360" w:lineRule="auto"/>
        <w:ind w:left="119" w:right="126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Прозерин</w:t>
      </w:r>
      <w:proofErr w:type="spellEnd"/>
      <w:r w:rsidRPr="00607149">
        <w:rPr>
          <w:b/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z w:val="28"/>
          <w:szCs w:val="28"/>
        </w:rPr>
        <w:tab/>
      </w:r>
      <w:proofErr w:type="spellStart"/>
      <w:r w:rsidRPr="004756B2">
        <w:rPr>
          <w:sz w:val="28"/>
          <w:szCs w:val="28"/>
        </w:rPr>
        <w:t>холинэстеразы</w:t>
      </w:r>
      <w:proofErr w:type="spellEnd"/>
      <w:r w:rsidRPr="004756B2">
        <w:rPr>
          <w:sz w:val="28"/>
          <w:szCs w:val="28"/>
        </w:rPr>
        <w:tab/>
        <w:t>(</w:t>
      </w:r>
      <w:proofErr w:type="spellStart"/>
      <w:r w:rsidRPr="004756B2">
        <w:rPr>
          <w:sz w:val="28"/>
          <w:szCs w:val="28"/>
        </w:rPr>
        <w:t>антихолинэст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разный</w:t>
      </w:r>
      <w:proofErr w:type="spellEnd"/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препарат), способствующий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полувыведения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тилхолина,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накоплению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медиатора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холинерг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восстановлению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проводимости.</w:t>
      </w:r>
    </w:p>
    <w:p w:rsidR="00C545CA" w:rsidRPr="004756B2" w:rsidRDefault="00CF7F78" w:rsidP="004756B2">
      <w:pPr>
        <w:pStyle w:val="a3"/>
        <w:spacing w:before="1" w:line="360" w:lineRule="auto"/>
        <w:ind w:left="119" w:right="127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Брайдан</w:t>
      </w:r>
      <w:proofErr w:type="spellEnd"/>
      <w:r w:rsidRPr="004756B2">
        <w:rPr>
          <w:sz w:val="28"/>
          <w:szCs w:val="28"/>
        </w:rPr>
        <w:t xml:space="preserve">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модифицированный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гамма-циклодестрин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</w:t>
      </w:r>
      <w:r w:rsidRPr="004756B2">
        <w:rPr>
          <w:sz w:val="28"/>
          <w:szCs w:val="28"/>
        </w:rPr>
        <w:t>к</w:t>
      </w:r>
      <w:r w:rsidRPr="004756B2">
        <w:rPr>
          <w:sz w:val="28"/>
          <w:szCs w:val="28"/>
        </w:rPr>
        <w:t>тивно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молекулами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аминостероидных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образуя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устойчивый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неактивный комплекс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+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>. В результате снижается концентрация</w:t>
      </w:r>
      <w:r w:rsidRPr="004756B2">
        <w:rPr>
          <w:spacing w:val="-5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крови,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синапсе,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происходит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быстрое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сти.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отличие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антихолинэстеразных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влияет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холинэргическую активность.</w:t>
      </w:r>
    </w:p>
    <w:p w:rsidR="00C545CA" w:rsidRPr="004756B2" w:rsidRDefault="00CF7F78">
      <w:pPr>
        <w:pStyle w:val="a3"/>
        <w:spacing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Применение антагонистов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в анестезиологии огранич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но строгими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клиническими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показаниями.</w:t>
      </w:r>
    </w:p>
    <w:p w:rsidR="00C545CA" w:rsidRPr="004756B2" w:rsidRDefault="00CF7F78">
      <w:pPr>
        <w:pStyle w:val="a3"/>
        <w:spacing w:line="360" w:lineRule="auto"/>
        <w:ind w:left="119" w:right="11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зующих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назначение </w:t>
      </w:r>
      <w:proofErr w:type="spellStart"/>
      <w:r w:rsidRPr="004756B2">
        <w:rPr>
          <w:sz w:val="28"/>
          <w:szCs w:val="28"/>
        </w:rPr>
        <w:t>антихолинэстеразных</w:t>
      </w:r>
      <w:proofErr w:type="spellEnd"/>
      <w:r w:rsidRPr="004756B2">
        <w:rPr>
          <w:sz w:val="28"/>
          <w:szCs w:val="28"/>
        </w:rPr>
        <w:t xml:space="preserve"> препаратов пр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тивопоказано, поскольку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средства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угнетают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активность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псевдохолинэст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разы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фермента,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ответственного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гидролиз</w:t>
      </w:r>
      <w:r w:rsidRPr="004756B2">
        <w:rPr>
          <w:spacing w:val="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суксаметония</w:t>
      </w:r>
      <w:proofErr w:type="spellEnd"/>
      <w:r w:rsidRPr="004756B2">
        <w:rPr>
          <w:sz w:val="28"/>
          <w:szCs w:val="28"/>
        </w:rPr>
        <w:t>.</w:t>
      </w:r>
    </w:p>
    <w:p w:rsidR="00C545CA" w:rsidRPr="004756B2" w:rsidRDefault="00CF7F78" w:rsidP="004756B2">
      <w:pPr>
        <w:pStyle w:val="a3"/>
        <w:tabs>
          <w:tab w:val="left" w:pos="3715"/>
          <w:tab w:val="left" w:pos="5750"/>
          <w:tab w:val="left" w:pos="7199"/>
        </w:tabs>
        <w:spacing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проведении </w:t>
      </w:r>
      <w:proofErr w:type="spellStart"/>
      <w:r w:rsidRPr="004756B2">
        <w:rPr>
          <w:sz w:val="28"/>
          <w:szCs w:val="28"/>
        </w:rPr>
        <w:t>декураризации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недеполяризующих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следует</w:t>
      </w:r>
      <w:r w:rsidRPr="004756B2">
        <w:rPr>
          <w:sz w:val="28"/>
          <w:szCs w:val="28"/>
        </w:rPr>
        <w:tab/>
        <w:t>помнить,</w:t>
      </w:r>
      <w:r w:rsidRPr="004756B2">
        <w:rPr>
          <w:sz w:val="28"/>
          <w:szCs w:val="28"/>
        </w:rPr>
        <w:tab/>
        <w:t>что</w:t>
      </w:r>
      <w:r w:rsidRPr="004756B2">
        <w:rPr>
          <w:sz w:val="28"/>
          <w:szCs w:val="28"/>
        </w:rPr>
        <w:tab/>
        <w:t>только своевр</w:t>
      </w:r>
      <w:r w:rsidRPr="004756B2">
        <w:rPr>
          <w:sz w:val="28"/>
          <w:szCs w:val="28"/>
        </w:rPr>
        <w:t>е</w:t>
      </w:r>
      <w:r w:rsidRPr="004756B2">
        <w:rPr>
          <w:sz w:val="28"/>
          <w:szCs w:val="28"/>
        </w:rPr>
        <w:t>менное</w:t>
      </w:r>
      <w:r w:rsidRPr="004756B2">
        <w:rPr>
          <w:spacing w:val="-5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назначениеантихолинэстеразных</w:t>
      </w:r>
      <w:proofErr w:type="spellEnd"/>
      <w:r w:rsidRPr="004756B2">
        <w:rPr>
          <w:sz w:val="28"/>
          <w:szCs w:val="28"/>
        </w:rPr>
        <w:t xml:space="preserve"> препаратов позволяет добиться б</w:t>
      </w:r>
      <w:r w:rsidRPr="004756B2">
        <w:rPr>
          <w:sz w:val="28"/>
          <w:szCs w:val="28"/>
        </w:rPr>
        <w:t>ы</w:t>
      </w:r>
      <w:r w:rsidRPr="004756B2">
        <w:rPr>
          <w:sz w:val="28"/>
          <w:szCs w:val="28"/>
        </w:rPr>
        <w:t>строго восстановления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мально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снизить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вероятность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рекураризации</w:t>
      </w:r>
      <w:proofErr w:type="spellEnd"/>
      <w:r w:rsidRPr="004756B2">
        <w:rPr>
          <w:sz w:val="28"/>
          <w:szCs w:val="28"/>
        </w:rPr>
        <w:t>.</w:t>
      </w:r>
    </w:p>
    <w:p w:rsidR="00C545CA" w:rsidRPr="004756B2" w:rsidRDefault="00CF7F78">
      <w:pPr>
        <w:pStyle w:val="a3"/>
        <w:spacing w:before="1" w:line="360" w:lineRule="auto"/>
        <w:ind w:left="119" w:right="124" w:firstLine="710"/>
        <w:jc w:val="right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Прозерин</w:t>
      </w:r>
      <w:proofErr w:type="spellEnd"/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неостигмина</w:t>
      </w:r>
      <w:proofErr w:type="spellEnd"/>
      <w:r w:rsidRPr="004756B2">
        <w:rPr>
          <w:spacing w:val="6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метилсульфат</w:t>
      </w:r>
      <w:proofErr w:type="spellEnd"/>
      <w:r w:rsidRPr="004756B2">
        <w:rPr>
          <w:sz w:val="28"/>
          <w:szCs w:val="28"/>
        </w:rPr>
        <w:t>)</w:t>
      </w:r>
      <w:r w:rsidRPr="004756B2">
        <w:rPr>
          <w:spacing w:val="19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pacing w:val="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холинэстеразы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Применяется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-8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декураризации</w:t>
      </w:r>
      <w:proofErr w:type="spellEnd"/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применения</w:t>
      </w:r>
      <w:r w:rsidRPr="004756B2">
        <w:rPr>
          <w:spacing w:val="-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ляризующих</w:t>
      </w:r>
      <w:proofErr w:type="spellEnd"/>
      <w:r w:rsidRPr="004756B2">
        <w:rPr>
          <w:spacing w:val="-1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Обычная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доза </w:t>
      </w:r>
      <w:proofErr w:type="spellStart"/>
      <w:r w:rsidRPr="004756B2">
        <w:rPr>
          <w:sz w:val="28"/>
          <w:szCs w:val="28"/>
        </w:rPr>
        <w:t>прозерина</w:t>
      </w:r>
      <w:proofErr w:type="spellEnd"/>
      <w:r w:rsidRPr="004756B2">
        <w:rPr>
          <w:sz w:val="28"/>
          <w:szCs w:val="28"/>
        </w:rPr>
        <w:t xml:space="preserve"> составляет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0,03-0,07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зависимости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выраженности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остаточной</w:t>
      </w:r>
      <w:r w:rsidRPr="004756B2">
        <w:rPr>
          <w:spacing w:val="1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прозерина</w:t>
      </w:r>
      <w:proofErr w:type="spellEnd"/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основном,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почками</w:t>
      </w:r>
      <w:r w:rsidRPr="004756B2">
        <w:rPr>
          <w:spacing w:val="16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неизменном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виде,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чительная</w:t>
      </w:r>
      <w:r w:rsidRPr="004756B2">
        <w:rPr>
          <w:spacing w:val="26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подвергается</w:t>
      </w:r>
      <w:r w:rsidRPr="004756B2">
        <w:rPr>
          <w:spacing w:val="3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метаболизму</w:t>
      </w:r>
      <w:r w:rsidRPr="004756B2">
        <w:rPr>
          <w:spacing w:val="2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пчени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Период</w:t>
      </w:r>
    </w:p>
    <w:p w:rsidR="00C545CA" w:rsidRPr="004756B2" w:rsidRDefault="00CF7F78">
      <w:pPr>
        <w:pStyle w:val="a3"/>
        <w:spacing w:before="4"/>
        <w:ind w:left="11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полувыведения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30-45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>
      <w:pPr>
        <w:pStyle w:val="a3"/>
        <w:spacing w:before="137" w:line="360" w:lineRule="auto"/>
        <w:ind w:left="119" w:right="130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Прозерин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противопоказан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зующих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случае</w:t>
      </w:r>
      <w:r w:rsidRPr="004756B2">
        <w:rPr>
          <w:spacing w:val="1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остаточной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lastRenderedPageBreak/>
        <w:t>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преппаратов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необходимо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должить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седацию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ИВЛ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полного восстановления мышечного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 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пациента.</w:t>
      </w:r>
    </w:p>
    <w:p w:rsidR="00C545CA" w:rsidRPr="004756B2" w:rsidRDefault="00CF7F78" w:rsidP="004756B2">
      <w:pPr>
        <w:pStyle w:val="a3"/>
        <w:spacing w:before="71" w:line="360" w:lineRule="auto"/>
        <w:ind w:left="119" w:right="120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Брайдан</w:t>
      </w:r>
      <w:proofErr w:type="spellEnd"/>
      <w:r w:rsidRPr="004756B2">
        <w:rPr>
          <w:sz w:val="28"/>
          <w:szCs w:val="28"/>
        </w:rPr>
        <w:t xml:space="preserve"> (</w:t>
      </w:r>
      <w:proofErr w:type="spellStart"/>
      <w:r w:rsidRPr="004756B2">
        <w:rPr>
          <w:sz w:val="28"/>
          <w:szCs w:val="28"/>
        </w:rPr>
        <w:t>Bridion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sugammadex</w:t>
      </w:r>
      <w:proofErr w:type="spellEnd"/>
      <w:r w:rsidRPr="004756B2">
        <w:rPr>
          <w:sz w:val="28"/>
          <w:szCs w:val="28"/>
        </w:rPr>
        <w:t>) — селективный антаг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 xml:space="preserve">нист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 необходимости экстренного восстановления нейром</w:t>
      </w:r>
      <w:r w:rsidRPr="004756B2">
        <w:rPr>
          <w:sz w:val="28"/>
          <w:szCs w:val="28"/>
        </w:rPr>
        <w:t>ы</w:t>
      </w:r>
      <w:r w:rsidRPr="004756B2">
        <w:rPr>
          <w:sz w:val="28"/>
          <w:szCs w:val="28"/>
        </w:rPr>
        <w:t>шечной проводимости на 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тотальной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назначают в дозе 16 мг/кг. Это приводит к полному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регрессу блока в течение 1,5 мин. В ситуациях, когда возникает </w:t>
      </w:r>
      <w:proofErr w:type="spellStart"/>
      <w:r w:rsidRPr="004756B2">
        <w:rPr>
          <w:sz w:val="28"/>
          <w:szCs w:val="28"/>
        </w:rPr>
        <w:t>рекураризация</w:t>
      </w:r>
      <w:proofErr w:type="spellEnd"/>
      <w:r w:rsidRPr="004756B2">
        <w:rPr>
          <w:sz w:val="28"/>
          <w:szCs w:val="28"/>
        </w:rPr>
        <w:t>,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сугаммадекса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 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повторная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</w:t>
      </w:r>
      <w:r w:rsidRPr="004756B2">
        <w:rPr>
          <w:sz w:val="28"/>
          <w:szCs w:val="28"/>
        </w:rPr>
        <w:t>я</w:t>
      </w:r>
      <w:r w:rsidRPr="004756B2">
        <w:rPr>
          <w:sz w:val="28"/>
          <w:szCs w:val="28"/>
        </w:rPr>
        <w:t>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:rsidR="00C545CA" w:rsidRPr="004756B2" w:rsidRDefault="00CF7F78" w:rsidP="00607149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Комбинация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брайдана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</w:t>
      </w:r>
      <w:r w:rsidRPr="004756B2">
        <w:rPr>
          <w:sz w:val="28"/>
          <w:szCs w:val="28"/>
        </w:rPr>
        <w:t>т</w:t>
      </w:r>
      <w:r w:rsidRPr="004756B2">
        <w:rPr>
          <w:sz w:val="28"/>
          <w:szCs w:val="28"/>
        </w:rPr>
        <w:t>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последовательной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полностью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исключить</w:t>
      </w:r>
      <w:r w:rsidRPr="004756B2">
        <w:rPr>
          <w:spacing w:val="1"/>
          <w:sz w:val="28"/>
          <w:szCs w:val="28"/>
        </w:rPr>
        <w:t xml:space="preserve"> </w:t>
      </w:r>
      <w:proofErr w:type="gramStart"/>
      <w:r w:rsidRPr="004756B2">
        <w:rPr>
          <w:sz w:val="28"/>
          <w:szCs w:val="28"/>
        </w:rPr>
        <w:t>остато</w:t>
      </w:r>
      <w:r w:rsidRPr="004756B2">
        <w:rPr>
          <w:sz w:val="28"/>
          <w:szCs w:val="28"/>
        </w:rPr>
        <w:t>ч</w:t>
      </w:r>
      <w:r w:rsidRPr="004756B2">
        <w:rPr>
          <w:sz w:val="28"/>
          <w:szCs w:val="28"/>
        </w:rPr>
        <w:t>ную</w:t>
      </w:r>
      <w:proofErr w:type="gram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миорелаксацию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палате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пробуждения. </w:t>
      </w:r>
      <w:proofErr w:type="spellStart"/>
      <w:proofErr w:type="gram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</w:t>
      </w:r>
      <w:r w:rsidRPr="004756B2">
        <w:rPr>
          <w:sz w:val="28"/>
          <w:szCs w:val="28"/>
        </w:rPr>
        <w:t>а</w:t>
      </w:r>
      <w:r w:rsidRPr="004756B2">
        <w:rPr>
          <w:sz w:val="28"/>
          <w:szCs w:val="28"/>
        </w:rPr>
        <w:t>рат,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связывающий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(су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слова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sugar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(сахар)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и </w:t>
      </w:r>
      <w:proofErr w:type="spellStart"/>
      <w:r w:rsidRPr="004756B2">
        <w:rPr>
          <w:sz w:val="28"/>
          <w:szCs w:val="28"/>
        </w:rPr>
        <w:t>га</w:t>
      </w:r>
      <w:r w:rsidRPr="004756B2">
        <w:rPr>
          <w:sz w:val="28"/>
          <w:szCs w:val="28"/>
        </w:rPr>
        <w:t>м</w:t>
      </w:r>
      <w:r w:rsidRPr="004756B2">
        <w:rPr>
          <w:sz w:val="28"/>
          <w:szCs w:val="28"/>
        </w:rPr>
        <w:t>мадекс</w:t>
      </w:r>
      <w:proofErr w:type="spellEnd"/>
      <w:r w:rsidRPr="004756B2">
        <w:rPr>
          <w:sz w:val="28"/>
          <w:szCs w:val="28"/>
        </w:rPr>
        <w:t xml:space="preserve"> 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структуры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молекулы</w:t>
      </w:r>
      <w:r w:rsidRPr="004756B2">
        <w:rPr>
          <w:spacing w:val="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gammacyclodextrin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гамма-циклодекстрин</w:t>
      </w:r>
      <w:proofErr w:type="spellEnd"/>
      <w:r w:rsidRPr="004756B2">
        <w:rPr>
          <w:sz w:val="28"/>
          <w:szCs w:val="28"/>
        </w:rPr>
        <w:t>).</w:t>
      </w:r>
      <w:proofErr w:type="gramEnd"/>
    </w:p>
    <w:p w:rsidR="00C545CA" w:rsidRPr="004756B2" w:rsidRDefault="00CF7F78">
      <w:pPr>
        <w:pStyle w:val="a3"/>
        <w:tabs>
          <w:tab w:val="left" w:pos="2692"/>
          <w:tab w:val="left" w:pos="5299"/>
        </w:tabs>
        <w:spacing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Достаточно</w:t>
      </w:r>
      <w:r w:rsidRPr="004756B2">
        <w:rPr>
          <w:sz w:val="28"/>
          <w:szCs w:val="28"/>
        </w:rPr>
        <w:tab/>
        <w:t>высокая стоимость</w:t>
      </w:r>
      <w:r w:rsidRPr="004756B2">
        <w:rPr>
          <w:sz w:val="28"/>
          <w:szCs w:val="28"/>
        </w:rPr>
        <w:tab/>
      </w:r>
      <w:proofErr w:type="spellStart"/>
      <w:r w:rsidRPr="004756B2">
        <w:rPr>
          <w:sz w:val="28"/>
          <w:szCs w:val="28"/>
        </w:rPr>
        <w:t>сугамадекса</w:t>
      </w:r>
      <w:proofErr w:type="spellEnd"/>
      <w:r w:rsidRPr="004756B2">
        <w:rPr>
          <w:sz w:val="28"/>
          <w:szCs w:val="28"/>
        </w:rPr>
        <w:t xml:space="preserve"> несколько огранич</w:t>
      </w:r>
      <w:r w:rsidRPr="004756B2">
        <w:rPr>
          <w:sz w:val="28"/>
          <w:szCs w:val="28"/>
        </w:rPr>
        <w:t>и</w:t>
      </w:r>
      <w:r w:rsidRPr="004756B2">
        <w:rPr>
          <w:sz w:val="28"/>
          <w:szCs w:val="28"/>
        </w:rPr>
        <w:t>вает его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широкое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отечественной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анестезиологии.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607149" w:rsidRDefault="00607149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C545CA" w:rsidRPr="004756B2" w:rsidRDefault="00CF7F78">
      <w:pPr>
        <w:pStyle w:val="a3"/>
        <w:ind w:left="830"/>
        <w:rPr>
          <w:sz w:val="28"/>
          <w:szCs w:val="28"/>
        </w:rPr>
      </w:pPr>
      <w:r w:rsidRPr="004756B2">
        <w:rPr>
          <w:sz w:val="28"/>
          <w:szCs w:val="28"/>
        </w:rPr>
        <w:lastRenderedPageBreak/>
        <w:t>Литература:</w:t>
      </w:r>
    </w:p>
    <w:p w:rsidR="00C545CA" w:rsidRPr="004756B2" w:rsidRDefault="00C545CA">
      <w:pPr>
        <w:pStyle w:val="a3"/>
        <w:spacing w:before="1"/>
        <w:rPr>
          <w:sz w:val="28"/>
          <w:szCs w:val="28"/>
        </w:rPr>
      </w:pP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360" w:lineRule="auto"/>
        <w:ind w:right="130" w:firstLine="710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Лихванцев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В.В.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руководство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</w:t>
      </w:r>
      <w:r w:rsidRPr="004756B2">
        <w:rPr>
          <w:sz w:val="28"/>
          <w:szCs w:val="28"/>
        </w:rPr>
        <w:t>о</w:t>
      </w:r>
      <w:r w:rsidRPr="004756B2">
        <w:rPr>
          <w:sz w:val="28"/>
          <w:szCs w:val="28"/>
        </w:rPr>
        <w:t>гии.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М.: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ООО «Медицинское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информационное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агентство»,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2011.</w:t>
      </w:r>
    </w:p>
    <w:p w:rsidR="00C545CA" w:rsidRPr="00F430B6" w:rsidRDefault="00CF7F78" w:rsidP="00F430B6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274" w:lineRule="exact"/>
        <w:ind w:left="2242"/>
        <w:rPr>
          <w:sz w:val="28"/>
          <w:szCs w:val="28"/>
        </w:rPr>
      </w:pPr>
      <w:r w:rsidRPr="004756B2">
        <w:rPr>
          <w:sz w:val="28"/>
          <w:szCs w:val="28"/>
        </w:rPr>
        <w:t>Миллер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Р.</w:t>
      </w:r>
      <w:r w:rsidRPr="004756B2">
        <w:rPr>
          <w:spacing w:val="59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Анестезия</w:t>
      </w:r>
      <w:r w:rsidRPr="004756B2">
        <w:rPr>
          <w:spacing w:val="62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Рональда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Миллера.</w:t>
      </w:r>
      <w:r w:rsidRPr="004756B2">
        <w:rPr>
          <w:spacing w:val="64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Издательство</w:t>
      </w:r>
      <w:r w:rsidRPr="004756B2">
        <w:rPr>
          <w:spacing w:val="63"/>
          <w:sz w:val="28"/>
          <w:szCs w:val="28"/>
        </w:rPr>
        <w:t xml:space="preserve"> </w:t>
      </w:r>
      <w:r w:rsidRPr="004756B2">
        <w:rPr>
          <w:sz w:val="28"/>
          <w:szCs w:val="28"/>
        </w:rPr>
        <w:t>“Человек”,</w:t>
      </w:r>
      <w:r w:rsidRPr="00F430B6">
        <w:rPr>
          <w:sz w:val="28"/>
          <w:szCs w:val="28"/>
        </w:rPr>
        <w:t>2015.</w:t>
      </w:r>
    </w:p>
    <w:p w:rsidR="00C545CA" w:rsidRPr="00F430B6" w:rsidRDefault="00CF7F78" w:rsidP="00F430B6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before="137"/>
        <w:ind w:left="2242"/>
        <w:rPr>
          <w:sz w:val="28"/>
          <w:szCs w:val="28"/>
        </w:rPr>
      </w:pPr>
      <w:proofErr w:type="spellStart"/>
      <w:r w:rsidRPr="004756B2">
        <w:rPr>
          <w:color w:val="212121"/>
          <w:sz w:val="28"/>
          <w:szCs w:val="28"/>
        </w:rPr>
        <w:t>Катцунг</w:t>
      </w:r>
      <w:proofErr w:type="spellEnd"/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Б.Г.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Базисная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клиническая</w:t>
      </w:r>
      <w:r w:rsidRPr="004756B2">
        <w:rPr>
          <w:color w:val="212121"/>
          <w:spacing w:val="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фармакология:</w:t>
      </w:r>
      <w:r w:rsidRPr="004756B2">
        <w:rPr>
          <w:color w:val="212121"/>
          <w:spacing w:val="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Пер.</w:t>
      </w:r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англ.-</w:t>
      </w:r>
      <w:r w:rsidRPr="004756B2">
        <w:rPr>
          <w:color w:val="212121"/>
          <w:spacing w:val="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="00F430B6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СПб.,</w:t>
      </w:r>
      <w:r w:rsidRPr="00F430B6">
        <w:rPr>
          <w:color w:val="212121"/>
          <w:spacing w:val="4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1998.</w:t>
      </w:r>
      <w:r w:rsidRPr="00F430B6">
        <w:rPr>
          <w:color w:val="212121"/>
          <w:spacing w:val="-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F430B6">
        <w:rPr>
          <w:color w:val="212121"/>
          <w:spacing w:val="-2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Т.1.</w:t>
      </w:r>
      <w:r w:rsidRPr="00F430B6">
        <w:rPr>
          <w:color w:val="212121"/>
          <w:spacing w:val="-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F430B6">
        <w:rPr>
          <w:color w:val="212121"/>
          <w:spacing w:val="3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611</w:t>
      </w:r>
      <w:r w:rsidRPr="00F430B6">
        <w:rPr>
          <w:color w:val="212121"/>
          <w:spacing w:val="-3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с.</w:t>
      </w: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3"/>
        </w:tabs>
        <w:spacing w:before="137" w:line="364" w:lineRule="auto"/>
        <w:ind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Морган Д.Э., Михаил М.С. Клиническая анестезиология: Пер. с англ.-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СПб.,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1998. -</w:t>
      </w:r>
      <w:r w:rsidRPr="004756B2">
        <w:rPr>
          <w:color w:val="212121"/>
          <w:spacing w:val="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430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proofErr w:type="gramStart"/>
      <w:r w:rsidRPr="004756B2">
        <w:rPr>
          <w:color w:val="212121"/>
          <w:sz w:val="28"/>
          <w:szCs w:val="28"/>
        </w:rPr>
        <w:t>с</w:t>
      </w:r>
      <w:proofErr w:type="gramEnd"/>
      <w:r w:rsidRPr="004756B2">
        <w:rPr>
          <w:color w:val="212121"/>
          <w:sz w:val="28"/>
          <w:szCs w:val="28"/>
        </w:rPr>
        <w:t>.</w:t>
      </w: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3"/>
        </w:tabs>
        <w:spacing w:line="360" w:lineRule="auto"/>
        <w:ind w:right="122" w:firstLine="710"/>
        <w:jc w:val="both"/>
        <w:rPr>
          <w:sz w:val="28"/>
          <w:szCs w:val="28"/>
        </w:rPr>
      </w:pPr>
      <w:proofErr w:type="spellStart"/>
      <w:r w:rsidRPr="004756B2">
        <w:rPr>
          <w:color w:val="212121"/>
          <w:sz w:val="28"/>
          <w:szCs w:val="28"/>
        </w:rPr>
        <w:t>Левшанков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А.И.,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Сомов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С.В.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Сравнительная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оценка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совр</w:t>
      </w:r>
      <w:r w:rsidRPr="004756B2">
        <w:rPr>
          <w:color w:val="212121"/>
          <w:sz w:val="28"/>
          <w:szCs w:val="28"/>
        </w:rPr>
        <w:t>е</w:t>
      </w:r>
      <w:r w:rsidRPr="004756B2">
        <w:rPr>
          <w:color w:val="212121"/>
          <w:sz w:val="28"/>
          <w:szCs w:val="28"/>
        </w:rPr>
        <w:t>менных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миорелаксантов</w:t>
      </w:r>
      <w:proofErr w:type="spellEnd"/>
      <w:r w:rsidRPr="004756B2">
        <w:rPr>
          <w:color w:val="212121"/>
          <w:sz w:val="28"/>
          <w:szCs w:val="28"/>
        </w:rPr>
        <w:t>: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Отчет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о </w:t>
      </w:r>
      <w:proofErr w:type="spellStart"/>
      <w:r w:rsidRPr="004756B2">
        <w:rPr>
          <w:color w:val="212121"/>
          <w:sz w:val="28"/>
          <w:szCs w:val="28"/>
        </w:rPr>
        <w:t>науч</w:t>
      </w:r>
      <w:proofErr w:type="gramStart"/>
      <w:r w:rsidRPr="004756B2">
        <w:rPr>
          <w:color w:val="212121"/>
          <w:sz w:val="28"/>
          <w:szCs w:val="28"/>
        </w:rPr>
        <w:t>.-</w:t>
      </w:r>
      <w:proofErr w:type="gramEnd"/>
      <w:r w:rsidRPr="004756B2">
        <w:rPr>
          <w:color w:val="212121"/>
          <w:sz w:val="28"/>
          <w:szCs w:val="28"/>
        </w:rPr>
        <w:t>иссл</w:t>
      </w:r>
      <w:proofErr w:type="spellEnd"/>
      <w:r w:rsidRPr="004756B2">
        <w:rPr>
          <w:color w:val="212121"/>
          <w:sz w:val="28"/>
          <w:szCs w:val="28"/>
        </w:rPr>
        <w:t>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работе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№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4.99.276п.12.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</w:t>
      </w:r>
      <w:proofErr w:type="gramStart"/>
      <w:r w:rsidRPr="004756B2">
        <w:rPr>
          <w:color w:val="212121"/>
          <w:sz w:val="28"/>
          <w:szCs w:val="28"/>
        </w:rPr>
        <w:t>.: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proofErr w:type="spellStart"/>
      <w:proofErr w:type="gramEnd"/>
      <w:r w:rsidRPr="004756B2">
        <w:rPr>
          <w:color w:val="212121"/>
          <w:sz w:val="28"/>
          <w:szCs w:val="28"/>
        </w:rPr>
        <w:t>ВМедА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2000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печати).</w:t>
      </w:r>
    </w:p>
    <w:sectPr w:rsidR="00C545CA" w:rsidRPr="004756B2" w:rsidSect="004864C0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611"/>
    <w:multiLevelType w:val="hybridMultilevel"/>
    <w:tmpl w:val="ED4E4F5E"/>
    <w:lvl w:ilvl="0" w:tplc="32BA7CD0">
      <w:numFmt w:val="bullet"/>
      <w:lvlText w:val="–"/>
      <w:lvlJc w:val="left"/>
      <w:pPr>
        <w:ind w:left="119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6909A">
      <w:start w:val="1"/>
      <w:numFmt w:val="decimal"/>
      <w:lvlText w:val="%2."/>
      <w:lvlJc w:val="left"/>
      <w:pPr>
        <w:ind w:left="1536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6A488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8152D018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4" w:tplc="CD302B94">
      <w:numFmt w:val="bullet"/>
      <w:lvlText w:val="•"/>
      <w:lvlJc w:val="left"/>
      <w:pPr>
        <w:ind w:left="4228" w:hanging="212"/>
      </w:pPr>
      <w:rPr>
        <w:rFonts w:hint="default"/>
        <w:lang w:val="ru-RU" w:eastAsia="en-US" w:bidi="ar-SA"/>
      </w:rPr>
    </w:lvl>
    <w:lvl w:ilvl="5" w:tplc="1908CEE0">
      <w:numFmt w:val="bullet"/>
      <w:lvlText w:val="•"/>
      <w:lvlJc w:val="left"/>
      <w:pPr>
        <w:ind w:left="5124" w:hanging="212"/>
      </w:pPr>
      <w:rPr>
        <w:rFonts w:hint="default"/>
        <w:lang w:val="ru-RU" w:eastAsia="en-US" w:bidi="ar-SA"/>
      </w:rPr>
    </w:lvl>
    <w:lvl w:ilvl="6" w:tplc="087E171E">
      <w:numFmt w:val="bullet"/>
      <w:lvlText w:val="•"/>
      <w:lvlJc w:val="left"/>
      <w:pPr>
        <w:ind w:left="6020" w:hanging="212"/>
      </w:pPr>
      <w:rPr>
        <w:rFonts w:hint="default"/>
        <w:lang w:val="ru-RU" w:eastAsia="en-US" w:bidi="ar-SA"/>
      </w:rPr>
    </w:lvl>
    <w:lvl w:ilvl="7" w:tplc="2F287D66">
      <w:numFmt w:val="bullet"/>
      <w:lvlText w:val="•"/>
      <w:lvlJc w:val="left"/>
      <w:pPr>
        <w:ind w:left="6916" w:hanging="212"/>
      </w:pPr>
      <w:rPr>
        <w:rFonts w:hint="default"/>
        <w:lang w:val="ru-RU" w:eastAsia="en-US" w:bidi="ar-SA"/>
      </w:rPr>
    </w:lvl>
    <w:lvl w:ilvl="8" w:tplc="2BF8586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</w:abstractNum>
  <w:abstractNum w:abstractNumId="1">
    <w:nsid w:val="5C6B33B9"/>
    <w:multiLevelType w:val="hybridMultilevel"/>
    <w:tmpl w:val="DB1AF0F2"/>
    <w:lvl w:ilvl="0" w:tplc="058C1408">
      <w:start w:val="1"/>
      <w:numFmt w:val="decimal"/>
      <w:lvlText w:val="%1."/>
      <w:lvlJc w:val="left"/>
      <w:pPr>
        <w:ind w:left="84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1F14">
      <w:numFmt w:val="bullet"/>
      <w:lvlText w:val="•"/>
      <w:lvlJc w:val="left"/>
      <w:pPr>
        <w:ind w:left="1716" w:hanging="692"/>
      </w:pPr>
      <w:rPr>
        <w:rFonts w:hint="default"/>
        <w:lang w:val="ru-RU" w:eastAsia="en-US" w:bidi="ar-SA"/>
      </w:rPr>
    </w:lvl>
    <w:lvl w:ilvl="2" w:tplc="BC54585A">
      <w:numFmt w:val="bullet"/>
      <w:lvlText w:val="•"/>
      <w:lvlJc w:val="left"/>
      <w:pPr>
        <w:ind w:left="2592" w:hanging="692"/>
      </w:pPr>
      <w:rPr>
        <w:rFonts w:hint="default"/>
        <w:lang w:val="ru-RU" w:eastAsia="en-US" w:bidi="ar-SA"/>
      </w:rPr>
    </w:lvl>
    <w:lvl w:ilvl="3" w:tplc="D0D4FB4E">
      <w:numFmt w:val="bullet"/>
      <w:lvlText w:val="•"/>
      <w:lvlJc w:val="left"/>
      <w:pPr>
        <w:ind w:left="3469" w:hanging="692"/>
      </w:pPr>
      <w:rPr>
        <w:rFonts w:hint="default"/>
        <w:lang w:val="ru-RU" w:eastAsia="en-US" w:bidi="ar-SA"/>
      </w:rPr>
    </w:lvl>
    <w:lvl w:ilvl="4" w:tplc="84343E20">
      <w:numFmt w:val="bullet"/>
      <w:lvlText w:val="•"/>
      <w:lvlJc w:val="left"/>
      <w:pPr>
        <w:ind w:left="4345" w:hanging="692"/>
      </w:pPr>
      <w:rPr>
        <w:rFonts w:hint="default"/>
        <w:lang w:val="ru-RU" w:eastAsia="en-US" w:bidi="ar-SA"/>
      </w:rPr>
    </w:lvl>
    <w:lvl w:ilvl="5" w:tplc="D8C2337C">
      <w:numFmt w:val="bullet"/>
      <w:lvlText w:val="•"/>
      <w:lvlJc w:val="left"/>
      <w:pPr>
        <w:ind w:left="5222" w:hanging="692"/>
      </w:pPr>
      <w:rPr>
        <w:rFonts w:hint="default"/>
        <w:lang w:val="ru-RU" w:eastAsia="en-US" w:bidi="ar-SA"/>
      </w:rPr>
    </w:lvl>
    <w:lvl w:ilvl="6" w:tplc="6F44E19E">
      <w:numFmt w:val="bullet"/>
      <w:lvlText w:val="•"/>
      <w:lvlJc w:val="left"/>
      <w:pPr>
        <w:ind w:left="6098" w:hanging="692"/>
      </w:pPr>
      <w:rPr>
        <w:rFonts w:hint="default"/>
        <w:lang w:val="ru-RU" w:eastAsia="en-US" w:bidi="ar-SA"/>
      </w:rPr>
    </w:lvl>
    <w:lvl w:ilvl="7" w:tplc="E80C93D0">
      <w:numFmt w:val="bullet"/>
      <w:lvlText w:val="•"/>
      <w:lvlJc w:val="left"/>
      <w:pPr>
        <w:ind w:left="6974" w:hanging="692"/>
      </w:pPr>
      <w:rPr>
        <w:rFonts w:hint="default"/>
        <w:lang w:val="ru-RU" w:eastAsia="en-US" w:bidi="ar-SA"/>
      </w:rPr>
    </w:lvl>
    <w:lvl w:ilvl="8" w:tplc="190E98B6">
      <w:numFmt w:val="bullet"/>
      <w:lvlText w:val="•"/>
      <w:lvlJc w:val="left"/>
      <w:pPr>
        <w:ind w:left="7851" w:hanging="692"/>
      </w:pPr>
      <w:rPr>
        <w:rFonts w:hint="default"/>
        <w:lang w:val="ru-RU" w:eastAsia="en-US" w:bidi="ar-SA"/>
      </w:rPr>
    </w:lvl>
  </w:abstractNum>
  <w:abstractNum w:abstractNumId="2">
    <w:nsid w:val="748E2A5E"/>
    <w:multiLevelType w:val="hybridMultilevel"/>
    <w:tmpl w:val="0E10BEB8"/>
    <w:lvl w:ilvl="0" w:tplc="3DEAB02E">
      <w:start w:val="1"/>
      <w:numFmt w:val="decimal"/>
      <w:lvlText w:val="%1."/>
      <w:lvlJc w:val="left"/>
      <w:pPr>
        <w:ind w:left="614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2FF06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4600C04E">
      <w:numFmt w:val="bullet"/>
      <w:lvlText w:val="•"/>
      <w:lvlJc w:val="left"/>
      <w:pPr>
        <w:ind w:left="2416" w:hanging="212"/>
      </w:pPr>
      <w:rPr>
        <w:rFonts w:hint="default"/>
        <w:lang w:val="ru-RU" w:eastAsia="en-US" w:bidi="ar-SA"/>
      </w:rPr>
    </w:lvl>
    <w:lvl w:ilvl="3" w:tplc="FFD65E94"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 w:tplc="C8C47AF2">
      <w:numFmt w:val="bullet"/>
      <w:lvlText w:val="•"/>
      <w:lvlJc w:val="left"/>
      <w:pPr>
        <w:ind w:left="4213" w:hanging="212"/>
      </w:pPr>
      <w:rPr>
        <w:rFonts w:hint="default"/>
        <w:lang w:val="ru-RU" w:eastAsia="en-US" w:bidi="ar-SA"/>
      </w:rPr>
    </w:lvl>
    <w:lvl w:ilvl="5" w:tplc="2AFA3B86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1346C7D6">
      <w:numFmt w:val="bullet"/>
      <w:lvlText w:val="•"/>
      <w:lvlJc w:val="left"/>
      <w:pPr>
        <w:ind w:left="6010" w:hanging="212"/>
      </w:pPr>
      <w:rPr>
        <w:rFonts w:hint="default"/>
        <w:lang w:val="ru-RU" w:eastAsia="en-US" w:bidi="ar-SA"/>
      </w:rPr>
    </w:lvl>
    <w:lvl w:ilvl="7" w:tplc="D18A337A">
      <w:numFmt w:val="bullet"/>
      <w:lvlText w:val="•"/>
      <w:lvlJc w:val="left"/>
      <w:pPr>
        <w:ind w:left="6908" w:hanging="212"/>
      </w:pPr>
      <w:rPr>
        <w:rFonts w:hint="default"/>
        <w:lang w:val="ru-RU" w:eastAsia="en-US" w:bidi="ar-SA"/>
      </w:rPr>
    </w:lvl>
    <w:lvl w:ilvl="8" w:tplc="2EE0D6C8">
      <w:numFmt w:val="bullet"/>
      <w:lvlText w:val="•"/>
      <w:lvlJc w:val="left"/>
      <w:pPr>
        <w:ind w:left="780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shapeLayoutLikeWW8/>
  </w:compat>
  <w:rsids>
    <w:rsidRoot w:val="00C545CA"/>
    <w:rsid w:val="00383416"/>
    <w:rsid w:val="004756B2"/>
    <w:rsid w:val="004864C0"/>
    <w:rsid w:val="00607149"/>
    <w:rsid w:val="00A6022F"/>
    <w:rsid w:val="00C545CA"/>
    <w:rsid w:val="00C950E9"/>
    <w:rsid w:val="00CF7F78"/>
    <w:rsid w:val="00F4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64C0"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C0"/>
    <w:rPr>
      <w:sz w:val="24"/>
      <w:szCs w:val="24"/>
    </w:rPr>
  </w:style>
  <w:style w:type="paragraph" w:styleId="a4">
    <w:name w:val="List Paragraph"/>
    <w:basedOn w:val="a"/>
    <w:uiPriority w:val="1"/>
    <w:qFormat/>
    <w:rsid w:val="004864C0"/>
    <w:pPr>
      <w:ind w:left="614" w:firstLine="710"/>
    </w:pPr>
  </w:style>
  <w:style w:type="paragraph" w:customStyle="1" w:styleId="TableParagraph">
    <w:name w:val="Table Paragraph"/>
    <w:basedOn w:val="a"/>
    <w:uiPriority w:val="1"/>
    <w:qFormat/>
    <w:rsid w:val="00486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st-rean.ru/preparati/miorelaxanti/" TargetMode="External"/><Relationship Id="rId13" Type="http://schemas.openxmlformats.org/officeDocument/2006/relationships/hyperlink" Target="http://anest-rean.ru/preparati/miorelaxanti/" TargetMode="External"/><Relationship Id="rId18" Type="http://schemas.openxmlformats.org/officeDocument/2006/relationships/hyperlink" Target="http://anest-rean.ru/mallampati-sco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nest-rean.ru/preparati/miorelaxanti/" TargetMode="External"/><Relationship Id="rId12" Type="http://schemas.openxmlformats.org/officeDocument/2006/relationships/hyperlink" Target="http://anest-rean.ru/preparati/miorelaxanti/" TargetMode="External"/><Relationship Id="rId17" Type="http://schemas.openxmlformats.org/officeDocument/2006/relationships/hyperlink" Target="http://anest-rean.ru/preparati/miorelaxan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est-rean.ru/preparati/miorelaxanti/" TargetMode="External"/><Relationship Id="rId20" Type="http://schemas.openxmlformats.org/officeDocument/2006/relationships/hyperlink" Target="http://anest-rean.ru/preparati/miorelaxan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nest-rean.ru/preparati/miorelaxanti/" TargetMode="External"/><Relationship Id="rId11" Type="http://schemas.openxmlformats.org/officeDocument/2006/relationships/hyperlink" Target="http://anest-rean.ru/preparati/miorelaxa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est-rean.ru/preparati/miorelaxanti/" TargetMode="External"/><Relationship Id="rId10" Type="http://schemas.openxmlformats.org/officeDocument/2006/relationships/hyperlink" Target="http://anest-rean.ru/preparati/miorelaxanti/" TargetMode="External"/><Relationship Id="rId19" Type="http://schemas.openxmlformats.org/officeDocument/2006/relationships/hyperlink" Target="http://anest-rean.ru/mallampati-sc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est-rean.ru/preparati/miorelaxanti/" TargetMode="External"/><Relationship Id="rId14" Type="http://schemas.openxmlformats.org/officeDocument/2006/relationships/hyperlink" Target="http://anest-rean.ru/preparati/miorelaxan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63FBB-74E4-4A30-9FE0-56A11DFA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ICCHIT</cp:lastModifiedBy>
  <cp:revision>6</cp:revision>
  <dcterms:created xsi:type="dcterms:W3CDTF">2022-06-21T01:43:00Z</dcterms:created>
  <dcterms:modified xsi:type="dcterms:W3CDTF">2022-11-06T07:56:00Z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