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2C" w:rsidRPr="00E20E2C" w:rsidRDefault="00E20E2C" w:rsidP="00E20E2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E20E2C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ТЕСТЫ</w:t>
      </w:r>
    </w:p>
    <w:p w:rsidR="00E20E2C" w:rsidRDefault="00E20E2C" w:rsidP="00E20E2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E20E2C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ТЕМА:</w:t>
      </w:r>
      <w:r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КАРДИОЛОГИЯ</w:t>
      </w:r>
    </w:p>
    <w:p w:rsidR="00D65998" w:rsidRDefault="00D65998" w:rsidP="00D65998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D65998" w:rsidRDefault="00D65998" w:rsidP="00D65998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Выберете один </w:t>
      </w:r>
      <w:r w:rsid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правильный </w:t>
      </w:r>
      <w:r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ответ:</w:t>
      </w:r>
    </w:p>
    <w:p w:rsidR="00E20E2C" w:rsidRPr="00E20E2C" w:rsidRDefault="00E20E2C" w:rsidP="00E20E2C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АРТЕРИАЛЬНАЯ ГИПЕРТЕНЗИЯ, КОТОРАЯ ХАРАКТЕРИЗУЕТСЯ ПОВЫШЕНИЕМ САД ≥140 ММ.РТ.СТ. ПРИ УРОВНЕ ДАД &lt;90 ММ РТ.СТ. НАЗЫВАЕТСЯ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гипертония белого халата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гипертонический криз</w:t>
      </w:r>
    </w:p>
    <w:p w:rsidR="001352EB" w:rsidRPr="00630D11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630D11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изолированная систолическая АГ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вторичная АГ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первичная АГ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АРТЕРИАЛЬНАЯ ГИПЕРТЕНЗИЯ – СИНДРОМ СТОЙКОГО ПОВЫШЕНИЯ СИСТОЛИЧЕСКОГО АРТЕРИАЛЬНОГО ДАВЛЕНИЯ ≥ 140 ММ РТ.СТ. И/ИЛИ ДИАСТОЛИЧЕСКОГО АД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≥ 80 мм 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≥ 85 мм рт.ст.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≥90 мм 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≥ 100 мм 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≥ 110 мм 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АТЕРОСКЛЕРОЗ ПОРАЖАЕТ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только артерии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только вены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и вены, и артерии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капилляры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венулы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АТРИОВЕНТРИКУЛЯРНОЕ СОЕДИНЕНИЕ ГЕНЕРИРУЕТ ИМПУЛЬСЫ С ЧАСТОТОЙ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90-100 в минуту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60-80 в минуту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30-50 в минуту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20-40 в минуту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не генерирует импульсы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АУТОИММУННОЕ ОСЛОЖНЕНИЕ ОСТРОГО ИНФАРКТА МИОКАРДА, ПРОЯВЛЯЮЩЕЕСЯ СОЧЕТАНИЕМ ПЕРИКАРДИТА, ПНЕВМОНИТА И ПЛЕВРИТА −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Бругада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Конна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синдром Вольфа-Паркинсона-Уайта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синдром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Дресслера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5) синдром Клерка-Леви-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Кристенко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БЕЗБОЛЕЗНЕННЫЕ ЭРИТЕМАТОЗНЫЕ ПЯТНА НА ЛАДОНЯХ И ПОДОШВАХ, ВОЗНИКАЮЩИЕ В РЕЗУЛЬТАТЕ КРОВОИЗЛИЯНИЙ, ИНФИЛЬТРАЦИИ И НЕКРОТИЧЕСКИХ ИЗМЕНЕНИЙ В КАПИЛЛЯРАХ И АРТЕРИОЛАХ −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ЭТО</w:t>
      </w:r>
    </w:p>
    <w:p w:rsidR="001352EB" w:rsidRPr="001352EB" w:rsidRDefault="001352EB" w:rsidP="001352EB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Кэмпбелла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де Моргана</w:t>
      </w:r>
    </w:p>
    <w:p w:rsidR="001352EB" w:rsidRPr="001352EB" w:rsidRDefault="001352EB" w:rsidP="001352EB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пятна Лукина</w:t>
      </w:r>
    </w:p>
    <w:p w:rsidR="001352EB" w:rsidRPr="001352EB" w:rsidRDefault="001352EB" w:rsidP="001352EB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Бира</w:t>
      </w:r>
      <w:proofErr w:type="spellEnd"/>
    </w:p>
    <w:p w:rsidR="001352EB" w:rsidRPr="001352EB" w:rsidRDefault="001352EB" w:rsidP="001352EB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пятна Рота</w:t>
      </w:r>
    </w:p>
    <w:p w:rsidR="001352EB" w:rsidRPr="008351DF" w:rsidRDefault="001352EB" w:rsidP="001352EB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5) пятна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Джейнуэя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БЕЛКИ КАРДИОМИОЦИТОВ, ПОЯВЛЯЮЩИЕСЯ В КРОВИ ТОЛЬКО ПРИ НЕКРОЗЕ МИОКАРДА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АСТ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миоглобин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ЛДГ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тропонины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АЛТ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БОЛЕЗНЕННЫЕ ЭРИТЕМАТОЗНЫЕ УЗЕЛКИ НА ВНУТРЕННЕЙ    ПОВЕРХНОСТИ ПОДУШЕЧЕК ПАЛЬЦЕВ РУК И НОГ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узелки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Корнелиуса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-Мюллера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узелки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Гербердена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и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Бушара</w:t>
      </w:r>
      <w:proofErr w:type="spellEnd"/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узелки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Ослера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узелки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Лиша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ревматоидные узелки</w:t>
      </w:r>
    </w:p>
    <w:p w:rsidR="008351DF" w:rsidRPr="001352EB" w:rsidRDefault="008351DF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ВНЕЗАПНАЯ КРАТКОВРЕМЕННАЯ ПОТЕРЯ СОЗНАНИЯ ВСЛЕДСТВИЕ ГИПОПЕРФУЗИИ ГОЛОВНОГО МОЗГА, ПРОЯВЛЯЮЩЕЕСЯ РЕЗКОЙ БЛЕДНОСТЬЮ, ЗНАЧИТЕЛЬНЫМ ОСЛАБЛЕНИЕМ ДЫХАНИЯ И КРОВООБРАЩЕНИЯ − ЭТО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синкопальное состояние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приступ Морганьи-Эдемса-Стокса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абсанс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эпилептический приступ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ортостатическая гипотензия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ВНЕЗАПНАЯ ПОТЕРЯ СОЗНАНИЯ, СОПРОВОЖДАЮЩАЯСЯ СУДОРОГАМИ, БЛЕДНОСТЬЮ, СМЕНЯЮЩАЯСЯ ЦИАНОЗОМ И НАРУШЕНИЕМ ДЫХАНИЯ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абсанс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приступ Морганьи-Эдемса-Стокса</w:t>
      </w:r>
    </w:p>
    <w:p w:rsidR="001352EB" w:rsidRPr="001352EB" w:rsidRDefault="003C7C4A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3) синко</w:t>
      </w:r>
      <w:r w:rsidR="001352EB"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пальное состояние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ортостатическая гипотензия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5) эпилептический приступ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ВНЕЗАПНЫЙ ПРИСТУП УДУШЬЯ, ВОЗНИКАЮЩИЙ В НОЧНОЕ ВРЕМЯ, СВЯЗАННЫЙ С ПОВЫШЕНИЕМ ДАВЛЕНИЯ В ЛЕГОЧНЫХ КАПИЛЛЯРАХ, КУПИРУЮЩИЙСЯ ПРИ ПЕРЕХОДЕ В ВЕРТИКАЛЬНОЕ ПОЛОЖЕНИЕ − ЭТО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сердечная астма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асфиксия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приступ бронхиальной астмы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апно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э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сна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синдром гипервентиляции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ВОЗНИКНОВЕНИЕ ЭКСТРАСИСТОЛЫ ПОСЛЕ КАЖДОГО ТРЕТЬЕГО НОРМАЛЬНОГО СОКРАЩЕНИЯ– ЭТО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квадригеминия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тригеминия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бигеминия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монотонные экстрасистолы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групповые экстрасистолы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ВОСПАЛЕНИЕ ПЕРИКАРДА С ВЫПОТОМ ИЛИ БЕЗ ВЫПОТА В ЕГО ПОЛОСТЬ, ДЛЯЩИЙСЯ ДО 4-6 НЕДЕЛЬ − ЭТО</w:t>
      </w:r>
    </w:p>
    <w:p w:rsidR="001352EB" w:rsidRPr="008351DF" w:rsidRDefault="001352EB" w:rsidP="001352EB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острый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перикардит </w:t>
      </w:r>
    </w:p>
    <w:p w:rsidR="001352EB" w:rsidRPr="001352EB" w:rsidRDefault="001352EB" w:rsidP="001352EB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подострый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перикардит </w:t>
      </w:r>
    </w:p>
    <w:p w:rsidR="001352EB" w:rsidRPr="001352EB" w:rsidRDefault="001352EB" w:rsidP="001352EB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хронический п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ерикардит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рецидивирующий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перикардит </w:t>
      </w:r>
    </w:p>
    <w:p w:rsidR="001352EB" w:rsidRPr="001352EB" w:rsidRDefault="001352EB" w:rsidP="001352EB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затяжной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перикардит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ВРОЖДЕННЫЙ ПОРОК СЕРДЦА «СИНЕГО» ТИПА, ВКЛЮЧАЮЩИЙ В СЕБЯ 4 КОМПОНЕНТА: БОЛЬШОЙ ДЕФЕКТ МЕЖЖЕЛУДОЧКОВОЙ ПЕРЕГОРОДКИ, СТЕНОЗ ЛЁГОЧНОЙ АРТЕРИИ, ДЕКСТРАПОЗИЦИЯ АОРТЫ, КОМПЕНСАТОРНАЯ ГИПЕРТРОФИЯ ПРАВОГО ЖЕЛУДОЧКА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синдром Миллера–Уайта–Лева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Тетрада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Фалло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Аномалия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Эбштейна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Тауссиг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комплекс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Эйзенменгера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ВРОЖДЕННЫЙ ПОРОК СЕРДЦА, ХАРАКТЕРИЗУЮЩИЙСЯ ДЕФОРМАЦИЕЙ И СУЖЕНИЕМ ПРОСВЕТА АОРТЫ НА ОГРАНИЧЕННОМ УЧАСТКЕ, КОТОРЫЙ, ОБЫЧНО, НАХОДИТСЯ ДИСТАЛЬНЕЕ МЕСТА ОТХОЖДЕНИЯ ЛЕВОЙ ПОДКЛЮЧИЧНОЙ АРТЕРИИ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синдром Вольфа-Паркинсона-Уайта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тетрада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Фалло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аномалия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Эбштейна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аортальный стеноз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5)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коарктация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аорты 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ВРОЖДЕННЫЙ ПОРОК СЕРДЦА, ХАРАКТЕРИЗУЮЩИЙСЯ СУЖЕНИЕМ ВЫНОСЯЩЕГО ТРАКТА ПРАВОГО ЖЕЛУДОЧКА И ГИПЕРТРОФЕЙ ПРАВОГО ЖЕЛУДОЧКА В СВЯЗИ С ЕГО ПЕРЕГРУЗКОЙ –ЭТО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стеноз митрального клапана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стеноз трикуспидального клапана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стеноз легочной артерии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стеноз устья аорты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аортальный стеноз </w:t>
      </w:r>
    </w:p>
    <w:p w:rsidR="005C5298" w:rsidRPr="001352EB" w:rsidRDefault="005C5298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ГЕНЕТИЧЕСКИ ДЕТЕРМИНИРОВАННОЕ ЗАБОЛЕВАНИЕ МИОКАРДА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,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ХАРАКТЕРИЗУЮЩЕЕСЯ ГИПЕРТРОФИЕЙ СТЕНКИ ЛЕВОГО ЖЕЛУДОЧКА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≥ 1,5 см </w:t>
      </w:r>
      <w:proofErr w:type="gram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proofErr w:type="gramEnd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/ИЛИ ПРАВОГО ЖЕЛУДОЧКА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,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ПРИВОДЯЩЕЕ К УМЕНЬШЕНИЮ РАЗМЕРОВ ПОЛОСТИ ЖЕЛУДОЧКОВ И РАЗВИТИЮ ДИАСТОЛИЧЕСКОЙ ДИСФУНКЦИИ СЕРДЦА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,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ВОЗНИКАЮЩЕЕ ПРИ ОТСУТСТВИИ ДРУГОГО СЕРДЕЧНОГО ИЛИ СИСТЕМНОГО ЗАБОЛЕВАНИЯ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,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СВЯЗАННОГО С ГИПЕРТРОФИЕЙ МИОКАРДА ЛЕВОГО ЖЕЛУДОЧКА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перимиокардит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миокардит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рестриктивная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дилатационная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кардиомиопатия</w:t>
      </w:r>
      <w:proofErr w:type="spellEnd"/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5)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гипертрофическая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кардиомиопатия</w:t>
      </w:r>
      <w:proofErr w:type="spellEnd"/>
    </w:p>
    <w:p w:rsidR="008351DF" w:rsidRPr="001352EB" w:rsidRDefault="008351DF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ГРОМКИЕ («ПУШЕЧНЫЕ») ДВОЙНЫЕ ТОНЫ, СООТВЕТСТВУЮЩИЕ СИСТОЛЕ И ДИАСТОЛЕ, ВЫСЛУШИВАЕМЫЕ НА БЕДРЕННОЙ АРТЕРИИ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приступ Морганьи-Эдемса-Стокса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ритм галопа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феномен «бесконечного тона»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двойной тон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Траубе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«машинный» шум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ДИАСТОЛИЧЕСКИЙ ШУМ, ВЫСЛУШИВАЕМЫЙ ВО II МЕЖРЕБЕРЬЕ СЛЕВА ОТ ГРУДИНЫ, ВОЗНИКАЮЩИЙ ПРИ НЕДОСТАТОЧНОСТИ КЛАПАНА ЛЕГОЧНОЙ АРТЕРИИ – ЭТО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1) шум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Грехема-Стилла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2) шум Флинта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шум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Кумбса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4) “шум волчка”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5) </w:t>
      </w:r>
      <w:proofErr w:type="spellStart"/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тиннитус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ДЛИТЕЛЬНО ПРОДОЛЖАЮЩАЯСЯ ФИБРИЛЛЯЦИЯ ПРЕДСЕРДИЙ, ПРИ КОТОРОЙ ВРАЧОМ И ПАЦИЕНТОМ ПРИНЯТО СОГЛАСОВАННОЕ РЕШЕНИЕ НЕ ПРЕДПРИНИМАТЬ ПОПЫТОК ВОССТАНОВЛЕНИЯ СИНУСОВОГО РИТМА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длительно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персистирующая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персистирующая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пароксизмальная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впервые диагностированная фибрилляция предсердий 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5) постоянная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ДЛЯ КАКОЙ СТЕПЕНИ АВ-БЛОКАДЫ ХАРАКТЕРНО УДЛИНЕНИЕ ИНТЕРВАЛА PQ БОЛЕЕ 0,2 СЕК БЕЗ ВЫПАДЕНИЯ КОМПЛЕКСА QRS?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I степень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II степень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Мобитц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I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II степень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Мобитц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II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III степень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не характерно для АВ-блокады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ЖЕЛУДОЧКОВАЯ ТАХИКАРДИЯ, ХАРАКТЕРИЗУЮЩАЯСЯ УЧАЩЕНИЕМ ЧСС БОЛЕЕ 250 В МИНУТУ, ПРИ КОТОРОЙ НА ЭКГ ОТМЕЧАЮТСЯ РЕГУЛЯРНЫЕ КРУПНЫЕ ВОЛНЫ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трепетание предсердий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трепетание желудочков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фибрилляция желудочков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АВ-диссоциация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ЖИЗНЕУГРОЖАЮЩЕЕ СОСТОЯНИЕ, КОТОРОЕ ВОЗНИКАЕТ В РЕЗУЛЬТАТЕ РЕЗКОГО ПАДЕНИЯ СЕРДЕЧНОГО ВЫБРОСА И ПРОЯВЛЯЕТСЯ ВЫРАЖЕННОЙ ГИПОПЕРФУЗИЕЙ ОРГАНОВ И ТКАНЕЙ И ГИПОКСЕМИЕЙ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гиповолемический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шок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ТЭЛА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синдром слабости синусового узла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коллапс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5) кардиогенный шок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ЗАБОЛЕВАНИЕ, ВЫЗВАННОЕ ОПУХОЛЬЮ КОРЫ НАДПОЧЕЧНИКОВ С ГИПЕРСЕКРЕЦИЕЙ АЛЬДОСТЕРОНА, ПРОЯВЛЯЮЩЕЕСЯ АРТЕРИАЛЬНОЙ ГИПЕРТЕНЗИЕЙ, ПАРЕСТЕЗИЯМИ, ПАРАЛИЧАМИ, ГИПОКАЛИЕМИЕЙ И НАРУШЕНИЕМ ФУНКЦИИ ПОЧЕК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 xml:space="preserve">1)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Рейно</w:t>
      </w:r>
      <w:proofErr w:type="spellEnd"/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синдром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Конна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феохромоцитома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альдостерома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Бругада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ЗНАЧЕНИЕ, ПОЛУЧАЕМОЕ ПРИ АРИФМЕТИЧЕСКОМ СЛОЖЕНИИ АМПЛИТУДЫ ЗУБЦА R В AVL И АМПЛИТУДЫ ЗУБЦА S В V3 (RAVL+SV3)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корнельское произведение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корнельский показатель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индекс Соколова-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Лайона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индекс массы левого желудочка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ТМ-индекс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ИНВАЗИВНОЕ ДИАГНОСТИЧЕСКОЕ ИССЛЕДОВАНИЕ, ВЫПОЛНЯЕМОЕ В УСЛОВИЯХ РЕНТГЕНОПЕРАЦИОННОЙ ПУТЕМ ВВЕДЕНИЯ КОНТРАСТНОГО ВЕЩЕСТВА В УСТЬЯ КОРОНАРНЫХ АРТЕРИЙ ПОД РЕНТГЕНОВСКИМ КОНТРОЛЕМ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внутривенная пиелография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коронарная ангиография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кардиолиз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комиссуротомия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экскреторная урография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ИНФЕКЦИОННЫЙ ЭНДОКАРДИТ, КОТОРЫЙ ХАРАКТЕРИЗУЕТСЯ ВЫРАЖЕННОЙ ИНТОКСИКАЦИЕЙ И СИСТЕМНЫМ ВОСПАЛЕНИЕМ, БЫСТРЫМ ФОРМИРОВАНИЕМ (В ТЕЧЕНИЕ 1–2 НЕДЕЛЬ) КЛАПАННОЙ РЕГУРГИТАЦИИ–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первичный инфекционный эндокардит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вторичный инфекционный эндокардит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острый инфекционный эндокардит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подострый инфекционный эндокардит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инфекционный эндокардит, ассоциированный с имплантированными внутрисердечными устройствами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КАКОЕ ЗНАЧЕНИЕ КОРНЕЛЬСКОГО ПРОИЗВЕДЕНИЯ УКАЗЫВАЕТ НА ГИПЕРТРОФИЮ ЛЕВОГО ЖЕЛУДОЧКА?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более 2440 мм х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мс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более 1000 мм х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менее 3220 мм х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менее 1650 мм х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более 2880 мм х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1352E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 xml:space="preserve"> КАКОЕ ЗНАЧЕНИЕ ЛОДЫЖЕЧНО-ПЛЕЧЕВОГО ИНДЕКСА УКАЗЫВАЕТ НА НАЛИЧИЕ АТЕРОСКЛЕРОЗА АРТЕРИЙ НИЖНИХ КОНЕЧНОСТЕЙ?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&gt; 1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&lt; 1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&lt; 0,8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&lt; 0,9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&gt; 0,9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КАКОЕ УСТРОЙСТВО ПРЕДНАЗНАЧЕНО ДЛЯ ЭЛЕКТРОТЕРАПИИ УГРОЖАЮЩИХ ЖИЗНИ АРИТМИЙ И ПРЕДОТВРАЩЕНИЯ ОСТАНОВКИ СЕРДЦА?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имплантируемый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кардиовертер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–дефибриллятор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окклюдер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стент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электрокардиостимулятор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шунт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КРИВАЯ ВЕННОГО ПУЛЬСА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1) флебография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2) ангиография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3) сфигмограмма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4)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флебограмма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5) электрокардиограмма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ЛЁГОЧНАЯ ГИПЕРТЕНЗИЯ (ЛГ) – ГЕМОДИНАМИЧЕСКОЕ И ПАТОФИЗИОЛОГИЧЕСКОЕ СОСТОЯНИЕ, ХАРАКТЕРИЗУЮЩЕЕСЯ ПОВЫШЕНИЕМ СРЕДНЕГО ДАВЛЕНИЯ В ЛЕГОЧНОЙ АРТЕРИИ (ДЛА) В ПОКОЕ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≥ 10 мм</w:t>
      </w:r>
      <w:r w:rsidR="008351DF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≥ 15 мм</w:t>
      </w:r>
      <w:r w:rsidR="008351DF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≥ 20 мм</w:t>
      </w:r>
      <w:r w:rsidR="008351DF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рт.ст.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≥ 25 мм</w:t>
      </w:r>
      <w:r w:rsid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≥ 30 мм</w:t>
      </w:r>
      <w:r w:rsidR="008351DF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рт.ст.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МЕТОД РЕГИСТРАЦИИ АРТЕРИАЛЬНОГО ДАВЛЕНИЯ, ПРИ КОТОРОМ ИЗМЕРЕНИЕ АРТЕРИАЛЬНОГО ДАВЛЕНИЯ ПРОИСХОДИТ АВТОМАТИЧЕСКИ ЧЕРЕЗ ЗАДАННЫЕ ПРОМЕЖУТКИ ВРЕМЕНИ В ТЕЧЕНИИ 24 ЧАСОВ И БОЛЕЕ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холтеровское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мониторирование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ЭКГ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велоэргометрия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тредмил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-тест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СМАД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ДМАД</w:t>
      </w: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МЕТОД ФУНКЦИОНАЛЬНОГО ИССЛЕДОВАНИЯ СЕРДЦА, ОСНОВАННЫЙ НА ГРАФИЧЕСКОЙ РЕГИСТРАЦИИ ИЗМЕНЕНИЙ ВО ВРЕМЕНИ РАЗНОСТИ ПОТЕНЦИАЛОВ, ВОЗНИКАЮЩИХ В СЕРДЦЕ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электрофизиологическое исследование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эхокардиография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электрокардиография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фонокардиография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ультразвуковое исследование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МУЛЬТИФАКТОРИАЛЬНОЕ ЗАБОЛЕВАНИЕ, В ОСНОВЕ КОТОРОГО ЛЕЖИТ ПОВРЕЖДЕНИЕ ЭНДОТЕЛИЯ, НАРУШЕНИЕ ЛИПИДНОГО ОБМЕНА И ОТЛОЖЕНИЕ ЛИПИДОВ КРОВИ (ЛИПОПРОТЕИНОВ НИЗКОЙ ПЛОТНОСТИ И ЛИПОПРОТЕИНОВ ОЧЕНЬ НИЗКОЙ ПЛОТНОСТИ) В СТЕНКЕ АРТЕРИЙ, ПРОЯВЛЯЮЩЕЕСЯ УПЛОТНЕНИЕМ СОСУДИСТОЙ СТЕНКИ И ОБРАЗОВАНИЕМ АТЕРОСКЛЕРОТИЧЕСКИХ БЛЯШЕК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системная красная волчанка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гиалиноз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атеросклероз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канцероматоз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апоптоз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НАРУШЕНИЕ СОКРАТИТЕЛЬНОЙ СПОСОБНОСТИ МИОКАРДА В ВИДЕ СНИЖЕНИЕ СИЛЫ СОКРАЩЕНИЙ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акинезия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гипокинезия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гиперкинезия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дискинезия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кинезия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НЕДАВНО ВОЗНИКШАЯ ИЛИ УТЯЖЕЛИВШАЯСЯ СТЕНОКАРДИЯ, ПРИ КОТОРОЙ ТЯЖЕСТЬ И ПРОДОЛЖИТЕЛЬНОСТЬ ИШЕМИИ НЕДОСТАТОЧНЫ ДЛЯ РАЗВИТИЯ НЕКРОЗА КАРДИОМИОЦИТОВ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прогрессирующая стенокардия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стенокардия покоя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стабильная стенокардия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впервые возникшая стенокардия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5) нестабильная стенокардия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ОБРАЗОВАНИЕ, КОТОРОЕ СОСТОИТ ИЗ ФИБРИНА, ТРОМБОЦИТОВ И МИКРООРГАНИЗМОВ, ПРИКРЕПЛЕННОЕ К СТВОРКЕ КЛАПАНА, ЭНДОКАРДУ ИЛИ ВНУТРИСЕРДЕЧНОМУ УСТРОЙСТВУ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1) тромб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эмбол</w:t>
      </w:r>
      <w:proofErr w:type="spellEnd"/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вегетация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атеросклеротическая бляшка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тофус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ОКРУГЛЫЕ КРОВОИЗЛИЯНИЯ В СЕТЧАТКУ СО СВЕТЛЫМ ЦЕНТРОМ РЯДОМ С ДИСКОМ ЗРИТЕЛЬНОГО НЕРВА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Кэмпбелла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де Моргана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пятна Лукина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Бира</w:t>
      </w:r>
      <w:proofErr w:type="spellEnd"/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пятна Рота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Джейнуэя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ОПАСНОЕ ДЛЯ ЖИЗНИ ПАТОЛОГИЧЕСКОЕ СОСТОЯНИЕ, ХАРАКТЕРИЗУЮЩИЕСЯ БЫСТРЫМ НАЧАЛОМ ИЛИ РЕЗКИМ УХУДШЕНИЕМ СИМПТОМОВ В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ПЛОТЬ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ДО РАЗВИТИЯ ОТЕКА ЛЕГКИХ ИЛИ КАРДИОГЕННОГО ШОКА, ТРЕБУЮЩЕЕ НЕОТЛОЖНОЙ МЕДИЦИНСКОЙ ПОМОЩИ И БЫСТРОЙ ГОСПИТАЛИЗАЦИИ ПАЦИЕНТА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тромбоэмболия легочной артерии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острый инфаркт миокарда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декомпенсация хронической сердечной недостаточности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острая сердечная недостаточность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тампонада сердца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ОПЕРАТИВНОЕ ЛЕЧЕНИЕ, ЗАКЛЮЧАЮЩЕЕСЯ В РАЗДЕЛЕНИИ СПАЕК МЕЖДУ СТВОРКАМИ КЛАПАНА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кардиолиз</w:t>
      </w:r>
      <w:proofErr w:type="spellEnd"/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комиссуротомия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перикардэктомия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прямая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истмопластика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септальная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миоэктомия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ОПУХОЛЬ МОЗГОВОГО ВЕЩЕСТВА НАДПОЧЕЧНИКОВ, СИНТЕЗИРУЮЩАЯ КАТЕХОЛАМИНЫ (АДРЕНАЛИН, НОРАДРЕНАЛИН, ДОФАМИН)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альдостерома</w:t>
      </w:r>
      <w:proofErr w:type="spellEnd"/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2)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феохромоцитома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глюкострерома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андростерома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эстрома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ОТЛОЖЕНИЕ ХОЛЕСТЕРИНА В ВИДЕ ЖЕЛТОВАТЫХ БУГРИСТЫХ УПЛОТНЕНИЙ В ОБЛАСТИ СУСТАВОВ КИСТЕЙ И СТОП, А ТАКЖЕ НА АХИЛЛОВЫХ СУХОЖИЛИЯХ, НАЗЫВАЮТСЯ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ксантелазмы</w:t>
      </w:r>
      <w:proofErr w:type="spellEnd"/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ксантомы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узелки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Ослера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пятна Лукина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 пятна Рота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ОТЛОЖЕНИЯ ХОЛЕСТЕРИНА В ОБЛАСТИ ЛИЦА В ВИДЕ СЛЕГКА ВОЗВЫШАЮЩИХСЯ ЖЕЛТЫХ ОБРАЗОВАНИЙ – ЭТО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ксантелазмы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ксантомы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гиперплазия сальных желез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сирингомы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тофус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ОТНОШЕНИЕ МАКСИМАЛЬНОГО ПОПЕРЕЧНОГО РАЗМЕРА СЕРДЦА, ИЗМЕРЯЕМОГО В НАИБОЛЕЕ ОТДАЛЕННЫХ ТОЧКАХ ПРАВОГО И ЛЕВОГО КОНТУРОВ СЕРДЦА, К ПОПЕРЕЧНОМУ РАЗМЕРУ ГРУДНОЙ КЛЕТКИ, ВЫРАЖЕННОЕ В ПРОЦЕНТАХ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индекс Соколова-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Лайона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циркадный индекс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корнельский показатель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кардиоторакальный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индекс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лодыжечно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-плечевой индекс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ОТСУТСТВИЕ СОКРАЩЕНИЯ ОПРЕДЕЛЕННЫХ УЧАСТКОВ МИОКАРДА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абсанс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некроз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акинезия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гипокинезия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апоптоз</w:t>
      </w:r>
      <w:proofErr w:type="spellEnd"/>
    </w:p>
    <w:p w:rsidR="005C5298" w:rsidRPr="001352EB" w:rsidRDefault="005C5298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ПЕРВОЕ ВОЗНИКНОВЕНИЕ СТЕНОКАРДИИ В ПРЕДШЕСТВУЮЩИЕ 28 СУТОК, ТЯЖЕСТЬ КОТОРОЙ СООТВЕТСТВУЕТ КАК МИНИМУМ II ФУНКЦИОНАЛЬНОМУ КЛАССУ (ФК) ПО КЛАССИФИКАЦИИ КАНАДСКОГО СЕРДЕЧНО-СОСУДИСТОГО ОБЩЕСТВА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постинфарктная стенокардия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стабильная стенокардия напряжения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впервые возникшая стенокардия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вазоспастическая стенокардия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микроваскулярная стенокардия</w:t>
      </w: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 xml:space="preserve">ПЕРИКАРДИТ ДЛИТЕЛЬНОСТЬЮ БОЛЕЕ 4–6 НЕДЕЛЬ, НО МЕНЕЕ 3 МЕСЯЦЕВ БЕЗ РЕМИССИИ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НАЗЫВАЕТСЯ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острый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перикардит 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подострый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хронический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рецидивирующий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затяжной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ПЕРИКАРДИТ, ДЛЯЩИЙСЯ БОЛЕЕ 3 МЕСЯЦЕВ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острый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подострый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перикардит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хронический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перикардит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рецидивирующий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затяжной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ПЕТЕХИАЛЬНЫЕ ВЫСЫПАНИЯ НА КОНЪЮКТИВЕ, СКЛАДКАХ ВЕК, СЛИЗИСТОЙ ПОЛОСТИ РТА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Кэмпбелла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де Моргана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пятна Лукина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Бира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пятна Рота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Джейнуэя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C52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ПО КАКОЙ ФОРМУЛЕ РАССЧИТЫВАЕТСЯ ИНДЕКС СОКОЛОВА-ЛАЙОНА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SV1+RV5(или RV6)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RV1+SV5(или SV6)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>3) RV3+SV3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>4) SV2+RV4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>5) RV2+SV4</w:t>
      </w:r>
    </w:p>
    <w:p w:rsidR="001352EB" w:rsidRPr="003C7C4A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ПОВЫШЕНИЕ УРОВНЯ АД ≥140/90 ММ РТ.СТ., ОПРЕДЕЛЯЕМОЕ ДО НАСТУПЛЕНИЯ БЕРЕМЕННОСТИ ИЛИ ДО 20 НЕДЕЛЬ ЕЕ РАЗВИТИЯ – ЭТО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хроническая артериальная гипертензия беременных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преэклампсия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эклампсия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гестационная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артериальная г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пертензия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первичная артериальная гипертензия</w:t>
      </w:r>
    </w:p>
    <w:p w:rsidR="00502D8A" w:rsidRPr="001352EB" w:rsidRDefault="00502D8A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ПОКАЗАТЕЛЬ, ОТРАЖАЮЩИЙ СОСТОЯНИЕ КРОВОТОКА В АРТЕРИЯХ НИЖНИХ КОНЕЧНОСТЕЙ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корнельский показатель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индекс Соколова-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Лайона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корнельское произведение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4) циркадный индекс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5)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лодыжечно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-плечевой индекс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ПОЛНОЕ ИЛИ ЧАСТИЧНОЕ СРАЩЕНИЕ ПАРИЕТАЛЬНОГО И ВИСЦЕРАЛЬНОГО ЛИСТКОВ ПЕРИКАРДА В РЕЗУЛЬТАТЕ ИХ ФИБРИНОЗНОГО УТОЛЩЕНИЯ И КАЛЬЦИФИКАЦИИ, ПРИВОДЯЩЕЕ К НАРУШЕНИЮ ДИАСТОЛИЧЕСКОГО НАПОЛНЕНИЯ СЕРДЦА − ЭТО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констриктивный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перикардит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экссудативный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хронический 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подострый 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сухой 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ПОРАЖЕНИЕ МИОКАРДА, ВЫЗВАННОЕ НАРУШЕНИЕМ КРОВОТОКА ПО КОРОНАРНЫМ АРТЕРИЯМ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инфекционный эндокардит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миокардит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ишемическая болезнь сердца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миокардиодистрофия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ПОРАЖЕНИЕ МИОКАРДА, ХАРАКТЕРИЗУЮЩИЕСЯ НАРУШЕНИЕМ ДИАСТОЛИЧЕСКОЙ ФУНКЦИИ ЖЕЛУДОЧКОВ, НАРУШЕНИЕМ ФУНКЦИИ ПРЕДСЕРДНО-ЖЕЛУДОЧКОВЫХ КЛАПАНОВ, ФОРМИРОВАНИЕМ НЕРАСТЯЖИМЫХ СТЕНОК ЖЕЛУДОЧКОВ И ПОВЫШЕНИЕМ ДАВЛЕНИЯ НАПОЛНЕНИЯ ЖЕЛУДОЧКОВ−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дилатационная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перипартальная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рестриктивная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гипертрофическая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обструктивная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гипертрофическая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ПОРОК СЕРДЦА, ХАРАКТЕРИЗУЮЩИЙСЯ СУЖЕНИЕМ АОРТЫ НА УРОВНЕ АОРТАЛЬНОГО КЛАПАНА, ЧТО ПРИВОДИТ К ЗАТРУДНЕНИЮ ОТТОКА КРОВИ ИЗ ЛЕВОГО ЖЕЛУДОЧКА В АОРТУ И СОПРОВОЖДАЕТСЯ РАЗВИТИЕМ ГИПЕРТРОФИИ И ДИЛАТАЦИИ ЛЕВОГО ЖЕЛУДОЧКА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пролапс митрального клапана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аортальная недостаточность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митральный стеноз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аортальный стеноз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тетрада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Фалло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ПРИ КАКОЙ СТЕПЕНИ АВ-БЛОКАДЫ НА ЭКГ ОТМЕЧАЮТ ПРОГРЕССИРУЮЩЕЕ УДЛИНЕНИЕ ИНТЕРВАЛА PQ В РЯДУ ИЗ 3-4 СЕРДЕЧНЫХ ЦИКЛОВ, А ПОТОМ НАБЛЮДАЕТСЯ ВЫПАДЕНИЕ КОМПЛЕКСА QRS?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I степень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II степень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Мобитц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I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II степень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Мобитц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II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III степень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не характерно для АВ-блокады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ПРИ КАКОЙ СТЕПЕНИ АВ-БЛОКАДЫ НА ЭКГ УДЛИНЕНИЕ ИНТЕРВАЛА PQ ПЕРЕД ВЫПАДЕНИЕМ КОМПЛЕКСА QRST НЕ НАБЛЮДАЕТСЯ?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I степень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II степень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Мобитц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I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II степень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Мобитц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II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III степень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не характерно для АВ-блокады 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ПРИ КАКОМ ВРОЖДЕННОМ ПОРОКЕ СЕРДЦА ПРОИСХОДИТ СМЕЩЕНИЕ ТРИКУСПИДАЛЬНОГО КЛАПАНА В СТОРОНУ ПРАВОГО ЖЕЛУДОЧКА С УМЕНЬШЕНИЕМ ЕГО ПОЛОСТИ, ВСЛЕДСТВИЕ ЧЕГО СНИЖАЕТСЯ УДАРНЫЙ ОБЪЕМ И УМЕНЬШАЕТСЯ ЛЕГОЧНЫЙ КРОВОТОК?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тетрада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Фалло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коарктация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аорты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атрезия легочной артерии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аномалия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Эбштейна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дефект межжелудочковой перегородки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ПРИСТУПЫ УЧАЩЕНИЯ ЧСС ДО 150-250 В МИНУТУ С ВНЕЗАПНЫМ НАЧАЛОМ И ВНЕЗАПНЫМ ОКОНЧАНИЕМ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пароксизмальная наджелудочковая тахикардия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синусовая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тахиаритмия</w:t>
      </w:r>
      <w:proofErr w:type="spellEnd"/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пароксизмальная тахикардия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синусовая тахикардия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пароксизмальная желудочковая тахикардия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ПРОТОК МЕЖДУ ЛЕГОЧНОЙ АРТЕРИЕЙ И АОРТОЙ</w:t>
      </w: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КОТОРЫЙ В НОРМЕ ФУНКЦИОНИРУЕТ ТОЛЬКО ВО ВНУТРИУТРОБНОМ ПЕРИОДЕ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общий желчный проток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ирсунгов</w:t>
      </w:r>
      <w:proofErr w:type="spellEnd"/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проток 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  <w:t>стенсеновский</w:t>
      </w:r>
      <w:proofErr w:type="spellEnd"/>
      <w:r w:rsidRPr="001352EB">
        <w:rPr>
          <w:rFonts w:ascii="Times New Roman" w:eastAsia="Arial" w:hAnsi="Times New Roman" w:cs="Times New Roman"/>
          <w:bCs/>
          <w:sz w:val="28"/>
          <w:szCs w:val="28"/>
          <w:lang w:val="ru" w:eastAsia="ru-RU"/>
        </w:rPr>
        <w:t xml:space="preserve"> проток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</w:t>
      </w:r>
      <w:proofErr w:type="spellStart"/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боталлов</w:t>
      </w:r>
      <w:proofErr w:type="spellEnd"/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проток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 xml:space="preserve">5)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пузырный проток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РАЗНОВИДНОСТЬ СИНУСОВОЙ АРИТМИИ, ПРИ КОТОРОЙ ВО ВРЕМЯ ВДОХА НАБЛЮДАЕТСЯ УВЕЛИЧЕНИЕ ЧСС, А ВО ВРЕМЯ ВЫДОХА УМЕНЬШЕНИЕ ЧСС–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наджелудочковая аритмия</w:t>
      </w:r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</w:t>
      </w:r>
      <w:r w:rsidRPr="008351D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дыхательная аритмия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брадикардия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желудочковая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тахиаритмия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синусовая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брадиаритмия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РИТМИЧНЫЕ ПОКАЧИВАНИЯ ГОЛОВОЙ, СИНХРОННЫЕ С УДАРАМИ СЕРДЦА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симптом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Мюсси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симптом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Сали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Чудновского</w:t>
      </w:r>
      <w:proofErr w:type="spellEnd"/>
    </w:p>
    <w:p w:rsidR="001352EB" w:rsidRPr="008351DF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симптом де Мюссе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симптом Мейо-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Робсона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симптом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Плеша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СЕРДЕЧНАЯ НЕДОСТАТОЧНОСТЬ, ПРИ КОТОРОЙ ФВ ЛЖ ≥ 50%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острая сердечная недостаточность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хроническая сердечная недостаточность с промежуточной ФВ ЛЖ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хроническая сердечная недостаточность со сниженной ФВ ЛЖ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хроническая сердечная недостаточность с сохраненной ФВ ЛЖ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систолическая сердечная недостаточность</w:t>
      </w:r>
    </w:p>
    <w:p w:rsidR="00502D8A" w:rsidRPr="001352EB" w:rsidRDefault="00502D8A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СЕРДЕЧНАЯ НЕДОСТАТОЧНОСТЬ, ПРИ КОТОРОЙ ФВ ЛЖ = 40-49% – ЭТО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острая сердечная недостаточность 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хроническая сердечная недостаточность с промежуточной ФВ ЛЖ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хроническая сердечная недостаточность со сниженной ФВ ЛЖ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хроническая сердечная недостаточность с сохраненной ФВ ЛЖ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систолическая сердечная недостаточность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СЕРДЕЧНАЯ НЕДОСТАТОЧНОСТЬ, ПРИ КОТОРОЙ ФВ ЛЖ менее 40% – ЭТО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острая сердечная недостаточность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хроническая сердечная недостаточность с промежуточной ФВ ЛЖ</w:t>
      </w:r>
    </w:p>
    <w:p w:rsidR="001352EB" w:rsidRPr="008351DF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8351D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хроническая сердечная недостаточность со сниженной ФВ ЛЖ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хроническая сердечная недостаточность с сохраненной ФВ ЛЖ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систолическая сердечная недостаточность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СИНДРОМ ПРЕЖДЕВРЕМЕННОГО ВОЗБУЖДЕНИЯ ЖЕЛУДОЧКОВ, В ОСНОВЕ КОТОРОГО ЛЕЖИТ НАЛИЧИЕ </w:t>
      </w: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lastRenderedPageBreak/>
        <w:t xml:space="preserve">ДОПОЛНИТЕЛЬНОГО ПУТИ ПРОВЕДЕНИЯ (ПУЧКА КЕНТА) ЭЛЕКТРИЧЕСКОГО ИМПУЛЬСА ИЗ ПРЕДСЕРДИЙ В ЖЕЛУДОЧКИ, МИНУЯ АВ-СОЕДИНЕНИЕ, ХАРАКТЕРИЗУЮЩИЙСЯ УКОРОЧЕНИЕМ ИНТЕРВАЛА </w:t>
      </w:r>
      <w:r w:rsidRPr="001352EB"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  <w:t>PQ</w:t>
      </w: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МЕНЕЕ 0,12 СЕК, РАСШИРЕНИЕМ КОМПЛЕКСА </w:t>
      </w:r>
      <w:r w:rsidRPr="001352EB">
        <w:rPr>
          <w:rFonts w:ascii="Times New Roman" w:eastAsia="Arial" w:hAnsi="Times New Roman" w:cs="Times New Roman"/>
          <w:bCs/>
          <w:sz w:val="28"/>
          <w:szCs w:val="28"/>
          <w:lang w:val="en-GB" w:eastAsia="ru-RU"/>
        </w:rPr>
        <w:t>QRS</w:t>
      </w:r>
      <w:r w:rsidRPr="001352E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И ПОЯВЛЕНИЕМ ДЕЛЬТА-ВОЛНЫ –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синдром Клерка-Леви-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Кристенко</w:t>
      </w:r>
      <w:proofErr w:type="spellEnd"/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синдром Вольфа-Паркинсона-Уайта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Дресслера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Галавердена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Бругада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СИНДРОМ ПРЕЖДЕВРЕМЕННОГО ВОЗБУЖДЕНИЯ ЖЕЛУДОЧКОВ, ХАРАКТЕРИЗУЮЩИЙСЯ УКОРОЧЕНИЕМ ИНТЕРВАЛА PQ МЕНЕЕ 0,12 СЕК И НАЛИЧИЕМ НОРМАЛЬНОГО КОМПЛЕКСА QRS − ЭТО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синдром Клерка-Леви-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Кристенко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синдром Вольфа-Паркинсона-Уайта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Конна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Галавердена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Бругада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СИНДРОМ СЛАБОСТИ СИНУСОВОГО УЗЛА (СССУ)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сочетание стойкой синусовой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брадикардии с пароксизмами желудочковой тахикардии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сочетание стойкой синусовой тахикардии с пароксизмами желудочковой брадикардии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сочетание стойкой синусовой тахикардии с пароксизмами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фибрилляции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предсерд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ий</w:t>
      </w:r>
      <w:proofErr w:type="spellEnd"/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сочетание стойкой синусовой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брадикардии с пароксизмами предсердной тахикардии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сочетание стойкой синусовой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тахикардии с экстрасистолами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СИНЮШНАЯ ОКРАСКА ДИСТАЛЬНЫХ ЧАСТЕЙ ТЕЛА (МОЧКИ УШЕЙ, КОНЧИК НОСА, ПАЛЬЦЫ, ГУБЫ) ИЗ-ЗА ВЕНОЗНОГО ЗАСТОЯ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−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центральный цианоз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пятна Лукина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акроцианоз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пятна Рота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пятна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Джейнуэя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СИСТОЛИЧЕСКОЕ ЗАПАДЕНИЕ ИЛИ ВТЯЖЕНИЕ НИЖНЕЙ ЧАСТИ ГРУДИНЫ И МЕЖРЕБЕРНЫХ ПРОМЕЖУТКОВ, ВОЗНИКАЮЩЕЕ ПРИ ГЛУБОКОМ ВДОХЕ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симптом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Мюсси</w:t>
      </w:r>
      <w:proofErr w:type="spellEnd"/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lastRenderedPageBreak/>
        <w:t xml:space="preserve">2) симптом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Сали-Чудновского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симптом де Мюссе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симптом Мейо-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Робсона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симптом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Плеша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502D8A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СНИЖЕНИЕ СИСТОЛИЧЕСКОГО АРТЕРИАЛЬНОГО ДАВЛЕНИЯ БОЛЕЕ, ЧЕМ НА 20 ММ РТ. СТ. В ТЕЧЕНИЕ ДВУХ ЧАСОВ ПОСЛЕ ПРИЕМА ПИЩИ ПРИ НАХОЖДЕНИИ В ПОЛОЖЕНИИ ЛЕЖА ИЛИ СИДЯ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ортостатическая гипотензия 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постпрандиальная гипотензия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адаптивная гипотензия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нейроциркуляторная гипотензия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физиологическая гипотензия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6842A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СОСТОЯНИЕ, ВОЗНИКАЮЩЕЕ ПОСЛЕ ПЕРЕНЕСЕННОГО ИНФАРКТА МИОКАРДА ЧЕРЕЗ 28 СУТОК И БОЛЕЕ ОТ НАЧАЛА СИМПТОМОВ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ОСТРОГО ИНФАРКТА МИОКАРДА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− ЭТО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рецидив инфаркта миокарда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постинфарктная стенокардия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Дресслера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кардиогенный шок 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5) постинфарктный кардиосклероз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СОСТОЯНИЕ, ПРИ КОТОРОМ ПОВТОРНЫЙ ЭПИЗОД ОСТРОГО ПЕРИКАРДИТА ВОЗНИКАЕТ ЧЕРЕЗ 4–6 НЕДЕЛЬ БЕССИМПТОМНОГО ПЕРИОДА, ВОЗНИКАЮЩЕГО ПОСЛЕ КУПИРОВАНИЯ ПЕРВОГО ЭПИЗОДА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ПЕРИКАРДИТА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− ЭТО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острый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подострый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хронический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рецидивирующий 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затяжной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перикардит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СОСТОЯНИЕ, ХАРАКТЕРИЗУЮЩЕЕСЯ ПОВЫШЕНИЕМ АД ≥140/90 ММ РТ.СТ. ПОСЛЕ 20 НЕДЕЛИ БЕРЕМЕННОСТИ, А ТАКЖЕ ВОЗВРАЩАНИЕМ АД К НОРМАЛЬНЫМ ЗНАЧЕНИЯМ В ТЕЧЕНИЕ 12 НЕДЕЛЬ ПОСЛЕ РОДОВ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преэклампсия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хроническая артериальная гипертензия беременных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эклампсия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4)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гестационная</w:t>
      </w:r>
      <w:proofErr w:type="spellEnd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артериальная гипертензия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первичная артериальная гипертензия</w:t>
      </w: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СОЧЕТАНИЕ БЛОКАДЫ ПРАВОЙ НОЖКИ ПУЧКА ГИСА С ПОДЪЕМОМ СЕГМЕНТА ST В V1-V3 БЕЗ ОРГАНИЧЕСКОГО ПОРАЖЕНИЯ СЕРДЦА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синдром Вольфа-Паркинсона-Уайта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Дресслера</w:t>
      </w:r>
      <w:proofErr w:type="spellEnd"/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синдром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Бругада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синдром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Конна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синдром Клерка-Леви-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Кристенко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СПОСОБ КОРРЕКЦИИ КОАРКТАЦИИ АОРТЫ, КОТОРЫЙ ЗАКЛЮЧАЕТСЯ В ПРОДОЛЬНОМ РАССЕЧЕНИИ СТЕНКИ АОРТЫ ЧЕРЕЗ ОБЛАСТЬ ОБСТРУКЦИИ С ПОСЛЕДУЮЩИМ ВШИВАНИЕМ В ПОЛУЧЕННЫЙ РАЗРЕЗ БИОЛОГИЧЕСКОГО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ИЛИ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СИНТЕТИЧЕСКОГО ПЛАСТИЧЕСКОГО МАТЕРИАЛА − ЭТО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непрямая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истмопластика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резекция суженного участка аорты с ее анастомозом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протезирование аорты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прямая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истмопластика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операция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Вальдхаузена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СПОСОБНОСТЬ ПРОВОДЯЩЕЙ СИСТЕМЫ СЕРДЦА ГЕНЕРИРОВАТЬ ЭЛЕКТРИЧЕСКИЕ ИМПУЛЬСЫ, ПРИВОДЯЩИЕ К ВОЗБУЖДЕНИЮ КАРДИОМИОЦИТОВ И ВЫЗЫВАЮЩИЕ СОКРАЩЕНИЕ СЕРДЦА НЕЗАВИСИМО ОТ РЕГУЛЯЦИИ ВЫШЕЛЕЖАЩИХ ОТДЕЛОВ НЕРВНОЙ СИСТЕМЫ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возбудимость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автоматизм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проводимость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сокращение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апоптоз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СТЕНОКАРДИЯ, ПРИ КОТОРОЙ НЕ ВОЗНИКАЕТ УХУДШЕНИЯ   СИМПТОМАТИКИ В ТЕЧЕНИИ ОДНОГО МЕСЯЦА, А АНГИНОЗНЫЙ ПРИСТУП РАЗВИВАЕТСЯ В ОТВЕТ НА НАГРУЗКУ ОДИНАКОВОЙ ИНТЕНСИВНОСТИ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впервые возникшая стенокардия 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стабильная стенокардия напряжения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прогрессирующая стенокардия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постинфарктная стенокардия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стенокардия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Принцметала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.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СТОЙКОЕ СНИЖЕНИЕ </w:t>
      </w:r>
      <w:r w:rsidRPr="001352EB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СИСТОЛИЧЕСКОГО АРТЕРИАЛЬНОГО ДАВЛЕНИЯ</w:t>
      </w:r>
      <w:r w:rsidRPr="001352E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НА ≥20 ММ РТ.СТ. И/ИЛИ ДИАСТОЛИЧЕСКОГО АРТЕРИАЛЬНОГО ДАВЛЕНИЯ НА ≥10 ММ РТ.СТ. В ТЕЧЕНИЕ 3 МИН </w:t>
      </w:r>
      <w:r w:rsidRPr="001352EB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lastRenderedPageBreak/>
        <w:t>ПОСЛЕ ПЕРЕХОДА ИЗ ГОРИЗОНТАЛЬНОГО В ВЕРТИКАЛЬНОЕ ПОЛОЖЕНИЕ − ЭТО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ортостатическая гипотензия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постпрандиальная гипотензия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адаптивная гипотензия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нейроциркуляторная гипотензия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физиологическая гипотензия</w:t>
      </w:r>
    </w:p>
    <w:p w:rsidR="00D65998" w:rsidRPr="001352EB" w:rsidRDefault="00D65998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ТАХИАРИТМИЯ, ХАРАКТЕРИЗУЮЩАЯСЯ БЕСПОРЯДОЧНЫМ ВОЗБУЖДЕНИЕМ И СОКРАЩЕНИЕМ ОТДЕЛЬНЫХ ГРУПП МЫШЕЧНЫХ ВОЛОКОН ПРЕДСЕРДИЙ С ЧАСТОТОЙ 350–700 В МИНУТУ, ОТСУТСТВИЕМ ЗУБЦА Р НА ЭКГ И, КАК ПРАВИЛО, НЕРЕГУЛЯРНЫМ РИТМОМ ЖЕЛУДОЧКОВ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трепетание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трепетание желудочков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фибрилляция желудочков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пароксизмальная наджелудочковая тахикардия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ТАХИАРИТМИЯ, ХАРАКТЕРИЗУЮЩАЯСЯ СОКРАЩЕНИЕМ ПРЕДСЕРДИЙ С ЧАСТОТОЙ 250–350 В МИНУТУ, ВОЗНИКАЮЩАЯ ВСЛЕДСТВИЕ ПРОЦЕССА MACRO RE-ENTRY ВОКРУГ ОПРЕДЕЛЕННОГО АНАТОМИЧЕСКОГО ИЛИ ФУНКЦИОНАЛЬНОГО ПРЕПЯТСТВИЯ, КАК ПРАВИЛО, С УЧАСТИЕМ ТРИКУСПИДАЛЬНОГО КЛАПАНА – ЭТО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трепетание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трепетание желудочков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фибрилляция желудочков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пароксизмальная наджелудочковая тахикардия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ТОЧКА АУСКУЛЬТАЦИИ СЕРДЦА, НАХОДЯЩАЯСЯ В ТРЕТЬЕМ МЕЖРЕБЕРЬЕ СЛЕВА У КРАЯ ГРУДИНЫ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точка выслушивания митрального клапана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точка выслушивания аортального клапана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точка выслушивания клапана легочного ствола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точка выслушивания трикуспидального клапана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5) точка Боткина-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Эрба</w:t>
      </w:r>
      <w:proofErr w:type="spellEnd"/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ТРИАДА БЕКА – ЭТО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сочетание артериальной гипотензии, высокого венозного давления и ослабления тонов сердца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сочетание артериальной гипертензии, высокого венозного давления и ослабления тонов сердца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3) сочетание артериальной гипотензии, низкого венозного давления и ослабления тонов сердца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сочетание артериальной гипотензии, высокого венозного давления и усиления тонов сердца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сочетание артериальная гипертензии, синкопе и усиление тонов сердца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ТЯЖЕЛАЯ ФОРМА МИОКАРДИТА, РАЗВИВАЮЩАЯСЯ ВНЕЗАПНО В ВИДЕ ОСТРОЙ СЕРДЕЧНОЙ НЕДОСТАТОЧНОСТИ, КАРДИОГЕННОГО ШОКА ИЛИ ЖИЗНЕУГРОЖАЮЩИХ АРИТМИЙ, СОПРОВОЖДАЮЩАЯСЯ ЛИХОРАДКОЙ С ТЕМПЕРАТУРОЙ ТЕЛА БОЛЕЕ 38°С 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хронический активный миокардит 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гигантоклеточный миокардит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молниеносный миокардит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острый миокардит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эозинофильный миокардит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ФЕНОМЕН «БЕСКОНЕЧНОГО ТОНА» – ЭТО: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отсутствие I фазы тонов Короткова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отсутствие II фазы тонов Короткова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отсутствие III фазы тонов Короткова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отсутствие IV фазы тонов Короткова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5) отсутствие V фазы тонов Короткова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 ПРОДОЛЖИТЕЛЬНОСТЬЮ БОЛЕЕ 1 ГОДА, НО ПРИ КОТОРОЙ ПРЕДПОЛАГАЕТСЯ ВЫБОР ТАКТИКИ ПО ВОССТАНОВЛЕНИЮ И ПОДДЕРЖАНИЮ СИНУСОВОГО РИТМА – ЭТО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1) длительно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персистирующая</w:t>
      </w:r>
      <w:proofErr w:type="spellEnd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персистирующая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пароксизмальная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впервые диагностированная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постоянная фибрилляция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 ПРОДОЛЖИТЕЛЬНОСТЬЮ БОЛЕЕ 7 ДНЕЙ, САМОПРОИЗВОЛЬНО НЕ ПРЕКРАЩАЮЩАЯСЯ И 90 ТРЕБУЮЩАЯ ПРОВЕДЕНИЯ МЕДИКАМЕНТОЗНОЙ ИЛИ ЭЛЕКТРИЧЕСКОЙ КАРДИОВЕРСИИ СПУСТЯ 7 СУТОК И БОЛЕЕ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длительно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персистирующая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 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2)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персистирующая</w:t>
      </w:r>
      <w:proofErr w:type="spellEnd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пароксизмальная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впервые диагностированная фибрилляция предсердий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постоянная фибрилляция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 ПРОДОЛЖИТЕЛЬНОСТЬЮ ОТ 48 ЧАСОВ ДО 7 ДНЕЙ, ХАРАКТЕРИЗУЮЩАЯСЯ САМОПРОИЗВОЛЬНЫМ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ВОССТАНОВЛЕНИЕМ СИНУСОВОГО РИТМА ИЛИ КУПИРУЕМАЯ МЕДИКАМЕНТОЗНОЙ И ЭЛЕКТРИЧЕСКОЙ КАРДИОВЕРСИЕЙ В ТЕЧЕНИИ 7 ДНЕЙ С МОМЕНТА НАЧАЛА АРИТМИИ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длительно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персистирующая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персистирующая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фибрилляция предсердий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пароксизмальная фибрилляция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впервые диагностированная фибрилляция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постоянная фибрилляция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ФОРМА ИШЕМИЧЕСКОЙ БОЛЕЗНИ СЕРДЦА, ПРОЯВЛЯЮЩАЯСЯ ДАВЯЩЕЙ, СЖИМАЮЩЕЙ БОЛЬЮ ЗА ГРУДИНОЙ, ИРРАДИИРУЮЩЕЙ В ЛЕВОЕ ПЛЕЧО, РУКУ, НИЖНЮЮ ЧЕЛЮСТЬ, ВОЗНИКАЮЩЕЙ ПРИ ФИЗИЧЕСКОЙ ИЛИ ЭМОЦИОНАЛЬНОЙ НАГРУЗКЕ, ПОСЛЕ ОБИЛЬНОГО ПРИЕМА ПИЩИ, ПРИ ВЫХОДЕ НА ХОЛОД, ДЛЯЩЕЙСЯ ОТ 3 ДО 20 МИНУТ, КУПИРУЮЩЕЙСЯ В ПОКОЕ ИЛИ ПОСЛЕ ПРИЕМА НИТРОГЛИЦЕРИНА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внезапная коронарная смерть 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стенокардия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инфаркт миокарда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нарушение ритма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постинфарктный кардиосклероз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ФОРМА КАРДИОМИОПАТИИ, СОПРОВОЖДА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ЮЩАЯСЯ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НАРУШЕНИЕМ ВНУТРИСЕРДЕЧНОЙ ГЕМОДИНАМИКИ В ВИДЕ ПРЕПЯТСТВИЯ СИСТОЛИЧЕСКОМУ ИЗГНАНИЮ ИЗ ЛЕВОГО ИЛИ ПРАВОГО ЖЕЛУДОЧКА,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ПРИВОДЯЩЕГО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К УВЕЛИЧЕНИЮ ГРАДИЕНТА ДАВЛЕНИЯ В ВЫХОДНОМ ТРАКТЕ ЛЕВОГО ИЛИ ПРАВОГО ЖЕЛУДОЧКА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дилатационная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перипартальная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рестриктивная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гипертрофическая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кардиомиопатия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5)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обструктивная</w:t>
      </w:r>
      <w:proofErr w:type="spellEnd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гипертрофическая </w:t>
      </w:r>
      <w:proofErr w:type="spellStart"/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кардиомиопатия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ФОРМА МИОКАРДИТА, ПРОЯВЛЯЮЩ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АЯ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СЯ СЕРДЕЧНОЙ НЕДОСТАТОЧНОСТЬЮ ИЛИ БОЛЕВЫМ СИНДРОМОМ В ГРУДНОЙ КЛЕТКЕ, ХАРАКТЕРИЗУЮ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ЩАЯСЯ ПОСТЕПЕННЫМ НАЧАЛОМ И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НАЛИЧИЕМ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УМЕРЕННО ВЫРАЖЕННЫХ ВОСПАЛИТЕЛЬНЫХ ИНФИЛЬТРАТОВ В МИОКАРДЕ ПО РЕЗУЛЬТАТАМ ЭНДОМИОКАРДИАЛЬНОЙ БИОПСИИ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НАЗЫВАЕТСЯ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хронический активный миокардит 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2) подострый миокардит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молниеносный миокардит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острый миокардит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хронический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персистирующий</w:t>
      </w:r>
      <w:proofErr w:type="spellEnd"/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миокардит</w:t>
      </w: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ФОРМА СЕРДЕЧНОЙ АРИТМИИ, ПРИ КОТОРОЙ НАБЛЮДАЕТСЯ ПОЛНАЯ АСИНХРОННОСТЬ СОКРАЩЕНИЙ ОТДЕЛЬНЫХ ВОЛОКОН МИОКАРДА ЖЕЛУДОЧКОВ, ВЕДУЩАЯ К ПРЕКРАЩЕНИЮ НАСОСНОЙ ФУНКЦИИ СЕРДЦА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трепетание предсердий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трепетание желудочков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3) фибрилляция предсердий 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фибрилляция желудочков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пароксизмальная желудочковая тахикардия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ХРОНИЧЕСКИ ПРОТЕКАЮЩЕЕ ЗАБОЛЕВАНИЕ, ОСНОВНЫМ ПРОЯВЛЕНИЕМ КОТОРОГО ЯВЛЯЕТСЯ ПОВЫШЕНИЕМ АРТЕРИАЛЬНОГО ДАВЛЕНИЯ, НЕ СВЯЗАННОЕ С ВЫЯВЛЕНИЕМ ЯВНЫХ ПРИЧИН, ПРИВОДЯЩИХ К РАЗВИТИЮ ВТОРИЧНЫХ ФОРМ АРТЕРИАЛЬНОЙ ГИПЕРТЕНЗИИ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− ЭТО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хронический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гломерулонефрит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2)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хронический пиелонефрит</w:t>
      </w:r>
    </w:p>
    <w:p w:rsidR="001352EB" w:rsidRPr="00DE4458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3) 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гипертоническая болезнь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4) 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реноваскулярная артериальная гипертензия</w:t>
      </w:r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</w:t>
      </w:r>
      <w:proofErr w:type="spellStart"/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феохромоцитома</w:t>
      </w:r>
      <w:proofErr w:type="spellEnd"/>
    </w:p>
    <w:p w:rsidR="001352EB" w:rsidRPr="001352EB" w:rsidRDefault="001352EB" w:rsidP="001352E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ХРОНИЧЕСКОЕ ЛЕГОЧНОЕ СЕРДЦЕ (ХЛС)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состояние, сопровождающееся гипертрофией и дилатацией левого предсердия на фоне заболеваний дыхательной системы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состояние, сопровождающееся гипертрофией и дилатацией левого желудочка на фоне заболеваний дыхательной системы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состояние, сопровождающееся гипертрофией и дилатацией правого предсердия на фоне заболеваний дыхательной системы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4) состояние, сопровождающееся гипертрофией и дилатацией правого желудочка на фоне заболеваний дыхательной системы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5) состояние, сопровождающееся гипертрофией и дилатацией левого желудочка на фоне заболеваний щитовидной железы 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ЦЕНТРАЛЬНОЕ ВЕНОЗНОЕ ДАВЛЕНИЕ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венозное давление крови в правом предсердии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венозное давление крови в левом предсердии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венозное давление крови в легочной артерии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венозное давление крови в аорте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5) венозное давление крови в верхней и нижней полых венах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ШКАЛА ДЛЯ ОЦЕНКА РИСКА НЕБЛАГОПРИЯТНОГО ИСХОДА ПРИ ОСТРОМ КОРОНАРНОМ СИНДРОМЕ БЕЗ ПОДЪЕМА СЕГМЕНТА ST И ДЛЯ ОЦЕНКИ РИСКА НЕБЛАГОПРИЯТНЫХ СОБЫТИЙ У ПАЦИЕНТОВ С ИНФАРКТОМ МИОКАРДА С ПОДЪЕМОМ СЕГМЕНТА ST ПОСЛЕ ВЫПИСКИ – ЭТО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lastRenderedPageBreak/>
        <w:t xml:space="preserve">1)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шкала</w:t>
      </w: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CRUSADE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2)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шкала</w:t>
      </w: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SOFA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3)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шкала</w:t>
      </w: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 xml:space="preserve"> HAS-BLED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4) </w:t>
      </w: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шкала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>CHA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1352EB">
        <w:rPr>
          <w:rFonts w:ascii="Times New Roman" w:eastAsia="Arial" w:hAnsi="Times New Roman" w:cs="Times New Roman"/>
          <w:sz w:val="28"/>
          <w:szCs w:val="28"/>
          <w:lang w:val="en-US" w:eastAsia="ru-RU"/>
        </w:rPr>
        <w:t>DS</w:t>
      </w:r>
      <w:r w:rsidRPr="001352EB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5) 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шкала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E4458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GRASE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ШУМ СЕРДЦА, ПОЯВЛЯЮЩИЙСЯ ПРИ НЕИЗМЕНЕННЫХ КЛАПАНАХ СЕРДЦА – ЭТО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1) функциональный шум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органический шум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3) регургитационный шум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стенотический шум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систолический шум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</w:p>
    <w:p w:rsidR="001352EB" w:rsidRPr="001352EB" w:rsidRDefault="001352EB" w:rsidP="00D6599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ЭКСТРАСИСТОЛА, ВЫЗВАННАЯ ИМПУЛЬСОМ ИЗ ЭКТОПИЧЕЕСКОГО ОЧАГА, РАСПОЛОЖЕННОГО В МИОКАРДЕ ОТДНОГО ИЗ ЖЕЛУДОРЧКОВ СЕРДЦА, НАЗЫВАЕТСЯ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1) АВ-экстрасистола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2) предсердная экстрасистола</w:t>
      </w:r>
    </w:p>
    <w:p w:rsidR="001352EB" w:rsidRPr="00DE4458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DE445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3) желудочковая экстрасистола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4) вставочная экстрасистола</w:t>
      </w:r>
    </w:p>
    <w:p w:rsidR="001352EB" w:rsidRPr="001352EB" w:rsidRDefault="001352EB" w:rsidP="001352E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1352EB">
        <w:rPr>
          <w:rFonts w:ascii="Times New Roman" w:eastAsia="Arial" w:hAnsi="Times New Roman" w:cs="Times New Roman"/>
          <w:sz w:val="28"/>
          <w:szCs w:val="28"/>
          <w:lang w:val="ru" w:eastAsia="ru-RU"/>
        </w:rPr>
        <w:t>5) наджелудочковая экстрасистола</w:t>
      </w:r>
    </w:p>
    <w:p w:rsidR="001352EB" w:rsidRPr="001352EB" w:rsidRDefault="001352EB" w:rsidP="001352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DC2475" w:rsidRDefault="00DC2475"/>
    <w:sectPr w:rsidR="00DC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FAE"/>
    <w:multiLevelType w:val="hybridMultilevel"/>
    <w:tmpl w:val="BDA04BAA"/>
    <w:lvl w:ilvl="0" w:tplc="1772F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E541B"/>
    <w:multiLevelType w:val="hybridMultilevel"/>
    <w:tmpl w:val="195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D4220"/>
    <w:multiLevelType w:val="hybridMultilevel"/>
    <w:tmpl w:val="76EE29FE"/>
    <w:lvl w:ilvl="0" w:tplc="63AC4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369"/>
    <w:multiLevelType w:val="hybridMultilevel"/>
    <w:tmpl w:val="AE04614E"/>
    <w:lvl w:ilvl="0" w:tplc="05562A2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432"/>
    <w:multiLevelType w:val="hybridMultilevel"/>
    <w:tmpl w:val="460830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0E66102A"/>
    <w:multiLevelType w:val="hybridMultilevel"/>
    <w:tmpl w:val="F030F784"/>
    <w:lvl w:ilvl="0" w:tplc="A064BC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8204DD"/>
    <w:multiLevelType w:val="multilevel"/>
    <w:tmpl w:val="9926B5F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3132F0"/>
    <w:multiLevelType w:val="hybridMultilevel"/>
    <w:tmpl w:val="65A6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3F0F7D"/>
    <w:multiLevelType w:val="hybridMultilevel"/>
    <w:tmpl w:val="DB88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E2CDE"/>
    <w:multiLevelType w:val="hybridMultilevel"/>
    <w:tmpl w:val="9898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9F75A8"/>
    <w:multiLevelType w:val="hybridMultilevel"/>
    <w:tmpl w:val="0B9241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7FB374A"/>
    <w:multiLevelType w:val="hybridMultilevel"/>
    <w:tmpl w:val="413880CC"/>
    <w:lvl w:ilvl="0" w:tplc="0419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18B100B0"/>
    <w:multiLevelType w:val="hybridMultilevel"/>
    <w:tmpl w:val="1BE212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AC0FA6"/>
    <w:multiLevelType w:val="hybridMultilevel"/>
    <w:tmpl w:val="69382464"/>
    <w:lvl w:ilvl="0" w:tplc="B82020D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B73A44"/>
    <w:multiLevelType w:val="hybridMultilevel"/>
    <w:tmpl w:val="E402B2D6"/>
    <w:lvl w:ilvl="0" w:tplc="1772F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6651A3F"/>
    <w:multiLevelType w:val="hybridMultilevel"/>
    <w:tmpl w:val="507AB71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E271AA"/>
    <w:multiLevelType w:val="hybridMultilevel"/>
    <w:tmpl w:val="3702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1624"/>
    <w:multiLevelType w:val="hybridMultilevel"/>
    <w:tmpl w:val="D1705DA2"/>
    <w:lvl w:ilvl="0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3B654D65"/>
    <w:multiLevelType w:val="hybridMultilevel"/>
    <w:tmpl w:val="B504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320B2"/>
    <w:multiLevelType w:val="hybridMultilevel"/>
    <w:tmpl w:val="BA7E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B6415"/>
    <w:multiLevelType w:val="hybridMultilevel"/>
    <w:tmpl w:val="8F0E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3D50"/>
    <w:multiLevelType w:val="hybridMultilevel"/>
    <w:tmpl w:val="94120110"/>
    <w:lvl w:ilvl="0" w:tplc="360E09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2615F"/>
    <w:multiLevelType w:val="hybridMultilevel"/>
    <w:tmpl w:val="2FA891D0"/>
    <w:lvl w:ilvl="0" w:tplc="3AEA8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D40B8"/>
    <w:multiLevelType w:val="hybridMultilevel"/>
    <w:tmpl w:val="17DA81EC"/>
    <w:lvl w:ilvl="0" w:tplc="D82EEC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55F38"/>
    <w:multiLevelType w:val="hybridMultilevel"/>
    <w:tmpl w:val="042C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BCE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8C59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5874B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0333B3"/>
    <w:multiLevelType w:val="hybridMultilevel"/>
    <w:tmpl w:val="40E03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A1AE0"/>
    <w:multiLevelType w:val="hybridMultilevel"/>
    <w:tmpl w:val="0FCA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6432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336C3B"/>
    <w:multiLevelType w:val="hybridMultilevel"/>
    <w:tmpl w:val="8BD4A52C"/>
    <w:lvl w:ilvl="0" w:tplc="D82EE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0D53470"/>
    <w:multiLevelType w:val="hybridMultilevel"/>
    <w:tmpl w:val="09C4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C6FFF"/>
    <w:multiLevelType w:val="hybridMultilevel"/>
    <w:tmpl w:val="90B6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869F1"/>
    <w:multiLevelType w:val="hybridMultilevel"/>
    <w:tmpl w:val="0172BF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56C6F"/>
    <w:multiLevelType w:val="hybridMultilevel"/>
    <w:tmpl w:val="0A06C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977B9D"/>
    <w:multiLevelType w:val="hybridMultilevel"/>
    <w:tmpl w:val="15A80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723A55"/>
    <w:multiLevelType w:val="hybridMultilevel"/>
    <w:tmpl w:val="168E8E88"/>
    <w:lvl w:ilvl="0" w:tplc="5DEEFCC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50B1D3B"/>
    <w:multiLevelType w:val="hybridMultilevel"/>
    <w:tmpl w:val="1C147BFC"/>
    <w:lvl w:ilvl="0" w:tplc="B82020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EDDC910A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35" w15:restartNumberingAfterBreak="0">
    <w:nsid w:val="65280D62"/>
    <w:multiLevelType w:val="hybridMultilevel"/>
    <w:tmpl w:val="C854DDE4"/>
    <w:lvl w:ilvl="0" w:tplc="F242955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C91F68"/>
    <w:multiLevelType w:val="hybridMultilevel"/>
    <w:tmpl w:val="04F486D0"/>
    <w:lvl w:ilvl="0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2"/>
        </w:tabs>
        <w:ind w:left="22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2"/>
        </w:tabs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2"/>
        </w:tabs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2"/>
        </w:tabs>
        <w:ind w:left="44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2"/>
        </w:tabs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2"/>
        </w:tabs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2"/>
        </w:tabs>
        <w:ind w:left="66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2"/>
        </w:tabs>
        <w:ind w:left="7322" w:hanging="360"/>
      </w:pPr>
      <w:rPr>
        <w:rFonts w:ascii="Wingdings" w:hAnsi="Wingdings" w:hint="default"/>
      </w:rPr>
    </w:lvl>
  </w:abstractNum>
  <w:abstractNum w:abstractNumId="37" w15:restartNumberingAfterBreak="0">
    <w:nsid w:val="6EEC308E"/>
    <w:multiLevelType w:val="hybridMultilevel"/>
    <w:tmpl w:val="EA8EFA2C"/>
    <w:lvl w:ilvl="0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38" w15:restartNumberingAfterBreak="0">
    <w:nsid w:val="6F6D682A"/>
    <w:multiLevelType w:val="hybridMultilevel"/>
    <w:tmpl w:val="09880596"/>
    <w:lvl w:ilvl="0" w:tplc="88C0B7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011E0"/>
    <w:multiLevelType w:val="hybridMultilevel"/>
    <w:tmpl w:val="6F5807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1C25FF5"/>
    <w:multiLevelType w:val="hybridMultilevel"/>
    <w:tmpl w:val="39E698B4"/>
    <w:lvl w:ilvl="0" w:tplc="B3266014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03D0F"/>
    <w:multiLevelType w:val="hybridMultilevel"/>
    <w:tmpl w:val="8F701D62"/>
    <w:lvl w:ilvl="0" w:tplc="D82EEC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416518B"/>
    <w:multiLevelType w:val="hybridMultilevel"/>
    <w:tmpl w:val="DE6A34B4"/>
    <w:lvl w:ilvl="0" w:tplc="4F66689C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43" w15:restartNumberingAfterBreak="0">
    <w:nsid w:val="74263022"/>
    <w:multiLevelType w:val="hybridMultilevel"/>
    <w:tmpl w:val="A0A4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114EC9"/>
    <w:multiLevelType w:val="hybridMultilevel"/>
    <w:tmpl w:val="5030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A6AAF"/>
    <w:multiLevelType w:val="hybridMultilevel"/>
    <w:tmpl w:val="7BE0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29"/>
  </w:num>
  <w:num w:numId="5">
    <w:abstractNumId w:val="44"/>
  </w:num>
  <w:num w:numId="6">
    <w:abstractNumId w:val="30"/>
  </w:num>
  <w:num w:numId="7">
    <w:abstractNumId w:val="45"/>
  </w:num>
  <w:num w:numId="8">
    <w:abstractNumId w:val="6"/>
  </w:num>
  <w:num w:numId="9">
    <w:abstractNumId w:val="26"/>
  </w:num>
  <w:num w:numId="10">
    <w:abstractNumId w:val="3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9"/>
  </w:num>
  <w:num w:numId="15">
    <w:abstractNumId w:val="14"/>
  </w:num>
  <w:num w:numId="16">
    <w:abstractNumId w:val="0"/>
  </w:num>
  <w:num w:numId="17">
    <w:abstractNumId w:val="5"/>
  </w:num>
  <w:num w:numId="18">
    <w:abstractNumId w:val="32"/>
  </w:num>
  <w:num w:numId="19">
    <w:abstractNumId w:val="1"/>
  </w:num>
  <w:num w:numId="20">
    <w:abstractNumId w:val="15"/>
  </w:num>
  <w:num w:numId="21">
    <w:abstractNumId w:val="24"/>
  </w:num>
  <w:num w:numId="22">
    <w:abstractNumId w:val="7"/>
  </w:num>
  <w:num w:numId="23">
    <w:abstractNumId w:val="31"/>
  </w:num>
  <w:num w:numId="24">
    <w:abstractNumId w:val="10"/>
  </w:num>
  <w:num w:numId="25">
    <w:abstractNumId w:val="17"/>
  </w:num>
  <w:num w:numId="26">
    <w:abstractNumId w:val="4"/>
  </w:num>
  <w:num w:numId="27">
    <w:abstractNumId w:val="42"/>
  </w:num>
  <w:num w:numId="28">
    <w:abstractNumId w:val="11"/>
  </w:num>
  <w:num w:numId="29">
    <w:abstractNumId w:val="37"/>
  </w:num>
  <w:num w:numId="30">
    <w:abstractNumId w:val="25"/>
  </w:num>
  <w:num w:numId="31">
    <w:abstractNumId w:val="36"/>
  </w:num>
  <w:num w:numId="32">
    <w:abstractNumId w:val="12"/>
  </w:num>
  <w:num w:numId="33">
    <w:abstractNumId w:val="16"/>
  </w:num>
  <w:num w:numId="34">
    <w:abstractNumId w:val="28"/>
  </w:num>
  <w:num w:numId="35">
    <w:abstractNumId w:val="35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72"/>
    <w:rsid w:val="001352EB"/>
    <w:rsid w:val="003C7C4A"/>
    <w:rsid w:val="00502D8A"/>
    <w:rsid w:val="005C5298"/>
    <w:rsid w:val="00630D11"/>
    <w:rsid w:val="006842A9"/>
    <w:rsid w:val="00787089"/>
    <w:rsid w:val="008351DF"/>
    <w:rsid w:val="00B67672"/>
    <w:rsid w:val="00D65998"/>
    <w:rsid w:val="00DC2475"/>
    <w:rsid w:val="00DE4458"/>
    <w:rsid w:val="00E20E2C"/>
    <w:rsid w:val="00E6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F3EC-9CFE-4D6E-B967-295C5FD1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2E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5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352EB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E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E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E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352E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52EB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2EB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52EB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52EB"/>
    <w:rPr>
      <w:rFonts w:ascii="Arial" w:eastAsia="Arial" w:hAnsi="Arial" w:cs="Arial"/>
      <w:i/>
      <w:color w:val="666666"/>
      <w:lang w:val="ru" w:eastAsia="ru-RU"/>
    </w:rPr>
  </w:style>
  <w:style w:type="numbering" w:customStyle="1" w:styleId="12">
    <w:name w:val="Нет списка1"/>
    <w:next w:val="a2"/>
    <w:uiPriority w:val="99"/>
    <w:semiHidden/>
    <w:unhideWhenUsed/>
    <w:rsid w:val="001352EB"/>
  </w:style>
  <w:style w:type="paragraph" w:styleId="a3">
    <w:name w:val="header"/>
    <w:basedOn w:val="a"/>
    <w:link w:val="a4"/>
    <w:uiPriority w:val="99"/>
    <w:unhideWhenUsed/>
    <w:rsid w:val="001352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52EB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352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352EB"/>
    <w:rPr>
      <w:rFonts w:eastAsia="Times New Roman"/>
      <w:lang w:eastAsia="ru-RU"/>
    </w:rPr>
  </w:style>
  <w:style w:type="paragraph" w:styleId="a7">
    <w:name w:val="No Spacing"/>
    <w:uiPriority w:val="1"/>
    <w:qFormat/>
    <w:rsid w:val="001352EB"/>
    <w:pPr>
      <w:spacing w:after="0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52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352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352EB"/>
    <w:rPr>
      <w:b/>
      <w:bCs/>
    </w:rPr>
  </w:style>
  <w:style w:type="paragraph" w:styleId="ab">
    <w:name w:val="Normal (Web)"/>
    <w:basedOn w:val="a"/>
    <w:uiPriority w:val="99"/>
    <w:unhideWhenUsed/>
    <w:rsid w:val="0013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1352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99"/>
    <w:qFormat/>
    <w:rsid w:val="001352E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3-51">
    <w:name w:val="Средняя сетка 3 - Акцент 51"/>
    <w:basedOn w:val="a1"/>
    <w:next w:val="3-5"/>
    <w:uiPriority w:val="69"/>
    <w:rsid w:val="001352EB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ae">
    <w:name w:val="Текст в заданном формате"/>
    <w:basedOn w:val="a"/>
    <w:qFormat/>
    <w:rsid w:val="001352EB"/>
    <w:pPr>
      <w:widowControl w:val="0"/>
      <w:suppressAutoHyphens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LTTitel">
    <w:name w:val="Два объекта~LT~Titel"/>
    <w:qFormat/>
    <w:rsid w:val="001352EB"/>
    <w:pPr>
      <w:widowControl w:val="0"/>
      <w:suppressAutoHyphens/>
      <w:overflowPunct w:val="0"/>
      <w:spacing w:after="0" w:line="200" w:lineRule="atLeast"/>
    </w:pPr>
    <w:rPr>
      <w:rFonts w:ascii="Lucida Sans" w:eastAsia="Tahoma" w:hAnsi="Lucida Sans" w:cs="Times New Roman"/>
      <w:color w:val="000000"/>
      <w:kern w:val="2"/>
      <w:sz w:val="36"/>
      <w:szCs w:val="24"/>
      <w:lang w:eastAsia="zh-CN" w:bidi="hi-IN"/>
    </w:rPr>
  </w:style>
  <w:style w:type="paragraph" w:customStyle="1" w:styleId="LTGliederung1">
    <w:name w:val="Пустой слайд~LT~Gliederung 1"/>
    <w:qFormat/>
    <w:rsid w:val="001352EB"/>
    <w:pPr>
      <w:widowControl w:val="0"/>
      <w:suppressAutoHyphens/>
      <w:overflowPunct w:val="0"/>
      <w:spacing w:before="283" w:after="0" w:line="200" w:lineRule="atLeast"/>
    </w:pPr>
    <w:rPr>
      <w:rFonts w:ascii="Lucida Sans" w:eastAsia="Tahoma" w:hAnsi="Lucida Sans" w:cs="Times New Roman"/>
      <w:color w:val="000000"/>
      <w:kern w:val="2"/>
      <w:sz w:val="64"/>
      <w:szCs w:val="24"/>
      <w:lang w:eastAsia="zh-CN" w:bidi="hi-IN"/>
    </w:rPr>
  </w:style>
  <w:style w:type="paragraph" w:customStyle="1" w:styleId="LTTitel0">
    <w:name w:val="Заголовок и объект~LT~Titel"/>
    <w:qFormat/>
    <w:rsid w:val="001352EB"/>
    <w:pPr>
      <w:widowControl w:val="0"/>
      <w:suppressAutoHyphens/>
      <w:overflowPunct w:val="0"/>
      <w:spacing w:after="0" w:line="200" w:lineRule="atLeast"/>
    </w:pPr>
    <w:rPr>
      <w:rFonts w:ascii="Lucida Sans" w:eastAsia="Tahoma" w:hAnsi="Lucida Sans" w:cs="Times New Roman"/>
      <w:color w:val="000000"/>
      <w:kern w:val="2"/>
      <w:sz w:val="36"/>
      <w:szCs w:val="24"/>
      <w:lang w:eastAsia="zh-CN" w:bidi="hi-IN"/>
    </w:rPr>
  </w:style>
  <w:style w:type="paragraph" w:customStyle="1" w:styleId="LTGliederung10">
    <w:name w:val="Заголовок и объект~LT~Gliederung 1"/>
    <w:qFormat/>
    <w:rsid w:val="001352EB"/>
    <w:pPr>
      <w:widowControl w:val="0"/>
      <w:suppressAutoHyphens/>
      <w:spacing w:before="283" w:after="0" w:line="200" w:lineRule="atLeast"/>
    </w:pPr>
    <w:rPr>
      <w:rFonts w:ascii="Lucida Sans" w:eastAsia="Tahoma" w:hAnsi="Lucida Sans" w:cs="Arial"/>
      <w:color w:val="000000"/>
      <w:kern w:val="2"/>
      <w:sz w:val="64"/>
      <w:szCs w:val="24"/>
      <w:lang w:eastAsia="zh-CN" w:bidi="hi-IN"/>
    </w:rPr>
  </w:style>
  <w:style w:type="paragraph" w:customStyle="1" w:styleId="LTGliederung2">
    <w:name w:val="Заголовок и объект~LT~Gliederung 2"/>
    <w:basedOn w:val="LTGliederung10"/>
    <w:qFormat/>
    <w:rsid w:val="001352EB"/>
    <w:pPr>
      <w:spacing w:before="227"/>
    </w:pPr>
    <w:rPr>
      <w:sz w:val="48"/>
    </w:rPr>
  </w:style>
  <w:style w:type="paragraph" w:customStyle="1" w:styleId="LTGliederung11">
    <w:name w:val="Заголовок;текст и объект~LT~Gliederung 1"/>
    <w:qFormat/>
    <w:rsid w:val="001352EB"/>
    <w:pPr>
      <w:widowControl w:val="0"/>
      <w:suppressAutoHyphens/>
      <w:spacing w:before="283" w:after="0" w:line="200" w:lineRule="atLeast"/>
    </w:pPr>
    <w:rPr>
      <w:rFonts w:ascii="Lucida Sans" w:eastAsia="Tahoma" w:hAnsi="Lucida Sans" w:cs="Arial"/>
      <w:color w:val="000000"/>
      <w:kern w:val="2"/>
      <w:sz w:val="64"/>
      <w:szCs w:val="24"/>
      <w:lang w:eastAsia="zh-CN" w:bidi="hi-IN"/>
    </w:rPr>
  </w:style>
  <w:style w:type="paragraph" w:customStyle="1" w:styleId="LTGliederung20">
    <w:name w:val="Заголовок;текст и объект~LT~Gliederung 2"/>
    <w:basedOn w:val="LTGliederung11"/>
    <w:qFormat/>
    <w:rsid w:val="001352EB"/>
    <w:pPr>
      <w:spacing w:before="227"/>
    </w:pPr>
    <w:rPr>
      <w:sz w:val="48"/>
    </w:rPr>
  </w:style>
  <w:style w:type="paragraph" w:customStyle="1" w:styleId="af">
    <w:name w:val="Блочная цитата"/>
    <w:basedOn w:val="a"/>
    <w:qFormat/>
    <w:rsid w:val="001352EB"/>
    <w:pPr>
      <w:widowControl w:val="0"/>
      <w:suppressAutoHyphens/>
      <w:spacing w:after="283" w:line="240" w:lineRule="auto"/>
      <w:ind w:left="567" w:right="567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f0">
    <w:name w:val="Body Text"/>
    <w:basedOn w:val="a"/>
    <w:link w:val="af1"/>
    <w:rsid w:val="001352EB"/>
    <w:pPr>
      <w:widowControl w:val="0"/>
      <w:suppressAutoHyphens/>
      <w:spacing w:after="14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af1">
    <w:name w:val="Основной текст Знак"/>
    <w:basedOn w:val="a0"/>
    <w:link w:val="af0"/>
    <w:rsid w:val="001352EB"/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352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2">
    <w:name w:val="Emphasis"/>
    <w:basedOn w:val="a0"/>
    <w:uiPriority w:val="99"/>
    <w:qFormat/>
    <w:rsid w:val="001352EB"/>
    <w:rPr>
      <w:i/>
      <w:iCs/>
    </w:rPr>
  </w:style>
  <w:style w:type="paragraph" w:customStyle="1" w:styleId="21">
    <w:name w:val="2"/>
    <w:basedOn w:val="a"/>
    <w:rsid w:val="0013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1352EB"/>
    <w:pPr>
      <w:widowControl w:val="0"/>
      <w:autoSpaceDE w:val="0"/>
      <w:autoSpaceDN w:val="0"/>
      <w:spacing w:after="0" w:line="240" w:lineRule="auto"/>
      <w:ind w:left="120"/>
      <w:outlineLvl w:val="5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14">
    <w:name w:val="Гиперссылка1"/>
    <w:basedOn w:val="a0"/>
    <w:uiPriority w:val="99"/>
    <w:unhideWhenUsed/>
    <w:rsid w:val="001352EB"/>
    <w:rPr>
      <w:color w:val="0000FF"/>
      <w:u w:val="single"/>
    </w:rPr>
  </w:style>
  <w:style w:type="table" w:customStyle="1" w:styleId="1-51">
    <w:name w:val="Средняя сетка 1 - Акцент 51"/>
    <w:basedOn w:val="a1"/>
    <w:next w:val="1-5"/>
    <w:uiPriority w:val="67"/>
    <w:rsid w:val="001352EB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ConsPlusNormal">
    <w:name w:val="ConsPlusNormal"/>
    <w:uiPriority w:val="99"/>
    <w:rsid w:val="00135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5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51">
    <w:name w:val="Светлый список - Акцент 51"/>
    <w:basedOn w:val="a1"/>
    <w:next w:val="-5"/>
    <w:uiPriority w:val="61"/>
    <w:rsid w:val="001352EB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paragraph">
    <w:name w:val="paragraph"/>
    <w:basedOn w:val="a"/>
    <w:rsid w:val="0013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3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3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352EB"/>
  </w:style>
  <w:style w:type="paragraph" w:customStyle="1" w:styleId="s1">
    <w:name w:val="s_1"/>
    <w:basedOn w:val="a"/>
    <w:rsid w:val="0013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1352EB"/>
    <w:rPr>
      <w:color w:val="808080"/>
    </w:rPr>
  </w:style>
  <w:style w:type="character" w:customStyle="1" w:styleId="green">
    <w:name w:val="green"/>
    <w:basedOn w:val="a0"/>
    <w:rsid w:val="001352EB"/>
  </w:style>
  <w:style w:type="character" w:customStyle="1" w:styleId="15">
    <w:name w:val="Неразрешенное упоминание1"/>
    <w:basedOn w:val="a0"/>
    <w:uiPriority w:val="99"/>
    <w:semiHidden/>
    <w:unhideWhenUsed/>
    <w:rsid w:val="001352EB"/>
    <w:rPr>
      <w:color w:val="605E5C"/>
      <w:shd w:val="clear" w:color="auto" w:fill="E1DFDD"/>
    </w:r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1352EB"/>
    <w:pPr>
      <w:spacing w:after="200" w:line="240" w:lineRule="auto"/>
    </w:pPr>
    <w:rPr>
      <w:rFonts w:eastAsia="Times New Roman"/>
      <w:i/>
      <w:iCs/>
      <w:color w:val="1F497D"/>
      <w:sz w:val="18"/>
      <w:szCs w:val="18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352EB"/>
    <w:rPr>
      <w:color w:val="605E5C"/>
      <w:shd w:val="clear" w:color="auto" w:fill="E1DFDD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1352EB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52EB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1352E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52EB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352EB"/>
    <w:rPr>
      <w:rFonts w:eastAsia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52E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52EB"/>
    <w:rPr>
      <w:rFonts w:eastAsia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352EB"/>
  </w:style>
  <w:style w:type="table" w:customStyle="1" w:styleId="TableNormal">
    <w:name w:val="Table Normal"/>
    <w:rsid w:val="001352EB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1352E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a">
    <w:name w:val="Заголовок Знак"/>
    <w:basedOn w:val="a0"/>
    <w:link w:val="af9"/>
    <w:uiPriority w:val="10"/>
    <w:rsid w:val="001352EB"/>
    <w:rPr>
      <w:rFonts w:ascii="Arial" w:eastAsia="Arial" w:hAnsi="Arial" w:cs="Arial"/>
      <w:sz w:val="52"/>
      <w:szCs w:val="52"/>
      <w:lang w:val="ru" w:eastAsia="ru-RU"/>
    </w:rPr>
  </w:style>
  <w:style w:type="paragraph" w:styleId="afb">
    <w:name w:val="Subtitle"/>
    <w:basedOn w:val="a"/>
    <w:next w:val="a"/>
    <w:link w:val="afc"/>
    <w:uiPriority w:val="99"/>
    <w:qFormat/>
    <w:rsid w:val="001352E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c">
    <w:name w:val="Подзаголовок Знак"/>
    <w:basedOn w:val="a0"/>
    <w:link w:val="afb"/>
    <w:uiPriority w:val="99"/>
    <w:rsid w:val="001352EB"/>
    <w:rPr>
      <w:rFonts w:ascii="Arial" w:eastAsia="Arial" w:hAnsi="Arial" w:cs="Arial"/>
      <w:color w:val="666666"/>
      <w:sz w:val="30"/>
      <w:szCs w:val="30"/>
      <w:lang w:val="ru" w:eastAsia="ru-RU"/>
    </w:rPr>
  </w:style>
  <w:style w:type="numbering" w:customStyle="1" w:styleId="23">
    <w:name w:val="Нет списка2"/>
    <w:next w:val="a2"/>
    <w:uiPriority w:val="99"/>
    <w:semiHidden/>
    <w:unhideWhenUsed/>
    <w:rsid w:val="001352EB"/>
  </w:style>
  <w:style w:type="paragraph" w:customStyle="1" w:styleId="18">
    <w:name w:val="Обычный1"/>
    <w:uiPriority w:val="99"/>
    <w:rsid w:val="001352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4">
    <w:name w:val="H4"/>
    <w:basedOn w:val="18"/>
    <w:next w:val="18"/>
    <w:uiPriority w:val="99"/>
    <w:rsid w:val="001352EB"/>
    <w:pPr>
      <w:keepNext/>
      <w:outlineLvl w:val="4"/>
    </w:pPr>
    <w:rPr>
      <w:b/>
    </w:rPr>
  </w:style>
  <w:style w:type="paragraph" w:customStyle="1" w:styleId="19">
    <w:name w:val="Абзац списка1"/>
    <w:basedOn w:val="a"/>
    <w:uiPriority w:val="99"/>
    <w:rsid w:val="001352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13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semiHidden/>
    <w:unhideWhenUsed/>
    <w:rsid w:val="001352E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customStyle="1" w:styleId="111">
    <w:name w:val="Заголовок 1 Знак1"/>
    <w:basedOn w:val="a0"/>
    <w:uiPriority w:val="9"/>
    <w:rsid w:val="00135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0"/>
    <w:uiPriority w:val="99"/>
    <w:semiHidden/>
    <w:unhideWhenUsed/>
    <w:rsid w:val="001352EB"/>
    <w:rPr>
      <w:color w:val="0563C1" w:themeColor="hyperlink"/>
      <w:u w:val="single"/>
    </w:rPr>
  </w:style>
  <w:style w:type="table" w:styleId="1-5">
    <w:name w:val="Medium Grid 1 Accent 5"/>
    <w:basedOn w:val="a1"/>
    <w:uiPriority w:val="67"/>
    <w:semiHidden/>
    <w:unhideWhenUsed/>
    <w:rsid w:val="001352E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5">
    <w:name w:val="Light List Accent 5"/>
    <w:basedOn w:val="a1"/>
    <w:uiPriority w:val="61"/>
    <w:semiHidden/>
    <w:unhideWhenUsed/>
    <w:rsid w:val="001352E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afe">
    <w:name w:val="FollowedHyperlink"/>
    <w:basedOn w:val="a0"/>
    <w:uiPriority w:val="99"/>
    <w:semiHidden/>
    <w:unhideWhenUsed/>
    <w:rsid w:val="00135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</dc:creator>
  <cp:keywords/>
  <dc:description/>
  <cp:lastModifiedBy>mpetr</cp:lastModifiedBy>
  <cp:revision>2</cp:revision>
  <dcterms:created xsi:type="dcterms:W3CDTF">2023-07-11T11:45:00Z</dcterms:created>
  <dcterms:modified xsi:type="dcterms:W3CDTF">2023-07-11T11:45:00Z</dcterms:modified>
</cp:coreProperties>
</file>