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DA95D" w14:textId="77777777" w:rsidR="00A77AAA" w:rsidRPr="00560007" w:rsidRDefault="00A77AAA" w:rsidP="00A77AAA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</w:t>
      </w:r>
    </w:p>
    <w:p w14:paraId="71C7088F" w14:textId="77777777" w:rsidR="00A77AAA" w:rsidRPr="00560007" w:rsidRDefault="00A77AAA" w:rsidP="00A77AAA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1: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Предварительный диагноз?</w:t>
      </w:r>
    </w:p>
    <w:p w14:paraId="7BA0437E" w14:textId="77777777" w:rsidR="00A77AAA" w:rsidRPr="00560007" w:rsidRDefault="00A77AAA" w:rsidP="00A77AAA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2: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План обследования?</w:t>
      </w:r>
    </w:p>
    <w:p w14:paraId="4E4A2831" w14:textId="77777777" w:rsidR="00A77AAA" w:rsidRPr="00560007" w:rsidRDefault="00A77AAA" w:rsidP="00A77AAA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3: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Какая клиническая форма рака молочной железы?</w:t>
      </w:r>
    </w:p>
    <w:p w14:paraId="0DF4BD8A" w14:textId="77777777" w:rsidR="00A77AAA" w:rsidRPr="00560007" w:rsidRDefault="00A77AAA" w:rsidP="00A77AAA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4: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 Выпишите рецепт на нестероидный противовоспалительный препарат (таблетки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кетонала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)?</w:t>
      </w:r>
    </w:p>
    <w:p w14:paraId="01181387" w14:textId="7F590BA7" w:rsidR="00A77AAA" w:rsidRPr="00560007" w:rsidRDefault="00A77AAA" w:rsidP="00A77AAA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5: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Какие ошибки допустил невролог?</w:t>
      </w:r>
    </w:p>
    <w:p w14:paraId="1DAD9F47" w14:textId="77777777" w:rsidR="00560007" w:rsidRPr="00560007" w:rsidRDefault="00560007" w:rsidP="003F6C91">
      <w:pPr>
        <w:pStyle w:val="a3"/>
        <w:spacing w:before="0" w:beforeAutospacing="0"/>
        <w:rPr>
          <w:b/>
          <w:bCs/>
          <w:color w:val="1D2125"/>
          <w:sz w:val="28"/>
          <w:szCs w:val="28"/>
        </w:rPr>
      </w:pPr>
    </w:p>
    <w:p w14:paraId="08AF3302" w14:textId="36EC2E01" w:rsidR="003F6C91" w:rsidRPr="00560007" w:rsidRDefault="003F6C91" w:rsidP="003F6C91">
      <w:pPr>
        <w:pStyle w:val="a3"/>
        <w:spacing w:before="0" w:beforeAutospacing="0"/>
        <w:rPr>
          <w:color w:val="1D2125"/>
          <w:sz w:val="28"/>
          <w:szCs w:val="28"/>
        </w:rPr>
      </w:pPr>
      <w:r w:rsidRPr="00560007">
        <w:rPr>
          <w:b/>
          <w:bCs/>
          <w:color w:val="1D2125"/>
          <w:sz w:val="28"/>
          <w:szCs w:val="28"/>
        </w:rPr>
        <w:t xml:space="preserve">Ответ 1: </w:t>
      </w:r>
      <w:r w:rsidRPr="00560007">
        <w:rPr>
          <w:color w:val="1D2125"/>
          <w:sz w:val="28"/>
          <w:szCs w:val="28"/>
        </w:rPr>
        <w:t>Рак правой молочной железы</w:t>
      </w:r>
    </w:p>
    <w:p w14:paraId="44448B53" w14:textId="1A3C2824" w:rsidR="003F6C91" w:rsidRPr="00560007" w:rsidRDefault="003F6C91" w:rsidP="003F6C91">
      <w:pPr>
        <w:pStyle w:val="a3"/>
        <w:spacing w:before="0" w:beforeAutospacing="0"/>
        <w:rPr>
          <w:color w:val="1D2125"/>
          <w:sz w:val="28"/>
          <w:szCs w:val="28"/>
        </w:rPr>
      </w:pPr>
      <w:r w:rsidRPr="00560007">
        <w:rPr>
          <w:b/>
          <w:bCs/>
          <w:color w:val="1D2125"/>
          <w:sz w:val="28"/>
          <w:szCs w:val="28"/>
        </w:rPr>
        <w:t xml:space="preserve">Ответ 2: </w:t>
      </w:r>
      <w:r w:rsidRPr="00560007">
        <w:rPr>
          <w:color w:val="1D2125"/>
          <w:sz w:val="28"/>
          <w:szCs w:val="28"/>
        </w:rPr>
        <w:t xml:space="preserve">Сбор анамнеза и осмотр; осмотр включает </w:t>
      </w:r>
      <w:proofErr w:type="spellStart"/>
      <w:r w:rsidRPr="00560007">
        <w:rPr>
          <w:color w:val="1D2125"/>
          <w:sz w:val="28"/>
          <w:szCs w:val="28"/>
        </w:rPr>
        <w:t>бимануальную</w:t>
      </w:r>
      <w:proofErr w:type="spellEnd"/>
      <w:r w:rsidRPr="00560007">
        <w:rPr>
          <w:color w:val="1D2125"/>
          <w:sz w:val="28"/>
          <w:szCs w:val="28"/>
        </w:rPr>
        <w:t xml:space="preserve"> пальпацию молочных желез и лимфоузлов регионарных зон;</w:t>
      </w:r>
    </w:p>
    <w:p w14:paraId="5B410376" w14:textId="77777777" w:rsidR="003F6C91" w:rsidRPr="00560007" w:rsidRDefault="003F6C91" w:rsidP="003F6C91">
      <w:pPr>
        <w:pStyle w:val="a3"/>
        <w:spacing w:before="0" w:beforeAutospacing="0"/>
        <w:rPr>
          <w:color w:val="1D2125"/>
          <w:sz w:val="28"/>
          <w:szCs w:val="28"/>
        </w:rPr>
      </w:pPr>
      <w:r w:rsidRPr="00560007">
        <w:rPr>
          <w:color w:val="1D2125"/>
          <w:sz w:val="28"/>
          <w:szCs w:val="28"/>
        </w:rPr>
        <w:t>Общий анализ крови с подсчетом лейкоцитарной формулы и количества тромбоцитов;</w:t>
      </w:r>
      <w:r w:rsidRPr="00560007">
        <w:rPr>
          <w:color w:val="1D2125"/>
          <w:sz w:val="28"/>
          <w:szCs w:val="28"/>
        </w:rPr>
        <w:br/>
        <w:t>Биохимический анализ крови с определением показателей функции печени, почек, уровня щелочной фосфатазы, кальция, глюкозы;</w:t>
      </w:r>
      <w:r w:rsidRPr="00560007">
        <w:rPr>
          <w:color w:val="1D2125"/>
          <w:sz w:val="28"/>
          <w:szCs w:val="28"/>
        </w:rPr>
        <w:br/>
        <w:t xml:space="preserve">Билатеральную маммографию + УЗИ молочных желез и регионарных зон; </w:t>
      </w:r>
    </w:p>
    <w:p w14:paraId="14A1C074" w14:textId="6052AD2F" w:rsidR="003F6C91" w:rsidRPr="00560007" w:rsidRDefault="003F6C91" w:rsidP="003F6C91">
      <w:pPr>
        <w:pStyle w:val="a3"/>
        <w:spacing w:before="0" w:beforeAutospacing="0"/>
        <w:rPr>
          <w:color w:val="1D2125"/>
          <w:sz w:val="28"/>
          <w:szCs w:val="28"/>
        </w:rPr>
      </w:pPr>
      <w:r w:rsidRPr="00560007">
        <w:rPr>
          <w:color w:val="1D2125"/>
          <w:sz w:val="28"/>
          <w:szCs w:val="28"/>
        </w:rPr>
        <w:t>МРТ молочных желез – по показаниям;</w:t>
      </w:r>
      <w:r w:rsidRPr="00560007">
        <w:rPr>
          <w:color w:val="1D2125"/>
          <w:sz w:val="28"/>
          <w:szCs w:val="28"/>
        </w:rPr>
        <w:br/>
        <w:t>R-графию органов грудной клетки; КТ / МРТ органов грудной клетки – по показаниям;</w:t>
      </w:r>
      <w:r w:rsidRPr="00560007">
        <w:rPr>
          <w:color w:val="1D2125"/>
          <w:sz w:val="28"/>
          <w:szCs w:val="28"/>
        </w:rPr>
        <w:br/>
        <w:t>УЗИ органов брюшной полости и малого таза, КТ / МРТ органов брюшной полости и малого таза с контрастированием – по показаниям</w:t>
      </w:r>
    </w:p>
    <w:p w14:paraId="1C60D8B1" w14:textId="22BC4D7E" w:rsidR="003F6C91" w:rsidRPr="00560007" w:rsidRDefault="003F6C91" w:rsidP="003F6C91">
      <w:pPr>
        <w:pStyle w:val="a3"/>
        <w:spacing w:before="0" w:beforeAutospacing="0"/>
        <w:rPr>
          <w:color w:val="1D2125"/>
          <w:sz w:val="28"/>
          <w:szCs w:val="28"/>
        </w:rPr>
      </w:pPr>
      <w:r w:rsidRPr="00560007">
        <w:rPr>
          <w:b/>
          <w:bCs/>
          <w:color w:val="1D2125"/>
          <w:sz w:val="28"/>
          <w:szCs w:val="28"/>
        </w:rPr>
        <w:t xml:space="preserve">Ответ 3: </w:t>
      </w:r>
      <w:r w:rsidRPr="00560007">
        <w:rPr>
          <w:color w:val="1D2125"/>
          <w:sz w:val="28"/>
          <w:szCs w:val="28"/>
        </w:rPr>
        <w:t>Панцирная форма рака правой молочной железы?</w:t>
      </w:r>
    </w:p>
    <w:p w14:paraId="4A65BAC5" w14:textId="15E0E342" w:rsidR="003F6C91" w:rsidRPr="00560007" w:rsidRDefault="003F6C91" w:rsidP="003F6C91">
      <w:pPr>
        <w:pStyle w:val="a3"/>
        <w:spacing w:before="0" w:beforeAutospacing="0"/>
        <w:rPr>
          <w:color w:val="1D2125"/>
          <w:sz w:val="28"/>
          <w:szCs w:val="28"/>
          <w:lang w:val="en-US"/>
        </w:rPr>
      </w:pPr>
      <w:r w:rsidRPr="00560007">
        <w:rPr>
          <w:b/>
          <w:bCs/>
          <w:color w:val="1D2125"/>
          <w:sz w:val="28"/>
          <w:szCs w:val="28"/>
        </w:rPr>
        <w:t>Ответ</w:t>
      </w:r>
      <w:r w:rsidRPr="00560007">
        <w:rPr>
          <w:b/>
          <w:bCs/>
          <w:color w:val="1D2125"/>
          <w:sz w:val="28"/>
          <w:szCs w:val="28"/>
          <w:lang w:val="en-US"/>
        </w:rPr>
        <w:t xml:space="preserve"> 4: </w:t>
      </w:r>
      <w:proofErr w:type="spellStart"/>
      <w:r w:rsidRPr="00560007">
        <w:rPr>
          <w:color w:val="1D2125"/>
          <w:sz w:val="28"/>
          <w:szCs w:val="28"/>
          <w:lang w:val="en-US"/>
        </w:rPr>
        <w:t>Rp</w:t>
      </w:r>
      <w:proofErr w:type="spellEnd"/>
      <w:r w:rsidRPr="00560007">
        <w:rPr>
          <w:color w:val="1D2125"/>
          <w:sz w:val="28"/>
          <w:szCs w:val="28"/>
          <w:lang w:val="en-US"/>
        </w:rPr>
        <w:t xml:space="preserve">. </w:t>
      </w:r>
      <w:proofErr w:type="spellStart"/>
      <w:r w:rsidRPr="00560007">
        <w:rPr>
          <w:color w:val="1D2125"/>
          <w:sz w:val="28"/>
          <w:szCs w:val="28"/>
          <w:lang w:val="en-US"/>
        </w:rPr>
        <w:t>Tabl</w:t>
      </w:r>
      <w:proofErr w:type="spellEnd"/>
      <w:r w:rsidRPr="00560007">
        <w:rPr>
          <w:color w:val="1D2125"/>
          <w:sz w:val="28"/>
          <w:szCs w:val="28"/>
          <w:lang w:val="en-US"/>
        </w:rPr>
        <w:t xml:space="preserve">. </w:t>
      </w:r>
      <w:proofErr w:type="spellStart"/>
      <w:r w:rsidRPr="00560007">
        <w:rPr>
          <w:color w:val="1D2125"/>
          <w:sz w:val="28"/>
          <w:szCs w:val="28"/>
          <w:lang w:val="en-US"/>
        </w:rPr>
        <w:t>Ketoprofeni</w:t>
      </w:r>
      <w:proofErr w:type="spellEnd"/>
      <w:r w:rsidRPr="00560007">
        <w:rPr>
          <w:color w:val="1D2125"/>
          <w:sz w:val="28"/>
          <w:szCs w:val="28"/>
          <w:lang w:val="en-US"/>
        </w:rPr>
        <w:t xml:space="preserve"> 100mg №10</w:t>
      </w:r>
    </w:p>
    <w:p w14:paraId="3BBAE172" w14:textId="0BF9F5F3" w:rsidR="003F6C91" w:rsidRPr="00560007" w:rsidRDefault="003F6C91" w:rsidP="003F6C91">
      <w:pPr>
        <w:pStyle w:val="a3"/>
        <w:spacing w:before="0" w:beforeAutospacing="0"/>
        <w:rPr>
          <w:color w:val="1D2125"/>
          <w:sz w:val="28"/>
          <w:szCs w:val="28"/>
        </w:rPr>
      </w:pPr>
      <w:r w:rsidRPr="00560007">
        <w:rPr>
          <w:color w:val="1D2125"/>
          <w:sz w:val="28"/>
          <w:szCs w:val="28"/>
          <w:lang w:val="en-US"/>
        </w:rPr>
        <w:t>           </w:t>
      </w:r>
      <w:r w:rsidRPr="00560007">
        <w:rPr>
          <w:color w:val="1D2125"/>
          <w:sz w:val="28"/>
          <w:szCs w:val="28"/>
        </w:rPr>
        <w:t>D.</w:t>
      </w:r>
      <w:r w:rsidRPr="00560007">
        <w:rPr>
          <w:color w:val="1D2125"/>
          <w:sz w:val="28"/>
          <w:szCs w:val="28"/>
          <w:lang w:val="en-US"/>
        </w:rPr>
        <w:t>S</w:t>
      </w:r>
      <w:r w:rsidRPr="00560007">
        <w:rPr>
          <w:color w:val="1D2125"/>
          <w:sz w:val="28"/>
          <w:szCs w:val="28"/>
        </w:rPr>
        <w:t xml:space="preserve">. Внутрь по 1 </w:t>
      </w:r>
      <w:proofErr w:type="spellStart"/>
      <w:r w:rsidRPr="00560007">
        <w:rPr>
          <w:color w:val="1D2125"/>
          <w:sz w:val="28"/>
          <w:szCs w:val="28"/>
        </w:rPr>
        <w:t>табл</w:t>
      </w:r>
      <w:proofErr w:type="spellEnd"/>
      <w:r w:rsidRPr="00560007">
        <w:rPr>
          <w:color w:val="1D2125"/>
          <w:sz w:val="28"/>
          <w:szCs w:val="28"/>
        </w:rPr>
        <w:t xml:space="preserve"> 2 р/д после еды</w:t>
      </w:r>
    </w:p>
    <w:p w14:paraId="0B67B001" w14:textId="3320944D" w:rsidR="003F6C91" w:rsidRPr="00560007" w:rsidRDefault="003F6C91" w:rsidP="003F6C91">
      <w:pPr>
        <w:pStyle w:val="a3"/>
        <w:spacing w:before="0" w:beforeAutospacing="0"/>
        <w:rPr>
          <w:color w:val="1D2125"/>
          <w:sz w:val="28"/>
          <w:szCs w:val="28"/>
        </w:rPr>
      </w:pPr>
      <w:r w:rsidRPr="00560007">
        <w:rPr>
          <w:b/>
          <w:bCs/>
          <w:color w:val="1D2125"/>
          <w:sz w:val="28"/>
          <w:szCs w:val="28"/>
        </w:rPr>
        <w:t xml:space="preserve">Ответ 5: </w:t>
      </w:r>
      <w:r w:rsidR="007A7B77" w:rsidRPr="00560007">
        <w:rPr>
          <w:color w:val="1D2125"/>
          <w:sz w:val="28"/>
          <w:szCs w:val="28"/>
        </w:rPr>
        <w:t>Врач н</w:t>
      </w:r>
      <w:r w:rsidRPr="00560007">
        <w:rPr>
          <w:color w:val="1D2125"/>
          <w:sz w:val="28"/>
          <w:szCs w:val="28"/>
        </w:rPr>
        <w:t xml:space="preserve">азначил физиолечение, не собрав анамнез и жалобы на </w:t>
      </w:r>
      <w:proofErr w:type="spellStart"/>
      <w:r w:rsidRPr="00560007">
        <w:rPr>
          <w:color w:val="1D2125"/>
          <w:sz w:val="28"/>
          <w:szCs w:val="28"/>
        </w:rPr>
        <w:t>онкопатологию</w:t>
      </w:r>
      <w:proofErr w:type="spellEnd"/>
      <w:r w:rsidRPr="00560007">
        <w:rPr>
          <w:color w:val="1D2125"/>
          <w:sz w:val="28"/>
          <w:szCs w:val="28"/>
        </w:rPr>
        <w:t>. не произвел осмотр, не уточнил характер, локализацию и направление иррадиации боли</w:t>
      </w:r>
    </w:p>
    <w:p w14:paraId="1620F04B" w14:textId="77777777" w:rsidR="003F6C91" w:rsidRPr="00560007" w:rsidRDefault="003F6C91" w:rsidP="00A77AAA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</w:p>
    <w:p w14:paraId="7057329E" w14:textId="17A8FB73" w:rsidR="00130B22" w:rsidRPr="00560007" w:rsidRDefault="00130B22">
      <w:pPr>
        <w:rPr>
          <w:rFonts w:ascii="Times New Roman" w:hAnsi="Times New Roman" w:cs="Times New Roman"/>
          <w:sz w:val="28"/>
          <w:szCs w:val="28"/>
        </w:rPr>
      </w:pPr>
    </w:p>
    <w:p w14:paraId="546D2DF1" w14:textId="77777777" w:rsidR="00A77AAA" w:rsidRPr="00560007" w:rsidRDefault="00A77AAA" w:rsidP="00A77AAA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lastRenderedPageBreak/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Пальпаторно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в </w:t>
      </w:r>
      <w:proofErr w:type="gram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верхне-наружных</w:t>
      </w:r>
      <w:proofErr w:type="gram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квадрантах молочных желез больше справа определяются диффузные уплотнения и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тяжистость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тканей.</w:t>
      </w:r>
    </w:p>
    <w:p w14:paraId="7B884D04" w14:textId="77777777" w:rsidR="00A77AAA" w:rsidRPr="00560007" w:rsidRDefault="00A77AAA" w:rsidP="00A77AAA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1: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Предполагаемый диагноз?</w:t>
      </w:r>
    </w:p>
    <w:p w14:paraId="36FF83D2" w14:textId="77777777" w:rsidR="00A77AAA" w:rsidRPr="00560007" w:rsidRDefault="00A77AAA" w:rsidP="00A77AAA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2</w:t>
      </w:r>
      <w:proofErr w:type="gramStart"/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При</w:t>
      </w:r>
      <w:proofErr w:type="gram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каком заболевании у мужчин могут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нагрубать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грудные железы и выделяться молозиво?</w:t>
      </w:r>
    </w:p>
    <w:p w14:paraId="0370E263" w14:textId="77777777" w:rsidR="00A77AAA" w:rsidRPr="00560007" w:rsidRDefault="00A77AAA" w:rsidP="00A77AAA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3: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Какие факторы усиливают клинические проявления данного заболевания в этом случае?</w:t>
      </w:r>
    </w:p>
    <w:p w14:paraId="1CA9B44D" w14:textId="77777777" w:rsidR="00A77AAA" w:rsidRPr="00560007" w:rsidRDefault="00A77AAA" w:rsidP="00A77AAA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4: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 Выпишите рецепт на препарат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адеметионин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для улучшения функции печени?</w:t>
      </w:r>
    </w:p>
    <w:p w14:paraId="3576BAA0" w14:textId="69D2334F" w:rsidR="00A77AAA" w:rsidRPr="00560007" w:rsidRDefault="00A77AAA" w:rsidP="00A77AAA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5</w:t>
      </w:r>
      <w:proofErr w:type="gramStart"/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К</w:t>
      </w:r>
      <w:proofErr w:type="gram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какой диспансерной группе относится пациентка?</w:t>
      </w:r>
    </w:p>
    <w:p w14:paraId="096995A0" w14:textId="77777777" w:rsidR="00560007" w:rsidRPr="00560007" w:rsidRDefault="00560007" w:rsidP="00560007">
      <w:pPr>
        <w:pStyle w:val="a3"/>
        <w:spacing w:before="0" w:beforeAutospacing="0"/>
        <w:rPr>
          <w:b/>
          <w:bCs/>
          <w:color w:val="1D2125"/>
          <w:sz w:val="28"/>
          <w:szCs w:val="28"/>
        </w:rPr>
      </w:pPr>
    </w:p>
    <w:p w14:paraId="24877427" w14:textId="28C42FC6" w:rsidR="00E82489" w:rsidRPr="00560007" w:rsidRDefault="00E82489" w:rsidP="00560007">
      <w:pPr>
        <w:pStyle w:val="a3"/>
        <w:spacing w:before="0" w:beforeAutospacing="0"/>
        <w:rPr>
          <w:color w:val="1D2125"/>
          <w:sz w:val="28"/>
          <w:szCs w:val="28"/>
        </w:rPr>
      </w:pPr>
      <w:r w:rsidRPr="00560007">
        <w:rPr>
          <w:b/>
          <w:bCs/>
          <w:color w:val="1D2125"/>
          <w:sz w:val="28"/>
          <w:szCs w:val="28"/>
        </w:rPr>
        <w:t>Ответ 1:</w:t>
      </w:r>
      <w:r w:rsidRPr="00560007">
        <w:rPr>
          <w:color w:val="1D2125"/>
          <w:sz w:val="28"/>
          <w:szCs w:val="28"/>
        </w:rPr>
        <w:t xml:space="preserve"> Двусторонняя мастопатия.</w:t>
      </w:r>
    </w:p>
    <w:p w14:paraId="7B7FBC3A" w14:textId="14C6DD51" w:rsidR="00E82489" w:rsidRPr="00560007" w:rsidRDefault="00E82489" w:rsidP="00560007">
      <w:pPr>
        <w:pStyle w:val="a3"/>
        <w:spacing w:before="0" w:beforeAutospacing="0"/>
        <w:rPr>
          <w:color w:val="1D2125"/>
          <w:sz w:val="28"/>
          <w:szCs w:val="28"/>
        </w:rPr>
      </w:pPr>
      <w:r w:rsidRPr="00560007">
        <w:rPr>
          <w:b/>
          <w:bCs/>
          <w:color w:val="1D2125"/>
          <w:sz w:val="28"/>
          <w:szCs w:val="28"/>
        </w:rPr>
        <w:t>Ответ 2</w:t>
      </w:r>
      <w:proofErr w:type="gramStart"/>
      <w:r w:rsidRPr="00560007">
        <w:rPr>
          <w:b/>
          <w:bCs/>
          <w:color w:val="1D2125"/>
          <w:sz w:val="28"/>
          <w:szCs w:val="28"/>
        </w:rPr>
        <w:t>:</w:t>
      </w:r>
      <w:r w:rsidRPr="00560007">
        <w:rPr>
          <w:color w:val="1D2125"/>
          <w:sz w:val="28"/>
          <w:szCs w:val="28"/>
        </w:rPr>
        <w:t xml:space="preserve"> При</w:t>
      </w:r>
      <w:proofErr w:type="gramEnd"/>
      <w:r w:rsidRPr="00560007">
        <w:rPr>
          <w:color w:val="1D2125"/>
          <w:sz w:val="28"/>
          <w:szCs w:val="28"/>
        </w:rPr>
        <w:t xml:space="preserve"> гинекомастии.</w:t>
      </w:r>
    </w:p>
    <w:p w14:paraId="6E6508E2" w14:textId="77777777" w:rsidR="00E82489" w:rsidRPr="00560007" w:rsidRDefault="00E82489" w:rsidP="00560007">
      <w:pPr>
        <w:pStyle w:val="a3"/>
        <w:spacing w:before="0" w:beforeAutospacing="0"/>
        <w:rPr>
          <w:color w:val="1D2125"/>
          <w:sz w:val="28"/>
          <w:szCs w:val="28"/>
        </w:rPr>
      </w:pPr>
      <w:r w:rsidRPr="00560007">
        <w:rPr>
          <w:b/>
          <w:bCs/>
          <w:color w:val="1D2125"/>
          <w:sz w:val="28"/>
          <w:szCs w:val="28"/>
        </w:rPr>
        <w:t>Ответ 3:</w:t>
      </w:r>
      <w:r w:rsidRPr="00560007">
        <w:rPr>
          <w:color w:val="1D2125"/>
          <w:sz w:val="28"/>
          <w:szCs w:val="28"/>
        </w:rPr>
        <w:t xml:space="preserve"> Наличие в анамнезе заболевания Гепатит В и чрезмерного употребления крепкого кофе.</w:t>
      </w:r>
    </w:p>
    <w:p w14:paraId="3512C435" w14:textId="77777777" w:rsidR="00E82489" w:rsidRPr="00560007" w:rsidRDefault="00E82489" w:rsidP="00560007">
      <w:pPr>
        <w:pStyle w:val="a3"/>
        <w:spacing w:before="0" w:beforeAutospacing="0"/>
        <w:rPr>
          <w:color w:val="1D2125"/>
          <w:sz w:val="28"/>
          <w:szCs w:val="28"/>
        </w:rPr>
      </w:pPr>
      <w:r w:rsidRPr="00560007">
        <w:rPr>
          <w:b/>
          <w:bCs/>
          <w:color w:val="1D2125"/>
          <w:sz w:val="28"/>
          <w:szCs w:val="28"/>
        </w:rPr>
        <w:t>Ответ 4:</w:t>
      </w:r>
      <w:r w:rsidRPr="00560007">
        <w:rPr>
          <w:color w:val="1D2125"/>
          <w:sz w:val="28"/>
          <w:szCs w:val="28"/>
        </w:rPr>
        <w:t xml:space="preserve"> </w:t>
      </w:r>
      <w:proofErr w:type="spellStart"/>
      <w:r w:rsidRPr="00560007">
        <w:rPr>
          <w:color w:val="1D2125"/>
          <w:sz w:val="28"/>
          <w:szCs w:val="28"/>
        </w:rPr>
        <w:t>Rp</w:t>
      </w:r>
      <w:proofErr w:type="spellEnd"/>
      <w:r w:rsidRPr="00560007">
        <w:rPr>
          <w:color w:val="1D2125"/>
          <w:sz w:val="28"/>
          <w:szCs w:val="28"/>
        </w:rPr>
        <w:t xml:space="preserve">.: </w:t>
      </w:r>
      <w:proofErr w:type="spellStart"/>
      <w:r w:rsidRPr="00560007">
        <w:rPr>
          <w:color w:val="1D2125"/>
          <w:sz w:val="28"/>
          <w:szCs w:val="28"/>
        </w:rPr>
        <w:t>Tabl</w:t>
      </w:r>
      <w:proofErr w:type="spellEnd"/>
      <w:r w:rsidRPr="00560007">
        <w:rPr>
          <w:color w:val="1D2125"/>
          <w:sz w:val="28"/>
          <w:szCs w:val="28"/>
        </w:rPr>
        <w:t xml:space="preserve">. </w:t>
      </w:r>
      <w:proofErr w:type="spellStart"/>
      <w:r w:rsidRPr="00560007">
        <w:rPr>
          <w:color w:val="1D2125"/>
          <w:sz w:val="28"/>
          <w:szCs w:val="28"/>
        </w:rPr>
        <w:t>Ademethionini</w:t>
      </w:r>
      <w:proofErr w:type="spellEnd"/>
      <w:r w:rsidRPr="00560007">
        <w:rPr>
          <w:color w:val="1D2125"/>
          <w:sz w:val="28"/>
          <w:szCs w:val="28"/>
        </w:rPr>
        <w:t xml:space="preserve"> 0,4 № 20</w:t>
      </w:r>
    </w:p>
    <w:p w14:paraId="2BFDF3B5" w14:textId="31056E86" w:rsidR="00E82489" w:rsidRPr="00560007" w:rsidRDefault="00E82489" w:rsidP="00560007">
      <w:pPr>
        <w:pStyle w:val="a3"/>
        <w:spacing w:before="0" w:beforeAutospacing="0"/>
        <w:rPr>
          <w:color w:val="1D2125"/>
          <w:sz w:val="28"/>
          <w:szCs w:val="28"/>
        </w:rPr>
      </w:pPr>
      <w:r w:rsidRPr="00560007">
        <w:rPr>
          <w:color w:val="1D2125"/>
          <w:sz w:val="28"/>
          <w:szCs w:val="28"/>
        </w:rPr>
        <w:t>D.S.</w:t>
      </w:r>
      <w:proofErr w:type="gramStart"/>
      <w:r w:rsidRPr="00560007">
        <w:rPr>
          <w:color w:val="1D2125"/>
          <w:sz w:val="28"/>
          <w:szCs w:val="28"/>
        </w:rPr>
        <w:t>: Внутрь</w:t>
      </w:r>
      <w:proofErr w:type="gramEnd"/>
      <w:r w:rsidRPr="00560007">
        <w:rPr>
          <w:color w:val="1D2125"/>
          <w:sz w:val="28"/>
          <w:szCs w:val="28"/>
        </w:rPr>
        <w:t xml:space="preserve"> по 1 таблетке 1 раз в день, до еды</w:t>
      </w:r>
    </w:p>
    <w:p w14:paraId="400745C6" w14:textId="487B210C" w:rsidR="00E82489" w:rsidRPr="00560007" w:rsidRDefault="00E82489" w:rsidP="00560007">
      <w:pPr>
        <w:pStyle w:val="a3"/>
        <w:spacing w:before="0" w:beforeAutospacing="0"/>
        <w:rPr>
          <w:color w:val="1D2125"/>
          <w:sz w:val="28"/>
          <w:szCs w:val="28"/>
        </w:rPr>
      </w:pPr>
      <w:r w:rsidRPr="00560007">
        <w:rPr>
          <w:b/>
          <w:bCs/>
          <w:color w:val="1D2125"/>
          <w:sz w:val="28"/>
          <w:szCs w:val="28"/>
        </w:rPr>
        <w:t>Ответ 5</w:t>
      </w:r>
      <w:proofErr w:type="gramStart"/>
      <w:r w:rsidRPr="00560007">
        <w:rPr>
          <w:b/>
          <w:bCs/>
          <w:color w:val="1D2125"/>
          <w:sz w:val="28"/>
          <w:szCs w:val="28"/>
        </w:rPr>
        <w:t>:</w:t>
      </w:r>
      <w:r w:rsidRPr="00560007">
        <w:rPr>
          <w:color w:val="1D2125"/>
          <w:sz w:val="28"/>
          <w:szCs w:val="28"/>
        </w:rPr>
        <w:t xml:space="preserve"> К</w:t>
      </w:r>
      <w:proofErr w:type="gramEnd"/>
      <w:r w:rsidRPr="00560007">
        <w:rPr>
          <w:color w:val="1D2125"/>
          <w:sz w:val="28"/>
          <w:szCs w:val="28"/>
        </w:rPr>
        <w:t xml:space="preserve"> III диспансерной группе.</w:t>
      </w:r>
    </w:p>
    <w:p w14:paraId="48C326F2" w14:textId="26E25EFF" w:rsidR="00A77AAA" w:rsidRPr="00560007" w:rsidRDefault="00A77A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4C01C2F" w14:textId="77777777" w:rsidR="00A77AAA" w:rsidRPr="00560007" w:rsidRDefault="00A77AAA" w:rsidP="00A77AAA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У больной 20 лет в </w:t>
      </w:r>
      <w:proofErr w:type="gram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верхне-наружном</w:t>
      </w:r>
      <w:proofErr w:type="gram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softHyphen/>
        <w:t>личены. Опухоль больная заметила месяц назад.</w:t>
      </w:r>
    </w:p>
    <w:p w14:paraId="39061C74" w14:textId="77777777" w:rsidR="00A77AAA" w:rsidRPr="00560007" w:rsidRDefault="00A77AAA" w:rsidP="00A77AAA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1</w:t>
      </w:r>
      <w:proofErr w:type="gramStart"/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Между</w:t>
      </w:r>
      <w:proofErr w:type="gram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какими заболеваниями Вы будете проводить дифференциальную диагности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softHyphen/>
        <w:t>ку?</w:t>
      </w:r>
    </w:p>
    <w:p w14:paraId="3A7E5EC4" w14:textId="77777777" w:rsidR="00A77AAA" w:rsidRPr="00560007" w:rsidRDefault="00A77AAA" w:rsidP="00A77AAA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2: 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Каков алгоритм обследования?</w:t>
      </w:r>
    </w:p>
    <w:p w14:paraId="1D0649C4" w14:textId="77777777" w:rsidR="00A77AAA" w:rsidRPr="00560007" w:rsidRDefault="00A77AAA" w:rsidP="00A77AAA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3</w:t>
      </w:r>
      <w:proofErr w:type="gramStart"/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: 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Наиболее</w:t>
      </w:r>
      <w:proofErr w:type="gram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вероятный диагноз?</w:t>
      </w:r>
    </w:p>
    <w:p w14:paraId="15489F66" w14:textId="77777777" w:rsidR="00A77AAA" w:rsidRPr="00560007" w:rsidRDefault="00A77AAA" w:rsidP="00A77AAA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4: 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Консультация какого специалиста необходима?</w:t>
      </w:r>
    </w:p>
    <w:p w14:paraId="1E17D291" w14:textId="5F6DE6BE" w:rsidR="00A77AAA" w:rsidRPr="00560007" w:rsidRDefault="00A77AAA" w:rsidP="00A77AAA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5: 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Какая операция предпочтительна в данной ситуации?</w:t>
      </w:r>
    </w:p>
    <w:p w14:paraId="1A73D50F" w14:textId="77777777" w:rsidR="00560007" w:rsidRPr="00560007" w:rsidRDefault="00560007" w:rsidP="00560007">
      <w:pPr>
        <w:pStyle w:val="a3"/>
        <w:spacing w:before="0" w:beforeAutospacing="0"/>
        <w:rPr>
          <w:color w:val="1D2125"/>
          <w:sz w:val="28"/>
          <w:szCs w:val="28"/>
        </w:rPr>
      </w:pPr>
    </w:p>
    <w:p w14:paraId="2506E060" w14:textId="28BDF52F" w:rsidR="00F6750E" w:rsidRPr="00560007" w:rsidRDefault="00F6750E" w:rsidP="00560007">
      <w:pPr>
        <w:pStyle w:val="a3"/>
        <w:spacing w:before="0" w:beforeAutospacing="0"/>
        <w:rPr>
          <w:color w:val="1D2125"/>
          <w:sz w:val="28"/>
          <w:szCs w:val="28"/>
        </w:rPr>
      </w:pPr>
      <w:r w:rsidRPr="00560007">
        <w:rPr>
          <w:b/>
          <w:bCs/>
          <w:color w:val="1D2125"/>
          <w:sz w:val="28"/>
          <w:szCs w:val="28"/>
        </w:rPr>
        <w:lastRenderedPageBreak/>
        <w:t>Ответ 1:</w:t>
      </w:r>
      <w:r w:rsidRPr="00560007">
        <w:rPr>
          <w:color w:val="1D2125"/>
          <w:sz w:val="28"/>
          <w:szCs w:val="28"/>
        </w:rPr>
        <w:t xml:space="preserve"> Узловой формой рака молочной железы, очаговым фиброзом, липомой молочной железы, фиброаденомой.</w:t>
      </w:r>
    </w:p>
    <w:p w14:paraId="13DA7860" w14:textId="3A9440E3" w:rsidR="00F6750E" w:rsidRPr="00560007" w:rsidRDefault="00F6750E" w:rsidP="00560007">
      <w:pPr>
        <w:pStyle w:val="a3"/>
        <w:spacing w:before="0" w:beforeAutospacing="0"/>
        <w:rPr>
          <w:color w:val="1D2125"/>
          <w:sz w:val="28"/>
          <w:szCs w:val="28"/>
        </w:rPr>
      </w:pPr>
      <w:bookmarkStart w:id="1" w:name="_Hlk157500395"/>
      <w:r w:rsidRPr="00560007">
        <w:rPr>
          <w:b/>
          <w:bCs/>
          <w:color w:val="1D2125"/>
          <w:sz w:val="28"/>
          <w:szCs w:val="28"/>
        </w:rPr>
        <w:t>Ответ 2:</w:t>
      </w:r>
      <w:r w:rsidRPr="00560007">
        <w:rPr>
          <w:color w:val="1D2125"/>
          <w:sz w:val="28"/>
          <w:szCs w:val="28"/>
        </w:rPr>
        <w:t xml:space="preserve"> Сбор анамнеза, осмотр, пальпация. Общий анализ крови с подсчетом лейкоцитарной формулы, тромбоцитов. Биохимический анализ крови для определения функции почек, печени, уровня кальция, щелочной фосфатазы. билатеральную маммографию + УЗИ молочных желез и регионарных зон, МРТ молочных желез, R-графию органов грудной клетки; КТ / МРТ органов грудной клетки – по показаниям УЗИ органов брюшной полости и малого таза, КТ / МРТ органов брюшной полости и малого таза с контрастированием,  биопсию опухоли с патоморфологическим исследованием опухолевой ткани; определение в опухолевой ткани рецепторов эстрогенов (РЭ) и прогестерона (РП), HER2 и Ki67;</w:t>
      </w:r>
    </w:p>
    <w:bookmarkEnd w:id="1"/>
    <w:p w14:paraId="664F1695" w14:textId="13AAE488" w:rsidR="00F6750E" w:rsidRPr="00560007" w:rsidRDefault="00F6750E" w:rsidP="00560007">
      <w:pPr>
        <w:pStyle w:val="a3"/>
        <w:spacing w:before="0" w:beforeAutospacing="0"/>
        <w:rPr>
          <w:color w:val="1D2125"/>
          <w:sz w:val="28"/>
          <w:szCs w:val="28"/>
        </w:rPr>
      </w:pPr>
      <w:r w:rsidRPr="00560007">
        <w:rPr>
          <w:b/>
          <w:bCs/>
          <w:color w:val="1D2125"/>
          <w:sz w:val="28"/>
          <w:szCs w:val="28"/>
        </w:rPr>
        <w:t>Ответ 3:</w:t>
      </w:r>
      <w:r w:rsidRPr="00560007">
        <w:rPr>
          <w:color w:val="1D2125"/>
          <w:sz w:val="28"/>
          <w:szCs w:val="28"/>
        </w:rPr>
        <w:t xml:space="preserve"> Фиброаденома</w:t>
      </w:r>
    </w:p>
    <w:p w14:paraId="032250D6" w14:textId="077518BC" w:rsidR="00F6750E" w:rsidRPr="00560007" w:rsidRDefault="00F6750E" w:rsidP="00560007">
      <w:pPr>
        <w:pStyle w:val="a3"/>
        <w:spacing w:before="0" w:beforeAutospacing="0"/>
        <w:rPr>
          <w:color w:val="1D2125"/>
          <w:sz w:val="28"/>
          <w:szCs w:val="28"/>
        </w:rPr>
      </w:pPr>
      <w:r w:rsidRPr="00560007">
        <w:rPr>
          <w:b/>
          <w:bCs/>
          <w:color w:val="1D2125"/>
          <w:sz w:val="28"/>
          <w:szCs w:val="28"/>
        </w:rPr>
        <w:t>Ответ 4:</w:t>
      </w:r>
      <w:r w:rsidRPr="00560007">
        <w:rPr>
          <w:color w:val="1D2125"/>
          <w:sz w:val="28"/>
          <w:szCs w:val="28"/>
        </w:rPr>
        <w:t xml:space="preserve"> Онколога, гинеколога</w:t>
      </w:r>
    </w:p>
    <w:p w14:paraId="09AEFBAF" w14:textId="4258C4D8" w:rsidR="00560007" w:rsidRDefault="00F6750E" w:rsidP="00560007">
      <w:pPr>
        <w:pStyle w:val="a3"/>
        <w:spacing w:before="0" w:beforeAutospacing="0"/>
        <w:rPr>
          <w:color w:val="1D2125"/>
          <w:sz w:val="28"/>
          <w:szCs w:val="28"/>
        </w:rPr>
      </w:pPr>
      <w:r w:rsidRPr="00560007">
        <w:rPr>
          <w:b/>
          <w:bCs/>
          <w:color w:val="1D2125"/>
          <w:sz w:val="28"/>
          <w:szCs w:val="28"/>
        </w:rPr>
        <w:t>Ответ 5:</w:t>
      </w:r>
      <w:r w:rsidRPr="00560007">
        <w:rPr>
          <w:color w:val="1D2125"/>
          <w:sz w:val="28"/>
          <w:szCs w:val="28"/>
        </w:rPr>
        <w:t xml:space="preserve"> Секторальная резекция со срочным гистологическим исследованием.</w:t>
      </w:r>
    </w:p>
    <w:p w14:paraId="6284633D" w14:textId="77777777" w:rsidR="00620F4D" w:rsidRPr="00560007" w:rsidRDefault="00620F4D" w:rsidP="00560007">
      <w:pPr>
        <w:pStyle w:val="a3"/>
        <w:spacing w:before="0" w:beforeAutospacing="0"/>
        <w:rPr>
          <w:color w:val="1D2125"/>
          <w:sz w:val="28"/>
          <w:szCs w:val="28"/>
        </w:rPr>
      </w:pPr>
    </w:p>
    <w:p w14:paraId="260BCE79" w14:textId="77777777" w:rsidR="000C26C7" w:rsidRPr="00560007" w:rsidRDefault="000C26C7" w:rsidP="000C26C7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Пациент 68 лет, обратился к урологу с жалобами на затрудненное мочеиспускание, ранее принимал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омник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,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финастерид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ф.кл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Per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rectum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гистол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. заключение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ххх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: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мелкоацинарная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аденокарцинома, индекс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Глисона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– 6, около 40% опухолевой ткани в положительных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биоптатах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. ПСА 8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нг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эхогенности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10х12х10 мм. Объем остаточной мочи – 25 мл.</w:t>
      </w:r>
    </w:p>
    <w:p w14:paraId="2DFCB061" w14:textId="77777777" w:rsidR="000C26C7" w:rsidRPr="00560007" w:rsidRDefault="000C26C7" w:rsidP="000C26C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1: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Диагноз?</w:t>
      </w:r>
    </w:p>
    <w:p w14:paraId="52074A76" w14:textId="77777777" w:rsidR="000C26C7" w:rsidRPr="00560007" w:rsidRDefault="000C26C7" w:rsidP="000C26C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2</w:t>
      </w:r>
      <w:proofErr w:type="gram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: О</w:t>
      </w:r>
      <w:proofErr w:type="gram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чем говорит индекс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Глиссона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?</w:t>
      </w:r>
    </w:p>
    <w:p w14:paraId="7CC066CE" w14:textId="77777777" w:rsidR="000C26C7" w:rsidRPr="00560007" w:rsidRDefault="000C26C7" w:rsidP="000C26C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3: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Какие факторы могли повлиять на уровень ПСА у данного пациента?</w:t>
      </w:r>
    </w:p>
    <w:p w14:paraId="7C34FA26" w14:textId="77777777" w:rsidR="000C26C7" w:rsidRPr="00560007" w:rsidRDefault="000C26C7" w:rsidP="000C26C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lastRenderedPageBreak/>
        <w:t>Вопрос 4: 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Какие дополнительные методы обследования необходимы для уточнения диагноза при появлении болей в костях?</w:t>
      </w:r>
    </w:p>
    <w:p w14:paraId="176D73D3" w14:textId="7C23B372" w:rsidR="000C26C7" w:rsidRPr="00560007" w:rsidRDefault="000C26C7" w:rsidP="000C26C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5: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План лечения?</w:t>
      </w:r>
    </w:p>
    <w:p w14:paraId="635EFC37" w14:textId="77777777" w:rsidR="00560007" w:rsidRPr="00560007" w:rsidRDefault="00560007" w:rsidP="00E82489">
      <w:pPr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</w:pPr>
    </w:p>
    <w:p w14:paraId="4B2B18E8" w14:textId="7461B4B8" w:rsidR="00E82489" w:rsidRPr="00560007" w:rsidRDefault="00E82489" w:rsidP="00E82489">
      <w:pPr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Ответ 1: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Рак предстательной железы.</w:t>
      </w:r>
    </w:p>
    <w:p w14:paraId="4F6768A1" w14:textId="05292F2B" w:rsidR="00E82489" w:rsidRPr="00560007" w:rsidRDefault="00E82489" w:rsidP="00E82489">
      <w:pPr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Ответ 2</w:t>
      </w:r>
      <w:proofErr w:type="gramStart"/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Это</w:t>
      </w:r>
      <w:proofErr w:type="gram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классификация указывающая на зависимость вероятности распространения опухоли от гистологических особенностей опухоли. У пациента индекс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Глисона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равен 6, что указывает на высокодифференцированный рак с вероятностью распространения 25%.</w:t>
      </w:r>
    </w:p>
    <w:p w14:paraId="4D25C074" w14:textId="77777777" w:rsidR="00E82489" w:rsidRPr="00560007" w:rsidRDefault="00E82489" w:rsidP="00E82489">
      <w:pPr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Ответ 3: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Наличие рака предстательной железы.</w:t>
      </w:r>
    </w:p>
    <w:p w14:paraId="3C55056C" w14:textId="1803369A" w:rsidR="00E82489" w:rsidRPr="00560007" w:rsidRDefault="00E82489" w:rsidP="00E82489">
      <w:pPr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Ответ 4: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Сцинтиграфия костей.</w:t>
      </w:r>
    </w:p>
    <w:p w14:paraId="00A8149A" w14:textId="24BDCD90" w:rsidR="00E82489" w:rsidRPr="00560007" w:rsidRDefault="00E82489" w:rsidP="00620F4D">
      <w:pPr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620F4D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Ответ 5</w:t>
      </w:r>
      <w:proofErr w:type="gramStart"/>
      <w:r w:rsidRPr="00620F4D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У</w:t>
      </w:r>
      <w:proofErr w:type="gram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пациента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коморбидное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состояние, тяжелая сопутствующая патология. Риск прогрессирования опухоли низкий, наиболее оптимальной тактикой при выборе </w:t>
      </w:r>
      <w:proofErr w:type="gram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лечения</w:t>
      </w:r>
      <w:proofErr w:type="gram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данного пациенты будет являться выжидательная тактика, ежегодное проведение ПРИ, ПСА, периодическая биопсия.</w:t>
      </w:r>
    </w:p>
    <w:p w14:paraId="406C2559" w14:textId="1EC3A8F7" w:rsidR="000C26C7" w:rsidRPr="00560007" w:rsidRDefault="000C26C7">
      <w:pPr>
        <w:rPr>
          <w:rFonts w:ascii="Times New Roman" w:hAnsi="Times New Roman" w:cs="Times New Roman"/>
          <w:sz w:val="28"/>
          <w:szCs w:val="28"/>
        </w:rPr>
      </w:pPr>
    </w:p>
    <w:p w14:paraId="38EF43FE" w14:textId="77777777" w:rsidR="00640CB4" w:rsidRPr="00560007" w:rsidRDefault="00640CB4" w:rsidP="00640CB4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Больной С., 59 лет обратился в поликлинику по месту жительства с </w:t>
      </w:r>
      <w:proofErr w:type="gram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жалобами  на</w:t>
      </w:r>
      <w:proofErr w:type="gram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фиброколоноскопии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в печеночном углу ободочной кишки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экзофитная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опухоль с язвенным дефектом до 5,5 см в диаметре, </w:t>
      </w:r>
      <w:proofErr w:type="gram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на одну треть</w:t>
      </w:r>
      <w:proofErr w:type="gram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перекрывающая просвет кишки, взята биопсия - аденокарцинома.</w:t>
      </w:r>
    </w:p>
    <w:p w14:paraId="4E104682" w14:textId="77777777" w:rsidR="00640CB4" w:rsidRPr="00560007" w:rsidRDefault="00640CB4" w:rsidP="00560007">
      <w:pPr>
        <w:numPr>
          <w:ilvl w:val="0"/>
          <w:numId w:val="1"/>
        </w:numPr>
        <w:shd w:val="clear" w:color="auto" w:fill="F8F9FA"/>
        <w:tabs>
          <w:tab w:val="clear" w:pos="720"/>
          <w:tab w:val="num" w:pos="142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Укажите клиническую форму рака ободочной кишки?</w:t>
      </w:r>
    </w:p>
    <w:p w14:paraId="616DBDE5" w14:textId="77777777" w:rsidR="00640CB4" w:rsidRPr="00560007" w:rsidRDefault="00640CB4" w:rsidP="00560007">
      <w:pPr>
        <w:numPr>
          <w:ilvl w:val="0"/>
          <w:numId w:val="1"/>
        </w:numPr>
        <w:shd w:val="clear" w:color="auto" w:fill="F8F9FA"/>
        <w:tabs>
          <w:tab w:val="clear" w:pos="720"/>
          <w:tab w:val="num" w:pos="142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Какой предраковый процесс чаще предшествует раку ободочной кишки?</w:t>
      </w:r>
    </w:p>
    <w:p w14:paraId="4A1ADDC5" w14:textId="77777777" w:rsidR="00640CB4" w:rsidRPr="00560007" w:rsidRDefault="00640CB4" w:rsidP="00560007">
      <w:pPr>
        <w:numPr>
          <w:ilvl w:val="0"/>
          <w:numId w:val="1"/>
        </w:numPr>
        <w:shd w:val="clear" w:color="auto" w:fill="F8F9FA"/>
        <w:tabs>
          <w:tab w:val="clear" w:pos="720"/>
          <w:tab w:val="num" w:pos="142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Назовите самый информативный скрининг-тест на скрытую кровь при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колоректальном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раке?</w:t>
      </w:r>
    </w:p>
    <w:p w14:paraId="03BAB7C5" w14:textId="77777777" w:rsidR="00640CB4" w:rsidRPr="00560007" w:rsidRDefault="00640CB4" w:rsidP="00560007">
      <w:pPr>
        <w:numPr>
          <w:ilvl w:val="0"/>
          <w:numId w:val="1"/>
        </w:numPr>
        <w:shd w:val="clear" w:color="auto" w:fill="F8F9FA"/>
        <w:tabs>
          <w:tab w:val="clear" w:pos="720"/>
          <w:tab w:val="num" w:pos="142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Объем оперативного лечения?</w:t>
      </w:r>
    </w:p>
    <w:p w14:paraId="30408B18" w14:textId="54868633" w:rsidR="009161F9" w:rsidRPr="00560007" w:rsidRDefault="00640CB4" w:rsidP="00560007">
      <w:pPr>
        <w:numPr>
          <w:ilvl w:val="0"/>
          <w:numId w:val="1"/>
        </w:numPr>
        <w:shd w:val="clear" w:color="auto" w:fill="F8F9FA"/>
        <w:tabs>
          <w:tab w:val="clear" w:pos="720"/>
          <w:tab w:val="num" w:pos="142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Назовите наиболее распространенные схемы химиотерапии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колоректального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рака?</w:t>
      </w:r>
    </w:p>
    <w:p w14:paraId="7C51F426" w14:textId="0D22A4C1" w:rsidR="009161F9" w:rsidRPr="00560007" w:rsidRDefault="009161F9" w:rsidP="00560007">
      <w:pPr>
        <w:pStyle w:val="a5"/>
        <w:spacing w:line="256" w:lineRule="auto"/>
        <w:ind w:left="0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Ответ 1: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Токсико-анемическая форма рака ободочной кишки</w:t>
      </w:r>
    </w:p>
    <w:p w14:paraId="3E35538C" w14:textId="77777777" w:rsidR="00560007" w:rsidRDefault="00560007" w:rsidP="00560007">
      <w:pPr>
        <w:pStyle w:val="a5"/>
        <w:spacing w:line="256" w:lineRule="auto"/>
        <w:ind w:left="0"/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</w:pPr>
    </w:p>
    <w:p w14:paraId="6F103F3A" w14:textId="36A6F5ED" w:rsidR="009161F9" w:rsidRPr="00560007" w:rsidRDefault="004D379D" w:rsidP="00560007">
      <w:pPr>
        <w:pStyle w:val="a5"/>
        <w:spacing w:line="256" w:lineRule="auto"/>
        <w:ind w:left="0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 xml:space="preserve">Ответ 2: </w:t>
      </w:r>
      <w:proofErr w:type="spellStart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Аденоматозные</w:t>
      </w:r>
      <w:proofErr w:type="spellEnd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полипы, </w:t>
      </w:r>
      <w:proofErr w:type="spellStart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ворсиначатые</w:t>
      </w:r>
      <w:proofErr w:type="spellEnd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опухоли, семейные полипозы</w:t>
      </w:r>
    </w:p>
    <w:p w14:paraId="201467EF" w14:textId="77777777" w:rsidR="00560007" w:rsidRDefault="00560007" w:rsidP="00560007">
      <w:pPr>
        <w:pStyle w:val="a5"/>
        <w:spacing w:line="256" w:lineRule="auto"/>
        <w:ind w:left="0"/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</w:pPr>
    </w:p>
    <w:p w14:paraId="5D5683C9" w14:textId="1ED30285" w:rsidR="009161F9" w:rsidRPr="00560007" w:rsidRDefault="004D379D" w:rsidP="00560007">
      <w:pPr>
        <w:pStyle w:val="a5"/>
        <w:spacing w:line="256" w:lineRule="auto"/>
        <w:ind w:left="0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 xml:space="preserve">Ответ 3: </w:t>
      </w:r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Иммунохимический тест определения скрытой крови IFOBT (FIT)</w:t>
      </w:r>
    </w:p>
    <w:p w14:paraId="4999808C" w14:textId="77777777" w:rsidR="00560007" w:rsidRDefault="00560007" w:rsidP="00560007">
      <w:pPr>
        <w:pStyle w:val="a5"/>
        <w:spacing w:line="256" w:lineRule="auto"/>
        <w:ind w:left="0"/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</w:pPr>
    </w:p>
    <w:p w14:paraId="5B0AAFA0" w14:textId="49E3F778" w:rsidR="009161F9" w:rsidRPr="00560007" w:rsidRDefault="004D379D" w:rsidP="00560007">
      <w:pPr>
        <w:pStyle w:val="a5"/>
        <w:spacing w:line="256" w:lineRule="auto"/>
        <w:ind w:left="0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 xml:space="preserve">Ответ 4: </w:t>
      </w:r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Правосторонняя </w:t>
      </w:r>
      <w:proofErr w:type="spellStart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гемиколэктомия</w:t>
      </w:r>
      <w:proofErr w:type="spellEnd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- резекция ободочной кишки</w:t>
      </w:r>
    </w:p>
    <w:p w14:paraId="1A8A3635" w14:textId="77777777" w:rsidR="00560007" w:rsidRDefault="00560007" w:rsidP="00560007">
      <w:pPr>
        <w:pStyle w:val="a5"/>
        <w:spacing w:line="256" w:lineRule="auto"/>
        <w:ind w:left="0"/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</w:pPr>
    </w:p>
    <w:p w14:paraId="7EA905C9" w14:textId="0A00F9E8" w:rsidR="00120DBB" w:rsidRDefault="004D379D" w:rsidP="00560007">
      <w:pPr>
        <w:pStyle w:val="a5"/>
        <w:spacing w:line="256" w:lineRule="auto"/>
        <w:ind w:left="0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 xml:space="preserve">Ответ 5: </w:t>
      </w:r>
      <w:proofErr w:type="gramStart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Химиотерапия  проводится</w:t>
      </w:r>
      <w:proofErr w:type="gramEnd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перорально или внутривенно, поэтому она имеет системное воздействие. Основой </w:t>
      </w:r>
      <w:proofErr w:type="gramStart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химиотерапии  </w:t>
      </w:r>
      <w:proofErr w:type="spellStart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колоректального</w:t>
      </w:r>
      <w:proofErr w:type="spellEnd"/>
      <w:proofErr w:type="gramEnd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рака является лечение препаратами, называемыми </w:t>
      </w:r>
      <w:proofErr w:type="spellStart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фторпиримидинами</w:t>
      </w:r>
      <w:proofErr w:type="spellEnd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, которые принимаются отдельно (</w:t>
      </w:r>
      <w:proofErr w:type="spellStart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монотерапия</w:t>
      </w:r>
      <w:proofErr w:type="spellEnd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) или в сочетании с другими препаратами (комбинированная терапия). Используются такие </w:t>
      </w:r>
      <w:proofErr w:type="spellStart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фторпиримидины</w:t>
      </w:r>
      <w:proofErr w:type="spellEnd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, как 5-</w:t>
      </w:r>
      <w:proofErr w:type="gramStart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фторурацил  (</w:t>
      </w:r>
      <w:proofErr w:type="gramEnd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5-FU), который вводится внутривенно , и </w:t>
      </w:r>
      <w:proofErr w:type="spellStart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капецитабин</w:t>
      </w:r>
      <w:proofErr w:type="spellEnd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 или </w:t>
      </w:r>
      <w:proofErr w:type="spellStart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тегафур</w:t>
      </w:r>
      <w:proofErr w:type="spellEnd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-урацил  (UFT), который принимается перорально. </w:t>
      </w:r>
      <w:proofErr w:type="spellStart"/>
      <w:proofErr w:type="gramStart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Фторпиримидины</w:t>
      </w:r>
      <w:proofErr w:type="spellEnd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 обычно</w:t>
      </w:r>
      <w:proofErr w:type="gramEnd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сочетаются с </w:t>
      </w:r>
      <w:proofErr w:type="spellStart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лейковорином</w:t>
      </w:r>
      <w:proofErr w:type="spellEnd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 (LV), также известным как </w:t>
      </w:r>
      <w:proofErr w:type="spellStart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фолиновая</w:t>
      </w:r>
      <w:proofErr w:type="spellEnd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кислота, препаратом, который повышает эффективность действия </w:t>
      </w:r>
      <w:proofErr w:type="spellStart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фторпиримидина</w:t>
      </w:r>
      <w:proofErr w:type="spellEnd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. Обычно 5-FU принимается вместе с LV, что сокращенно обозначается 5-FU/LV. </w:t>
      </w:r>
      <w:proofErr w:type="spellStart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Болюсное</w:t>
      </w:r>
      <w:proofErr w:type="spellEnd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введение 5-FU + </w:t>
      </w:r>
      <w:proofErr w:type="spellStart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лейковорин</w:t>
      </w:r>
      <w:proofErr w:type="spellEnd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еженедельно в течение 6 недель, 2 недели перерыв =&gt; 3 цикла каждые 8 недель. При комбинированной </w:t>
      </w:r>
      <w:proofErr w:type="gramStart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терапии  </w:t>
      </w:r>
      <w:proofErr w:type="spellStart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фторпиримидины</w:t>
      </w:r>
      <w:proofErr w:type="spellEnd"/>
      <w:proofErr w:type="gramEnd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 сочетаются с другими препаратами для химиотерапии, такими как </w:t>
      </w:r>
      <w:proofErr w:type="spellStart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оксалиплатин</w:t>
      </w:r>
      <w:proofErr w:type="spellEnd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 и </w:t>
      </w:r>
      <w:proofErr w:type="spellStart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иринотекан</w:t>
      </w:r>
      <w:proofErr w:type="spellEnd"/>
      <w:r w:rsidR="009161F9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. </w:t>
      </w:r>
    </w:p>
    <w:p w14:paraId="627FDDEB" w14:textId="77777777" w:rsidR="00620F4D" w:rsidRPr="00560007" w:rsidRDefault="00620F4D" w:rsidP="00560007">
      <w:pPr>
        <w:pStyle w:val="a5"/>
        <w:spacing w:line="256" w:lineRule="auto"/>
        <w:ind w:left="0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</w:p>
    <w:p w14:paraId="7BEB4388" w14:textId="77777777" w:rsidR="00120DBB" w:rsidRPr="00560007" w:rsidRDefault="00120DBB" w:rsidP="00120DBB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невус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в диаметре 0,7 см, неправильной формы, темно коричневого цвета с венчиком гиперемии.</w:t>
      </w:r>
    </w:p>
    <w:p w14:paraId="0B8AA2BC" w14:textId="77777777" w:rsidR="00120DBB" w:rsidRPr="00560007" w:rsidRDefault="00120DBB" w:rsidP="00120DBB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1: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Диагноз?</w:t>
      </w:r>
    </w:p>
    <w:p w14:paraId="6091B02E" w14:textId="77777777" w:rsidR="00120DBB" w:rsidRPr="00560007" w:rsidRDefault="00120DBB" w:rsidP="00120DBB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2: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Способ гистологической диагностики пигментной опухоли?</w:t>
      </w:r>
    </w:p>
    <w:p w14:paraId="5020C328" w14:textId="77777777" w:rsidR="00120DBB" w:rsidRPr="00560007" w:rsidRDefault="00120DBB" w:rsidP="00120DBB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3: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Тактика при доброкачественном характере пигментного образования?</w:t>
      </w:r>
    </w:p>
    <w:p w14:paraId="13EBA555" w14:textId="77777777" w:rsidR="00120DBB" w:rsidRPr="00560007" w:rsidRDefault="00120DBB" w:rsidP="00120DBB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4</w:t>
      </w:r>
      <w:proofErr w:type="gramStart"/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Выписать</w:t>
      </w:r>
      <w:proofErr w:type="gram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рецепт на антисептик для наружного применения (этиловый спирт) при перевязках после операции?</w:t>
      </w:r>
    </w:p>
    <w:p w14:paraId="52327283" w14:textId="3630E5D6" w:rsidR="00120DBB" w:rsidRPr="00560007" w:rsidRDefault="00120DBB" w:rsidP="00120DBB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5: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Вариант профилактики у данного больного?</w:t>
      </w:r>
    </w:p>
    <w:p w14:paraId="5B44C233" w14:textId="77777777" w:rsidR="00560007" w:rsidRPr="00560007" w:rsidRDefault="00560007" w:rsidP="00B46995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</w:pPr>
    </w:p>
    <w:p w14:paraId="22BA951C" w14:textId="68C150C7" w:rsidR="00B46995" w:rsidRPr="00560007" w:rsidRDefault="00B46995" w:rsidP="00560007">
      <w:pPr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Ответ 1: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Приобретенный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невус</w:t>
      </w:r>
      <w:proofErr w:type="spellEnd"/>
    </w:p>
    <w:p w14:paraId="6AF712B5" w14:textId="77777777" w:rsidR="00B46995" w:rsidRPr="00560007" w:rsidRDefault="00B46995" w:rsidP="00560007">
      <w:pPr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Ответ 2: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Определение максимальной толщины опухоли в мм по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Бреслоу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, определение уровня инвазии по Кларку, указание о наличии или отсутствии изъязвления, определение митотического индекса.</w:t>
      </w:r>
    </w:p>
    <w:p w14:paraId="2395AB28" w14:textId="04AAD8D8" w:rsidR="00B46995" w:rsidRPr="00560007" w:rsidRDefault="00B46995" w:rsidP="00560007">
      <w:pPr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Ответ 3</w:t>
      </w:r>
      <w:proofErr w:type="gramStart"/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:</w:t>
      </w:r>
      <w:r w:rsidR="00560007"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 xml:space="preserve"> 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Если</w:t>
      </w:r>
      <w:proofErr w:type="gram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образование доброкачественное, то дальнейшего обследования не требуется.</w:t>
      </w:r>
    </w:p>
    <w:p w14:paraId="3FD3EBAF" w14:textId="77777777" w:rsidR="00B46995" w:rsidRPr="00560007" w:rsidRDefault="00B46995" w:rsidP="00560007">
      <w:pPr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Ответ 4: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Rp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.: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Sol.Spiritusaethylici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70% - 100,0 </w:t>
      </w:r>
    </w:p>
    <w:p w14:paraId="40055D5C" w14:textId="3C58E87A" w:rsidR="00B46995" w:rsidRPr="00560007" w:rsidRDefault="00B46995" w:rsidP="00560007">
      <w:pPr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lastRenderedPageBreak/>
        <w:t>D.t.d.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№ 1 in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flac</w:t>
      </w:r>
      <w:proofErr w:type="spellEnd"/>
    </w:p>
    <w:p w14:paraId="28DB6286" w14:textId="77777777" w:rsidR="00B46995" w:rsidRPr="00560007" w:rsidRDefault="00B46995" w:rsidP="00560007">
      <w:pPr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S. В качестве антисептика при перевязках</w:t>
      </w:r>
    </w:p>
    <w:p w14:paraId="5494C57D" w14:textId="1C2B17B0" w:rsidR="00120DBB" w:rsidRPr="00560007" w:rsidRDefault="00B46995" w:rsidP="00560007">
      <w:pPr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Ответ 5: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Защита от инсоляции, отказ от вредных привычек.</w:t>
      </w:r>
    </w:p>
    <w:p w14:paraId="3C38747C" w14:textId="77777777" w:rsidR="00560007" w:rsidRPr="00560007" w:rsidRDefault="00560007" w:rsidP="00560007">
      <w:pPr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</w:p>
    <w:p w14:paraId="60B3975F" w14:textId="77777777" w:rsidR="00120DBB" w:rsidRPr="00560007" w:rsidRDefault="00120DBB" w:rsidP="00120DBB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пальпаторно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определяются плотные, не спаянные с кожей, безболезненные лимфатические узлы диаметром 1,5 см.</w:t>
      </w:r>
    </w:p>
    <w:p w14:paraId="64C3117E" w14:textId="77777777" w:rsidR="00120DBB" w:rsidRPr="00560007" w:rsidRDefault="00120DBB" w:rsidP="00120DBB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1: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Диагноз?</w:t>
      </w:r>
    </w:p>
    <w:p w14:paraId="2A8303E3" w14:textId="77777777" w:rsidR="00120DBB" w:rsidRPr="00560007" w:rsidRDefault="00120DBB" w:rsidP="00120DBB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2: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Клиническая форма и гистологический вариант опухоли?</w:t>
      </w:r>
    </w:p>
    <w:p w14:paraId="7F38F1A1" w14:textId="77777777" w:rsidR="00120DBB" w:rsidRPr="00560007" w:rsidRDefault="00120DBB" w:rsidP="00120DBB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3: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 Методы морфологической верификации первичного очага и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лимфогенных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метастазов?</w:t>
      </w:r>
    </w:p>
    <w:p w14:paraId="469AA958" w14:textId="77777777" w:rsidR="00120DBB" w:rsidRPr="00560007" w:rsidRDefault="00120DBB" w:rsidP="00120DBB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4: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Выпишите рецепт на кожный антисептик (хлоргексидин) для обработки операционного поля?</w:t>
      </w:r>
    </w:p>
    <w:p w14:paraId="365F788D" w14:textId="35786069" w:rsidR="00120DBB" w:rsidRPr="00560007" w:rsidRDefault="00120DBB" w:rsidP="00120DBB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5: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Объем операции у данного пациента?</w:t>
      </w:r>
    </w:p>
    <w:p w14:paraId="1F05013F" w14:textId="77777777" w:rsidR="00560007" w:rsidRPr="00560007" w:rsidRDefault="00560007" w:rsidP="00560007">
      <w:pPr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</w:p>
    <w:p w14:paraId="29C61C5F" w14:textId="5CD97FB4" w:rsidR="00C879BB" w:rsidRPr="00560007" w:rsidRDefault="00C879BB" w:rsidP="00560007">
      <w:pPr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Ответ 1: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Плоскоклеточный рак</w:t>
      </w:r>
    </w:p>
    <w:p w14:paraId="303B35FD" w14:textId="231BBECD" w:rsidR="00C879BB" w:rsidRPr="00560007" w:rsidRDefault="00C879BB" w:rsidP="00560007">
      <w:pPr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Ответ 2: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Экзофитная</w:t>
      </w:r>
      <w:proofErr w:type="spellEnd"/>
    </w:p>
    <w:p w14:paraId="6A92FDB4" w14:textId="6EE78311" w:rsidR="00C879BB" w:rsidRPr="00560007" w:rsidRDefault="00C879BB" w:rsidP="00560007">
      <w:pPr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Ответ 3</w:t>
      </w:r>
      <w:proofErr w:type="gramStart"/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На</w:t>
      </w:r>
      <w:proofErr w:type="gram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первом этапе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эксцизионная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биопсия подозрительного образования на всю толщину кожи (не плоскостная резекция) с отступом не более 5 мм (оптимально 1-3 мм). Поиск метастазов: КТ/ рентгенография органов грудной клетки, КТ/ МРТ/ УЗИ органов брюшной полости и малого таза, УЗИ регионарных лимфоузлов</w:t>
      </w:r>
    </w:p>
    <w:p w14:paraId="241BD795" w14:textId="4EA82FA2" w:rsidR="00C879BB" w:rsidRPr="00560007" w:rsidRDefault="00C879BB" w:rsidP="00560007">
      <w:pPr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Ответ 4: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Rp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.: Sol. С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hlorhexidini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Spirituosae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0,5% - 500 ml</w:t>
      </w:r>
    </w:p>
    <w:p w14:paraId="5B2A25E6" w14:textId="77777777" w:rsidR="00C879BB" w:rsidRPr="00560007" w:rsidRDefault="00C879BB" w:rsidP="00560007">
      <w:pPr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D.S. Для обработки операционного поля</w:t>
      </w:r>
    </w:p>
    <w:p w14:paraId="3511FFF7" w14:textId="087F3974" w:rsidR="00E131A4" w:rsidRDefault="00C879BB" w:rsidP="00620F4D">
      <w:pPr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 xml:space="preserve">Ответ </w:t>
      </w:r>
      <w:proofErr w:type="gramStart"/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5: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 На</w:t>
      </w:r>
      <w:proofErr w:type="gram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первом этапе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эксцизионная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биопсия подозрительного образования на всю толщину кожи (не плоскостная резекция) с отступом не более 5 мм (оптимально 1-3 мм) Возможно выполнение биопсии метастазов под контролем лучевых методов, если это повлияет на тактику лечения</w:t>
      </w:r>
    </w:p>
    <w:p w14:paraId="13CBBC3C" w14:textId="77777777" w:rsidR="00620F4D" w:rsidRPr="00560007" w:rsidRDefault="00620F4D" w:rsidP="00620F4D">
      <w:pPr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</w:p>
    <w:p w14:paraId="031E8372" w14:textId="77777777" w:rsidR="00E131A4" w:rsidRPr="00560007" w:rsidRDefault="00E131A4" w:rsidP="00E131A4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lastRenderedPageBreak/>
        <w:t xml:space="preserve">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параметрий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14:paraId="44A56955" w14:textId="77777777" w:rsidR="00E131A4" w:rsidRPr="00560007" w:rsidRDefault="00E131A4" w:rsidP="00560007">
      <w:pPr>
        <w:numPr>
          <w:ilvl w:val="0"/>
          <w:numId w:val="2"/>
        </w:numPr>
        <w:shd w:val="clear" w:color="auto" w:fill="F8F9FA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14:paraId="18C6AF36" w14:textId="77777777" w:rsidR="00E131A4" w:rsidRPr="00560007" w:rsidRDefault="00E131A4" w:rsidP="00560007">
      <w:pPr>
        <w:numPr>
          <w:ilvl w:val="0"/>
          <w:numId w:val="2"/>
        </w:numPr>
        <w:shd w:val="clear" w:color="auto" w:fill="F8F9FA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Укажите наиболее информативный метод оценки глубины инвазии и перехода опухоли на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параметрий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и смежные органы?</w:t>
      </w:r>
    </w:p>
    <w:p w14:paraId="193C601E" w14:textId="77777777" w:rsidR="00E131A4" w:rsidRPr="00560007" w:rsidRDefault="00E131A4" w:rsidP="00560007">
      <w:pPr>
        <w:numPr>
          <w:ilvl w:val="0"/>
          <w:numId w:val="2"/>
        </w:numPr>
        <w:shd w:val="clear" w:color="auto" w:fill="F8F9FA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 какой группе заболеваний нужно отнести эрозию шейки матки?</w:t>
      </w:r>
    </w:p>
    <w:p w14:paraId="3C402CE6" w14:textId="77777777" w:rsidR="00E131A4" w:rsidRPr="00560007" w:rsidRDefault="00E131A4" w:rsidP="00560007">
      <w:pPr>
        <w:numPr>
          <w:ilvl w:val="0"/>
          <w:numId w:val="2"/>
        </w:numPr>
        <w:shd w:val="clear" w:color="auto" w:fill="F8F9FA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Назовите стандарт цервикального скрининга шейки матки на поликлиническом уровне?</w:t>
      </w:r>
    </w:p>
    <w:p w14:paraId="050750C5" w14:textId="7D7DCA7F" w:rsidR="00E131A4" w:rsidRPr="00560007" w:rsidRDefault="00E131A4" w:rsidP="00560007">
      <w:pPr>
        <w:numPr>
          <w:ilvl w:val="0"/>
          <w:numId w:val="2"/>
        </w:numPr>
        <w:shd w:val="clear" w:color="auto" w:fill="F8F9FA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параметрий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?</w:t>
      </w:r>
    </w:p>
    <w:p w14:paraId="4DDE03D0" w14:textId="77777777" w:rsidR="002642E0" w:rsidRPr="00560007" w:rsidRDefault="002642E0" w:rsidP="00560007">
      <w:pPr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Ответ 1: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Стадия по FIGO –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IIb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.</w:t>
      </w:r>
    </w:p>
    <w:p w14:paraId="33DD685D" w14:textId="35516D6B" w:rsidR="00F50845" w:rsidRPr="00560007" w:rsidRDefault="002642E0" w:rsidP="00560007">
      <w:pPr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Ответ 2: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МРТ органов малого таза с внутривенным контрастированием.</w:t>
      </w:r>
    </w:p>
    <w:p w14:paraId="4BDDE766" w14:textId="08EDA593" w:rsidR="002642E0" w:rsidRPr="00560007" w:rsidRDefault="002642E0" w:rsidP="00560007">
      <w:pPr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Ответ 3</w:t>
      </w:r>
      <w:proofErr w:type="gramStart"/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</w:t>
      </w:r>
      <w:r w:rsidR="00F50845"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</w:t>
      </w:r>
      <w:proofErr w:type="gram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фоновым процессам (которые составляют 80-85% патологических изменений на шейке матки).</w:t>
      </w:r>
    </w:p>
    <w:p w14:paraId="1B0317F0" w14:textId="77777777" w:rsidR="002642E0" w:rsidRPr="00560007" w:rsidRDefault="002642E0" w:rsidP="00560007">
      <w:pPr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Ответ 4: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Мазок для цитологического исследования следует брать с поверхности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экзоцервикса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, с помощью шпателя из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эндоцервикса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— с помощью щетки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эндобранша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. Допустимо два образца (с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экзоцервикса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и </w:t>
      </w:r>
      <w:proofErr w:type="spellStart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эндоцервикса</w:t>
      </w:r>
      <w:proofErr w:type="spellEnd"/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) наносить на одно стекло. Материал тонким слоем наносят на специально обработанное обезжиренное стекло с последующей фиксацией. Для классификации как «удовлетворительный» образец должен содержать как минимум 8000 —12 000 хорошо визуализируемых плоских клеток в традиционном мазке и 5000 плоских клеток в жидкостном образце.</w:t>
      </w:r>
    </w:p>
    <w:p w14:paraId="60BA0A88" w14:textId="77777777" w:rsidR="002642E0" w:rsidRPr="00560007" w:rsidRDefault="002642E0" w:rsidP="00560007">
      <w:pPr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560007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Ответ 5:</w:t>
      </w:r>
      <w:r w:rsidRPr="00560007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Расширенная экстирпация матки и химиотерапия.</w:t>
      </w:r>
    </w:p>
    <w:p w14:paraId="5335E02C" w14:textId="77777777" w:rsidR="00640CB4" w:rsidRPr="00560007" w:rsidRDefault="00640CB4">
      <w:pPr>
        <w:rPr>
          <w:rFonts w:ascii="Times New Roman" w:hAnsi="Times New Roman" w:cs="Times New Roman"/>
          <w:sz w:val="28"/>
          <w:szCs w:val="28"/>
        </w:rPr>
      </w:pPr>
    </w:p>
    <w:sectPr w:rsidR="00640CB4" w:rsidRPr="0056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20A3"/>
    <w:multiLevelType w:val="multilevel"/>
    <w:tmpl w:val="032A20A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730CB5"/>
    <w:multiLevelType w:val="multilevel"/>
    <w:tmpl w:val="72A2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900E03"/>
    <w:multiLevelType w:val="multilevel"/>
    <w:tmpl w:val="5A900E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2032E"/>
    <w:multiLevelType w:val="hybridMultilevel"/>
    <w:tmpl w:val="ADA0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C40A0"/>
    <w:multiLevelType w:val="multilevel"/>
    <w:tmpl w:val="185A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AA"/>
    <w:rsid w:val="000C26C7"/>
    <w:rsid w:val="00120DBB"/>
    <w:rsid w:val="00130B22"/>
    <w:rsid w:val="002642E0"/>
    <w:rsid w:val="003F6C91"/>
    <w:rsid w:val="004D379D"/>
    <w:rsid w:val="00560007"/>
    <w:rsid w:val="00620F4D"/>
    <w:rsid w:val="00640CB4"/>
    <w:rsid w:val="007A7B77"/>
    <w:rsid w:val="009161F9"/>
    <w:rsid w:val="009D3252"/>
    <w:rsid w:val="00A77AAA"/>
    <w:rsid w:val="00B46995"/>
    <w:rsid w:val="00C879BB"/>
    <w:rsid w:val="00E131A4"/>
    <w:rsid w:val="00E82489"/>
    <w:rsid w:val="00F50845"/>
    <w:rsid w:val="00F6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E39C"/>
  <w15:chartTrackingRefBased/>
  <w15:docId w15:val="{2061F353-F492-4EFF-98A9-D7CAFC5B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AAA"/>
    <w:rPr>
      <w:b/>
      <w:bCs/>
    </w:rPr>
  </w:style>
  <w:style w:type="paragraph" w:styleId="a5">
    <w:name w:val="List Paragraph"/>
    <w:basedOn w:val="a"/>
    <w:uiPriority w:val="34"/>
    <w:qFormat/>
    <w:rsid w:val="00E82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3</cp:revision>
  <dcterms:created xsi:type="dcterms:W3CDTF">2024-03-10T11:34:00Z</dcterms:created>
  <dcterms:modified xsi:type="dcterms:W3CDTF">2024-03-10T11:36:00Z</dcterms:modified>
</cp:coreProperties>
</file>