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08" w:rsidRPr="006B776E" w:rsidRDefault="00F31E08" w:rsidP="006B776E">
      <w:pPr>
        <w:rPr>
          <w:rFonts w:ascii="Times New Roman" w:eastAsia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t>День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09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12.19</w:t>
      </w:r>
      <w:r w:rsidRPr="005E28A0">
        <w:rPr>
          <w:rFonts w:ascii="Times New Roman" w:hAnsi="Times New Roman" w:cs="Times New Roman"/>
          <w:b/>
          <w:sz w:val="24"/>
          <w:szCs w:val="24"/>
        </w:rPr>
        <w:t>г)</w:t>
      </w:r>
    </w:p>
    <w:p w:rsidR="002F58A5" w:rsidRDefault="002F58A5" w:rsidP="002F58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569E" w:rsidRPr="00F31E08" w:rsidRDefault="002C569E" w:rsidP="002F58A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5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2C569E" w:rsidRPr="00E225F0" w:rsidRDefault="002C569E" w:rsidP="00E225F0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hanging="15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 w:rsidRPr="00E225F0">
        <w:rPr>
          <w:rFonts w:ascii="Times New Roman" w:eastAsia="SimSun" w:hAnsi="Times New Roman" w:cs="Times New Roman"/>
          <w:b/>
          <w:color w:val="000000"/>
          <w:sz w:val="24"/>
          <w:szCs w:val="24"/>
        </w:rPr>
        <w:t>Нормативные документы для изучения:</w:t>
      </w:r>
    </w:p>
    <w:p w:rsidR="00E225F0" w:rsidRPr="00E225F0" w:rsidRDefault="002C569E" w:rsidP="00E225F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5F0">
        <w:rPr>
          <w:rFonts w:ascii="Times New Roman" w:eastAsia="Times New Roman" w:hAnsi="Times New Roman" w:cs="Times New Roman"/>
          <w:sz w:val="24"/>
          <w:szCs w:val="24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E225F0" w:rsidRPr="00E225F0" w:rsidRDefault="002C569E" w:rsidP="00E225F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5F0">
        <w:rPr>
          <w:rFonts w:ascii="Times New Roman" w:eastAsia="Times New Roman" w:hAnsi="Times New Roman" w:cs="Times New Roman"/>
          <w:sz w:val="24"/>
          <w:szCs w:val="24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2C569E" w:rsidRPr="00E225F0" w:rsidRDefault="002C569E" w:rsidP="00E225F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5F0">
        <w:rPr>
          <w:rFonts w:ascii="Times New Roman" w:eastAsia="Times New Roman" w:hAnsi="Times New Roman" w:cs="Times New Roman"/>
          <w:sz w:val="24"/>
          <w:szCs w:val="24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E225F0">
        <w:rPr>
          <w:rFonts w:ascii="Times New Roman" w:eastAsia="Times New Roman" w:hAnsi="Times New Roman" w:cs="Times New Roman"/>
          <w:sz w:val="24"/>
          <w:szCs w:val="24"/>
        </w:rPr>
        <w:t>внутрилабораторного</w:t>
      </w:r>
      <w:proofErr w:type="spellEnd"/>
      <w:r w:rsidRPr="00E225F0">
        <w:rPr>
          <w:rFonts w:ascii="Times New Roman" w:eastAsia="Times New Roman" w:hAnsi="Times New Roman" w:cs="Times New Roman"/>
          <w:sz w:val="24"/>
          <w:szCs w:val="24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2C569E" w:rsidRPr="00E225F0" w:rsidRDefault="002C569E" w:rsidP="00E225F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C569E" w:rsidRPr="00E225F0" w:rsidRDefault="00E225F0" w:rsidP="00E225F0">
      <w:pPr>
        <w:tabs>
          <w:tab w:val="left" w:pos="348"/>
          <w:tab w:val="left" w:pos="1158"/>
          <w:tab w:val="left" w:pos="1968"/>
          <w:tab w:val="left" w:pos="2127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225F0">
        <w:rPr>
          <w:rFonts w:ascii="Times New Roman" w:eastAsia="SimSun" w:hAnsi="Times New Roman" w:cs="Times New Roman"/>
          <w:b/>
          <w:color w:val="000000"/>
          <w:sz w:val="24"/>
          <w:szCs w:val="24"/>
        </w:rPr>
        <w:t>ИНСТРУКТАЖ ПО ТЕХНИКЕ БЕЗОПАСНОСТИ</w:t>
      </w:r>
    </w:p>
    <w:p w:rsidR="00E225F0" w:rsidRPr="00E225F0" w:rsidRDefault="00E225F0" w:rsidP="00A65C86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  <w:u w:val="single"/>
        </w:rPr>
        <w:t>1. Общие требования безопасности:</w:t>
      </w:r>
    </w:p>
    <w:p w:rsid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 xml:space="preserve">К работе в </w:t>
      </w:r>
      <w:proofErr w:type="spellStart"/>
      <w:r w:rsidRPr="00E225F0">
        <w:rPr>
          <w:rFonts w:ascii="Times New Roman" w:hAnsi="Times New Roman"/>
          <w:sz w:val="24"/>
          <w:szCs w:val="24"/>
        </w:rPr>
        <w:t>клинико</w:t>
      </w:r>
      <w:proofErr w:type="spellEnd"/>
      <w:r w:rsidRPr="00E225F0">
        <w:rPr>
          <w:rFonts w:ascii="Times New Roman" w:hAnsi="Times New Roman"/>
          <w:sz w:val="24"/>
          <w:szCs w:val="24"/>
        </w:rPr>
        <w:t xml:space="preserve">—диагностических лабораториях допускаются лица, достигшие 18 лет, прошедшие вводный инструктаж по охране </w:t>
      </w:r>
      <w:r>
        <w:rPr>
          <w:rFonts w:ascii="Times New Roman" w:hAnsi="Times New Roman"/>
          <w:sz w:val="24"/>
          <w:szCs w:val="24"/>
        </w:rPr>
        <w:t>труда с регистрацией в журнале.</w:t>
      </w:r>
    </w:p>
    <w:p w:rsid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</w:t>
      </w:r>
      <w:r>
        <w:rPr>
          <w:rFonts w:ascii="Times New Roman" w:hAnsi="Times New Roman"/>
          <w:sz w:val="24"/>
          <w:szCs w:val="24"/>
        </w:rPr>
        <w:t>е инструктажа на рабочем месте.</w:t>
      </w:r>
    </w:p>
    <w:p w:rsid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Необходимо работать в медицинском халате, шапочке, сменной обуви (при необходимости в очках, маске, фартуке). Все манипуляции с исследуемым материалом проводить в резиновых перчатках. Повреждения на коже предваритель</w:t>
      </w:r>
      <w:r>
        <w:rPr>
          <w:rFonts w:ascii="Times New Roman" w:hAnsi="Times New Roman"/>
          <w:sz w:val="24"/>
          <w:szCs w:val="24"/>
        </w:rPr>
        <w:t>но закрыть лейкопластырем.</w:t>
      </w:r>
    </w:p>
    <w:p w:rsid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Опасными и вредными факторами, действующими на персонал при раб</w:t>
      </w:r>
      <w:r>
        <w:rPr>
          <w:rFonts w:ascii="Times New Roman" w:hAnsi="Times New Roman"/>
          <w:sz w:val="24"/>
          <w:szCs w:val="24"/>
        </w:rPr>
        <w:t>оте в лаборатории, являются: </w:t>
      </w:r>
    </w:p>
    <w:p w:rsidR="00E225F0" w:rsidRDefault="00E225F0" w:rsidP="00EF158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опасность заражения персонала при контактах с инфицированн</w:t>
      </w:r>
      <w:r>
        <w:rPr>
          <w:rFonts w:ascii="Times New Roman" w:hAnsi="Times New Roman"/>
          <w:sz w:val="24"/>
          <w:szCs w:val="24"/>
        </w:rPr>
        <w:t>ым биологическим материалом; </w:t>
      </w:r>
    </w:p>
    <w:p w:rsidR="00E225F0" w:rsidRDefault="00E225F0" w:rsidP="00EF158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повышенное напряжение в электрической цепи, замыкание которой может произойти ч</w:t>
      </w:r>
      <w:r>
        <w:rPr>
          <w:rFonts w:ascii="Times New Roman" w:hAnsi="Times New Roman"/>
          <w:sz w:val="24"/>
          <w:szCs w:val="24"/>
        </w:rPr>
        <w:t>ерез тело человека; </w:t>
      </w:r>
    </w:p>
    <w:p w:rsidR="00E225F0" w:rsidRDefault="00E225F0" w:rsidP="00F31E08">
      <w:pPr>
        <w:pStyle w:val="a3"/>
        <w:numPr>
          <w:ilvl w:val="0"/>
          <w:numId w:val="15"/>
        </w:numPr>
        <w:spacing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lastRenderedPageBreak/>
        <w:t xml:space="preserve">опасность </w:t>
      </w:r>
      <w:proofErr w:type="spellStart"/>
      <w:r w:rsidRPr="00E225F0">
        <w:rPr>
          <w:rFonts w:ascii="Times New Roman" w:hAnsi="Times New Roman"/>
          <w:sz w:val="24"/>
          <w:szCs w:val="24"/>
        </w:rPr>
        <w:t>травмирования</w:t>
      </w:r>
      <w:proofErr w:type="spellEnd"/>
      <w:r w:rsidRPr="00E225F0">
        <w:rPr>
          <w:rFonts w:ascii="Times New Roman" w:hAnsi="Times New Roman"/>
          <w:sz w:val="24"/>
          <w:szCs w:val="24"/>
        </w:rPr>
        <w:t xml:space="preserve"> инструментами или осколками посуды, исп</w:t>
      </w:r>
      <w:r>
        <w:rPr>
          <w:rFonts w:ascii="Times New Roman" w:hAnsi="Times New Roman"/>
          <w:sz w:val="24"/>
          <w:szCs w:val="24"/>
        </w:rPr>
        <w:t>ользуемой в процессе работы; </w:t>
      </w:r>
    </w:p>
    <w:p w:rsidR="00E225F0" w:rsidRDefault="00E225F0" w:rsidP="00F31E08">
      <w:pPr>
        <w:pStyle w:val="a3"/>
        <w:numPr>
          <w:ilvl w:val="0"/>
          <w:numId w:val="15"/>
        </w:numPr>
        <w:spacing w:line="360" w:lineRule="auto"/>
        <w:ind w:hanging="714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повышенное напряжение органов</w:t>
      </w:r>
      <w:r>
        <w:rPr>
          <w:rFonts w:ascii="Times New Roman" w:hAnsi="Times New Roman"/>
          <w:sz w:val="24"/>
          <w:szCs w:val="24"/>
        </w:rPr>
        <w:t xml:space="preserve"> зрения при </w:t>
      </w:r>
      <w:proofErr w:type="spellStart"/>
      <w:r>
        <w:rPr>
          <w:rFonts w:ascii="Times New Roman" w:hAnsi="Times New Roman"/>
          <w:sz w:val="24"/>
          <w:szCs w:val="24"/>
        </w:rPr>
        <w:t>микроскопировании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C19FE" w:rsidRPr="009C19FE" w:rsidRDefault="009C19FE" w:rsidP="009C19FE">
      <w:pPr>
        <w:pStyle w:val="a4"/>
        <w:numPr>
          <w:ilvl w:val="1"/>
          <w:numId w:val="46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hAnsi="Times New Roman"/>
          <w:sz w:val="24"/>
          <w:szCs w:val="24"/>
        </w:rPr>
        <w:t xml:space="preserve"> </w:t>
      </w:r>
      <w:r w:rsidRPr="009C19FE">
        <w:rPr>
          <w:rFonts w:ascii="Times New Roman" w:eastAsia="Times New Roman" w:hAnsi="Times New Roman" w:cs="Times New Roman"/>
          <w:sz w:val="24"/>
          <w:szCs w:val="24"/>
        </w:rPr>
        <w:t xml:space="preserve">Лаборатория должна быть укомплектована аптечкой первой медицинской помощи, содержащей в обязательном порядке: 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>Спирт этиловый 70 %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>Йод раствор спиртовой 5 %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 xml:space="preserve">Бинт стерильный 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>Салфетки (марлевые стерильные)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>Лейкопластырь</w:t>
      </w:r>
    </w:p>
    <w:p w:rsidR="009C19FE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 xml:space="preserve">Ножницы </w:t>
      </w:r>
    </w:p>
    <w:p w:rsidR="00E225F0" w:rsidRPr="009C19FE" w:rsidRDefault="009C19FE" w:rsidP="009C19FE">
      <w:pPr>
        <w:pStyle w:val="a4"/>
        <w:numPr>
          <w:ilvl w:val="0"/>
          <w:numId w:val="45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9FE">
        <w:rPr>
          <w:rFonts w:ascii="Times New Roman" w:eastAsia="Times New Roman" w:hAnsi="Times New Roman" w:cs="Times New Roman"/>
          <w:sz w:val="24"/>
          <w:szCs w:val="24"/>
        </w:rPr>
        <w:t xml:space="preserve">Перчатки медицинские стерильные </w:t>
      </w:r>
    </w:p>
    <w:p w:rsidR="00E225F0" w:rsidRP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 xml:space="preserve">В лаборатории запрещается: 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работать без предварительного инструктажа по технике безопасности;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работать без спецодежды;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оставлять без присмотра зажженные горелки и другие нагревательные приборы, держать вблизи горящих горелок вату, марлю, спирт и другие воспламен</w:t>
      </w:r>
      <w:r>
        <w:rPr>
          <w:rFonts w:ascii="Times New Roman" w:hAnsi="Times New Roman"/>
          <w:sz w:val="24"/>
          <w:szCs w:val="24"/>
        </w:rPr>
        <w:t>яющиеся вещества и предметы; 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работать на неис</w:t>
      </w:r>
      <w:r>
        <w:rPr>
          <w:rFonts w:ascii="Times New Roman" w:hAnsi="Times New Roman"/>
          <w:sz w:val="24"/>
          <w:szCs w:val="24"/>
        </w:rPr>
        <w:t xml:space="preserve">правном и незаземленном </w:t>
      </w:r>
      <w:proofErr w:type="spellStart"/>
      <w:r>
        <w:rPr>
          <w:rFonts w:ascii="Times New Roman" w:hAnsi="Times New Roman"/>
          <w:sz w:val="24"/>
          <w:szCs w:val="24"/>
        </w:rPr>
        <w:t>электр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E225F0">
        <w:rPr>
          <w:rFonts w:ascii="Times New Roman" w:hAnsi="Times New Roman"/>
          <w:sz w:val="24"/>
          <w:szCs w:val="24"/>
        </w:rPr>
        <w:t>оборудовании;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пробовать на вкус и вдыхать неизвестные вещества;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курить, а также хранить и принимать пищу, пользоваться косметикой в рабочих помещениях; 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25F0">
        <w:rPr>
          <w:rFonts w:ascii="Times New Roman" w:hAnsi="Times New Roman"/>
          <w:sz w:val="24"/>
          <w:szCs w:val="24"/>
        </w:rPr>
        <w:t>пипетировать</w:t>
      </w:r>
      <w:proofErr w:type="spellEnd"/>
      <w:r w:rsidRPr="00E225F0">
        <w:rPr>
          <w:rFonts w:ascii="Times New Roman" w:hAnsi="Times New Roman"/>
          <w:sz w:val="24"/>
          <w:szCs w:val="24"/>
        </w:rPr>
        <w:t xml:space="preserve"> жидкости ртом;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хранить и применять реакти</w:t>
      </w:r>
      <w:r w:rsidR="002F58A5">
        <w:rPr>
          <w:rFonts w:ascii="Times New Roman" w:hAnsi="Times New Roman"/>
          <w:sz w:val="24"/>
          <w:szCs w:val="24"/>
        </w:rPr>
        <w:t xml:space="preserve">вы без этикеток, а также какие - </w:t>
      </w:r>
      <w:r w:rsidRPr="00E225F0">
        <w:rPr>
          <w:rFonts w:ascii="Times New Roman" w:hAnsi="Times New Roman"/>
          <w:sz w:val="24"/>
          <w:szCs w:val="24"/>
        </w:rPr>
        <w:t>либо вещества неизвестного происхождения;</w:t>
      </w:r>
    </w:p>
    <w:p w:rsid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выполнять работы, не связанные с заданием и не предусмотренные методиками проведения исследов</w:t>
      </w:r>
      <w:r>
        <w:rPr>
          <w:rFonts w:ascii="Times New Roman" w:hAnsi="Times New Roman"/>
          <w:sz w:val="24"/>
          <w:szCs w:val="24"/>
        </w:rPr>
        <w:t>аний; </w:t>
      </w:r>
    </w:p>
    <w:p w:rsidR="00E225F0" w:rsidRPr="00E225F0" w:rsidRDefault="00E225F0" w:rsidP="00A65C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загромождать проходы и коридоры, а также подходы к средствам пожаротушения. </w:t>
      </w:r>
    </w:p>
    <w:p w:rsidR="00E225F0" w:rsidRPr="00E225F0" w:rsidRDefault="00E225F0" w:rsidP="00A65C86">
      <w:pPr>
        <w:pStyle w:val="a3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 xml:space="preserve">При загрязнении кровью или другой биологической жидкостью спецодежды, ее следует немедленно снять, обработать участки загрязнения дезинфицирующим раствором, затем замочить в нем спецодежду. При загрязнении кровью и другими жидкостями перчаток их протирают тампоном, смоченным </w:t>
      </w:r>
      <w:r w:rsidR="009C19FE">
        <w:rPr>
          <w:rFonts w:ascii="Times New Roman" w:hAnsi="Times New Roman"/>
          <w:sz w:val="24"/>
          <w:szCs w:val="24"/>
        </w:rPr>
        <w:t>6-% раствором перекиси водорода</w:t>
      </w:r>
      <w:r w:rsidRPr="00E225F0">
        <w:rPr>
          <w:rFonts w:ascii="Times New Roman" w:hAnsi="Times New Roman"/>
          <w:sz w:val="24"/>
          <w:szCs w:val="24"/>
        </w:rPr>
        <w:t>. </w:t>
      </w:r>
    </w:p>
    <w:p w:rsidR="00E225F0" w:rsidRPr="00E225F0" w:rsidRDefault="00E225F0" w:rsidP="00E225F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A65C86" w:rsidRDefault="00E225F0" w:rsidP="00A65C86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  <w:u w:val="single"/>
        </w:rPr>
        <w:lastRenderedPageBreak/>
        <w:t xml:space="preserve">2. </w:t>
      </w:r>
      <w:r w:rsidRPr="00A65C86">
        <w:rPr>
          <w:rFonts w:ascii="Times New Roman" w:hAnsi="Times New Roman"/>
          <w:sz w:val="24"/>
          <w:szCs w:val="24"/>
          <w:u w:val="single"/>
        </w:rPr>
        <w:t>Требования безопасности во время работы: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Персонал лаборатории во время работы не должен допускать спешки. Проведение анализов следует выполнять с учетом безопасных</w:t>
      </w:r>
      <w:r w:rsidR="00A65C86">
        <w:rPr>
          <w:rFonts w:ascii="Times New Roman" w:hAnsi="Times New Roman"/>
          <w:sz w:val="24"/>
          <w:szCs w:val="24"/>
        </w:rPr>
        <w:t xml:space="preserve"> приемов и методов работы. 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 </w:t>
      </w:r>
      <w:r w:rsidRPr="00E225F0">
        <w:rPr>
          <w:rFonts w:ascii="Times New Roman" w:hAnsi="Times New Roman"/>
          <w:sz w:val="24"/>
          <w:szCs w:val="24"/>
        </w:rPr>
        <w:br/>
        <w:t>би</w:t>
      </w:r>
      <w:r w:rsidR="00A65C86">
        <w:rPr>
          <w:rFonts w:ascii="Times New Roman" w:hAnsi="Times New Roman"/>
          <w:sz w:val="24"/>
          <w:szCs w:val="24"/>
        </w:rPr>
        <w:t>ологическими материалами. 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Транспортировка должна осуществляться в закрытых контейнерах, регулярно подвергающихся д</w:t>
      </w:r>
      <w:r w:rsidR="00A65C86">
        <w:rPr>
          <w:rFonts w:ascii="Times New Roman" w:hAnsi="Times New Roman"/>
          <w:sz w:val="24"/>
          <w:szCs w:val="24"/>
        </w:rPr>
        <w:t>езинфекционной обработке. 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</w:t>
      </w:r>
      <w:r w:rsidR="00A65C86">
        <w:rPr>
          <w:rFonts w:ascii="Times New Roman" w:hAnsi="Times New Roman"/>
          <w:sz w:val="24"/>
          <w:szCs w:val="24"/>
        </w:rPr>
        <w:t xml:space="preserve">мого. 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 xml:space="preserve"> Следует следить за целостностью стеклянных приборов, оборудования и посуды и не допускать использования в работе предметов,</w:t>
      </w:r>
      <w:r w:rsidR="00A65C86">
        <w:rPr>
          <w:rFonts w:ascii="Times New Roman" w:hAnsi="Times New Roman"/>
          <w:sz w:val="24"/>
          <w:szCs w:val="24"/>
        </w:rPr>
        <w:t xml:space="preserve"> имеющих трещины и сколы. </w:t>
      </w:r>
    </w:p>
    <w:p w:rsidR="00A65C86" w:rsidRPr="00A65C86" w:rsidRDefault="00E225F0" w:rsidP="00A65C86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</w:t>
      </w:r>
      <w:r w:rsidR="00A65C86">
        <w:rPr>
          <w:rFonts w:ascii="Times New Roman" w:hAnsi="Times New Roman"/>
          <w:sz w:val="24"/>
          <w:szCs w:val="24"/>
        </w:rPr>
        <w:t>ми с механическим побуждением. </w:t>
      </w:r>
      <w:r w:rsidRPr="00E225F0">
        <w:rPr>
          <w:rFonts w:ascii="Times New Roman" w:hAnsi="Times New Roman"/>
          <w:sz w:val="24"/>
          <w:szCs w:val="24"/>
        </w:rPr>
        <w:t>Скорость движения воздуха в полностью открытых створках вытяжного шка</w:t>
      </w:r>
      <w:r w:rsidR="00A65C86">
        <w:rPr>
          <w:rFonts w:ascii="Times New Roman" w:hAnsi="Times New Roman"/>
          <w:sz w:val="24"/>
          <w:szCs w:val="24"/>
        </w:rPr>
        <w:t>фа должна быть 0,3 м/сек. </w:t>
      </w:r>
    </w:p>
    <w:p w:rsidR="002F58A5" w:rsidRPr="002F58A5" w:rsidRDefault="00E225F0" w:rsidP="002F58A5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При эксплуатации центрифуг необходимо соблюдать следующие тр</w:t>
      </w:r>
      <w:r w:rsidR="00A65C86">
        <w:rPr>
          <w:rFonts w:ascii="Times New Roman" w:hAnsi="Times New Roman"/>
          <w:sz w:val="24"/>
          <w:szCs w:val="24"/>
        </w:rPr>
        <w:t xml:space="preserve">ебования:  </w:t>
      </w:r>
    </w:p>
    <w:p w:rsidR="002F58A5" w:rsidRPr="002F58A5" w:rsidRDefault="00E225F0" w:rsidP="002F58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При загрузке центрифуги пробирками соблюдать прав</w:t>
      </w:r>
      <w:r w:rsidR="00A65C86">
        <w:rPr>
          <w:rFonts w:ascii="Times New Roman" w:hAnsi="Times New Roman"/>
          <w:sz w:val="24"/>
          <w:szCs w:val="24"/>
        </w:rPr>
        <w:t xml:space="preserve">ила </w:t>
      </w:r>
      <w:proofErr w:type="spellStart"/>
      <w:r w:rsidR="00A65C86">
        <w:rPr>
          <w:rFonts w:ascii="Times New Roman" w:hAnsi="Times New Roman"/>
          <w:sz w:val="24"/>
          <w:szCs w:val="24"/>
        </w:rPr>
        <w:t>попарного</w:t>
      </w:r>
      <w:proofErr w:type="spellEnd"/>
      <w:r w:rsidR="00A65C86">
        <w:rPr>
          <w:rFonts w:ascii="Times New Roman" w:hAnsi="Times New Roman"/>
          <w:sz w:val="24"/>
          <w:szCs w:val="24"/>
        </w:rPr>
        <w:t xml:space="preserve"> уравновешива</w:t>
      </w:r>
      <w:r w:rsidR="002F58A5">
        <w:rPr>
          <w:rFonts w:ascii="Times New Roman" w:hAnsi="Times New Roman"/>
          <w:sz w:val="24"/>
          <w:szCs w:val="24"/>
        </w:rPr>
        <w:t>ния;</w:t>
      </w:r>
    </w:p>
    <w:p w:rsidR="002F58A5" w:rsidRPr="002F58A5" w:rsidRDefault="00E225F0" w:rsidP="002F58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Перед включением центрифуги в электрическую сеть необходимо проверить, хорошо л</w:t>
      </w:r>
      <w:r w:rsidR="002F58A5">
        <w:rPr>
          <w:rFonts w:ascii="Times New Roman" w:hAnsi="Times New Roman"/>
          <w:sz w:val="24"/>
          <w:szCs w:val="24"/>
        </w:rPr>
        <w:t>и привинчена крышка к корпусу;</w:t>
      </w:r>
    </w:p>
    <w:p w:rsidR="002F58A5" w:rsidRPr="002F58A5" w:rsidRDefault="00E225F0" w:rsidP="002F58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Включать центрифугу в электрическую сеть следует плавно при помощи реостата, после отключения надо дать возможность ротору остановиться, торм</w:t>
      </w:r>
      <w:r w:rsidR="002F58A5">
        <w:rPr>
          <w:rFonts w:ascii="Times New Roman" w:hAnsi="Times New Roman"/>
          <w:sz w:val="24"/>
          <w:szCs w:val="24"/>
        </w:rPr>
        <w:t>озить ротор рукой запрещается;</w:t>
      </w:r>
    </w:p>
    <w:p w:rsidR="00A65C86" w:rsidRPr="002F58A5" w:rsidRDefault="00E225F0" w:rsidP="002F58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</w:rPr>
        <w:t>По окончании цикла центрифугирования открывать центрифугу можно не ран</w:t>
      </w:r>
      <w:r w:rsidR="00A65C86">
        <w:rPr>
          <w:rFonts w:ascii="Times New Roman" w:hAnsi="Times New Roman"/>
          <w:sz w:val="24"/>
          <w:szCs w:val="24"/>
        </w:rPr>
        <w:t xml:space="preserve">ее 15 минут после ее остановки; </w:t>
      </w:r>
      <w:r w:rsidRPr="00E225F0">
        <w:rPr>
          <w:rFonts w:ascii="Times New Roman" w:hAnsi="Times New Roman"/>
          <w:sz w:val="24"/>
          <w:szCs w:val="24"/>
        </w:rPr>
        <w:t>После работы центрифугу следует ос</w:t>
      </w:r>
      <w:r w:rsidR="00A65C86">
        <w:rPr>
          <w:rFonts w:ascii="Times New Roman" w:hAnsi="Times New Roman"/>
          <w:sz w:val="24"/>
          <w:szCs w:val="24"/>
        </w:rPr>
        <w:t>мотреть и протереть. </w:t>
      </w:r>
    </w:p>
    <w:p w:rsidR="002F58A5" w:rsidRDefault="002F58A5" w:rsidP="002F58A5">
      <w:pPr>
        <w:pStyle w:val="a5"/>
        <w:numPr>
          <w:ilvl w:val="1"/>
          <w:numId w:val="20"/>
        </w:numPr>
        <w:spacing w:line="360" w:lineRule="auto"/>
        <w:jc w:val="both"/>
        <w:rPr>
          <w:color w:val="000000"/>
        </w:rPr>
      </w:pPr>
      <w:r w:rsidRPr="002F58A5">
        <w:rPr>
          <w:color w:val="000000"/>
        </w:rPr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</w:t>
      </w:r>
    </w:p>
    <w:p w:rsidR="009C19FE" w:rsidRPr="009C19FE" w:rsidRDefault="009C19FE" w:rsidP="009C19FE">
      <w:pPr>
        <w:pStyle w:val="a4"/>
        <w:numPr>
          <w:ilvl w:val="1"/>
          <w:numId w:val="48"/>
        </w:numPr>
        <w:spacing w:after="16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попадании крови или биологической жидкости </w:t>
      </w:r>
    </w:p>
    <w:p w:rsidR="009C19FE" w:rsidRPr="009C19FE" w:rsidRDefault="009C19FE" w:rsidP="009C19FE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на кожные покровы – обработать рану 70% спиртом, вымыть руки дважды с мылом под теплой проточной водой, повторно обработать 70% спиртом </w:t>
      </w:r>
    </w:p>
    <w:p w:rsidR="009C19FE" w:rsidRPr="009C19FE" w:rsidRDefault="009C19FE" w:rsidP="009C19FE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слизистую глаз – обильно промыть струей воды (не тереть)</w:t>
      </w:r>
    </w:p>
    <w:p w:rsidR="009C19FE" w:rsidRPr="009C19FE" w:rsidRDefault="009C19FE" w:rsidP="009C19FE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слизистую носа – обильно промыть струей воды (не тереть) </w:t>
      </w:r>
    </w:p>
    <w:p w:rsidR="009C19FE" w:rsidRPr="009C19FE" w:rsidRDefault="009C19FE" w:rsidP="009C19FE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слизистую ротовой полости – полость промыть большим количеством воды и прополоскать 70% раствором этилового спирта (прополоскать и выплюнуть)</w:t>
      </w:r>
    </w:p>
    <w:p w:rsidR="009C19FE" w:rsidRPr="009C19FE" w:rsidRDefault="009C19FE" w:rsidP="009C19FE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халат, одежду – снять рабочую одежду и погрузить в дезинфицирующий раство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или бикс для автоклавирования. </w:t>
      </w:r>
    </w:p>
    <w:p w:rsidR="00E225F0" w:rsidRPr="00E225F0" w:rsidRDefault="00E225F0" w:rsidP="00A65C86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  <w:u w:val="single"/>
        </w:rPr>
        <w:t xml:space="preserve">3. </w:t>
      </w:r>
      <w:r w:rsidRPr="00A65C86">
        <w:rPr>
          <w:rFonts w:ascii="Times New Roman" w:hAnsi="Times New Roman"/>
          <w:sz w:val="24"/>
          <w:szCs w:val="24"/>
          <w:u w:val="single"/>
        </w:rPr>
        <w:t>Требования безопасности при аварийных ситуациях</w:t>
      </w:r>
      <w:r w:rsidRPr="00E225F0">
        <w:rPr>
          <w:rFonts w:ascii="Times New Roman" w:hAnsi="Times New Roman"/>
          <w:sz w:val="24"/>
          <w:szCs w:val="24"/>
          <w:u w:val="single"/>
        </w:rPr>
        <w:t>:</w:t>
      </w:r>
    </w:p>
    <w:p w:rsidR="00F31E08" w:rsidRDefault="00E225F0" w:rsidP="00F31E08">
      <w:pPr>
        <w:pStyle w:val="a3"/>
        <w:numPr>
          <w:ilvl w:val="1"/>
          <w:numId w:val="9"/>
        </w:numPr>
        <w:tabs>
          <w:tab w:val="clear" w:pos="708"/>
          <w:tab w:val="left" w:pos="-142"/>
        </w:tabs>
        <w:spacing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Если авария произошла на центрифуге, то дезинфекционные мероприятия назначают не ранее, че</w:t>
      </w:r>
      <w:r w:rsidR="002F58A5">
        <w:rPr>
          <w:rFonts w:ascii="Times New Roman" w:hAnsi="Times New Roman"/>
          <w:sz w:val="24"/>
          <w:szCs w:val="24"/>
        </w:rPr>
        <w:t>м через 30 -</w:t>
      </w:r>
      <w:r w:rsidRPr="00E225F0">
        <w:rPr>
          <w:rFonts w:ascii="Times New Roman" w:hAnsi="Times New Roman"/>
          <w:sz w:val="24"/>
          <w:szCs w:val="24"/>
        </w:rPr>
        <w:t xml:space="preserve"> 40 минут, то есть </w:t>
      </w:r>
      <w:r w:rsidR="00F31E08">
        <w:rPr>
          <w:rFonts w:ascii="Times New Roman" w:hAnsi="Times New Roman"/>
          <w:sz w:val="24"/>
          <w:szCs w:val="24"/>
        </w:rPr>
        <w:t>после осаждения аэрозоля. </w:t>
      </w:r>
    </w:p>
    <w:p w:rsidR="00F31E08" w:rsidRDefault="00E225F0" w:rsidP="00F31E08">
      <w:pPr>
        <w:pStyle w:val="a3"/>
        <w:numPr>
          <w:ilvl w:val="1"/>
          <w:numId w:val="9"/>
        </w:numPr>
        <w:tabs>
          <w:tab w:val="clear" w:pos="708"/>
          <w:tab w:val="left" w:pos="567"/>
        </w:tabs>
        <w:spacing w:line="360" w:lineRule="auto"/>
        <w:ind w:left="567" w:hanging="562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При ранении любой стадии, отравлениях, ожогах и других несчастных случаях, пострадавшему на месте оказывают первую помощь, при необходимости направля</w:t>
      </w:r>
      <w:r w:rsidR="00F31E08">
        <w:rPr>
          <w:rFonts w:ascii="Times New Roman" w:hAnsi="Times New Roman"/>
          <w:sz w:val="24"/>
          <w:szCs w:val="24"/>
        </w:rPr>
        <w:t>ют в лечебное учреждение. </w:t>
      </w:r>
    </w:p>
    <w:p w:rsidR="00F31E08" w:rsidRDefault="00E225F0" w:rsidP="00F31E08">
      <w:pPr>
        <w:pStyle w:val="a3"/>
        <w:numPr>
          <w:ilvl w:val="1"/>
          <w:numId w:val="9"/>
        </w:numPr>
        <w:tabs>
          <w:tab w:val="clear" w:pos="708"/>
          <w:tab w:val="left" w:pos="567"/>
        </w:tabs>
        <w:spacing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В случае пролива кислот, щелочей, других агрессивных реагентов персонал лаборатории должен принять необходимые меры для ликвидации последствий: открыть ок</w:t>
      </w:r>
      <w:r w:rsidR="00F31E08">
        <w:rPr>
          <w:rFonts w:ascii="Times New Roman" w:hAnsi="Times New Roman"/>
          <w:sz w:val="24"/>
          <w:szCs w:val="24"/>
        </w:rPr>
        <w:t>на, проветрить помещение. </w:t>
      </w:r>
    </w:p>
    <w:p w:rsidR="00E225F0" w:rsidRPr="00E225F0" w:rsidRDefault="00E225F0" w:rsidP="00F31E08">
      <w:pPr>
        <w:pStyle w:val="a3"/>
        <w:numPr>
          <w:ilvl w:val="1"/>
          <w:numId w:val="9"/>
        </w:numPr>
        <w:tabs>
          <w:tab w:val="clear" w:pos="708"/>
          <w:tab w:val="left" w:pos="567"/>
        </w:tabs>
        <w:spacing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E225F0">
        <w:rPr>
          <w:rFonts w:ascii="Times New Roman" w:hAnsi="Times New Roman"/>
          <w:sz w:val="24"/>
          <w:szCs w:val="24"/>
        </w:rPr>
        <w:t>Все случаи аварий, микротравм и травм, а также принятые в связи с этим меры подлежат регистрации в специальном журнале. </w:t>
      </w:r>
    </w:p>
    <w:p w:rsidR="00E225F0" w:rsidRPr="00E225F0" w:rsidRDefault="00E225F0" w:rsidP="00E225F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E225F0" w:rsidRPr="00E225F0" w:rsidRDefault="00E225F0" w:rsidP="00F31E08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225F0">
        <w:rPr>
          <w:rFonts w:ascii="Times New Roman" w:hAnsi="Times New Roman"/>
          <w:sz w:val="24"/>
          <w:szCs w:val="24"/>
          <w:u w:val="single"/>
        </w:rPr>
        <w:t xml:space="preserve">4. </w:t>
      </w:r>
      <w:r w:rsidRPr="00F31E08">
        <w:rPr>
          <w:rFonts w:ascii="Times New Roman" w:hAnsi="Times New Roman"/>
          <w:sz w:val="24"/>
          <w:szCs w:val="24"/>
          <w:u w:val="single"/>
        </w:rPr>
        <w:t>Требования безопасности по окончании работы</w:t>
      </w:r>
      <w:r w:rsidR="00F31E08">
        <w:rPr>
          <w:rFonts w:ascii="Times New Roman" w:hAnsi="Times New Roman"/>
          <w:sz w:val="24"/>
          <w:szCs w:val="24"/>
          <w:u w:val="single"/>
        </w:rPr>
        <w:t>:</w:t>
      </w:r>
    </w:p>
    <w:p w:rsidR="00F31E08" w:rsidRPr="00F31E08" w:rsidRDefault="00E225F0" w:rsidP="00F31E08">
      <w:pPr>
        <w:pStyle w:val="a4"/>
        <w:numPr>
          <w:ilvl w:val="1"/>
          <w:numId w:val="3"/>
        </w:num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F31E08">
        <w:rPr>
          <w:rFonts w:ascii="Times New Roman" w:hAnsi="Times New Roman" w:cs="Times New Roman"/>
          <w:sz w:val="24"/>
          <w:szCs w:val="24"/>
        </w:rPr>
        <w:t>По окончании работы с инфекционным материалом используемые предметные ст</w:t>
      </w:r>
      <w:r w:rsidR="002F58A5">
        <w:rPr>
          <w:rFonts w:ascii="Times New Roman" w:hAnsi="Times New Roman" w:cs="Times New Roman"/>
          <w:sz w:val="24"/>
          <w:szCs w:val="24"/>
        </w:rPr>
        <w:t xml:space="preserve">екла, пипетки замачивают в </w:t>
      </w:r>
      <w:proofErr w:type="spellStart"/>
      <w:r w:rsidR="002F58A5">
        <w:rPr>
          <w:rFonts w:ascii="Times New Roman" w:hAnsi="Times New Roman" w:cs="Times New Roman"/>
          <w:sz w:val="24"/>
          <w:szCs w:val="24"/>
        </w:rPr>
        <w:t>дез</w:t>
      </w:r>
      <w:r w:rsidRPr="00F31E08">
        <w:rPr>
          <w:rFonts w:ascii="Times New Roman" w:hAnsi="Times New Roman" w:cs="Times New Roman"/>
          <w:sz w:val="24"/>
          <w:szCs w:val="24"/>
        </w:rPr>
        <w:t>раствор</w:t>
      </w:r>
      <w:proofErr w:type="spellEnd"/>
      <w:r w:rsidRPr="00F31E08">
        <w:rPr>
          <w:rFonts w:ascii="Times New Roman" w:hAnsi="Times New Roman" w:cs="Times New Roman"/>
          <w:sz w:val="24"/>
          <w:szCs w:val="24"/>
        </w:rPr>
        <w:t>, затем моют и стерилизуют в соответствии с установ</w:t>
      </w:r>
      <w:r w:rsidR="00F31E08">
        <w:rPr>
          <w:rFonts w:ascii="Times New Roman" w:hAnsi="Times New Roman" w:cs="Times New Roman"/>
          <w:sz w:val="24"/>
          <w:szCs w:val="24"/>
        </w:rPr>
        <w:t>ленным регламентом. </w:t>
      </w:r>
    </w:p>
    <w:p w:rsidR="00F31E08" w:rsidRPr="00F31E08" w:rsidRDefault="00E225F0" w:rsidP="00F31E08">
      <w:pPr>
        <w:pStyle w:val="a4"/>
        <w:numPr>
          <w:ilvl w:val="1"/>
          <w:numId w:val="3"/>
        </w:num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F31E08">
        <w:rPr>
          <w:rFonts w:ascii="Times New Roman" w:hAnsi="Times New Roman" w:cs="Times New Roman"/>
          <w:sz w:val="24"/>
          <w:szCs w:val="24"/>
        </w:rPr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</w:t>
      </w:r>
      <w:r w:rsidR="00F31E08">
        <w:rPr>
          <w:rFonts w:ascii="Times New Roman" w:hAnsi="Times New Roman" w:cs="Times New Roman"/>
          <w:sz w:val="24"/>
          <w:szCs w:val="24"/>
        </w:rPr>
        <w:t>ют паровой стерилизацией. </w:t>
      </w:r>
    </w:p>
    <w:p w:rsidR="00F31E08" w:rsidRPr="00F31E08" w:rsidRDefault="00E225F0" w:rsidP="00F31E08">
      <w:pPr>
        <w:pStyle w:val="a4"/>
        <w:numPr>
          <w:ilvl w:val="1"/>
          <w:numId w:val="3"/>
        </w:num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F31E08">
        <w:rPr>
          <w:rFonts w:ascii="Times New Roman" w:hAnsi="Times New Roman" w:cs="Times New Roman"/>
          <w:sz w:val="24"/>
          <w:szCs w:val="24"/>
        </w:rPr>
        <w:t>Поверхность рабочих столов (мебели) должна подвергаться дезинфекции конце каждого рабочего дня, а при загрязнении в течени</w:t>
      </w:r>
      <w:proofErr w:type="gramStart"/>
      <w:r w:rsidRPr="00F31E0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31E08">
        <w:rPr>
          <w:rFonts w:ascii="Times New Roman" w:hAnsi="Times New Roman" w:cs="Times New Roman"/>
          <w:sz w:val="24"/>
          <w:szCs w:val="24"/>
        </w:rPr>
        <w:t xml:space="preserve"> дня немедленно двукратно с интервалом 15 минут обрабатывается ветошью с д</w:t>
      </w:r>
      <w:r w:rsidR="00F31E08">
        <w:rPr>
          <w:rFonts w:ascii="Times New Roman" w:hAnsi="Times New Roman" w:cs="Times New Roman"/>
          <w:sz w:val="24"/>
          <w:szCs w:val="24"/>
        </w:rPr>
        <w:t>езинфицирующим раствором. </w:t>
      </w:r>
    </w:p>
    <w:p w:rsidR="00F31E08" w:rsidRPr="00F31E08" w:rsidRDefault="00E225F0" w:rsidP="00F31E08">
      <w:pPr>
        <w:pStyle w:val="a4"/>
        <w:numPr>
          <w:ilvl w:val="1"/>
          <w:numId w:val="3"/>
        </w:num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F31E08">
        <w:rPr>
          <w:rFonts w:ascii="Times New Roman" w:hAnsi="Times New Roman" w:cs="Times New Roman"/>
          <w:sz w:val="24"/>
          <w:szCs w:val="24"/>
        </w:rPr>
        <w:t>Руки моют с мылом, а затем обрабатывают дезраствором, как после окончания работы, так и при перерыве в работе, при выходе из помещения. </w:t>
      </w:r>
    </w:p>
    <w:p w:rsidR="007973C6" w:rsidRPr="00F31E08" w:rsidRDefault="00E225F0" w:rsidP="00F31E08">
      <w:pPr>
        <w:pStyle w:val="a4"/>
        <w:numPr>
          <w:ilvl w:val="1"/>
          <w:numId w:val="3"/>
        </w:num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F31E08">
        <w:rPr>
          <w:rFonts w:ascii="Times New Roman" w:hAnsi="Times New Roman" w:cs="Times New Roman"/>
          <w:sz w:val="24"/>
          <w:szCs w:val="24"/>
        </w:rPr>
        <w:t xml:space="preserve">При уборке помещения в конце рабочего дня полы моют с применением дезинфицирующего раствора. Стены, двери, полки, подоконники, окна, шкафы </w:t>
      </w:r>
      <w:r w:rsidRPr="00F31E08">
        <w:rPr>
          <w:rFonts w:ascii="Times New Roman" w:hAnsi="Times New Roman" w:cs="Times New Roman"/>
          <w:sz w:val="24"/>
          <w:szCs w:val="24"/>
        </w:rPr>
        <w:lastRenderedPageBreak/>
        <w:t>протирают дезинфицирующим раствором. Дезинфекционные работы персонал должен проводить в резиновых перчатках. </w:t>
      </w:r>
    </w:p>
    <w:p w:rsidR="007973C6" w:rsidRDefault="007973C6" w:rsidP="002C569E">
      <w:pPr>
        <w:tabs>
          <w:tab w:val="left" w:pos="708"/>
        </w:tabs>
        <w:suppressAutoHyphens/>
        <w:spacing w:after="0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F31E08" w:rsidRPr="00F31E08" w:rsidRDefault="00F31E08" w:rsidP="00F31E08">
      <w:pPr>
        <w:pStyle w:val="a5"/>
        <w:rPr>
          <w:color w:val="000000"/>
        </w:rPr>
      </w:pPr>
      <w:r w:rsidRPr="00F31E08">
        <w:rPr>
          <w:color w:val="000000"/>
        </w:rPr>
        <w:t>Подпись общего руководителя ________________</w:t>
      </w:r>
    </w:p>
    <w:p w:rsidR="00F31E08" w:rsidRPr="00F31E08" w:rsidRDefault="00F31E08" w:rsidP="00F31E08">
      <w:pPr>
        <w:pStyle w:val="a5"/>
        <w:rPr>
          <w:color w:val="000000"/>
        </w:rPr>
      </w:pPr>
      <w:r w:rsidRPr="00F31E08">
        <w:rPr>
          <w:color w:val="000000"/>
        </w:rPr>
        <w:t>Подпись студента _________________________</w:t>
      </w:r>
    </w:p>
    <w:p w:rsidR="007973C6" w:rsidRPr="002B1272" w:rsidRDefault="007973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27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F58A5" w:rsidRDefault="002F58A5" w:rsidP="002F58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lastRenderedPageBreak/>
        <w:t>День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12.19</w:t>
      </w:r>
      <w:r w:rsidRPr="005E28A0">
        <w:rPr>
          <w:rFonts w:ascii="Times New Roman" w:hAnsi="Times New Roman" w:cs="Times New Roman"/>
          <w:b/>
          <w:sz w:val="24"/>
          <w:szCs w:val="24"/>
        </w:rPr>
        <w:t>г)</w:t>
      </w:r>
    </w:p>
    <w:p w:rsidR="002F58A5" w:rsidRDefault="002F58A5" w:rsidP="002F58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58A5" w:rsidRDefault="002F58A5" w:rsidP="002F58A5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Подготовка контрольных материалов к исследованиям </w:t>
      </w:r>
    </w:p>
    <w:p w:rsidR="002F58A5" w:rsidRPr="002F58A5" w:rsidRDefault="002F58A5" w:rsidP="002F58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Контрольный материал </w:t>
      </w:r>
      <w:r w:rsidRPr="002F58A5">
        <w:rPr>
          <w:rFonts w:ascii="Times New Roman" w:hAnsi="Times New Roman" w:cs="Times New Roman"/>
          <w:sz w:val="24"/>
          <w:szCs w:val="24"/>
        </w:rPr>
        <w:t xml:space="preserve">- однородный материал человеческого или животного происхождения, или искусственный материал, приближающийся, насколько это возможно, по своим наиболее существенным свойствам к исследуемому биологическому материалу пробы и предназначенный для оценки качества измерений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в пробах пациентов, выполняемых в клинико-диагностических лабораториях медицинских организаций. </w:t>
      </w:r>
    </w:p>
    <w:p w:rsidR="002F58A5" w:rsidRPr="002F58A5" w:rsidRDefault="002F58A5" w:rsidP="002F58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>Требования к контрольным материалам:</w:t>
      </w:r>
    </w:p>
    <w:p w:rsidR="00D55902" w:rsidRDefault="002F58A5" w:rsidP="002F58A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>Уровни исследуемых компонентов в контрольном материале должны соответствовать значениям показателей в нормаль</w:t>
      </w:r>
      <w:r w:rsidR="00D55902">
        <w:rPr>
          <w:rFonts w:ascii="Times New Roman" w:hAnsi="Times New Roman" w:cs="Times New Roman"/>
          <w:sz w:val="24"/>
          <w:szCs w:val="24"/>
        </w:rPr>
        <w:t>ном и патологическом диапазоне;</w:t>
      </w:r>
    </w:p>
    <w:p w:rsidR="00D55902" w:rsidRDefault="002F58A5" w:rsidP="002F58A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>нормальный - диапазон значений лабораторного показателя, соответствующий с</w:t>
      </w:r>
      <w:r w:rsidR="00D55902">
        <w:rPr>
          <w:rFonts w:ascii="Times New Roman" w:hAnsi="Times New Roman" w:cs="Times New Roman"/>
          <w:sz w:val="24"/>
          <w:szCs w:val="24"/>
        </w:rPr>
        <w:t>остоянию здоровья обследуемого,</w:t>
      </w:r>
    </w:p>
    <w:p w:rsidR="00D55902" w:rsidRDefault="002F58A5" w:rsidP="002F58A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 xml:space="preserve">патологический - диапазон, соответствующий состоянию болезни пациента. </w:t>
      </w:r>
    </w:p>
    <w:p w:rsidR="00D55902" w:rsidRDefault="002F58A5" w:rsidP="002F58A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 xml:space="preserve">Перечень компонентов в паспорте закупаемого контрольного материала должен соответствовать исследуемым в лаборатории показателям. </w:t>
      </w:r>
    </w:p>
    <w:p w:rsidR="002F58A5" w:rsidRDefault="002F58A5" w:rsidP="002F58A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 xml:space="preserve">Методы определения показателей в контрольном материале должны соответствовать методам, применяемым в конкретной лаборатории. </w:t>
      </w:r>
    </w:p>
    <w:p w:rsidR="00D55902" w:rsidRPr="00D55902" w:rsidRDefault="00D55902" w:rsidP="00D55902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8A5" w:rsidRPr="002F58A5" w:rsidRDefault="002F58A5" w:rsidP="00D559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>Срок годности контрольного материала:</w:t>
      </w:r>
    </w:p>
    <w:p w:rsidR="00D55902" w:rsidRPr="00D55902" w:rsidRDefault="00D55902" w:rsidP="00D559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>П</w:t>
      </w:r>
      <w:r w:rsidR="002F58A5" w:rsidRPr="00D55902">
        <w:rPr>
          <w:rFonts w:ascii="Times New Roman" w:hAnsi="Times New Roman" w:cs="Times New Roman"/>
          <w:sz w:val="24"/>
          <w:szCs w:val="24"/>
        </w:rPr>
        <w:t xml:space="preserve">осле изготовления контрольного материала: </w:t>
      </w:r>
    </w:p>
    <w:p w:rsidR="00D55902" w:rsidRDefault="00D55902" w:rsidP="002F58A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F58A5" w:rsidRPr="00D55902">
        <w:rPr>
          <w:rFonts w:ascii="Times New Roman" w:hAnsi="Times New Roman" w:cs="Times New Roman"/>
          <w:sz w:val="24"/>
          <w:szCs w:val="24"/>
        </w:rPr>
        <w:t xml:space="preserve">ля аттестованных </w:t>
      </w:r>
      <w:proofErr w:type="spellStart"/>
      <w:r w:rsidR="002F58A5" w:rsidRPr="00D55902">
        <w:rPr>
          <w:rFonts w:ascii="Times New Roman" w:hAnsi="Times New Roman" w:cs="Times New Roman"/>
          <w:sz w:val="24"/>
          <w:szCs w:val="24"/>
        </w:rPr>
        <w:t>лиофилизированных</w:t>
      </w:r>
      <w:proofErr w:type="spellEnd"/>
      <w:r w:rsidR="002F58A5" w:rsidRPr="00D55902">
        <w:rPr>
          <w:rFonts w:ascii="Times New Roman" w:hAnsi="Times New Roman" w:cs="Times New Roman"/>
          <w:sz w:val="24"/>
          <w:szCs w:val="24"/>
        </w:rPr>
        <w:t xml:space="preserve"> контрольных материалов - при х</w:t>
      </w:r>
      <w:r>
        <w:rPr>
          <w:rFonts w:ascii="Times New Roman" w:hAnsi="Times New Roman" w:cs="Times New Roman"/>
          <w:sz w:val="24"/>
          <w:szCs w:val="24"/>
        </w:rPr>
        <w:t>ранении при 2-8℃- более 1 года;</w:t>
      </w:r>
    </w:p>
    <w:p w:rsidR="00D55902" w:rsidRDefault="002F58A5" w:rsidP="002F58A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5902">
        <w:rPr>
          <w:rFonts w:ascii="Times New Roman" w:hAnsi="Times New Roman" w:cs="Times New Roman"/>
          <w:sz w:val="24"/>
          <w:szCs w:val="24"/>
        </w:rPr>
        <w:t>неаттестованных</w:t>
      </w:r>
      <w:proofErr w:type="spellEnd"/>
      <w:r w:rsidRPr="00D5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902">
        <w:rPr>
          <w:rFonts w:ascii="Times New Roman" w:hAnsi="Times New Roman" w:cs="Times New Roman"/>
          <w:sz w:val="24"/>
          <w:szCs w:val="24"/>
        </w:rPr>
        <w:t>лиофилизированныхк.м</w:t>
      </w:r>
      <w:proofErr w:type="spellEnd"/>
      <w:r w:rsidRPr="00D55902">
        <w:rPr>
          <w:rFonts w:ascii="Times New Roman" w:hAnsi="Times New Roman" w:cs="Times New Roman"/>
          <w:sz w:val="24"/>
          <w:szCs w:val="24"/>
        </w:rPr>
        <w:t>. - более 2 лет; - для жидких к.м. готовых к употреблени</w:t>
      </w:r>
      <w:r w:rsidR="00D55902">
        <w:rPr>
          <w:rFonts w:ascii="Times New Roman" w:hAnsi="Times New Roman" w:cs="Times New Roman"/>
          <w:sz w:val="24"/>
          <w:szCs w:val="24"/>
        </w:rPr>
        <w:t>ю при 2-8℃- не менее 3 месяцев;</w:t>
      </w:r>
    </w:p>
    <w:p w:rsidR="00D55902" w:rsidRDefault="002F58A5" w:rsidP="002F58A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 xml:space="preserve">после вскрытия флакона или реконструкции </w:t>
      </w:r>
      <w:proofErr w:type="spellStart"/>
      <w:r w:rsidRPr="00D55902">
        <w:rPr>
          <w:rFonts w:ascii="Times New Roman" w:hAnsi="Times New Roman" w:cs="Times New Roman"/>
          <w:sz w:val="24"/>
          <w:szCs w:val="24"/>
        </w:rPr>
        <w:t>лиофилизированн</w:t>
      </w:r>
      <w:r w:rsidR="00D55902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D55902">
        <w:rPr>
          <w:rFonts w:ascii="Times New Roman" w:hAnsi="Times New Roman" w:cs="Times New Roman"/>
          <w:sz w:val="24"/>
          <w:szCs w:val="24"/>
        </w:rPr>
        <w:t xml:space="preserve"> форм: -4-8 часов при 20-25℃;</w:t>
      </w:r>
    </w:p>
    <w:p w:rsidR="002F58A5" w:rsidRPr="00D55902" w:rsidRDefault="002F58A5" w:rsidP="002F58A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</w:rPr>
        <w:t xml:space="preserve">время реконструкции </w:t>
      </w:r>
      <w:proofErr w:type="spellStart"/>
      <w:r w:rsidRPr="00D55902">
        <w:rPr>
          <w:rFonts w:ascii="Times New Roman" w:hAnsi="Times New Roman" w:cs="Times New Roman"/>
          <w:sz w:val="24"/>
          <w:szCs w:val="24"/>
        </w:rPr>
        <w:t>лиофилизированных</w:t>
      </w:r>
      <w:proofErr w:type="spellEnd"/>
      <w:r w:rsidRPr="00D55902">
        <w:rPr>
          <w:rFonts w:ascii="Times New Roman" w:hAnsi="Times New Roman" w:cs="Times New Roman"/>
          <w:sz w:val="24"/>
          <w:szCs w:val="24"/>
        </w:rPr>
        <w:t xml:space="preserve"> форм - не более 30 минут при 20-25℃. </w:t>
      </w:r>
    </w:p>
    <w:p w:rsidR="002F58A5" w:rsidRPr="002F58A5" w:rsidRDefault="002F58A5" w:rsidP="002F58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8A5" w:rsidRPr="002F58A5" w:rsidRDefault="002F58A5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 xml:space="preserve">Подготовка контрольного материала к исследованию проводится в соответствии с инструкцией производителя. Контрольные материалы должны исследоваться так же, как пробы пациентов, т.е. в тех же аналитических сериях и условиях. </w:t>
      </w:r>
    </w:p>
    <w:p w:rsidR="002F58A5" w:rsidRPr="002F58A5" w:rsidRDefault="002F58A5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lastRenderedPageBreak/>
        <w:t xml:space="preserve">При реконструкции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лиофилизированных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форм для уменьшения величины погрешности дозирования необходимо использовать </w:t>
      </w:r>
      <w:proofErr w:type="gramStart"/>
      <w:r w:rsidRPr="002F58A5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2F58A5">
        <w:rPr>
          <w:rFonts w:ascii="Times New Roman" w:hAnsi="Times New Roman" w:cs="Times New Roman"/>
          <w:sz w:val="24"/>
          <w:szCs w:val="24"/>
        </w:rPr>
        <w:t xml:space="preserve"> поверенное дозирующее устройство. </w:t>
      </w:r>
    </w:p>
    <w:p w:rsidR="00D55902" w:rsidRDefault="002F58A5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>Допускается однократное замораживание и оттаивание реконструированного контрольного материала. Однократное оттаивание замороженного контрольного материала следует проводить при комнатной температуре в водной среде при 20-25℃. Методика замораживания и оттаивания должна быть стандартизована для всех исследуемых показателей в соответствии с инструкцией производителя.</w:t>
      </w:r>
    </w:p>
    <w:p w:rsidR="002F58A5" w:rsidRPr="002F58A5" w:rsidRDefault="002F58A5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F58A5" w:rsidRPr="002F58A5" w:rsidRDefault="002F58A5" w:rsidP="00D559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Аликвотирование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контрольных материалов</w:t>
      </w:r>
    </w:p>
    <w:p w:rsidR="002F58A5" w:rsidRDefault="002F58A5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 xml:space="preserve">Для экономного использования реконструированного контрольного материала допускается разливать содержимое флакона на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аликвоты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. Объем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аликвот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(не менее 0,5 мл) должен помещаться в пробирки или флаконы соответствующего объема с герметичными крышками, которые хранятся при -20℃ и более низких температурах для дальнейшего использования. Материал, из которого изготовлены пробирки, не должен адсорбировать компоненты контрольного материала (кальций, альбумин и др.).</w:t>
      </w:r>
    </w:p>
    <w:p w:rsidR="00D55902" w:rsidRPr="002F58A5" w:rsidRDefault="00D55902" w:rsidP="00D55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F58A5" w:rsidRPr="002F58A5" w:rsidRDefault="002F58A5" w:rsidP="00D559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5902">
        <w:rPr>
          <w:rFonts w:ascii="Times New Roman" w:hAnsi="Times New Roman" w:cs="Times New Roman"/>
          <w:sz w:val="24"/>
          <w:szCs w:val="24"/>
          <w:u w:val="single"/>
        </w:rPr>
        <w:t>Выполнение мер санитарно-эпидемиологического режима в КДЛ</w:t>
      </w:r>
      <w:r w:rsidRPr="002F58A5">
        <w:rPr>
          <w:rFonts w:ascii="Times New Roman" w:hAnsi="Times New Roman" w:cs="Times New Roman"/>
          <w:sz w:val="24"/>
          <w:szCs w:val="24"/>
        </w:rPr>
        <w:t>:</w:t>
      </w:r>
    </w:p>
    <w:p w:rsidR="00911E40" w:rsidRDefault="002F58A5" w:rsidP="00911E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8A5">
        <w:rPr>
          <w:rFonts w:ascii="Times New Roman" w:hAnsi="Times New Roman" w:cs="Times New Roman"/>
          <w:sz w:val="24"/>
          <w:szCs w:val="24"/>
        </w:rPr>
        <w:t xml:space="preserve">Отходы медицинских лабораторий, содержащие биологические жидкости, относятся классу Б. Это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опасные отходы, инфицированные и потенциально инфицированные, а также материалы и инструменты, загрязненные кровью или другими 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биожидкостями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, отходы </w:t>
      </w:r>
      <w:proofErr w:type="spellStart"/>
      <w:proofErr w:type="gramStart"/>
      <w:r w:rsidRPr="002F58A5">
        <w:rPr>
          <w:rFonts w:ascii="Times New Roman" w:hAnsi="Times New Roman" w:cs="Times New Roman"/>
          <w:sz w:val="24"/>
          <w:szCs w:val="24"/>
        </w:rPr>
        <w:t>клинико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>- диагностических</w:t>
      </w:r>
      <w:proofErr w:type="gramEnd"/>
      <w:r w:rsidRPr="002F58A5">
        <w:rPr>
          <w:rFonts w:ascii="Times New Roman" w:hAnsi="Times New Roman" w:cs="Times New Roman"/>
          <w:sz w:val="24"/>
          <w:szCs w:val="24"/>
        </w:rPr>
        <w:t xml:space="preserve"> лабораторий и микробиологических лабораторий, работающих с микроорганизмами 3–4 групп патогенности (</w:t>
      </w:r>
      <w:proofErr w:type="spellStart"/>
      <w:r w:rsidRPr="002F58A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F58A5">
        <w:rPr>
          <w:rFonts w:ascii="Times New Roman" w:hAnsi="Times New Roman" w:cs="Times New Roman"/>
          <w:sz w:val="24"/>
          <w:szCs w:val="24"/>
        </w:rPr>
        <w:t xml:space="preserve"> 2.1.7.2790-10 «Санитарно-эпидемиологические требования к обращению с медицинскими отходами»). Обеззараживание отходов группы</w:t>
      </w:r>
      <w:proofErr w:type="gramStart"/>
      <w:r w:rsidRPr="002F58A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2F58A5">
        <w:rPr>
          <w:rFonts w:ascii="Times New Roman" w:hAnsi="Times New Roman" w:cs="Times New Roman"/>
          <w:sz w:val="24"/>
          <w:szCs w:val="24"/>
        </w:rPr>
        <w:t xml:space="preserve"> проводится централизованным и децентрализованным способами, химическими и </w:t>
      </w:r>
      <w:r w:rsidR="00D55902">
        <w:rPr>
          <w:rFonts w:ascii="Times New Roman" w:hAnsi="Times New Roman" w:cs="Times New Roman"/>
          <w:sz w:val="24"/>
          <w:szCs w:val="24"/>
        </w:rPr>
        <w:t>физическими методами. Физические методы предполагают воздействие насыщенным паром под избыточным давлением, температурой, радиационным, электромагнитным излучением, применяются при наличии специального оборудования – установок для обеззараживания медицинских отходов. После обеззараживания физическими методами и изменения внешнего вида отходов, отходы класса</w:t>
      </w:r>
      <w:proofErr w:type="gramStart"/>
      <w:r w:rsidR="00D5590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D55902">
        <w:rPr>
          <w:rFonts w:ascii="Times New Roman" w:hAnsi="Times New Roman" w:cs="Times New Roman"/>
          <w:sz w:val="24"/>
          <w:szCs w:val="24"/>
        </w:rPr>
        <w:t xml:space="preserve"> могут быть захоронены на полигонах</w:t>
      </w:r>
      <w:r w:rsidR="00911E40">
        <w:rPr>
          <w:rFonts w:ascii="Times New Roman" w:hAnsi="Times New Roman" w:cs="Times New Roman"/>
          <w:sz w:val="24"/>
          <w:szCs w:val="24"/>
        </w:rPr>
        <w:t xml:space="preserve"> ТБО (измельчены, прессованы). </w:t>
      </w:r>
    </w:p>
    <w:p w:rsidR="00D55902" w:rsidRPr="00911E40" w:rsidRDefault="00911E40" w:rsidP="00911E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Химический метод обеззараживания отходов класса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предполагает воздействие растворами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дезсредств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обладающих бактерицидным,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вирулицидным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фунгицидным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действием в соответствующих режимах. Осуществляется либо с помощью специальных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>установок, либо способом погружения отходов в промаркированные емкости</w:t>
      </w:r>
      <w:r w:rsidR="00D55902" w:rsidRPr="00D55902">
        <w:rPr>
          <w:rFonts w:ascii="Times New Roman" w:hAnsi="Times New Roman" w:cs="Times New Roman"/>
          <w:sz w:val="24"/>
          <w:szCs w:val="28"/>
        </w:rPr>
        <w:t xml:space="preserve"> с дезинфицирующим раствором в местах их образования. </w:t>
      </w:r>
    </w:p>
    <w:p w:rsidR="00D55902" w:rsidRDefault="00D55902" w:rsidP="00D5590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55902">
        <w:rPr>
          <w:rFonts w:ascii="Times New Roman" w:hAnsi="Times New Roman" w:cs="Times New Roman"/>
          <w:sz w:val="24"/>
          <w:szCs w:val="28"/>
        </w:rPr>
        <w:t xml:space="preserve">Согласно предписанию </w:t>
      </w:r>
      <w:proofErr w:type="spellStart"/>
      <w:r w:rsidRPr="00D55902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D55902">
        <w:rPr>
          <w:rFonts w:ascii="Times New Roman" w:hAnsi="Times New Roman" w:cs="Times New Roman"/>
          <w:sz w:val="24"/>
          <w:szCs w:val="28"/>
        </w:rPr>
        <w:t xml:space="preserve"> 2.1.7.2790- 10 жидкие отходы класса</w:t>
      </w:r>
      <w:proofErr w:type="gramStart"/>
      <w:r w:rsidRPr="00D55902">
        <w:rPr>
          <w:rFonts w:ascii="Times New Roman" w:hAnsi="Times New Roman" w:cs="Times New Roman"/>
          <w:sz w:val="24"/>
          <w:szCs w:val="28"/>
        </w:rPr>
        <w:t xml:space="preserve"> Б</w:t>
      </w:r>
      <w:proofErr w:type="gramEnd"/>
      <w:r w:rsidRPr="00D55902">
        <w:rPr>
          <w:rFonts w:ascii="Times New Roman" w:hAnsi="Times New Roman" w:cs="Times New Roman"/>
          <w:sz w:val="24"/>
          <w:szCs w:val="28"/>
        </w:rPr>
        <w:t xml:space="preserve"> (рвотные массы, моча, фекалии и аналогичные биологические жидкости, в том числе и от больных туберкулезом) допускается сливать без предварительного обеззараживания в систему централизованной канализации, то кровь должна пройти обязательное обеззараживание перед утилизацией.</w:t>
      </w:r>
    </w:p>
    <w:p w:rsidR="00911E40" w:rsidRDefault="00911E4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911E40" w:rsidRDefault="00911E40" w:rsidP="00911E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lastRenderedPageBreak/>
        <w:t>День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12.19</w:t>
      </w:r>
      <w:r w:rsidRPr="005E28A0">
        <w:rPr>
          <w:rFonts w:ascii="Times New Roman" w:hAnsi="Times New Roman" w:cs="Times New Roman"/>
          <w:b/>
          <w:sz w:val="24"/>
          <w:szCs w:val="24"/>
        </w:rPr>
        <w:t>г)</w:t>
      </w:r>
    </w:p>
    <w:p w:rsidR="00911E40" w:rsidRDefault="00911E40" w:rsidP="00911E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1E40" w:rsidRDefault="00911E40" w:rsidP="00911E40">
      <w:pPr>
        <w:jc w:val="both"/>
        <w:rPr>
          <w:rFonts w:ascii="Times New Roman" w:hAnsi="Times New Roman" w:cs="Times New Roman"/>
          <w:b/>
          <w:sz w:val="24"/>
        </w:rPr>
      </w:pPr>
      <w:r w:rsidRPr="00911E40">
        <w:rPr>
          <w:rFonts w:ascii="Times New Roman" w:hAnsi="Times New Roman" w:cs="Times New Roman"/>
          <w:b/>
          <w:sz w:val="24"/>
        </w:rPr>
        <w:t xml:space="preserve">Участие в организации и проведении </w:t>
      </w:r>
      <w:proofErr w:type="spellStart"/>
      <w:r w:rsidRPr="00911E40">
        <w:rPr>
          <w:rFonts w:ascii="Times New Roman" w:hAnsi="Times New Roman" w:cs="Times New Roman"/>
          <w:b/>
          <w:sz w:val="24"/>
        </w:rPr>
        <w:t>внутрилабораторного</w:t>
      </w:r>
      <w:proofErr w:type="spellEnd"/>
      <w:r w:rsidRPr="00911E40">
        <w:rPr>
          <w:rFonts w:ascii="Times New Roman" w:hAnsi="Times New Roman" w:cs="Times New Roman"/>
          <w:b/>
          <w:sz w:val="24"/>
        </w:rPr>
        <w:t xml:space="preserve"> контроля качества</w:t>
      </w:r>
    </w:p>
    <w:p w:rsidR="00911E40" w:rsidRDefault="00911E40" w:rsidP="00911E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Внутрилабораторный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контроль качества в клиник</w:t>
      </w:r>
      <w:r>
        <w:rPr>
          <w:rFonts w:ascii="Times New Roman" w:hAnsi="Times New Roman" w:cs="Times New Roman"/>
          <w:sz w:val="24"/>
          <w:szCs w:val="28"/>
        </w:rPr>
        <w:t xml:space="preserve">о-диагностической лаборатории - </w:t>
      </w:r>
      <w:r w:rsidRPr="00911E40">
        <w:rPr>
          <w:rFonts w:ascii="Times New Roman" w:hAnsi="Times New Roman" w:cs="Times New Roman"/>
          <w:sz w:val="24"/>
          <w:szCs w:val="28"/>
        </w:rPr>
        <w:t xml:space="preserve">комплекс мероприятий, направленных на обеспечение качества клинических лабораторных исследований. 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Важным элементом обеспечения качества является </w:t>
      </w: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внутрилабораторный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контроль качества, который состоит в постоянном (повседневном в каждой аналитической серии) проведении контрольных мероприятий: исследовании проб контрольных материалов или применении мер контроля с использованием проб </w:t>
      </w: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пациентов</w:t>
      </w:r>
      <w:proofErr w:type="gramStart"/>
      <w:r w:rsidRPr="00911E40">
        <w:rPr>
          <w:rFonts w:ascii="Times New Roman" w:hAnsi="Times New Roman" w:cs="Times New Roman"/>
          <w:sz w:val="24"/>
          <w:szCs w:val="28"/>
        </w:rPr>
        <w:t>.Ц</w:t>
      </w:r>
      <w:proofErr w:type="gramEnd"/>
      <w:r w:rsidRPr="00911E40">
        <w:rPr>
          <w:rFonts w:ascii="Times New Roman" w:hAnsi="Times New Roman" w:cs="Times New Roman"/>
          <w:sz w:val="24"/>
          <w:szCs w:val="28"/>
        </w:rPr>
        <w:t>елью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внутрилабораторного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результатов, выполненных ла</w:t>
      </w:r>
      <w:r>
        <w:rPr>
          <w:rFonts w:ascii="Times New Roman" w:hAnsi="Times New Roman" w:cs="Times New Roman"/>
          <w:sz w:val="24"/>
          <w:szCs w:val="28"/>
        </w:rPr>
        <w:t>бораторией аналитических серий.</w:t>
      </w:r>
    </w:p>
    <w:p w:rsidR="00911E40" w:rsidRDefault="00911E40" w:rsidP="00911E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Внутрилабораторный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контроль качества обязателен в отношении всех видов исследований, выполняемых в лаборатории. Правила </w:t>
      </w:r>
      <w:proofErr w:type="spellStart"/>
      <w:r w:rsidRPr="00911E40">
        <w:rPr>
          <w:rFonts w:ascii="Times New Roman" w:hAnsi="Times New Roman" w:cs="Times New Roman"/>
          <w:sz w:val="24"/>
          <w:szCs w:val="28"/>
        </w:rPr>
        <w:t>внутрилабораторного</w:t>
      </w:r>
      <w:proofErr w:type="spellEnd"/>
      <w:r w:rsidRPr="00911E40">
        <w:rPr>
          <w:rFonts w:ascii="Times New Roman" w:hAnsi="Times New Roman" w:cs="Times New Roman"/>
          <w:sz w:val="24"/>
          <w:szCs w:val="28"/>
        </w:rPr>
        <w:t xml:space="preserve"> контроля качества количественных исследований содержатся в Приказе МЗ РФ №45 от 07.02.2000 «О системе мер по повышению качества клинических лабораторных исследований в учреждениях здравоохранения Российской Федерации».</w:t>
      </w:r>
    </w:p>
    <w:p w:rsidR="00F64525" w:rsidRDefault="00F64525" w:rsidP="00911E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F64525" w:rsidRPr="00F64525" w:rsidRDefault="00F64525" w:rsidP="00F6452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4525">
        <w:rPr>
          <w:rFonts w:ascii="Times New Roman" w:hAnsi="Times New Roman" w:cs="Times New Roman"/>
          <w:b/>
          <w:sz w:val="24"/>
          <w:szCs w:val="24"/>
        </w:rPr>
        <w:t>1.</w:t>
      </w:r>
      <w:r w:rsidR="001E658D" w:rsidRPr="00F645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Проведение </w:t>
      </w:r>
      <w:proofErr w:type="spellStart"/>
      <w:r w:rsidR="001E658D" w:rsidRPr="00F64525">
        <w:rPr>
          <w:rFonts w:ascii="Times New Roman" w:hAnsi="Times New Roman" w:cs="Times New Roman"/>
          <w:b/>
          <w:color w:val="000000"/>
          <w:sz w:val="24"/>
          <w:szCs w:val="24"/>
        </w:rPr>
        <w:t>внутрилабораторного</w:t>
      </w:r>
      <w:proofErr w:type="spellEnd"/>
      <w:r w:rsidR="001E658D" w:rsidRPr="00F645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контроля качества биохимического и иммунологического анализа.</w:t>
      </w:r>
    </w:p>
    <w:p w:rsidR="00F64525" w:rsidRPr="00F64525" w:rsidRDefault="00F64525" w:rsidP="00F645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В данном отделе проводятся работы на анализаторе </w:t>
      </w:r>
      <w:proofErr w:type="spellStart"/>
      <w:r w:rsidRPr="00F64525">
        <w:rPr>
          <w:rFonts w:ascii="Times New Roman" w:hAnsi="Times New Roman" w:cs="Times New Roman"/>
          <w:sz w:val="24"/>
          <w:szCs w:val="24"/>
          <w:lang w:val="en-US"/>
        </w:rPr>
        <w:t>Cobas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– 6000, модульный анализатор компании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RocheDiagnostics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(Швейцария). Контрольным материалом для данного анализатора являются двух уровневые контроли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Lyphochek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®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AssayedChemistryQualityControl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4525" w:rsidRPr="00F64525" w:rsidRDefault="00F64525" w:rsidP="00F6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Все результаты контролей отображаются на экране анализатора в виде контрольных карт.</w:t>
      </w:r>
    </w:p>
    <w:p w:rsidR="00F64525" w:rsidRPr="00F64525" w:rsidRDefault="00F64525" w:rsidP="00F6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Алгоритм проведения контроля качества на анализаторе </w:t>
      </w:r>
      <w:proofErr w:type="spellStart"/>
      <w:r w:rsidRPr="00F64525">
        <w:rPr>
          <w:rFonts w:ascii="Times New Roman" w:hAnsi="Times New Roman" w:cs="Times New Roman"/>
          <w:sz w:val="24"/>
          <w:szCs w:val="24"/>
          <w:lang w:val="en-US"/>
        </w:rPr>
        <w:t>Cobas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– 6000, Модульный анализатор компании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RocheDiagnostics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(Швейцария):</w:t>
      </w:r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Проводится обзор состояния системы в окне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SystemOverview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>:</w:t>
      </w:r>
    </w:p>
    <w:p w:rsidR="00F64525" w:rsidRPr="00F64525" w:rsidRDefault="00F64525" w:rsidP="00F64525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Проверить список ошибок системы</w:t>
      </w:r>
    </w:p>
    <w:p w:rsidR="00F64525" w:rsidRPr="00F64525" w:rsidRDefault="00F64525" w:rsidP="00F64525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lastRenderedPageBreak/>
        <w:t>Если необходимо, выполнить рекомендации выданные анализатором</w:t>
      </w:r>
    </w:p>
    <w:p w:rsidR="00F64525" w:rsidRPr="00F64525" w:rsidRDefault="00F64525" w:rsidP="00F64525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Включить анализатор в системе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QMs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 Проверка наличия реактивов и дополнительных растворов</w:t>
      </w:r>
    </w:p>
    <w:p w:rsidR="00F64525" w:rsidRPr="00F64525" w:rsidRDefault="00F64525" w:rsidP="00F64525">
      <w:pPr>
        <w:pStyle w:val="a4"/>
        <w:numPr>
          <w:ilvl w:val="0"/>
          <w:numId w:val="28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Перейти в меню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Reagent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Setting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>, проверить наличие достаточного количество реагентов необходимых для работы в течение дня и доставить дополнительные кассеты</w:t>
      </w:r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 Проведение контроля качества</w:t>
      </w:r>
    </w:p>
    <w:p w:rsidR="00F64525" w:rsidRPr="00F64525" w:rsidRDefault="00F64525" w:rsidP="00F64525">
      <w:pPr>
        <w:pStyle w:val="a4"/>
        <w:numPr>
          <w:ilvl w:val="0"/>
          <w:numId w:val="28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Перейти в меню QC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Status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, выделить все тесты для контроля и нажать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Select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, далее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Save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28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Поставить белые штативы с контролями в заранее определенных позициях, нажать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и еще раз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28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Проверить результаты в QC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RanStatus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, если они удовлетворительные, перейти в QC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выделить их курсором и сохранить, нажав клавишу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Accumulate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>.</w:t>
      </w:r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Проведение калибровки по результатам контроля качества:</w:t>
      </w:r>
    </w:p>
    <w:p w:rsidR="00F64525" w:rsidRPr="00F64525" w:rsidRDefault="00F64525" w:rsidP="00F64525">
      <w:pPr>
        <w:pStyle w:val="a4"/>
        <w:numPr>
          <w:ilvl w:val="0"/>
          <w:numId w:val="30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Перейти в меню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Calibration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Status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, выделить тесты для калибровки и нажать 2point, далее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Save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30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Поставить черные штативы с калибраторами в заранее определенных позициях, нажать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и еще раз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Проведение рабочей сессии и запуск анализатора: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Установить пробирки в серые штативы, нажать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и еще раз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Start</w:t>
      </w:r>
      <w:proofErr w:type="spellEnd"/>
    </w:p>
    <w:p w:rsidR="00F64525" w:rsidRPr="00F64525" w:rsidRDefault="00F64525" w:rsidP="00F64525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Окончание работы: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Перейти в меню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Workplace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DataReview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, нажать внизу экрана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DeleteAll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>, подтвердить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В окне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стрелкой выбрать режим QC VIEW и также нажать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DeleteAll</w:t>
      </w:r>
      <w:proofErr w:type="spellEnd"/>
      <w:proofErr w:type="gramStart"/>
      <w:r w:rsidRPr="00F6452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64525">
        <w:rPr>
          <w:rFonts w:ascii="Times New Roman" w:hAnsi="Times New Roman" w:cs="Times New Roman"/>
          <w:sz w:val="24"/>
          <w:szCs w:val="24"/>
        </w:rPr>
        <w:t>необходимо стереть все данные из памяти )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Выключить компьютер, нажав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ShutDown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>, справа в рабочем окне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 xml:space="preserve">Перевести </w:t>
      </w:r>
      <w:proofErr w:type="spellStart"/>
      <w:r w:rsidRPr="00F64525">
        <w:rPr>
          <w:rFonts w:ascii="Times New Roman" w:hAnsi="Times New Roman" w:cs="Times New Roman"/>
          <w:sz w:val="24"/>
          <w:szCs w:val="24"/>
        </w:rPr>
        <w:t>рубыльник</w:t>
      </w:r>
      <w:proofErr w:type="spellEnd"/>
      <w:r w:rsidRPr="00F64525">
        <w:rPr>
          <w:rFonts w:ascii="Times New Roman" w:hAnsi="Times New Roman" w:cs="Times New Roman"/>
          <w:sz w:val="24"/>
          <w:szCs w:val="24"/>
        </w:rPr>
        <w:t xml:space="preserve"> оператора в положении OFF</w:t>
      </w:r>
    </w:p>
    <w:p w:rsidR="00F64525" w:rsidRPr="00F64525" w:rsidRDefault="00F64525" w:rsidP="00F6452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525">
        <w:rPr>
          <w:rFonts w:ascii="Times New Roman" w:hAnsi="Times New Roman" w:cs="Times New Roman"/>
          <w:sz w:val="24"/>
          <w:szCs w:val="24"/>
        </w:rPr>
        <w:t>Закрыть реактивы и крышку электролитного блока</w:t>
      </w:r>
    </w:p>
    <w:p w:rsidR="00F64525" w:rsidRDefault="00F6452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C60CFB" w:rsidRDefault="00C60CFB" w:rsidP="00C60CF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3275"/>
            <wp:effectExtent l="0" t="0" r="3810" b="9525"/>
            <wp:docPr id="7" name="Рисунок 7" descr="https://pp.userapi.com/c851432/v851432278/65a37/S-a2MgtIq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pp.userapi.com/c851432/v851432278/65a37/S-a2MgtIqa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235" b="22550"/>
                    <a:stretch/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82">
        <w:rPr>
          <w:rFonts w:ascii="Times New Roman" w:hAnsi="Times New Roman" w:cs="Times New Roman"/>
          <w:sz w:val="24"/>
          <w:szCs w:val="28"/>
        </w:rPr>
        <w:t>Рис.1</w:t>
      </w:r>
      <w:r w:rsidRPr="00C60CFB">
        <w:rPr>
          <w:rFonts w:ascii="Times New Roman" w:hAnsi="Times New Roman" w:cs="Times New Roman"/>
          <w:sz w:val="24"/>
          <w:szCs w:val="28"/>
        </w:rPr>
        <w:t xml:space="preserve"> -  Биохимический анализатор </w:t>
      </w:r>
      <w:proofErr w:type="spellStart"/>
      <w:r w:rsidRPr="00C60CFB">
        <w:rPr>
          <w:rFonts w:ascii="Times New Roman" w:hAnsi="Times New Roman" w:cs="Times New Roman"/>
          <w:sz w:val="24"/>
          <w:szCs w:val="28"/>
        </w:rPr>
        <w:t>Cobas</w:t>
      </w:r>
      <w:proofErr w:type="spellEnd"/>
      <w:r w:rsidRPr="00C60CFB">
        <w:rPr>
          <w:rFonts w:ascii="Times New Roman" w:hAnsi="Times New Roman" w:cs="Times New Roman"/>
          <w:sz w:val="24"/>
          <w:szCs w:val="28"/>
        </w:rPr>
        <w:t xml:space="preserve"> 6000</w:t>
      </w:r>
    </w:p>
    <w:p w:rsidR="00C60CFB" w:rsidRDefault="00C60CFB" w:rsidP="00C60CFB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1412" cy="3736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57" cy="373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FB" w:rsidRPr="00C60CFB" w:rsidRDefault="00792282" w:rsidP="00C60CFB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Рис.2</w:t>
      </w:r>
      <w:r w:rsidR="00C60CFB" w:rsidRPr="00C60CFB">
        <w:rPr>
          <w:rFonts w:ascii="Times New Roman" w:hAnsi="Times New Roman" w:cs="Times New Roman"/>
          <w:sz w:val="24"/>
          <w:szCs w:val="28"/>
        </w:rPr>
        <w:t xml:space="preserve"> -  Контрольный материал </w:t>
      </w:r>
      <w:proofErr w:type="spellStart"/>
      <w:r w:rsidR="00C60CFB" w:rsidRPr="00C60CFB">
        <w:rPr>
          <w:rFonts w:ascii="Times New Roman" w:hAnsi="Times New Roman" w:cs="Times New Roman"/>
          <w:sz w:val="24"/>
          <w:szCs w:val="28"/>
        </w:rPr>
        <w:t>лиофилизованная</w:t>
      </w:r>
      <w:proofErr w:type="spellEnd"/>
      <w:r w:rsidR="00C60CFB" w:rsidRPr="00C60CFB">
        <w:rPr>
          <w:rFonts w:ascii="Times New Roman" w:hAnsi="Times New Roman" w:cs="Times New Roman"/>
          <w:sz w:val="24"/>
          <w:szCs w:val="28"/>
        </w:rPr>
        <w:t xml:space="preserve"> сыворотка для анализатора </w:t>
      </w:r>
      <w:proofErr w:type="spellStart"/>
      <w:r w:rsidR="00C60CFB" w:rsidRPr="00C60CFB">
        <w:rPr>
          <w:rFonts w:ascii="Times New Roman" w:hAnsi="Times New Roman" w:cs="Times New Roman"/>
          <w:sz w:val="24"/>
          <w:szCs w:val="28"/>
        </w:rPr>
        <w:t>Cobas</w:t>
      </w:r>
      <w:proofErr w:type="spellEnd"/>
      <w:r w:rsidR="00C60CFB" w:rsidRPr="00C60CFB">
        <w:rPr>
          <w:rFonts w:ascii="Times New Roman" w:hAnsi="Times New Roman" w:cs="Times New Roman"/>
          <w:sz w:val="24"/>
          <w:szCs w:val="28"/>
        </w:rPr>
        <w:t xml:space="preserve"> 6000</w:t>
      </w:r>
    </w:p>
    <w:p w:rsidR="00FC17E5" w:rsidRDefault="00C60CFB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FC17E5">
        <w:rPr>
          <w:rFonts w:ascii="Times New Roman" w:hAnsi="Times New Roman" w:cs="Times New Roman"/>
        </w:rPr>
        <w:lastRenderedPageBreak/>
        <w:t xml:space="preserve">Общий белок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49,30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73,9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49,2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73,9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Мочевина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6,5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19,5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6,41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19,3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Креатинин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103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377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96,9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360</w:t>
      </w:r>
    </w:p>
    <w:p w:rsidR="00745D91" w:rsidRDefault="00745D91" w:rsidP="00745D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5D91">
        <w:rPr>
          <w:rFonts w:ascii="Times New Roman" w:hAnsi="Times New Roman" w:cs="Times New Roman"/>
          <w:sz w:val="24"/>
          <w:szCs w:val="28"/>
        </w:rPr>
        <w:t>Анализатор готов к работе.</w:t>
      </w:r>
    </w:p>
    <w:p w:rsidR="00C60CFB" w:rsidRDefault="00C60CF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4525" w:rsidRDefault="00C60CFB" w:rsidP="00C60CF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П</w:t>
      </w:r>
      <w:r w:rsidRPr="00C60CFB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 xml:space="preserve">роведение </w:t>
      </w:r>
      <w:proofErr w:type="spellStart"/>
      <w:r w:rsidRPr="00C60CFB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внутрилабораторного</w:t>
      </w:r>
      <w:proofErr w:type="spellEnd"/>
      <w:r w:rsidRPr="00C60CFB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 xml:space="preserve"> контроля качеств</w:t>
      </w:r>
      <w:r w:rsidR="00B077B1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а гематологических исследований.</w:t>
      </w:r>
    </w:p>
    <w:p w:rsidR="00C60CFB" w:rsidRPr="00C60CFB" w:rsidRDefault="00C60CFB" w:rsidP="00C60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 xml:space="preserve">В гематологическом отделе исследования проводят на анализаторе </w:t>
      </w:r>
      <w:proofErr w:type="spellStart"/>
      <w:r w:rsidRPr="00C60CFB">
        <w:rPr>
          <w:rFonts w:ascii="Times New Roman" w:hAnsi="Times New Roman" w:cs="Times New Roman"/>
          <w:sz w:val="24"/>
          <w:szCs w:val="28"/>
          <w:lang w:val="en-US"/>
        </w:rPr>
        <w:t>Sysmex</w:t>
      </w:r>
      <w:proofErr w:type="spellEnd"/>
      <w:r w:rsidRPr="00C60CFB">
        <w:rPr>
          <w:rFonts w:ascii="Times New Roman" w:hAnsi="Times New Roman" w:cs="Times New Roman"/>
          <w:sz w:val="24"/>
          <w:szCs w:val="28"/>
        </w:rPr>
        <w:t xml:space="preserve"> 4000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C60CFB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Pr="00C60CFB">
        <w:rPr>
          <w:rFonts w:ascii="Times New Roman" w:hAnsi="Times New Roman" w:cs="Times New Roman"/>
          <w:sz w:val="24"/>
          <w:szCs w:val="28"/>
        </w:rPr>
        <w:t>Контрольными</w:t>
      </w:r>
      <w:proofErr w:type="gramEnd"/>
      <w:r w:rsidRPr="00C60CFB">
        <w:rPr>
          <w:rFonts w:ascii="Times New Roman" w:hAnsi="Times New Roman" w:cs="Times New Roman"/>
          <w:sz w:val="24"/>
          <w:szCs w:val="28"/>
        </w:rPr>
        <w:t xml:space="preserve"> материалом служат трех уровневые контроли 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HEMATOLOGYCONTROLCBC</w:t>
      </w:r>
      <w:r w:rsidRPr="00C60CFB">
        <w:rPr>
          <w:rFonts w:ascii="Times New Roman" w:hAnsi="Times New Roman" w:cs="Times New Roman"/>
          <w:sz w:val="24"/>
          <w:szCs w:val="28"/>
        </w:rPr>
        <w:t>-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XE</w:t>
      </w:r>
      <w:r w:rsidRPr="00C60CFB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Предварительно достаём контрольный материал из холодильника и выдерживаем при комнатной температуре 10-15 минут. Перед измерением тщательно перемешиваем пробирку с контрольным материалом. Проводим измерение контрольных образцов (норма и патология);</w:t>
      </w:r>
    </w:p>
    <w:p w:rsidR="00C60CFB" w:rsidRPr="00C60CFB" w:rsidRDefault="00C60CFB" w:rsidP="00C60CF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744685" cy="2882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7" cy="28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FB" w:rsidRPr="00C60CFB" w:rsidRDefault="00792282" w:rsidP="00C60CF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Рис.3</w:t>
      </w:r>
      <w:r w:rsidR="00C60CFB" w:rsidRPr="00C60CFB">
        <w:rPr>
          <w:rFonts w:ascii="Times New Roman" w:hAnsi="Times New Roman" w:cs="Times New Roman"/>
          <w:sz w:val="24"/>
          <w:szCs w:val="28"/>
        </w:rPr>
        <w:t xml:space="preserve"> Контрольный материал для гематологического анализатора </w:t>
      </w:r>
      <w:proofErr w:type="spellStart"/>
      <w:r w:rsidR="00C60CFB" w:rsidRPr="00C60CFB">
        <w:rPr>
          <w:rFonts w:ascii="Times New Roman" w:hAnsi="Times New Roman" w:cs="Times New Roman"/>
          <w:sz w:val="24"/>
          <w:szCs w:val="28"/>
        </w:rPr>
        <w:t>Sysmex</w:t>
      </w:r>
      <w:proofErr w:type="spellEnd"/>
    </w:p>
    <w:p w:rsidR="00C60CFB" w:rsidRPr="00C60CFB" w:rsidRDefault="00C60CFB" w:rsidP="00745D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xt-4000i</w:t>
      </w:r>
    </w:p>
    <w:p w:rsidR="00C60CFB" w:rsidRPr="00C60CFB" w:rsidRDefault="00C60CFB" w:rsidP="00C60CF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 xml:space="preserve">Контрольные материалы 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HEMATOLOGYCONTROLCBC</w:t>
      </w:r>
      <w:r w:rsidRPr="00C60CFB">
        <w:rPr>
          <w:rFonts w:ascii="Times New Roman" w:hAnsi="Times New Roman" w:cs="Times New Roman"/>
          <w:sz w:val="24"/>
          <w:szCs w:val="28"/>
        </w:rPr>
        <w:t>-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XE</w:t>
      </w:r>
      <w:r w:rsidRPr="00C60CFB">
        <w:rPr>
          <w:rFonts w:ascii="Times New Roman" w:hAnsi="Times New Roman" w:cs="Times New Roman"/>
          <w:sz w:val="24"/>
          <w:szCs w:val="28"/>
        </w:rPr>
        <w:t xml:space="preserve"> состоят </w:t>
      </w:r>
      <w:proofErr w:type="gramStart"/>
      <w:r w:rsidRPr="00C60CFB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Pr="00C60CFB">
        <w:rPr>
          <w:rFonts w:ascii="Times New Roman" w:hAnsi="Times New Roman" w:cs="Times New Roman"/>
          <w:sz w:val="24"/>
          <w:szCs w:val="28"/>
        </w:rPr>
        <w:t>:</w:t>
      </w:r>
    </w:p>
    <w:p w:rsidR="00C60CFB" w:rsidRPr="00C60CFB" w:rsidRDefault="00C60CFB" w:rsidP="00C60CFB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C60CFB">
        <w:rPr>
          <w:rFonts w:ascii="Times New Roman" w:hAnsi="Times New Roman" w:cs="Times New Roman"/>
          <w:sz w:val="24"/>
          <w:szCs w:val="28"/>
        </w:rPr>
        <w:t>Голубая</w:t>
      </w:r>
      <w:proofErr w:type="spellEnd"/>
      <w:r w:rsidRPr="00C60CFB">
        <w:rPr>
          <w:rFonts w:ascii="Times New Roman" w:hAnsi="Times New Roman" w:cs="Times New Roman"/>
          <w:sz w:val="24"/>
          <w:szCs w:val="28"/>
        </w:rPr>
        <w:t xml:space="preserve"> пробирка с контрольной кровью низкого уровня;</w:t>
      </w:r>
    </w:p>
    <w:p w:rsidR="00C60CFB" w:rsidRPr="00C60CFB" w:rsidRDefault="00C60CFB" w:rsidP="00C60CFB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Зелёная пробирка с контрольной кровью нормального уровня;</w:t>
      </w:r>
    </w:p>
    <w:p w:rsidR="00C60CFB" w:rsidRPr="00C60CFB" w:rsidRDefault="00C60CFB" w:rsidP="00C60CFB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Красная пробирка с контрольной кровью высокого уровня.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 xml:space="preserve">Входим в «МЕНЮ», выбираем «АНАЛИЗ </w:t>
      </w:r>
      <w:r w:rsidRPr="00C60CFB">
        <w:rPr>
          <w:rFonts w:ascii="Times New Roman" w:hAnsi="Times New Roman" w:cs="Times New Roman"/>
          <w:sz w:val="24"/>
          <w:szCs w:val="28"/>
          <w:lang w:val="en-US"/>
        </w:rPr>
        <w:t>QC</w:t>
      </w:r>
      <w:r w:rsidRPr="00C60CFB">
        <w:rPr>
          <w:rFonts w:ascii="Times New Roman" w:hAnsi="Times New Roman" w:cs="Times New Roman"/>
          <w:sz w:val="24"/>
          <w:szCs w:val="28"/>
        </w:rPr>
        <w:t>», в появившемся диалоговом окне выбираем строку с нужным файлом контроля качества и нажимаем кнопку «ОК»;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Пробирку с контрольным материалом подносим к игле пробозаборника и нажимаем на клавишу «СТАРТ»;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Убираем пробирку только после звукового сигнала;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Поле отображения на экране данных контроля проверяем показатели. Если показатели не выходят за верхний и нижний пределы контрольных значений, нажимаем «ПРИНЯТЬ»;</w:t>
      </w:r>
    </w:p>
    <w:p w:rsidR="00C60CFB" w:rsidRPr="00C60CFB" w:rsidRDefault="00C60CFB" w:rsidP="00C60CFB">
      <w:pPr>
        <w:pStyle w:val="a4"/>
        <w:numPr>
          <w:ilvl w:val="0"/>
          <w:numId w:val="3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Анализатор готов к проведению исследования проб.</w:t>
      </w:r>
    </w:p>
    <w:p w:rsidR="00C60CFB" w:rsidRPr="00C60CFB" w:rsidRDefault="00C60CFB" w:rsidP="00B077B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009775" cy="249098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FB" w:rsidRPr="00C60CFB" w:rsidRDefault="00792282" w:rsidP="00B077B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Рис. 4- </w:t>
      </w:r>
      <w:r w:rsidR="00C60CFB" w:rsidRPr="00C60CFB">
        <w:rPr>
          <w:rFonts w:ascii="Times New Roman" w:hAnsi="Times New Roman" w:cs="Times New Roman"/>
          <w:sz w:val="24"/>
          <w:szCs w:val="28"/>
        </w:rPr>
        <w:t xml:space="preserve">Гематологический анализатор </w:t>
      </w:r>
      <w:r w:rsidR="00C60CFB" w:rsidRPr="00C60CFB">
        <w:rPr>
          <w:rFonts w:ascii="Times New Roman" w:hAnsi="Times New Roman" w:cs="Times New Roman"/>
          <w:sz w:val="24"/>
          <w:szCs w:val="28"/>
          <w:lang w:val="en-US"/>
        </w:rPr>
        <w:t>S</w:t>
      </w:r>
      <w:proofErr w:type="spellStart"/>
      <w:r w:rsidR="00C60CFB" w:rsidRPr="00C60CFB">
        <w:rPr>
          <w:rFonts w:ascii="Times New Roman" w:hAnsi="Times New Roman" w:cs="Times New Roman"/>
          <w:sz w:val="24"/>
          <w:szCs w:val="28"/>
        </w:rPr>
        <w:t>ysmex</w:t>
      </w:r>
      <w:proofErr w:type="spellEnd"/>
      <w:r w:rsidR="00C60CFB" w:rsidRPr="00C60CFB">
        <w:rPr>
          <w:rFonts w:ascii="Times New Roman" w:hAnsi="Times New Roman" w:cs="Times New Roman"/>
          <w:sz w:val="24"/>
          <w:szCs w:val="28"/>
        </w:rPr>
        <w:t xml:space="preserve"> xt-4000i</w:t>
      </w:r>
    </w:p>
    <w:p w:rsidR="00C60CFB" w:rsidRPr="00C60CFB" w:rsidRDefault="00C60CFB" w:rsidP="00C60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60CFB">
        <w:rPr>
          <w:rFonts w:ascii="Times New Roman" w:hAnsi="Times New Roman" w:cs="Times New Roman"/>
          <w:sz w:val="24"/>
          <w:szCs w:val="28"/>
        </w:rPr>
        <w:t>Данный контрольный материал – диагностический реагент, состоящий из человеческих эритроцитов, лейкоцитов, тромбоцитов в жидкости, по своим свойствам близкой к плазме, со стабилизирующими добавками. Измеряется таким же образом, как пробы пациентов. Хранится 15 дней после вскрытия.</w:t>
      </w:r>
    </w:p>
    <w:p w:rsidR="00FC17E5" w:rsidRDefault="00FC17E5" w:rsidP="00FC17E5">
      <w:pPr>
        <w:rPr>
          <w:rFonts w:ascii="Times New Roman" w:hAnsi="Times New Roman" w:cs="Times New Roman"/>
        </w:rPr>
      </w:pPr>
      <w:r w:rsidRPr="00626C55">
        <w:rPr>
          <w:rFonts w:ascii="Times New Roman" w:hAnsi="Times New Roman" w:cs="Times New Roman"/>
        </w:rPr>
        <w:t xml:space="preserve">Эритроциты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2,44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4,92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Фиксированный  1 уровень 2,43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4,89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Гемоглобин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58,0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133,0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Фиксированный  1 уровень 59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135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Лейкоциты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3,66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7,58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3,6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7,4</w:t>
      </w:r>
    </w:p>
    <w:p w:rsidR="00745D91" w:rsidRPr="00FC17E5" w:rsidRDefault="00FC17E5" w:rsidP="00FC17E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Анализатор готов к работе </w:t>
      </w:r>
    </w:p>
    <w:p w:rsidR="006F38AA" w:rsidRDefault="006F38AA" w:rsidP="006F38AA">
      <w:pP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4 </w:t>
      </w:r>
      <w:r w:rsidRPr="005E28A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12.19</w:t>
      </w:r>
      <w:r w:rsidRPr="005E28A0">
        <w:rPr>
          <w:rFonts w:ascii="Times New Roman" w:hAnsi="Times New Roman" w:cs="Times New Roman"/>
          <w:b/>
          <w:sz w:val="24"/>
          <w:szCs w:val="24"/>
        </w:rPr>
        <w:t>г)</w:t>
      </w:r>
    </w:p>
    <w:p w:rsidR="00B077B1" w:rsidRDefault="00B077B1" w:rsidP="00B077B1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3. Проведение </w:t>
      </w:r>
      <w:proofErr w:type="spellStart"/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внутрилабораторного</w:t>
      </w:r>
      <w:proofErr w:type="spellEnd"/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контроля качес</w:t>
      </w:r>
      <w:r w:rsidR="007922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тва </w:t>
      </w:r>
      <w:proofErr w:type="spellStart"/>
      <w:r w:rsidR="007922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коагулологических</w:t>
      </w:r>
      <w:proofErr w:type="spellEnd"/>
      <w:r w:rsidR="007922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исследований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</w:p>
    <w:p w:rsidR="00B077B1" w:rsidRPr="00B077B1" w:rsidRDefault="00B077B1" w:rsidP="00B077B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8"/>
          <w:lang w:eastAsia="ru-RU"/>
        </w:rPr>
      </w:pP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Исследования в данном отделе проводят на анализаторе </w:t>
      </w:r>
      <w:proofErr w:type="spellStart"/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STACompactMax</w:t>
      </w:r>
      <w:proofErr w:type="spellEnd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. Контрольным материалом являются двух уровневые контроли </w:t>
      </w:r>
      <w:proofErr w:type="spellStart"/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GoagControl</w:t>
      </w:r>
      <w:proofErr w:type="spellEnd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>.</w:t>
      </w:r>
    </w:p>
    <w:p w:rsidR="00B077B1" w:rsidRPr="00B077B1" w:rsidRDefault="00B077B1" w:rsidP="00B077B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8"/>
          <w:lang w:eastAsia="ru-RU"/>
        </w:rPr>
      </w:pP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Контрольный материал для анализатора гемостаза STA COMPACT MAX состоит </w:t>
      </w:r>
      <w:proofErr w:type="gramStart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>из</w:t>
      </w:r>
      <w:proofErr w:type="gramEnd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>:</w:t>
      </w:r>
    </w:p>
    <w:p w:rsidR="00B077B1" w:rsidRPr="00B077B1" w:rsidRDefault="00B077B1" w:rsidP="00B077B1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8"/>
          <w:lang w:eastAsia="ru-RU"/>
        </w:rPr>
      </w:pP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Реагент 1: STA </w:t>
      </w:r>
      <w:proofErr w:type="spellStart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>Co</w:t>
      </w:r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agControl</w:t>
      </w:r>
      <w:proofErr w:type="spellEnd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, цитратная плазма человека, </w:t>
      </w:r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N</w:t>
      </w: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 (белая крышка);</w:t>
      </w:r>
    </w:p>
    <w:p w:rsidR="00B077B1" w:rsidRPr="00B077B1" w:rsidRDefault="00B077B1" w:rsidP="00B077B1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8"/>
          <w:lang w:eastAsia="ru-RU"/>
        </w:rPr>
      </w:pP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Реагент 2: </w:t>
      </w:r>
      <w:proofErr w:type="spellStart"/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STACoagControl</w:t>
      </w:r>
      <w:proofErr w:type="spellEnd"/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 xml:space="preserve">, цитратная плазма человека, </w:t>
      </w:r>
      <w:r w:rsidRPr="00B077B1">
        <w:rPr>
          <w:rFonts w:ascii="Times New Roman" w:eastAsia="SimSun" w:hAnsi="Times New Roman" w:cs="Times New Roman"/>
          <w:sz w:val="24"/>
          <w:szCs w:val="28"/>
          <w:lang w:val="en-US" w:eastAsia="ru-RU"/>
        </w:rPr>
        <w:t>P</w:t>
      </w:r>
      <w:r>
        <w:rPr>
          <w:rFonts w:ascii="Times New Roman" w:eastAsia="SimSun" w:hAnsi="Times New Roman" w:cs="Times New Roman"/>
          <w:sz w:val="24"/>
          <w:szCs w:val="28"/>
          <w:lang w:eastAsia="ru-RU"/>
        </w:rPr>
        <w:t>(</w:t>
      </w:r>
      <w:r w:rsidRPr="00B077B1">
        <w:rPr>
          <w:rFonts w:ascii="Times New Roman" w:eastAsia="SimSun" w:hAnsi="Times New Roman" w:cs="Times New Roman"/>
          <w:sz w:val="24"/>
          <w:szCs w:val="28"/>
          <w:lang w:eastAsia="ru-RU"/>
        </w:rPr>
        <w:t>синяя крышка).</w:t>
      </w:r>
    </w:p>
    <w:p w:rsidR="00B077B1" w:rsidRPr="00B077B1" w:rsidRDefault="00B077B1" w:rsidP="00B077B1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8"/>
          <w:lang w:eastAsia="ru-RU"/>
        </w:rPr>
      </w:pPr>
    </w:p>
    <w:p w:rsidR="00B077B1" w:rsidRPr="00B077B1" w:rsidRDefault="004330D8" w:rsidP="00B077B1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4"/>
          <w:szCs w:val="28"/>
          <w:lang w:val="en-US" w:eastAsia="ru-RU"/>
        </w:rPr>
      </w:pPr>
      <w:r w:rsidRPr="004330D8">
        <w:rPr>
          <w:noProof/>
          <w:sz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96.5pt">
            <v:imagedata r:id="rId10" o:title="-xWp8IWOBmA"/>
          </v:shape>
        </w:pict>
      </w:r>
    </w:p>
    <w:p w:rsidR="00B077B1" w:rsidRPr="00B077B1" w:rsidRDefault="00792282" w:rsidP="00B077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5</w:t>
      </w:r>
      <w:r w:rsidR="00B077B1" w:rsidRPr="00B077B1">
        <w:rPr>
          <w:rFonts w:ascii="Times New Roman" w:hAnsi="Times New Roman" w:cs="Times New Roman"/>
          <w:sz w:val="24"/>
          <w:szCs w:val="28"/>
        </w:rPr>
        <w:t xml:space="preserve"> -   Контрольный материал для анализатора гемостаза </w:t>
      </w:r>
    </w:p>
    <w:p w:rsidR="00B077B1" w:rsidRDefault="00B077B1" w:rsidP="00B077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077B1" w:rsidRPr="00B077B1" w:rsidRDefault="00B077B1" w:rsidP="00B077B1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077B1">
        <w:rPr>
          <w:rFonts w:ascii="Times New Roman" w:hAnsi="Times New Roman" w:cs="Times New Roman"/>
          <w:sz w:val="24"/>
          <w:szCs w:val="28"/>
        </w:rPr>
        <w:t>Находясь в главном меню анализатора, нажать на закладку «Контроль качества», на экране появится окно со списком методик.</w:t>
      </w:r>
    </w:p>
    <w:p w:rsidR="00B077B1" w:rsidRPr="00B077B1" w:rsidRDefault="00B077B1" w:rsidP="00B077B1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077B1">
        <w:rPr>
          <w:rFonts w:ascii="Times New Roman" w:hAnsi="Times New Roman" w:cs="Times New Roman"/>
          <w:sz w:val="24"/>
          <w:szCs w:val="28"/>
        </w:rPr>
        <w:t xml:space="preserve">Отметить галочкой все методики, подлежащие контролю качества. </w:t>
      </w:r>
    </w:p>
    <w:p w:rsidR="00B077B1" w:rsidRPr="00B077B1" w:rsidRDefault="00B077B1" w:rsidP="00B077B1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077B1">
        <w:rPr>
          <w:rFonts w:ascii="Times New Roman" w:hAnsi="Times New Roman" w:cs="Times New Roman"/>
          <w:sz w:val="24"/>
          <w:szCs w:val="28"/>
        </w:rPr>
        <w:t>Нажать на значок «</w:t>
      </w:r>
      <w:r w:rsidRPr="00B077B1">
        <w:rPr>
          <w:rFonts w:ascii="Times New Roman" w:hAnsi="Times New Roman" w:cs="Times New Roman"/>
          <w:sz w:val="24"/>
          <w:szCs w:val="28"/>
          <w:lang w:val="en-US"/>
        </w:rPr>
        <w:t>Go</w:t>
      </w:r>
      <w:r w:rsidRPr="00B077B1">
        <w:rPr>
          <w:rFonts w:ascii="Times New Roman" w:hAnsi="Times New Roman" w:cs="Times New Roman"/>
          <w:sz w:val="24"/>
          <w:szCs w:val="28"/>
        </w:rPr>
        <w:t>» в правой части панели анализатора, далее нажать на значок «дверь». Справа от аббревиатуры методики, для которой выполняется функция контроля качества, отобразиться знак в виде желтого треугольника. Это означает, что процесс выполнения контроля качества запущен в работу.</w:t>
      </w:r>
    </w:p>
    <w:p w:rsidR="00B077B1" w:rsidRPr="00B077B1" w:rsidRDefault="00B077B1" w:rsidP="00B077B1">
      <w:pPr>
        <w:pStyle w:val="a4"/>
        <w:numPr>
          <w:ilvl w:val="0"/>
          <w:numId w:val="40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077B1">
        <w:rPr>
          <w:rFonts w:ascii="Times New Roman" w:hAnsi="Times New Roman" w:cs="Times New Roman"/>
          <w:sz w:val="24"/>
          <w:szCs w:val="28"/>
        </w:rPr>
        <w:t>Контроль качества автоматически подтверждается, если результаты обоих контролей (</w:t>
      </w:r>
      <w:r w:rsidRPr="00B077B1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B077B1">
        <w:rPr>
          <w:rFonts w:ascii="Times New Roman" w:hAnsi="Times New Roman" w:cs="Times New Roman"/>
          <w:sz w:val="24"/>
          <w:szCs w:val="28"/>
        </w:rPr>
        <w:t xml:space="preserve"> и </w:t>
      </w:r>
      <w:r w:rsidRPr="00B077B1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B077B1">
        <w:rPr>
          <w:rFonts w:ascii="Times New Roman" w:hAnsi="Times New Roman" w:cs="Times New Roman"/>
          <w:sz w:val="24"/>
          <w:szCs w:val="28"/>
        </w:rPr>
        <w:t>) находится в пределах нормы. В этом случае справа от аббревиатуры отображается знак в виде зеленого треугольника.</w:t>
      </w:r>
    </w:p>
    <w:p w:rsidR="00B077B1" w:rsidRPr="00B077B1" w:rsidRDefault="004330D8" w:rsidP="00B077B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4330D8">
        <w:rPr>
          <w:noProof/>
          <w:sz w:val="20"/>
          <w:lang w:eastAsia="ru-RU"/>
        </w:rPr>
        <w:lastRenderedPageBreak/>
        <w:pict>
          <v:shape id="_x0000_i1026" type="#_x0000_t75" style="width:467.25pt;height:205.5pt">
            <v:imagedata r:id="rId11" o:title="v8MYxMV9EXc"/>
          </v:shape>
        </w:pict>
      </w:r>
    </w:p>
    <w:p w:rsidR="00B077B1" w:rsidRDefault="00792282" w:rsidP="007922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6</w:t>
      </w:r>
      <w:r w:rsidR="006F38AA">
        <w:rPr>
          <w:rFonts w:ascii="Times New Roman" w:hAnsi="Times New Roman" w:cs="Times New Roman"/>
          <w:sz w:val="24"/>
          <w:szCs w:val="28"/>
        </w:rPr>
        <w:t xml:space="preserve"> - </w:t>
      </w:r>
      <w:r w:rsidR="00B077B1" w:rsidRPr="00B077B1">
        <w:rPr>
          <w:rFonts w:ascii="Times New Roman" w:hAnsi="Times New Roman" w:cs="Times New Roman"/>
          <w:sz w:val="24"/>
          <w:szCs w:val="28"/>
        </w:rPr>
        <w:t xml:space="preserve">Анализатор гемостаза </w:t>
      </w:r>
      <w:r w:rsidR="00B077B1" w:rsidRPr="00B077B1">
        <w:rPr>
          <w:rFonts w:ascii="Times New Roman" w:hAnsi="Times New Roman" w:cs="Times New Roman"/>
          <w:sz w:val="24"/>
          <w:szCs w:val="28"/>
          <w:lang w:val="en-US"/>
        </w:rPr>
        <w:t>STACOMPACTMAX</w:t>
      </w:r>
      <w:r w:rsidR="00B077B1" w:rsidRPr="00B077B1">
        <w:rPr>
          <w:rFonts w:ascii="Times New Roman" w:hAnsi="Times New Roman" w:cs="Times New Roman"/>
          <w:sz w:val="24"/>
          <w:szCs w:val="28"/>
        </w:rPr>
        <w:t>.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Фибриноген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3,75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1,52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3,028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1,075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АЧТВ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36,4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52,4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5,5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8,5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Протромбин по </w:t>
      </w:r>
      <w:proofErr w:type="spellStart"/>
      <w:r>
        <w:rPr>
          <w:rFonts w:ascii="Times New Roman" w:hAnsi="Times New Roman" w:cs="Times New Roman"/>
        </w:rPr>
        <w:t>Квику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1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96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34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1 уровень 92</w:t>
      </w:r>
    </w:p>
    <w:p w:rsidR="00FC17E5" w:rsidRDefault="00FC17E5" w:rsidP="00FC17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Фиксированный  2 уровень 37</w:t>
      </w:r>
    </w:p>
    <w:p w:rsidR="00792282" w:rsidRPr="00745D91" w:rsidRDefault="00745D91" w:rsidP="00FC17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Анализатор готов к работе.</w:t>
      </w:r>
    </w:p>
    <w:p w:rsidR="00792282" w:rsidRPr="00792282" w:rsidRDefault="00792282" w:rsidP="007922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</w:t>
      </w:r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Проведение </w:t>
      </w:r>
      <w:proofErr w:type="spellStart"/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внутрилабораторного</w:t>
      </w:r>
      <w:proofErr w:type="spellEnd"/>
      <w:r w:rsidRPr="00B077B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контроля качес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тва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общеклинических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922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исследований.</w:t>
      </w:r>
    </w:p>
    <w:p w:rsidR="00792282" w:rsidRPr="00792282" w:rsidRDefault="00792282" w:rsidP="00792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 xml:space="preserve">В данном отделе исследования проводят на анализаторе </w:t>
      </w:r>
      <w:r w:rsidRPr="00792282">
        <w:rPr>
          <w:rFonts w:ascii="Times New Roman" w:hAnsi="Times New Roman" w:cs="Times New Roman"/>
          <w:sz w:val="24"/>
          <w:szCs w:val="28"/>
          <w:lang w:val="en-US"/>
        </w:rPr>
        <w:t>AUTIONHYBRIDAU</w:t>
      </w:r>
      <w:r w:rsidRPr="00792282">
        <w:rPr>
          <w:rFonts w:ascii="Times New Roman" w:hAnsi="Times New Roman" w:cs="Times New Roman"/>
          <w:sz w:val="24"/>
          <w:szCs w:val="28"/>
        </w:rPr>
        <w:t xml:space="preserve">-4050. Материалом для проведения контроля качества исследований являются двух уровневые </w:t>
      </w:r>
      <w:r w:rsidRPr="00792282">
        <w:rPr>
          <w:rFonts w:ascii="Times New Roman" w:hAnsi="Times New Roman" w:cs="Times New Roman"/>
          <w:sz w:val="24"/>
          <w:szCs w:val="28"/>
        </w:rPr>
        <w:lastRenderedPageBreak/>
        <w:t xml:space="preserve">контроли </w:t>
      </w:r>
      <w:r w:rsidRPr="00792282">
        <w:rPr>
          <w:rFonts w:ascii="Times New Roman" w:hAnsi="Times New Roman" w:cs="Times New Roman"/>
          <w:sz w:val="24"/>
          <w:szCs w:val="28"/>
          <w:lang w:val="en-US"/>
        </w:rPr>
        <w:t>AUTIONCHECKI</w:t>
      </w:r>
      <w:r w:rsidRPr="00792282">
        <w:rPr>
          <w:rFonts w:ascii="Times New Roman" w:hAnsi="Times New Roman" w:cs="Times New Roman"/>
          <w:sz w:val="24"/>
          <w:szCs w:val="28"/>
        </w:rPr>
        <w:t>,</w:t>
      </w:r>
      <w:r w:rsidRPr="00792282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Pr="00792282">
        <w:rPr>
          <w:rFonts w:ascii="Times New Roman" w:hAnsi="Times New Roman" w:cs="Times New Roman"/>
          <w:sz w:val="24"/>
          <w:szCs w:val="28"/>
        </w:rPr>
        <w:t xml:space="preserve"> (для биохимического исследования мочи) и </w:t>
      </w:r>
      <w:proofErr w:type="spellStart"/>
      <w:r w:rsidRPr="00792282">
        <w:rPr>
          <w:rFonts w:ascii="Times New Roman" w:hAnsi="Times New Roman" w:cs="Times New Roman"/>
          <w:sz w:val="24"/>
          <w:szCs w:val="28"/>
          <w:lang w:val="en-US"/>
        </w:rPr>
        <w:t>AUTIONControlSolution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(для микроскопического исследования).К каждому контрольному материалу имеется таблица средних, максимальных и минимальных допустимых значений в норме и при патологии. </w:t>
      </w:r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>Смешать содержимое 2х флаконов AUTION CHECK 1, перемешать</w:t>
      </w:r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>Смешать содержимое 2х флаконов AUTION CHECK 2, перемешать</w:t>
      </w:r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>Использовали штрих – код, устанавливали пробирки в штатив так, чтобы штрих – код мог считаться</w:t>
      </w:r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>Устанавливали штатив с пробами, выемка на штативе должна быть справа. Совместить выемку с направляющей пробоотборника.</w:t>
      </w:r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 xml:space="preserve">Дважды щелкнуть по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Sampler</w:t>
      </w:r>
      <w:proofErr w:type="spellEnd"/>
    </w:p>
    <w:p w:rsidR="00792282" w:rsidRPr="00792282" w:rsidRDefault="00792282" w:rsidP="00792282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>Для установки анализа</w:t>
      </w:r>
      <w:proofErr w:type="gramStart"/>
      <w:r w:rsidRPr="00792282">
        <w:rPr>
          <w:rFonts w:ascii="Times New Roman" w:hAnsi="Times New Roman" w:cs="Times New Roman"/>
          <w:sz w:val="24"/>
          <w:szCs w:val="28"/>
        </w:rPr>
        <w:t xml:space="preserve"> Д</w:t>
      </w:r>
      <w:proofErr w:type="gramEnd"/>
      <w:r w:rsidRPr="00792282">
        <w:rPr>
          <w:rFonts w:ascii="Times New Roman" w:hAnsi="Times New Roman" w:cs="Times New Roman"/>
          <w:sz w:val="24"/>
          <w:szCs w:val="28"/>
        </w:rPr>
        <w:t xml:space="preserve">важды щелкнуть по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Sampler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>.</w:t>
      </w:r>
    </w:p>
    <w:p w:rsidR="00792282" w:rsidRDefault="004330D8" w:rsidP="007922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0D8">
        <w:rPr>
          <w:rFonts w:ascii="Times New Roman" w:hAnsi="Times New Roman" w:cs="Times New Roman"/>
          <w:noProof/>
          <w:lang w:eastAsia="ru-RU"/>
        </w:rPr>
        <w:pict>
          <v:shape id="_x0000_i1027" type="#_x0000_t75" style="width:467.25pt;height:284.25pt">
            <v:imagedata r:id="rId12" o:title="kNu0oXioaQc"/>
          </v:shape>
        </w:pict>
      </w:r>
    </w:p>
    <w:p w:rsidR="00792282" w:rsidRPr="00792282" w:rsidRDefault="00792282" w:rsidP="00792282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7</w:t>
      </w:r>
      <w:r w:rsidR="006F38AA">
        <w:rPr>
          <w:rFonts w:ascii="Times New Roman" w:hAnsi="Times New Roman" w:cs="Times New Roman"/>
          <w:sz w:val="24"/>
          <w:szCs w:val="28"/>
        </w:rPr>
        <w:t xml:space="preserve">- </w:t>
      </w:r>
      <w:proofErr w:type="spellStart"/>
      <w:proofErr w:type="gramStart"/>
      <w:r w:rsidRPr="00792282">
        <w:rPr>
          <w:rFonts w:ascii="Times New Roman" w:hAnsi="Times New Roman" w:cs="Times New Roman"/>
          <w:sz w:val="24"/>
          <w:szCs w:val="28"/>
        </w:rPr>
        <w:t>O</w:t>
      </w:r>
      <w:proofErr w:type="gramEnd"/>
      <w:r w:rsidRPr="00792282">
        <w:rPr>
          <w:rFonts w:ascii="Times New Roman" w:hAnsi="Times New Roman" w:cs="Times New Roman"/>
          <w:sz w:val="24"/>
          <w:szCs w:val="28"/>
        </w:rPr>
        <w:t>бщеклинический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анализатор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AutionHybrid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4050</w:t>
      </w:r>
    </w:p>
    <w:p w:rsidR="00792282" w:rsidRDefault="00792282" w:rsidP="007922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7390" cy="2939415"/>
            <wp:effectExtent l="0" t="0" r="0" b="0"/>
            <wp:docPr id="8" name="Рисунок 8" descr="https://pp.userapi.com/c847216/v847216757/14c450/yYcMxThN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p.userapi.com/c847216/v847216757/14c450/yYcMxThN8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78" t="38126" r="16609" b="2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82" w:rsidRPr="00792282" w:rsidRDefault="006F38AA" w:rsidP="007922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8 -</w:t>
      </w:r>
      <w:proofErr w:type="spellStart"/>
      <w:r w:rsidR="00792282" w:rsidRPr="00792282">
        <w:rPr>
          <w:rFonts w:ascii="Times New Roman" w:hAnsi="Times New Roman" w:cs="Times New Roman"/>
          <w:sz w:val="24"/>
          <w:szCs w:val="28"/>
        </w:rPr>
        <w:t>Autioncheck</w:t>
      </w:r>
      <w:proofErr w:type="spellEnd"/>
      <w:r w:rsidR="00792282" w:rsidRPr="00792282">
        <w:rPr>
          <w:rFonts w:ascii="Times New Roman" w:hAnsi="Times New Roman" w:cs="Times New Roman"/>
          <w:sz w:val="24"/>
          <w:szCs w:val="28"/>
        </w:rPr>
        <w:t xml:space="preserve"> 1 контроль "Количественный анализ мочи" норма</w:t>
      </w:r>
    </w:p>
    <w:p w:rsidR="00792282" w:rsidRPr="00792282" w:rsidRDefault="00792282" w:rsidP="007922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 xml:space="preserve">(синяя крышка </w:t>
      </w:r>
      <w:proofErr w:type="gramStart"/>
      <w:r w:rsidRPr="00792282">
        <w:rPr>
          <w:rFonts w:ascii="Times New Roman" w:hAnsi="Times New Roman" w:cs="Times New Roman"/>
          <w:sz w:val="24"/>
          <w:szCs w:val="28"/>
        </w:rPr>
        <w:t>)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л</w:t>
      </w:r>
      <w:proofErr w:type="gramEnd"/>
      <w:r w:rsidRPr="00792282">
        <w:rPr>
          <w:rFonts w:ascii="Times New Roman" w:hAnsi="Times New Roman" w:cs="Times New Roman"/>
          <w:sz w:val="24"/>
          <w:szCs w:val="28"/>
        </w:rPr>
        <w:t>иофилизированная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моча 5*10 мл,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дилюент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5*10 мл;</w:t>
      </w:r>
    </w:p>
    <w:p w:rsidR="00792282" w:rsidRPr="00792282" w:rsidRDefault="00792282" w:rsidP="007922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 xml:space="preserve">2.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Autioncheck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2 контроль "Количественный анализ мочи" патология</w:t>
      </w:r>
    </w:p>
    <w:p w:rsidR="00792282" w:rsidRPr="00792282" w:rsidRDefault="00792282" w:rsidP="007922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92282">
        <w:rPr>
          <w:rFonts w:ascii="Times New Roman" w:hAnsi="Times New Roman" w:cs="Times New Roman"/>
          <w:sz w:val="24"/>
          <w:szCs w:val="28"/>
        </w:rPr>
        <w:t xml:space="preserve">( красная крышка </w:t>
      </w:r>
      <w:proofErr w:type="gramStart"/>
      <w:r w:rsidRPr="00792282">
        <w:rPr>
          <w:rFonts w:ascii="Times New Roman" w:hAnsi="Times New Roman" w:cs="Times New Roman"/>
          <w:sz w:val="24"/>
          <w:szCs w:val="28"/>
        </w:rPr>
        <w:t>)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л</w:t>
      </w:r>
      <w:proofErr w:type="gramEnd"/>
      <w:r w:rsidRPr="00792282">
        <w:rPr>
          <w:rFonts w:ascii="Times New Roman" w:hAnsi="Times New Roman" w:cs="Times New Roman"/>
          <w:sz w:val="24"/>
          <w:szCs w:val="28"/>
        </w:rPr>
        <w:t>иофилизированная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моча 5*10 мл, </w:t>
      </w:r>
      <w:proofErr w:type="spellStart"/>
      <w:r w:rsidRPr="00792282">
        <w:rPr>
          <w:rFonts w:ascii="Times New Roman" w:hAnsi="Times New Roman" w:cs="Times New Roman"/>
          <w:sz w:val="24"/>
          <w:szCs w:val="28"/>
        </w:rPr>
        <w:t>дилюент</w:t>
      </w:r>
      <w:proofErr w:type="spellEnd"/>
      <w:r w:rsidRPr="00792282">
        <w:rPr>
          <w:rFonts w:ascii="Times New Roman" w:hAnsi="Times New Roman" w:cs="Times New Roman"/>
          <w:sz w:val="24"/>
          <w:szCs w:val="28"/>
        </w:rPr>
        <w:t xml:space="preserve"> 5*10 мл.</w:t>
      </w:r>
    </w:p>
    <w:p w:rsidR="00792282" w:rsidRDefault="00792282" w:rsidP="00792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282" w:rsidRDefault="00792282" w:rsidP="007922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2282" w:rsidRDefault="00792282" w:rsidP="007922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282" w:rsidRPr="006F38AA" w:rsidRDefault="004330D8" w:rsidP="006F3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0D8">
        <w:rPr>
          <w:rFonts w:ascii="Times New Roman" w:hAnsi="Times New Roman" w:cs="Times New Roman"/>
          <w:noProof/>
          <w:lang w:eastAsia="ru-RU"/>
        </w:rPr>
        <w:pict>
          <v:shape id="_x0000_i1028" type="#_x0000_t75" style="width:273.75pt;height:263.25pt">
            <v:imagedata r:id="rId14" o:title="-SXSNPwvD20"/>
          </v:shape>
        </w:pict>
      </w:r>
    </w:p>
    <w:p w:rsidR="00745D91" w:rsidRPr="00745D91" w:rsidRDefault="006F38AA" w:rsidP="00FC17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9</w:t>
      </w:r>
      <w:r w:rsidR="00792282" w:rsidRPr="006F38AA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="00792282" w:rsidRPr="006F38AA">
        <w:rPr>
          <w:rFonts w:ascii="Times New Roman" w:hAnsi="Times New Roman" w:cs="Times New Roman"/>
          <w:sz w:val="24"/>
          <w:szCs w:val="28"/>
          <w:lang w:val="en-US"/>
        </w:rPr>
        <w:t>AUTIONControlSolution</w:t>
      </w:r>
      <w:proofErr w:type="spellEnd"/>
      <w:r w:rsidR="00792282" w:rsidRPr="006F38AA">
        <w:rPr>
          <w:rFonts w:ascii="Times New Roman" w:hAnsi="Times New Roman" w:cs="Times New Roman"/>
          <w:sz w:val="24"/>
          <w:szCs w:val="28"/>
        </w:rPr>
        <w:t xml:space="preserve"> (для микроскопического исследования)</w:t>
      </w:r>
    </w:p>
    <w:p w:rsidR="00911E40" w:rsidRDefault="00B077B1" w:rsidP="006F38AA">
      <w:pPr>
        <w:rPr>
          <w:rFonts w:ascii="Times New Roman" w:hAnsi="Times New Roman" w:cs="Times New Roman"/>
          <w:b/>
          <w:sz w:val="24"/>
          <w:szCs w:val="24"/>
        </w:rPr>
      </w:pPr>
      <w:r w:rsidRPr="00B077B1">
        <w:rPr>
          <w:rFonts w:ascii="Times New Roman" w:hAnsi="Times New Roman" w:cs="Times New Roman"/>
          <w:b/>
          <w:sz w:val="24"/>
          <w:szCs w:val="24"/>
        </w:rPr>
        <w:br w:type="page"/>
      </w:r>
      <w:r w:rsidR="001E658D">
        <w:rPr>
          <w:rFonts w:ascii="Times New Roman" w:hAnsi="Times New Roman" w:cs="Times New Roman"/>
          <w:b/>
          <w:sz w:val="24"/>
          <w:szCs w:val="24"/>
        </w:rPr>
        <w:lastRenderedPageBreak/>
        <w:t>День</w:t>
      </w:r>
      <w:r w:rsidR="006F38AA">
        <w:rPr>
          <w:rFonts w:ascii="Times New Roman" w:hAnsi="Times New Roman" w:cs="Times New Roman"/>
          <w:b/>
          <w:sz w:val="24"/>
          <w:szCs w:val="24"/>
        </w:rPr>
        <w:t xml:space="preserve"> 5 </w:t>
      </w:r>
      <w:r w:rsidR="006F38AA" w:rsidRPr="005E28A0">
        <w:rPr>
          <w:rFonts w:ascii="Times New Roman" w:hAnsi="Times New Roman" w:cs="Times New Roman"/>
          <w:b/>
          <w:sz w:val="24"/>
          <w:szCs w:val="24"/>
        </w:rPr>
        <w:t>(</w:t>
      </w:r>
      <w:r w:rsidR="006F38AA">
        <w:rPr>
          <w:rFonts w:ascii="Times New Roman" w:hAnsi="Times New Roman" w:cs="Times New Roman"/>
          <w:b/>
          <w:sz w:val="24"/>
          <w:szCs w:val="24"/>
        </w:rPr>
        <w:t>13</w:t>
      </w:r>
      <w:r w:rsidR="006F38AA" w:rsidRPr="005E28A0">
        <w:rPr>
          <w:rFonts w:ascii="Times New Roman" w:hAnsi="Times New Roman" w:cs="Times New Roman"/>
          <w:b/>
          <w:sz w:val="24"/>
          <w:szCs w:val="24"/>
        </w:rPr>
        <w:t>.</w:t>
      </w:r>
      <w:r w:rsidR="006F38AA">
        <w:rPr>
          <w:rFonts w:ascii="Times New Roman" w:hAnsi="Times New Roman" w:cs="Times New Roman"/>
          <w:b/>
          <w:sz w:val="24"/>
          <w:szCs w:val="24"/>
        </w:rPr>
        <w:t>12.19</w:t>
      </w:r>
      <w:r w:rsidR="006F38AA" w:rsidRPr="005E28A0">
        <w:rPr>
          <w:rFonts w:ascii="Times New Roman" w:hAnsi="Times New Roman" w:cs="Times New Roman"/>
          <w:b/>
          <w:sz w:val="24"/>
          <w:szCs w:val="24"/>
        </w:rPr>
        <w:t>г)</w:t>
      </w:r>
    </w:p>
    <w:p w:rsidR="006F38AA" w:rsidRDefault="006F38AA" w:rsidP="00BC4B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Проведение внешнего контроля качества</w:t>
      </w:r>
    </w:p>
    <w:p w:rsidR="00BC4BEF" w:rsidRDefault="006F38AA" w:rsidP="00BC4B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38AA">
        <w:rPr>
          <w:rFonts w:ascii="Times New Roman" w:hAnsi="Times New Roman" w:cs="Times New Roman"/>
          <w:sz w:val="24"/>
          <w:szCs w:val="24"/>
        </w:rPr>
        <w:t xml:space="preserve">Внешний контроль качества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F38AA">
        <w:rPr>
          <w:rFonts w:ascii="Times New Roman" w:hAnsi="Times New Roman" w:cs="Times New Roman"/>
          <w:sz w:val="24"/>
          <w:szCs w:val="24"/>
        </w:rPr>
        <w:t xml:space="preserve"> си</w:t>
      </w:r>
      <w:r>
        <w:rPr>
          <w:rFonts w:ascii="Times New Roman" w:hAnsi="Times New Roman" w:cs="Times New Roman"/>
          <w:sz w:val="24"/>
          <w:szCs w:val="24"/>
        </w:rPr>
        <w:t>стема объективной проверки результатов лабораторных исследований, осуществляемая внешней организацией с целью обеспечения сравнимости результатов, получаемых в разных лабораториях</w:t>
      </w:r>
      <w:r w:rsidR="00BC4BEF">
        <w:rPr>
          <w:rFonts w:ascii="Times New Roman" w:hAnsi="Times New Roman" w:cs="Times New Roman"/>
          <w:sz w:val="24"/>
          <w:szCs w:val="24"/>
        </w:rPr>
        <w:t>.</w:t>
      </w:r>
    </w:p>
    <w:p w:rsidR="00A35A1B" w:rsidRPr="00D727FD" w:rsidRDefault="006F38AA" w:rsidP="00A35A1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71E1E"/>
          <w:sz w:val="24"/>
          <w:szCs w:val="24"/>
          <w:shd w:val="clear" w:color="auto" w:fill="FFFFFF"/>
          <w:lang w:eastAsia="ru-RU"/>
        </w:rPr>
      </w:pPr>
      <w:r w:rsidRPr="006F38AA">
        <w:rPr>
          <w:rFonts w:ascii="Times New Roman" w:hAnsi="Times New Roman" w:cs="Times New Roman"/>
          <w:sz w:val="24"/>
          <w:szCs w:val="24"/>
        </w:rPr>
        <w:t xml:space="preserve">Международный ГОСТ Р ИСО 15189-2015 обязывает лаборатории участвовать в </w:t>
      </w:r>
      <w:proofErr w:type="spellStart"/>
      <w:r w:rsidRPr="006F38AA">
        <w:rPr>
          <w:rFonts w:ascii="Times New Roman" w:hAnsi="Times New Roman" w:cs="Times New Roman"/>
          <w:sz w:val="24"/>
          <w:szCs w:val="24"/>
        </w:rPr>
        <w:t>межлабораторных</w:t>
      </w:r>
      <w:proofErr w:type="spellEnd"/>
      <w:r w:rsidRPr="006F38AA">
        <w:rPr>
          <w:rFonts w:ascii="Times New Roman" w:hAnsi="Times New Roman" w:cs="Times New Roman"/>
          <w:sz w:val="24"/>
          <w:szCs w:val="24"/>
        </w:rPr>
        <w:t xml:space="preserve"> сличениях результатов </w:t>
      </w:r>
      <w:proofErr w:type="spellStart"/>
      <w:r w:rsidRPr="006F38AA">
        <w:rPr>
          <w:rFonts w:ascii="Times New Roman" w:hAnsi="Times New Roman" w:cs="Times New Roman"/>
          <w:sz w:val="24"/>
          <w:szCs w:val="24"/>
        </w:rPr>
        <w:t>анализов</w:t>
      </w:r>
      <w:proofErr w:type="gramStart"/>
      <w:r w:rsidR="00BC4BEF">
        <w:rPr>
          <w:rFonts w:ascii="Times New Roman" w:hAnsi="Times New Roman" w:cs="Times New Roman"/>
          <w:sz w:val="24"/>
          <w:szCs w:val="24"/>
        </w:rPr>
        <w:t>.</w:t>
      </w:r>
      <w:r w:rsidR="00BC4BEF" w:rsidRPr="00BC4BEF">
        <w:rPr>
          <w:rFonts w:ascii="Times New Roman" w:eastAsia="Times New Roman" w:hAnsi="Times New Roman" w:cs="Times New Roman"/>
          <w:color w:val="171E1E"/>
          <w:sz w:val="24"/>
          <w:szCs w:val="24"/>
          <w:shd w:val="clear" w:color="auto" w:fill="FFFFFF"/>
          <w:lang w:eastAsia="ru-RU"/>
        </w:rPr>
        <w:t>В</w:t>
      </w:r>
      <w:proofErr w:type="gramEnd"/>
      <w:r w:rsidR="00BC4BEF" w:rsidRPr="00BC4BEF">
        <w:rPr>
          <w:rFonts w:ascii="Times New Roman" w:eastAsia="Times New Roman" w:hAnsi="Times New Roman" w:cs="Times New Roman"/>
          <w:color w:val="171E1E"/>
          <w:sz w:val="24"/>
          <w:szCs w:val="24"/>
          <w:shd w:val="clear" w:color="auto" w:fill="FFFFFF"/>
          <w:lang w:eastAsia="ru-RU"/>
        </w:rPr>
        <w:t>нешний</w:t>
      </w:r>
      <w:proofErr w:type="spellEnd"/>
      <w:r w:rsidR="00BC4BEF" w:rsidRPr="00BC4BEF">
        <w:rPr>
          <w:rFonts w:ascii="Times New Roman" w:eastAsia="Times New Roman" w:hAnsi="Times New Roman" w:cs="Times New Roman"/>
          <w:color w:val="171E1E"/>
          <w:sz w:val="24"/>
          <w:szCs w:val="24"/>
          <w:shd w:val="clear" w:color="auto" w:fill="FFFFFF"/>
          <w:lang w:eastAsia="ru-RU"/>
        </w:rPr>
        <w:t xml:space="preserve"> контроль качества лабораторных исследований должен быть систематическим</w:t>
      </w:r>
      <w:r w:rsidR="00BC4BEF">
        <w:rPr>
          <w:rFonts w:ascii="Times New Roman" w:eastAsia="Times New Roman" w:hAnsi="Times New Roman" w:cs="Times New Roman"/>
          <w:color w:val="171E1E"/>
          <w:sz w:val="24"/>
          <w:szCs w:val="24"/>
          <w:shd w:val="clear" w:color="auto" w:fill="FFFFFF"/>
          <w:lang w:eastAsia="ru-RU"/>
        </w:rPr>
        <w:t>.</w:t>
      </w:r>
    </w:p>
    <w:p w:rsidR="00BC4BEF" w:rsidRDefault="004330D8" w:rsidP="00A35A1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330D8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92pt;height:268.5pt">
            <v:imagedata r:id="rId15" o:title="ilr27AgKHYk"/>
          </v:shape>
        </w:pict>
      </w:r>
    </w:p>
    <w:p w:rsidR="00A35A1B" w:rsidRPr="00A35A1B" w:rsidRDefault="00A35A1B" w:rsidP="00A35A1B">
      <w:pPr>
        <w:tabs>
          <w:tab w:val="left" w:pos="850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Рис</w:t>
      </w:r>
      <w:r w:rsidR="002B1272">
        <w:rPr>
          <w:rFonts w:ascii="Times New Roman" w:hAnsi="Times New Roman" w:cs="Times New Roman"/>
          <w:sz w:val="24"/>
          <w:szCs w:val="28"/>
        </w:rPr>
        <w:t>. 10</w:t>
      </w:r>
      <w:bookmarkStart w:id="0" w:name="_GoBack"/>
      <w:bookmarkEnd w:id="0"/>
      <w:r w:rsidRPr="002B1272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ФСВОК Биохимия</w:t>
      </w:r>
    </w:p>
    <w:p w:rsidR="00BC4BEF" w:rsidRPr="002B1272" w:rsidRDefault="00BC4BEF" w:rsidP="00A35A1B">
      <w:pPr>
        <w:rPr>
          <w:rFonts w:ascii="Times New Roman" w:hAnsi="Times New Roman" w:cs="Times New Roman"/>
          <w:sz w:val="24"/>
          <w:szCs w:val="24"/>
        </w:rPr>
      </w:pPr>
    </w:p>
    <w:p w:rsidR="00911E40" w:rsidRPr="00911E40" w:rsidRDefault="00911E40" w:rsidP="00911E40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Cs w:val="27"/>
        </w:rPr>
      </w:pPr>
      <w:r w:rsidRPr="00911E40">
        <w:rPr>
          <w:b/>
          <w:color w:val="000000"/>
          <w:szCs w:val="27"/>
        </w:rPr>
        <w:t>ФЕДЕРАЛЬНАЯ СИСТЕМА ВНЕШНЕЙ ОЦЕНКИ КАЧЕСТВА КЛИНИЧЕСКИХ ЛАБОРАТОРНЫХ ИССЛЕДОВАНИЙ (ФСВОК)</w:t>
      </w:r>
    </w:p>
    <w:p w:rsidR="00911E40" w:rsidRDefault="00911E40" w:rsidP="00911E40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Cs w:val="27"/>
        </w:rPr>
      </w:pPr>
      <w:r w:rsidRPr="00911E40">
        <w:rPr>
          <w:color w:val="000000"/>
          <w:szCs w:val="27"/>
        </w:rPr>
        <w:t>Внешний контроль качества исследований, выполняемых в клинико-диагностических лабораториях (КДЛ), является одним из важнейших элементов системы обеспечения качества клинической лабораторной диагностики. С 1995 года эта работа выполняется в рамках Федеральной системы внешней оценки качества клинических лабораторных исследований (ФСВОК).</w:t>
      </w:r>
    </w:p>
    <w:p w:rsidR="00911E40" w:rsidRDefault="00911E40" w:rsidP="00911E40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Cs w:val="27"/>
        </w:rPr>
      </w:pPr>
      <w:r w:rsidRPr="00911E40">
        <w:rPr>
          <w:color w:val="000000"/>
          <w:szCs w:val="27"/>
        </w:rPr>
        <w:t xml:space="preserve">Основной целью ФСВОК является оказание помощи КДЛ в обеспечении качества выполняемых исследований путем предоставления им информации о правильности результатов исследования контрольных образцов, рекомендаций по устранению источников выявляемых ошибок и совершенствованию используемых методик. Кроме </w:t>
      </w:r>
      <w:r w:rsidRPr="00911E40">
        <w:rPr>
          <w:color w:val="000000"/>
          <w:szCs w:val="27"/>
        </w:rPr>
        <w:lastRenderedPageBreak/>
        <w:t xml:space="preserve">того, ФСВОК способствует развитию </w:t>
      </w:r>
      <w:proofErr w:type="spellStart"/>
      <w:r w:rsidRPr="00911E40">
        <w:rPr>
          <w:color w:val="000000"/>
          <w:szCs w:val="27"/>
        </w:rPr>
        <w:t>внутрилабораторных</w:t>
      </w:r>
      <w:proofErr w:type="spellEnd"/>
      <w:r w:rsidRPr="00911E40">
        <w:rPr>
          <w:color w:val="000000"/>
          <w:szCs w:val="27"/>
        </w:rPr>
        <w:t xml:space="preserve"> систем управления качеством, предоставляя лабораториям соответствующие контрольные образцы, компьютерные программы и методические пособия.</w:t>
      </w:r>
    </w:p>
    <w:p w:rsidR="00911E40" w:rsidRPr="002B1272" w:rsidRDefault="00911E40" w:rsidP="00911E40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Cs w:val="27"/>
        </w:rPr>
      </w:pPr>
      <w:r w:rsidRPr="00911E40">
        <w:rPr>
          <w:color w:val="000000"/>
          <w:szCs w:val="27"/>
        </w:rPr>
        <w:t>Деятельность ФСВОК осуществляется под общим руководством Федеральной службы по надзору в сфере здравоохранения и социального развития (</w:t>
      </w:r>
      <w:proofErr w:type="spellStart"/>
      <w:r w:rsidRPr="00911E40">
        <w:rPr>
          <w:color w:val="000000"/>
          <w:szCs w:val="27"/>
        </w:rPr>
        <w:t>Росздравнадзор</w:t>
      </w:r>
      <w:proofErr w:type="spellEnd"/>
      <w:r w:rsidRPr="00911E40">
        <w:rPr>
          <w:color w:val="000000"/>
          <w:szCs w:val="27"/>
        </w:rPr>
        <w:t>) во взаимодействии с ее территориальными органами, органами управления здравоохранением и др.</w:t>
      </w:r>
    </w:p>
    <w:p w:rsidR="001E658D" w:rsidRPr="002B1272" w:rsidRDefault="001E658D" w:rsidP="00911E40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Cs w:val="27"/>
        </w:rPr>
      </w:pPr>
    </w:p>
    <w:p w:rsidR="001E658D" w:rsidRPr="001E658D" w:rsidRDefault="001E658D" w:rsidP="001E658D">
      <w:pPr>
        <w:pStyle w:val="a5"/>
        <w:spacing w:before="0" w:beforeAutospacing="0" w:after="0" w:afterAutospacing="0" w:line="360" w:lineRule="auto"/>
        <w:ind w:firstLine="851"/>
        <w:jc w:val="center"/>
        <w:rPr>
          <w:b/>
          <w:color w:val="000000"/>
          <w:szCs w:val="27"/>
        </w:rPr>
      </w:pPr>
      <w:r>
        <w:rPr>
          <w:b/>
          <w:lang w:val="en-US"/>
        </w:rPr>
        <w:t>Bio</w:t>
      </w:r>
      <w:r w:rsidRPr="001E658D">
        <w:rPr>
          <w:b/>
        </w:rPr>
        <w:t>-</w:t>
      </w:r>
      <w:proofErr w:type="spellStart"/>
      <w:r>
        <w:rPr>
          <w:b/>
          <w:lang w:val="en-US"/>
        </w:rPr>
        <w:t>Rad</w:t>
      </w:r>
      <w:proofErr w:type="spellEnd"/>
      <w:r>
        <w:rPr>
          <w:b/>
        </w:rPr>
        <w:t>EQAS® ВНЕШНЯЯ ОЦЕНКА КАЧЕСТВА ЛАБОРАТОРНЫХ ИССЛЕДОВАНИЙ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Всемирно признанная программа оценки качества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Bio</w:t>
      </w:r>
      <w:r w:rsidRPr="001E658D">
        <w:rPr>
          <w:rFonts w:ascii="Times New Roman" w:hAnsi="Times New Roman" w:cs="Times New Roman"/>
          <w:sz w:val="24"/>
          <w:szCs w:val="24"/>
        </w:rPr>
        <w:noBreakHyphen/>
        <w:t>Rad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EQAS® полностью аккредитована для обеспечения соответствия нормативным требованиям, предъявляемым к современным клиническим лабораториям.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Программы EQAS® компании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Bio</w:t>
      </w:r>
      <w:r w:rsidRPr="001E658D">
        <w:rPr>
          <w:rFonts w:ascii="Times New Roman" w:hAnsi="Times New Roman" w:cs="Times New Roman"/>
          <w:sz w:val="24"/>
          <w:szCs w:val="24"/>
        </w:rPr>
        <w:noBreakHyphen/>
        <w:t>Rad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позволяют выполнить независимую и достоверную оценку рабочих параметров отдельной лаборатории.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Большая международная база данных, участники которой работают в более чем 100 странах </w:t>
      </w:r>
    </w:p>
    <w:p w:rsidR="001E658D" w:rsidRPr="002B1272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1272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Аккредитациявсоответствиис</w:t>
      </w:r>
      <w:proofErr w:type="spellEnd"/>
      <w:r w:rsidRPr="002B1272">
        <w:rPr>
          <w:rFonts w:ascii="Times New Roman" w:hAnsi="Times New Roman" w:cs="Times New Roman"/>
          <w:sz w:val="24"/>
          <w:szCs w:val="24"/>
          <w:lang w:val="en-US"/>
        </w:rPr>
        <w:t xml:space="preserve"> ISO/IEC 17043:2010 «Conformity assessment – General requirements for proficiency testing»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Всесторонние, легко интерпретируемые отчеты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Техническая поддержка опытных профессионалов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Три удобных способа на выбор для предоставления электронных отчетов (EQAS®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, EQAS®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Mobile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и компьютерная программа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eForms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2)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>• Каждый ци</w:t>
      </w:r>
      <w:proofErr w:type="gramStart"/>
      <w:r w:rsidRPr="001E658D">
        <w:rPr>
          <w:rFonts w:ascii="Times New Roman" w:hAnsi="Times New Roman" w:cs="Times New Roman"/>
          <w:sz w:val="24"/>
          <w:szCs w:val="24"/>
        </w:rPr>
        <w:t>кл вкл</w:t>
      </w:r>
      <w:proofErr w:type="gramEnd"/>
      <w:r w:rsidRPr="001E658D">
        <w:rPr>
          <w:rFonts w:ascii="Times New Roman" w:hAnsi="Times New Roman" w:cs="Times New Roman"/>
          <w:sz w:val="24"/>
          <w:szCs w:val="24"/>
        </w:rPr>
        <w:t xml:space="preserve">ючает в себя 12 высококачественных проб, пересылаемых единовременно в одной посылке (кроме программы общего анализа крови) </w:t>
      </w:r>
    </w:p>
    <w:p w:rsid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Широкое и гибкое меню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предоставляет возможность выбора наиболее экономичных вариантов </w:t>
      </w:r>
    </w:p>
    <w:p w:rsidR="00911E40" w:rsidRPr="001E658D" w:rsidRDefault="001E658D" w:rsidP="001E6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658D">
        <w:rPr>
          <w:rFonts w:ascii="Times New Roman" w:hAnsi="Times New Roman" w:cs="Times New Roman"/>
          <w:sz w:val="24"/>
          <w:szCs w:val="24"/>
        </w:rPr>
        <w:t xml:space="preserve">• Уровни </w:t>
      </w:r>
      <w:proofErr w:type="spellStart"/>
      <w:r w:rsidRPr="001E658D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1E658D">
        <w:rPr>
          <w:rFonts w:ascii="Times New Roman" w:hAnsi="Times New Roman" w:cs="Times New Roman"/>
          <w:sz w:val="24"/>
          <w:szCs w:val="24"/>
        </w:rPr>
        <w:t xml:space="preserve"> находятся в пределах нормальных, повышенных и сниженных величин</w:t>
      </w:r>
    </w:p>
    <w:p w:rsidR="00D55902" w:rsidRPr="002B1272" w:rsidRDefault="00D55902" w:rsidP="00A35A1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55902" w:rsidRDefault="00A35A1B" w:rsidP="002C569E">
      <w:pPr>
        <w:tabs>
          <w:tab w:val="left" w:pos="850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6195" cy="3842385"/>
            <wp:effectExtent l="0" t="0" r="0" b="0"/>
            <wp:docPr id="12" name="Рисунок 12" descr="C:\Users\Света\AppData\Local\Microsoft\Windows\INetCache\Content.Word\1cGFZcL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ета\AppData\Local\Microsoft\Windows\INetCache\Content.Word\1cGFZcLCT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02" w:rsidRPr="002B1272" w:rsidRDefault="00A35A1B" w:rsidP="00A35A1B">
      <w:pPr>
        <w:tabs>
          <w:tab w:val="left" w:pos="850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Рис</w:t>
      </w:r>
      <w:r w:rsidRPr="002B1272">
        <w:rPr>
          <w:rFonts w:ascii="Times New Roman" w:hAnsi="Times New Roman" w:cs="Times New Roman"/>
          <w:sz w:val="24"/>
          <w:szCs w:val="28"/>
        </w:rPr>
        <w:t xml:space="preserve">. 11 –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EQASimmunoassay</w:t>
      </w:r>
      <w:proofErr w:type="spellEnd"/>
      <w:r w:rsidRPr="002B1272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8"/>
          <w:lang w:val="en-US"/>
        </w:rPr>
        <w:t>Monthly</w:t>
      </w:r>
      <w:r w:rsidRPr="002B1272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  <w:lang w:val="en-US"/>
        </w:rPr>
        <w:t>Program</w:t>
      </w:r>
    </w:p>
    <w:p w:rsidR="00D55902" w:rsidRPr="002B1272" w:rsidRDefault="00D55902" w:rsidP="002C569E">
      <w:pPr>
        <w:tabs>
          <w:tab w:val="left" w:pos="850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5902" w:rsidRPr="002B1272" w:rsidRDefault="00D55902" w:rsidP="00911E40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55902" w:rsidRPr="002B1272" w:rsidRDefault="00D55902" w:rsidP="002C569E">
      <w:pPr>
        <w:tabs>
          <w:tab w:val="left" w:pos="850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1E40" w:rsidRPr="002B1272" w:rsidRDefault="00911E40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sectPr w:rsidR="00911E40" w:rsidRPr="002B1272" w:rsidSect="00C20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4E0A"/>
    <w:multiLevelType w:val="hybridMultilevel"/>
    <w:tmpl w:val="5E5C5C9A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47640"/>
    <w:multiLevelType w:val="hybridMultilevel"/>
    <w:tmpl w:val="0F0228C6"/>
    <w:lvl w:ilvl="0" w:tplc="A3E4E2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F560C"/>
    <w:multiLevelType w:val="hybridMultilevel"/>
    <w:tmpl w:val="B3EA857E"/>
    <w:lvl w:ilvl="0" w:tplc="97BEE2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85413D"/>
    <w:multiLevelType w:val="hybridMultilevel"/>
    <w:tmpl w:val="F9A4B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5231C"/>
    <w:multiLevelType w:val="multilevel"/>
    <w:tmpl w:val="363E35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eastAsiaTheme="minorHAnsi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Theme="minorHAnsi"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Theme="minorHAnsi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Theme="minorHAnsi" w:hint="default"/>
        <w:b w:val="0"/>
        <w:color w:val="auto"/>
      </w:rPr>
    </w:lvl>
  </w:abstractNum>
  <w:abstractNum w:abstractNumId="5">
    <w:nsid w:val="1098463B"/>
    <w:multiLevelType w:val="hybridMultilevel"/>
    <w:tmpl w:val="7E560C20"/>
    <w:lvl w:ilvl="0" w:tplc="97BE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0C74F3"/>
    <w:multiLevelType w:val="multilevel"/>
    <w:tmpl w:val="A9E06B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226A1"/>
    <w:multiLevelType w:val="multilevel"/>
    <w:tmpl w:val="7DAA5190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1B9D041B"/>
    <w:multiLevelType w:val="multilevel"/>
    <w:tmpl w:val="7DAA5190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1D044AD0"/>
    <w:multiLevelType w:val="multilevel"/>
    <w:tmpl w:val="B7687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0">
    <w:nsid w:val="20980C4B"/>
    <w:multiLevelType w:val="multilevel"/>
    <w:tmpl w:val="7DAA5190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>
    <w:nsid w:val="21A1510B"/>
    <w:multiLevelType w:val="hybridMultilevel"/>
    <w:tmpl w:val="D28C0654"/>
    <w:lvl w:ilvl="0" w:tplc="97BE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C16F04"/>
    <w:multiLevelType w:val="hybridMultilevel"/>
    <w:tmpl w:val="84E6C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66949"/>
    <w:multiLevelType w:val="hybridMultilevel"/>
    <w:tmpl w:val="B98EFDBE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71BED"/>
    <w:multiLevelType w:val="hybridMultilevel"/>
    <w:tmpl w:val="35E610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7646F86"/>
    <w:multiLevelType w:val="hybridMultilevel"/>
    <w:tmpl w:val="5FC44884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D3EFF"/>
    <w:multiLevelType w:val="multilevel"/>
    <w:tmpl w:val="DF7AFF70"/>
    <w:lvl w:ilvl="0">
      <w:start w:val="1"/>
      <w:numFmt w:val="decimal"/>
      <w:lvlText w:val="%1.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24D003F"/>
    <w:multiLevelType w:val="hybridMultilevel"/>
    <w:tmpl w:val="9E84C670"/>
    <w:lvl w:ilvl="0" w:tplc="97BEE234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386B2CF4"/>
    <w:multiLevelType w:val="hybridMultilevel"/>
    <w:tmpl w:val="993CF80C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CF2336"/>
    <w:multiLevelType w:val="hybridMultilevel"/>
    <w:tmpl w:val="51EE9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6B06C7"/>
    <w:multiLevelType w:val="hybridMultilevel"/>
    <w:tmpl w:val="72B637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A050E36"/>
    <w:multiLevelType w:val="hybridMultilevel"/>
    <w:tmpl w:val="A9E06BAC"/>
    <w:lvl w:ilvl="0" w:tplc="106ECC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5F1048"/>
    <w:multiLevelType w:val="hybridMultilevel"/>
    <w:tmpl w:val="E3803C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>
    <w:nsid w:val="3B336545"/>
    <w:multiLevelType w:val="hybridMultilevel"/>
    <w:tmpl w:val="9638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81737B"/>
    <w:multiLevelType w:val="multilevel"/>
    <w:tmpl w:val="270203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2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744ED7"/>
    <w:multiLevelType w:val="hybridMultilevel"/>
    <w:tmpl w:val="B94C3BB6"/>
    <w:lvl w:ilvl="0" w:tplc="31A63E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0A30FC"/>
    <w:multiLevelType w:val="hybridMultilevel"/>
    <w:tmpl w:val="054805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8E2E70"/>
    <w:multiLevelType w:val="multilevel"/>
    <w:tmpl w:val="A9E06B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203DB"/>
    <w:multiLevelType w:val="multilevel"/>
    <w:tmpl w:val="A9E06B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BB6546"/>
    <w:multiLevelType w:val="hybridMultilevel"/>
    <w:tmpl w:val="0FD0E8E0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370F81"/>
    <w:multiLevelType w:val="multilevel"/>
    <w:tmpl w:val="F8B49EFA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theme="minorBid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  <w:sz w:val="24"/>
      </w:rPr>
    </w:lvl>
  </w:abstractNum>
  <w:abstractNum w:abstractNumId="32">
    <w:nsid w:val="5AEC4FF9"/>
    <w:multiLevelType w:val="multilevel"/>
    <w:tmpl w:val="73F28F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C433E70"/>
    <w:multiLevelType w:val="multilevel"/>
    <w:tmpl w:val="B7687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34">
    <w:nsid w:val="5FC37D96"/>
    <w:multiLevelType w:val="multilevel"/>
    <w:tmpl w:val="E28E25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6F50BC"/>
    <w:multiLevelType w:val="hybridMultilevel"/>
    <w:tmpl w:val="D9AAC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0759EC"/>
    <w:multiLevelType w:val="hybridMultilevel"/>
    <w:tmpl w:val="D9203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2D716A"/>
    <w:multiLevelType w:val="hybridMultilevel"/>
    <w:tmpl w:val="4C200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703472"/>
    <w:multiLevelType w:val="hybridMultilevel"/>
    <w:tmpl w:val="AE1AB7FE"/>
    <w:lvl w:ilvl="0" w:tplc="97BEE2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AC01448"/>
    <w:multiLevelType w:val="multilevel"/>
    <w:tmpl w:val="A5BC9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>
    <w:nsid w:val="6BEC1DF2"/>
    <w:multiLevelType w:val="singleLevel"/>
    <w:tmpl w:val="2440F3B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1">
    <w:nsid w:val="6E3F318B"/>
    <w:multiLevelType w:val="hybridMultilevel"/>
    <w:tmpl w:val="98322C3C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86B03"/>
    <w:multiLevelType w:val="hybridMultilevel"/>
    <w:tmpl w:val="40FEC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002F9"/>
    <w:multiLevelType w:val="hybridMultilevel"/>
    <w:tmpl w:val="36085690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777E4E"/>
    <w:multiLevelType w:val="hybridMultilevel"/>
    <w:tmpl w:val="3384AD40"/>
    <w:lvl w:ilvl="0" w:tplc="B75CE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40"/>
  </w:num>
  <w:num w:numId="3">
    <w:abstractNumId w:val="4"/>
  </w:num>
  <w:num w:numId="4">
    <w:abstractNumId w:val="32"/>
  </w:num>
  <w:num w:numId="5">
    <w:abstractNumId w:val="26"/>
  </w:num>
  <w:num w:numId="6">
    <w:abstractNumId w:val="46"/>
  </w:num>
  <w:num w:numId="7">
    <w:abstractNumId w:val="25"/>
  </w:num>
  <w:num w:numId="8">
    <w:abstractNumId w:val="35"/>
  </w:num>
  <w:num w:numId="9">
    <w:abstractNumId w:val="10"/>
  </w:num>
  <w:num w:numId="10">
    <w:abstractNumId w:val="18"/>
  </w:num>
  <w:num w:numId="11">
    <w:abstractNumId w:val="0"/>
  </w:num>
  <w:num w:numId="12">
    <w:abstractNumId w:val="23"/>
  </w:num>
  <w:num w:numId="13">
    <w:abstractNumId w:val="16"/>
  </w:num>
  <w:num w:numId="14">
    <w:abstractNumId w:val="34"/>
  </w:num>
  <w:num w:numId="15">
    <w:abstractNumId w:val="17"/>
  </w:num>
  <w:num w:numId="16">
    <w:abstractNumId w:val="30"/>
  </w:num>
  <w:num w:numId="17">
    <w:abstractNumId w:val="37"/>
  </w:num>
  <w:num w:numId="18">
    <w:abstractNumId w:val="20"/>
  </w:num>
  <w:num w:numId="19">
    <w:abstractNumId w:val="24"/>
  </w:num>
  <w:num w:numId="20">
    <w:abstractNumId w:val="9"/>
  </w:num>
  <w:num w:numId="21">
    <w:abstractNumId w:val="33"/>
  </w:num>
  <w:num w:numId="22">
    <w:abstractNumId w:val="8"/>
  </w:num>
  <w:num w:numId="23">
    <w:abstractNumId w:val="38"/>
  </w:num>
  <w:num w:numId="24">
    <w:abstractNumId w:val="41"/>
  </w:num>
  <w:num w:numId="25">
    <w:abstractNumId w:val="15"/>
  </w:num>
  <w:num w:numId="26">
    <w:abstractNumId w:val="21"/>
  </w:num>
  <w:num w:numId="27">
    <w:abstractNumId w:val="11"/>
  </w:num>
  <w:num w:numId="28">
    <w:abstractNumId w:val="43"/>
  </w:num>
  <w:num w:numId="29">
    <w:abstractNumId w:val="28"/>
  </w:num>
  <w:num w:numId="30">
    <w:abstractNumId w:val="13"/>
  </w:num>
  <w:num w:numId="31">
    <w:abstractNumId w:val="29"/>
  </w:num>
  <w:num w:numId="32">
    <w:abstractNumId w:val="36"/>
  </w:num>
  <w:num w:numId="33">
    <w:abstractNumId w:val="5"/>
  </w:num>
  <w:num w:numId="34">
    <w:abstractNumId w:val="6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27"/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7"/>
  </w:num>
  <w:num w:numId="43">
    <w:abstractNumId w:val="44"/>
  </w:num>
  <w:num w:numId="44">
    <w:abstractNumId w:val="3"/>
  </w:num>
  <w:num w:numId="45">
    <w:abstractNumId w:val="14"/>
  </w:num>
  <w:num w:numId="46">
    <w:abstractNumId w:val="31"/>
  </w:num>
  <w:num w:numId="47">
    <w:abstractNumId w:val="22"/>
  </w:num>
  <w:num w:numId="48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D9E"/>
    <w:rsid w:val="001C565D"/>
    <w:rsid w:val="001E658D"/>
    <w:rsid w:val="002B1272"/>
    <w:rsid w:val="002C569E"/>
    <w:rsid w:val="002F58A5"/>
    <w:rsid w:val="00306BED"/>
    <w:rsid w:val="004330D8"/>
    <w:rsid w:val="00480AFA"/>
    <w:rsid w:val="005174E9"/>
    <w:rsid w:val="006B776E"/>
    <w:rsid w:val="006F38AA"/>
    <w:rsid w:val="006F6C20"/>
    <w:rsid w:val="00745D91"/>
    <w:rsid w:val="00747A7B"/>
    <w:rsid w:val="00792282"/>
    <w:rsid w:val="00792767"/>
    <w:rsid w:val="007973C6"/>
    <w:rsid w:val="00911E40"/>
    <w:rsid w:val="009C19FE"/>
    <w:rsid w:val="00A35A1B"/>
    <w:rsid w:val="00A65C86"/>
    <w:rsid w:val="00B077B1"/>
    <w:rsid w:val="00BC4BEF"/>
    <w:rsid w:val="00C20F80"/>
    <w:rsid w:val="00C60CFB"/>
    <w:rsid w:val="00CC0D72"/>
    <w:rsid w:val="00D55902"/>
    <w:rsid w:val="00D727FD"/>
    <w:rsid w:val="00E225F0"/>
    <w:rsid w:val="00E358E9"/>
    <w:rsid w:val="00E45D9E"/>
    <w:rsid w:val="00EF1583"/>
    <w:rsid w:val="00F31E08"/>
    <w:rsid w:val="00F64525"/>
    <w:rsid w:val="00FC1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74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E225F0"/>
    <w:pPr>
      <w:tabs>
        <w:tab w:val="left" w:pos="708"/>
      </w:tabs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F31E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31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C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F38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E7441-4042-4AD0-B2A9-1DBA1521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3593</Words>
  <Characters>20483</Characters>
  <Application>Microsoft Office Word</Application>
  <DocSecurity>4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W32</dc:creator>
  <cp:lastModifiedBy>User</cp:lastModifiedBy>
  <cp:revision>2</cp:revision>
  <dcterms:created xsi:type="dcterms:W3CDTF">2019-12-12T07:44:00Z</dcterms:created>
  <dcterms:modified xsi:type="dcterms:W3CDTF">2019-12-12T07:44:00Z</dcterms:modified>
</cp:coreProperties>
</file>