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C" w:rsidRPr="009303B9" w:rsidRDefault="001543FC" w:rsidP="00C139C6">
      <w:pPr>
        <w:pStyle w:val="a3"/>
        <w:jc w:val="center"/>
        <w:rPr>
          <w:sz w:val="24"/>
          <w:szCs w:val="24"/>
        </w:rPr>
      </w:pPr>
      <w:r w:rsidRPr="009303B9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9303B9">
        <w:rPr>
          <w:sz w:val="24"/>
          <w:szCs w:val="24"/>
        </w:rPr>
        <w:t>Войно-Ясенецкого</w:t>
      </w:r>
      <w:proofErr w:type="spellEnd"/>
      <w:r w:rsidRPr="009303B9">
        <w:rPr>
          <w:sz w:val="24"/>
          <w:szCs w:val="24"/>
        </w:rPr>
        <w:t xml:space="preserve">» Министерства Российской Федерации </w:t>
      </w:r>
    </w:p>
    <w:p w:rsidR="009303B9" w:rsidRDefault="009303B9" w:rsidP="00C139C6">
      <w:pPr>
        <w:pStyle w:val="a5"/>
        <w:spacing w:after="0"/>
        <w:ind w:firstLine="709"/>
        <w:jc w:val="center"/>
      </w:pPr>
    </w:p>
    <w:p w:rsidR="001543FC" w:rsidRPr="009303B9" w:rsidRDefault="001543FC" w:rsidP="00C139C6">
      <w:pPr>
        <w:pStyle w:val="a5"/>
        <w:spacing w:after="0"/>
        <w:ind w:firstLine="709"/>
        <w:jc w:val="center"/>
      </w:pPr>
      <w:r w:rsidRPr="009303B9">
        <w:t xml:space="preserve">ГБОУ ВПО </w:t>
      </w:r>
      <w:proofErr w:type="spellStart"/>
      <w:r w:rsidRPr="009303B9">
        <w:t>КрасГМУ</w:t>
      </w:r>
      <w:proofErr w:type="spellEnd"/>
      <w:r w:rsidRPr="009303B9">
        <w:t xml:space="preserve"> им. проф. В.Ф. </w:t>
      </w:r>
      <w:proofErr w:type="spellStart"/>
      <w:r w:rsidRPr="009303B9">
        <w:t>Войно-Ясенецкого</w:t>
      </w:r>
      <w:proofErr w:type="spellEnd"/>
      <w:r w:rsidRPr="009303B9">
        <w:t xml:space="preserve"> Минздрава России</w:t>
      </w:r>
    </w:p>
    <w:p w:rsidR="001543FC" w:rsidRPr="009303B9" w:rsidRDefault="001543FC" w:rsidP="00C139C6">
      <w:pPr>
        <w:pStyle w:val="a5"/>
        <w:spacing w:after="0"/>
        <w:ind w:firstLine="709"/>
        <w:jc w:val="center"/>
      </w:pPr>
    </w:p>
    <w:p w:rsidR="001543FC" w:rsidRPr="009303B9" w:rsidRDefault="001543FC" w:rsidP="00C139C6">
      <w:pPr>
        <w:pStyle w:val="a5"/>
        <w:spacing w:after="0"/>
        <w:ind w:firstLine="709"/>
        <w:jc w:val="center"/>
      </w:pPr>
    </w:p>
    <w:p w:rsidR="001543FC" w:rsidRPr="009303B9" w:rsidRDefault="001543FC" w:rsidP="00C139C6">
      <w:pPr>
        <w:pStyle w:val="a5"/>
        <w:spacing w:after="0"/>
        <w:ind w:firstLine="709"/>
        <w:jc w:val="center"/>
        <w:rPr>
          <w:b/>
          <w:bCs/>
        </w:rPr>
      </w:pPr>
      <w:r w:rsidRPr="009303B9">
        <w:t xml:space="preserve">Кафедра </w:t>
      </w:r>
      <w:r w:rsidRPr="009303B9">
        <w:rPr>
          <w:shd w:val="clear" w:color="auto" w:fill="FFFFFF"/>
        </w:rPr>
        <w:t xml:space="preserve">нервных болезней с курсом медицинской реабилитации </w:t>
      </w:r>
      <w:proofErr w:type="gramStart"/>
      <w:r w:rsidRPr="009303B9">
        <w:rPr>
          <w:shd w:val="clear" w:color="auto" w:fill="FFFFFF"/>
        </w:rPr>
        <w:t>ПО</w:t>
      </w:r>
      <w:proofErr w:type="gramEnd"/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3B9" w:rsidRDefault="009303B9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9" w:rsidRDefault="009303B9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43FC" w:rsidRPr="009303B9" w:rsidRDefault="002211E8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</w:t>
      </w:r>
      <w:r w:rsidR="001543FC" w:rsidRPr="009303B9">
        <w:rPr>
          <w:rFonts w:ascii="Times New Roman" w:hAnsi="Times New Roman" w:cs="Times New Roman"/>
          <w:b/>
          <w:sz w:val="24"/>
          <w:szCs w:val="24"/>
        </w:rPr>
        <w:t xml:space="preserve"> ЛЕКЦИЯ</w:t>
      </w: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FC" w:rsidRPr="009303B9" w:rsidRDefault="001543FC" w:rsidP="009303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по дисциплине «Клиническая нейропсихология»</w:t>
      </w:r>
    </w:p>
    <w:p w:rsidR="009303B9" w:rsidRDefault="001543FC" w:rsidP="009303B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930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D74">
        <w:rPr>
          <w:rFonts w:ascii="Times New Roman" w:hAnsi="Times New Roman" w:cs="Times New Roman"/>
          <w:bCs/>
          <w:sz w:val="24"/>
          <w:szCs w:val="24"/>
        </w:rPr>
        <w:t>030401</w:t>
      </w:r>
      <w:r w:rsidRPr="009303B9">
        <w:rPr>
          <w:rFonts w:ascii="Times New Roman" w:hAnsi="Times New Roman" w:cs="Times New Roman"/>
          <w:bCs/>
          <w:sz w:val="24"/>
          <w:szCs w:val="24"/>
        </w:rPr>
        <w:t xml:space="preserve"> – Клиническая психология</w:t>
      </w:r>
    </w:p>
    <w:p w:rsidR="001543FC" w:rsidRPr="009303B9" w:rsidRDefault="009303B9" w:rsidP="009303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543FC" w:rsidRPr="009303B9">
        <w:rPr>
          <w:rFonts w:ascii="Times New Roman" w:hAnsi="Times New Roman" w:cs="Times New Roman"/>
          <w:sz w:val="24"/>
          <w:szCs w:val="24"/>
        </w:rPr>
        <w:t>очная форма обучения)</w:t>
      </w:r>
    </w:p>
    <w:p w:rsidR="001543FC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E8" w:rsidRDefault="002211E8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E8" w:rsidRPr="009303B9" w:rsidRDefault="002211E8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D74" w:rsidRPr="00475D74" w:rsidRDefault="001543FC" w:rsidP="00475D7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3B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2211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11E8">
        <w:rPr>
          <w:rFonts w:ascii="Times New Roman" w:hAnsi="Times New Roman" w:cs="Times New Roman"/>
          <w:sz w:val="24"/>
          <w:szCs w:val="24"/>
        </w:rPr>
        <w:t xml:space="preserve"> </w:t>
      </w:r>
      <w:r w:rsidR="00475D74" w:rsidRPr="00475D74">
        <w:rPr>
          <w:rFonts w:ascii="Times New Roman" w:hAnsi="Times New Roman" w:cs="Times New Roman"/>
          <w:sz w:val="28"/>
          <w:szCs w:val="28"/>
        </w:rPr>
        <w:t>«Принципы профилактики когнитивных нарушений. Доклиническая диагностика, предупреждение или замедление развития нарушений познавательных функций».</w:t>
      </w:r>
    </w:p>
    <w:p w:rsidR="001543FC" w:rsidRPr="002211E8" w:rsidRDefault="001543FC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д.м.н., профессор ___</w:t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  <w:t>_____________ Прокопенко С.В.</w:t>
      </w: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</w:r>
      <w:r w:rsidRPr="009303B9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proofErr w:type="gramStart"/>
      <w:r w:rsidRPr="009303B9">
        <w:rPr>
          <w:rFonts w:ascii="Times New Roman" w:hAnsi="Times New Roman" w:cs="Times New Roman"/>
          <w:sz w:val="24"/>
          <w:szCs w:val="24"/>
        </w:rPr>
        <w:t>Безденежных</w:t>
      </w:r>
      <w:proofErr w:type="gramEnd"/>
      <w:r w:rsidRPr="009303B9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Красноярск </w:t>
      </w: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2013</w:t>
      </w: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3FC" w:rsidRPr="00475D74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4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75D74">
        <w:rPr>
          <w:rFonts w:ascii="Times New Roman" w:hAnsi="Times New Roman" w:cs="Times New Roman"/>
          <w:sz w:val="24"/>
          <w:szCs w:val="24"/>
        </w:rPr>
        <w:t>«</w:t>
      </w:r>
      <w:r w:rsidR="00475D74" w:rsidRPr="00475D74">
        <w:rPr>
          <w:rFonts w:ascii="Times New Roman" w:hAnsi="Times New Roman" w:cs="Times New Roman"/>
          <w:sz w:val="24"/>
          <w:szCs w:val="24"/>
        </w:rPr>
        <w:t>Принципы профилактики когнитивных нарушений. Доклиническая диагностика, предупреждение или замедление развития нарушений познавательных функций</w:t>
      </w:r>
      <w:r w:rsidRPr="00475D74">
        <w:rPr>
          <w:rFonts w:ascii="Times New Roman" w:hAnsi="Times New Roman" w:cs="Times New Roman"/>
          <w:sz w:val="24"/>
          <w:szCs w:val="24"/>
        </w:rPr>
        <w:t>».</w:t>
      </w: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 xml:space="preserve">Разновидность лекции: </w:t>
      </w:r>
      <w:r w:rsidRPr="009303B9">
        <w:rPr>
          <w:rFonts w:ascii="Times New Roman" w:hAnsi="Times New Roman" w:cs="Times New Roman"/>
          <w:sz w:val="24"/>
          <w:szCs w:val="24"/>
        </w:rPr>
        <w:t>в интерактивной форме (проблемная лекция) Методы обучения: метод проблемного изложения.</w:t>
      </w: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Время:</w:t>
      </w:r>
      <w:r w:rsidRPr="009303B9">
        <w:rPr>
          <w:rFonts w:ascii="Times New Roman" w:hAnsi="Times New Roman" w:cs="Times New Roman"/>
          <w:sz w:val="24"/>
          <w:szCs w:val="24"/>
        </w:rPr>
        <w:t xml:space="preserve"> 2 (час.)</w:t>
      </w:r>
    </w:p>
    <w:p w:rsidR="001543FC" w:rsidRDefault="001543FC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Значение темы лекции</w:t>
      </w:r>
      <w:r w:rsidRPr="00930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E8" w:rsidRPr="009303B9" w:rsidRDefault="00E52830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студентов </w:t>
      </w:r>
      <w:r w:rsidR="00475D74">
        <w:rPr>
          <w:rFonts w:ascii="Times New Roman" w:hAnsi="Times New Roman"/>
          <w:sz w:val="24"/>
          <w:szCs w:val="24"/>
        </w:rPr>
        <w:t xml:space="preserve">с профилактикой когнитивных </w:t>
      </w:r>
      <w:r>
        <w:rPr>
          <w:rFonts w:ascii="Times New Roman" w:hAnsi="Times New Roman"/>
          <w:sz w:val="24"/>
          <w:szCs w:val="24"/>
        </w:rPr>
        <w:t>и обучение принципам восстановления нарушенных патологическим процессом мозга высших психических функций – речи и мышления, внимания и восприятия, памяти и конструктивной деятельности и др. Методы восстановления и диагностики динамики восстановления.</w:t>
      </w: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Цели обучения:</w:t>
      </w:r>
      <w:r w:rsidRPr="00930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FC" w:rsidRPr="00475D74" w:rsidRDefault="001543FC" w:rsidP="00C139C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3B9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9303B9">
        <w:rPr>
          <w:rFonts w:ascii="Times New Roman" w:hAnsi="Times New Roman" w:cs="Times New Roman"/>
          <w:sz w:val="24"/>
          <w:szCs w:val="24"/>
        </w:rPr>
        <w:t xml:space="preserve"> (обучающийся должен обладать </w:t>
      </w:r>
      <w:r w:rsidR="00475D74" w:rsidRPr="00475D74">
        <w:rPr>
          <w:rFonts w:ascii="Times New Roman" w:hAnsi="Times New Roman" w:cs="Times New Roman"/>
          <w:sz w:val="24"/>
          <w:szCs w:val="24"/>
        </w:rPr>
        <w:t>ПК-2,ПК-3,ПК-4,ПК-5,ПК-6,ПК-10,ПСК-2.1,ПСК-2.3,</w:t>
      </w:r>
      <w:r w:rsidR="00475D74">
        <w:rPr>
          <w:rFonts w:ascii="Times New Roman" w:hAnsi="Times New Roman" w:cs="Times New Roman"/>
          <w:sz w:val="24"/>
          <w:szCs w:val="24"/>
        </w:rPr>
        <w:t xml:space="preserve"> </w:t>
      </w:r>
      <w:r w:rsidR="00475D74" w:rsidRPr="00475D74">
        <w:rPr>
          <w:rFonts w:ascii="Times New Roman" w:hAnsi="Times New Roman" w:cs="Times New Roman"/>
          <w:sz w:val="24"/>
          <w:szCs w:val="24"/>
        </w:rPr>
        <w:t>ПСК-2.5,ПСК-2.10</w:t>
      </w:r>
      <w:r w:rsidR="00475D74">
        <w:rPr>
          <w:rFonts w:ascii="Times New Roman" w:hAnsi="Times New Roman" w:cs="Times New Roman"/>
          <w:sz w:val="24"/>
          <w:szCs w:val="24"/>
        </w:rPr>
        <w:t>)</w:t>
      </w:r>
      <w:r w:rsidRPr="00475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FC" w:rsidRPr="009303B9" w:rsidRDefault="001543FC" w:rsidP="00C139C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- учебная:</w:t>
      </w:r>
    </w:p>
    <w:p w:rsidR="001543FC" w:rsidRPr="009303B9" w:rsidRDefault="001543FC" w:rsidP="00C139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>- Вариабельность возможных подходов к пониманию психической нормы и патологии.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Нейропсихологическая диагностика нарушений высших психических функций при локальных поражениях мозга и различных мозговых дисфункциях.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методы восстановительного обучения при афазии.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программирования восстановительного обучения.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растормаживания речи.</w:t>
      </w:r>
    </w:p>
    <w:p w:rsidR="001543FC" w:rsidRPr="009303B9" w:rsidRDefault="001543FC" w:rsidP="00E5283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1543FC" w:rsidRPr="009303B9" w:rsidRDefault="001543FC" w:rsidP="00C139C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- провести развернутое нейропсихологическое тестирование ВПФ по методу </w:t>
      </w:r>
      <w:proofErr w:type="spellStart"/>
      <w:r w:rsidRPr="009303B9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303B9">
        <w:rPr>
          <w:rFonts w:ascii="Times New Roman" w:hAnsi="Times New Roman" w:cs="Times New Roman"/>
          <w:sz w:val="24"/>
          <w:szCs w:val="24"/>
        </w:rPr>
        <w:t>;</w:t>
      </w:r>
    </w:p>
    <w:p w:rsidR="001543FC" w:rsidRPr="009303B9" w:rsidRDefault="001543FC" w:rsidP="00C139C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- оценить когнитивный статус пациентов с помощью кратких нейропсихологических шкал </w:t>
      </w:r>
      <w:r w:rsidRPr="009303B9">
        <w:rPr>
          <w:rFonts w:ascii="Times New Roman" w:hAnsi="Times New Roman" w:cs="Times New Roman"/>
          <w:sz w:val="24"/>
          <w:szCs w:val="24"/>
          <w:lang w:val="en-US"/>
        </w:rPr>
        <w:t>FAB</w:t>
      </w:r>
      <w:r w:rsidRPr="0093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3B9">
        <w:rPr>
          <w:rFonts w:ascii="Times New Roman" w:hAnsi="Times New Roman" w:cs="Times New Roman"/>
          <w:sz w:val="24"/>
          <w:szCs w:val="24"/>
          <w:lang w:val="en-US"/>
        </w:rPr>
        <w:t>MoCA</w:t>
      </w:r>
      <w:proofErr w:type="spellEnd"/>
      <w:r w:rsidRPr="009303B9">
        <w:rPr>
          <w:rFonts w:ascii="Times New Roman" w:hAnsi="Times New Roman" w:cs="Times New Roman"/>
          <w:sz w:val="24"/>
          <w:szCs w:val="24"/>
        </w:rPr>
        <w:t xml:space="preserve">, </w:t>
      </w:r>
      <w:r w:rsidRPr="009303B9">
        <w:rPr>
          <w:rFonts w:ascii="Times New Roman" w:hAnsi="Times New Roman" w:cs="Times New Roman"/>
          <w:sz w:val="24"/>
          <w:szCs w:val="24"/>
          <w:lang w:val="en-US"/>
        </w:rPr>
        <w:t>CDT</w:t>
      </w:r>
      <w:r w:rsidRPr="009303B9">
        <w:rPr>
          <w:rFonts w:ascii="Times New Roman" w:hAnsi="Times New Roman" w:cs="Times New Roman"/>
          <w:sz w:val="24"/>
          <w:szCs w:val="24"/>
        </w:rPr>
        <w:t xml:space="preserve">, </w:t>
      </w:r>
      <w:r w:rsidRPr="009303B9">
        <w:rPr>
          <w:rFonts w:ascii="Times New Roman" w:hAnsi="Times New Roman" w:cs="Times New Roman"/>
          <w:sz w:val="24"/>
          <w:szCs w:val="24"/>
          <w:lang w:val="en-US"/>
        </w:rPr>
        <w:t>MMSE</w:t>
      </w:r>
      <w:r w:rsidRPr="009303B9">
        <w:rPr>
          <w:rFonts w:ascii="Times New Roman" w:hAnsi="Times New Roman" w:cs="Times New Roman"/>
          <w:sz w:val="24"/>
          <w:szCs w:val="24"/>
        </w:rPr>
        <w:t>;</w:t>
      </w:r>
    </w:p>
    <w:p w:rsidR="001543FC" w:rsidRPr="009303B9" w:rsidRDefault="001543FC" w:rsidP="00C139C6">
      <w:pPr>
        <w:tabs>
          <w:tab w:val="left" w:pos="68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>- выявлять легкие и умеренные когнитивные нарушения;</w:t>
      </w:r>
    </w:p>
    <w:p w:rsidR="001543FC" w:rsidRPr="009303B9" w:rsidRDefault="001543FC" w:rsidP="002211E8">
      <w:pPr>
        <w:tabs>
          <w:tab w:val="left" w:pos="68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sz w:val="24"/>
          <w:szCs w:val="24"/>
        </w:rPr>
        <w:t xml:space="preserve">- </w:t>
      </w:r>
      <w:r w:rsidR="002211E8">
        <w:rPr>
          <w:rFonts w:ascii="Times New Roman" w:hAnsi="Times New Roman" w:cs="Times New Roman"/>
          <w:sz w:val="24"/>
          <w:szCs w:val="24"/>
        </w:rPr>
        <w:t>составлять план восстановления высших психических нарушений при поражении различных отделов головного мозга</w:t>
      </w:r>
    </w:p>
    <w:p w:rsidR="001543FC" w:rsidRPr="009303B9" w:rsidRDefault="001543FC" w:rsidP="00C139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Практического применения методов нейропсихологической диагностики.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Практической нейропсихологической реабилитации больных.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и интерпретации нейропсихологических методик.</w:t>
      </w:r>
    </w:p>
    <w:p w:rsidR="00E52830" w:rsidRDefault="00E52830" w:rsidP="00E528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Изложения в форме устного или письменного сообщения или доклада основных положений, содержащихся в учебно-методической или специальной научной литературе, а также интерпретации результатов, представленных в сообщении или докладе.</w:t>
      </w:r>
    </w:p>
    <w:p w:rsidR="001543FC" w:rsidRPr="009303B9" w:rsidRDefault="001543FC" w:rsidP="00E5283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 xml:space="preserve">Место проведения лекции: </w:t>
      </w:r>
      <w:r w:rsidRPr="009303B9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9303B9">
        <w:rPr>
          <w:rFonts w:ascii="Times New Roman" w:hAnsi="Times New Roman" w:cs="Times New Roman"/>
          <w:sz w:val="24"/>
          <w:szCs w:val="24"/>
        </w:rPr>
        <w:t>Нейрореабилитации</w:t>
      </w:r>
      <w:proofErr w:type="spellEnd"/>
      <w:r w:rsidRPr="009303B9">
        <w:rPr>
          <w:rFonts w:ascii="Times New Roman" w:hAnsi="Times New Roman" w:cs="Times New Roman"/>
          <w:sz w:val="24"/>
          <w:szCs w:val="24"/>
        </w:rPr>
        <w:t xml:space="preserve"> ФМБА России, ул. К. Маркса 34б, конференц-зал 3 этаж.</w:t>
      </w:r>
    </w:p>
    <w:p w:rsidR="001543FC" w:rsidRPr="009303B9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 xml:space="preserve">Оснащение лекции: </w:t>
      </w:r>
      <w:r w:rsidRPr="009303B9">
        <w:rPr>
          <w:rFonts w:ascii="Times New Roman" w:hAnsi="Times New Roman" w:cs="Times New Roman"/>
          <w:sz w:val="24"/>
          <w:szCs w:val="24"/>
        </w:rPr>
        <w:t>персональный компьютер, видеопроектор, таблицы-схемы (анатомия головного мозга).</w:t>
      </w: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03B9">
        <w:rPr>
          <w:rFonts w:ascii="Times New Roman" w:hAnsi="Times New Roman" w:cs="Times New Roman"/>
          <w:b/>
          <w:sz w:val="24"/>
          <w:szCs w:val="24"/>
        </w:rPr>
        <w:t>Хронокарта</w:t>
      </w:r>
      <w:proofErr w:type="spellEnd"/>
      <w:r w:rsidRPr="009303B9"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  <w:r w:rsidRPr="009303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530"/>
        <w:gridCol w:w="3828"/>
      </w:tblGrid>
      <w:tr w:rsidR="001543FC" w:rsidRPr="009303B9" w:rsidTr="001543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9303B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303B9">
              <w:rPr>
                <w:b/>
                <w:sz w:val="24"/>
                <w:szCs w:val="24"/>
              </w:rPr>
              <w:t>п</w:t>
            </w:r>
            <w:proofErr w:type="gramEnd"/>
            <w:r w:rsidRPr="009303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9303B9">
              <w:rPr>
                <w:b/>
                <w:sz w:val="24"/>
                <w:szCs w:val="24"/>
              </w:rPr>
              <w:t>Этапы</w:t>
            </w:r>
          </w:p>
          <w:p w:rsidR="001543FC" w:rsidRPr="009303B9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9303B9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9303B9">
              <w:rPr>
                <w:b/>
                <w:sz w:val="24"/>
                <w:szCs w:val="24"/>
              </w:rPr>
              <w:t>Продолжительность 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9303B9">
              <w:rPr>
                <w:b/>
                <w:sz w:val="24"/>
                <w:szCs w:val="24"/>
              </w:rPr>
              <w:t>Содержание этапа</w:t>
            </w:r>
          </w:p>
        </w:tc>
      </w:tr>
      <w:tr w:rsidR="001543FC" w:rsidRPr="009303B9" w:rsidTr="001543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Организация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 xml:space="preserve">Проверка посещаемости и внешнего вида </w:t>
            </w:r>
            <w:proofErr w:type="gramStart"/>
            <w:r w:rsidRPr="009303B9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1543FC" w:rsidRPr="009303B9" w:rsidTr="001543FC">
        <w:trPr>
          <w:trHeight w:val="2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Формулировка темы и целей</w:t>
            </w:r>
          </w:p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Озвучивание преподавателем темы и ее актуальности, целей лекции</w:t>
            </w:r>
          </w:p>
        </w:tc>
      </w:tr>
      <w:tr w:rsidR="001543FC" w:rsidRPr="009303B9" w:rsidTr="001543FC">
        <w:trPr>
          <w:trHeight w:val="2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Представление плана лекции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Максимально – 5-6 пунктов плана</w:t>
            </w:r>
          </w:p>
        </w:tc>
      </w:tr>
      <w:tr w:rsidR="001543FC" w:rsidRPr="009303B9" w:rsidTr="001543FC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Раскрытие учебных вопросов по теме 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 xml:space="preserve">Изложение основных положений лекции </w:t>
            </w:r>
          </w:p>
        </w:tc>
      </w:tr>
      <w:tr w:rsidR="001543FC" w:rsidRPr="009303B9" w:rsidTr="001543FC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Краткие выводы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Краткие выводы по теме лекции</w:t>
            </w:r>
          </w:p>
        </w:tc>
      </w:tr>
      <w:tr w:rsidR="001543FC" w:rsidRPr="009303B9" w:rsidTr="001543FC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 xml:space="preserve">Даются ответы на вопросы </w:t>
            </w:r>
            <w:proofErr w:type="gramStart"/>
            <w:r w:rsidRPr="009303B9">
              <w:rPr>
                <w:sz w:val="24"/>
                <w:szCs w:val="24"/>
              </w:rPr>
              <w:t>обучающихся</w:t>
            </w:r>
            <w:proofErr w:type="gramEnd"/>
            <w:r w:rsidRPr="009303B9">
              <w:rPr>
                <w:sz w:val="24"/>
                <w:szCs w:val="24"/>
              </w:rPr>
              <w:t xml:space="preserve"> </w:t>
            </w:r>
          </w:p>
        </w:tc>
      </w:tr>
      <w:tr w:rsidR="001543FC" w:rsidRPr="009303B9" w:rsidTr="001543FC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Контроль знаний по итогам 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 xml:space="preserve">Проведение экспресс-анкетирования </w:t>
            </w:r>
            <w:proofErr w:type="gramStart"/>
            <w:r w:rsidRPr="009303B9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1543FC" w:rsidRPr="009303B9" w:rsidTr="001543FC">
        <w:trPr>
          <w:trHeight w:val="1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Предлагается список литературы для самостоятельной работы студентов по теме лекции (основная, дополнительная и электронные ресурсы)</w:t>
            </w:r>
          </w:p>
        </w:tc>
      </w:tr>
      <w:tr w:rsidR="001543FC" w:rsidRPr="009303B9" w:rsidTr="001543FC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303B9">
              <w:rPr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9303B9" w:rsidRDefault="001543FC" w:rsidP="00C139C6">
            <w:pPr>
              <w:pStyle w:val="a7"/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1543FC" w:rsidRPr="009303B9" w:rsidRDefault="001543FC" w:rsidP="00C13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3FC" w:rsidRPr="009303B9" w:rsidRDefault="001543FC" w:rsidP="00C13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B9">
        <w:rPr>
          <w:rFonts w:ascii="Times New Roman" w:hAnsi="Times New Roman" w:cs="Times New Roman"/>
          <w:b/>
          <w:sz w:val="24"/>
          <w:szCs w:val="24"/>
        </w:rPr>
        <w:t>Конспект лекции:</w:t>
      </w:r>
    </w:p>
    <w:p w:rsidR="001543FC" w:rsidRPr="009303B9" w:rsidRDefault="001543FC" w:rsidP="00C1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B9">
        <w:rPr>
          <w:rFonts w:ascii="Times New Roman" w:hAnsi="Times New Roman" w:cs="Times New Roman"/>
          <w:bCs/>
          <w:sz w:val="24"/>
          <w:szCs w:val="24"/>
        </w:rPr>
        <w:t>План лекции:</w:t>
      </w:r>
    </w:p>
    <w:p w:rsidR="001543FC" w:rsidRPr="00E52830" w:rsidRDefault="001543FC" w:rsidP="00C139C6">
      <w:pPr>
        <w:pStyle w:val="a9"/>
        <w:numPr>
          <w:ilvl w:val="0"/>
          <w:numId w:val="2"/>
        </w:numPr>
        <w:jc w:val="both"/>
      </w:pPr>
      <w:r w:rsidRPr="009303B9">
        <w:rPr>
          <w:bCs/>
        </w:rPr>
        <w:t>Общие понятия.</w:t>
      </w:r>
    </w:p>
    <w:p w:rsidR="00E52830" w:rsidRPr="00E52830" w:rsidRDefault="00E52830" w:rsidP="00C139C6">
      <w:pPr>
        <w:pStyle w:val="a9"/>
        <w:numPr>
          <w:ilvl w:val="0"/>
          <w:numId w:val="2"/>
        </w:numPr>
        <w:jc w:val="both"/>
      </w:pPr>
      <w:r>
        <w:rPr>
          <w:bCs/>
        </w:rPr>
        <w:t xml:space="preserve">Понятие </w:t>
      </w:r>
      <w:r w:rsidR="00475D74">
        <w:rPr>
          <w:bCs/>
        </w:rPr>
        <w:t>когнитивных нарушений</w:t>
      </w:r>
    </w:p>
    <w:p w:rsidR="00E52830" w:rsidRPr="00E52830" w:rsidRDefault="00E52830" w:rsidP="00C139C6">
      <w:pPr>
        <w:pStyle w:val="a9"/>
        <w:numPr>
          <w:ilvl w:val="0"/>
          <w:numId w:val="2"/>
        </w:numPr>
        <w:jc w:val="both"/>
      </w:pPr>
      <w:r>
        <w:rPr>
          <w:bCs/>
        </w:rPr>
        <w:t xml:space="preserve">Роль клинического психолога в </w:t>
      </w:r>
      <w:proofErr w:type="spellStart"/>
      <w:r w:rsidR="00475D74">
        <w:rPr>
          <w:bCs/>
        </w:rPr>
        <w:t>профилактие</w:t>
      </w:r>
      <w:proofErr w:type="spellEnd"/>
      <w:r w:rsidR="00475D74">
        <w:rPr>
          <w:bCs/>
        </w:rPr>
        <w:t xml:space="preserve"> КН</w:t>
      </w:r>
    </w:p>
    <w:p w:rsidR="00E52830" w:rsidRPr="00475D74" w:rsidRDefault="00475D74" w:rsidP="00C139C6">
      <w:pPr>
        <w:pStyle w:val="a9"/>
        <w:numPr>
          <w:ilvl w:val="0"/>
          <w:numId w:val="2"/>
        </w:numPr>
        <w:jc w:val="both"/>
      </w:pPr>
      <w:r>
        <w:rPr>
          <w:bCs/>
        </w:rPr>
        <w:t>Виды профилактики</w:t>
      </w:r>
    </w:p>
    <w:p w:rsidR="00E52830" w:rsidRDefault="00E52830" w:rsidP="00C139C6">
      <w:pPr>
        <w:pStyle w:val="a9"/>
        <w:numPr>
          <w:ilvl w:val="0"/>
          <w:numId w:val="2"/>
        </w:numPr>
        <w:jc w:val="both"/>
      </w:pPr>
      <w:r>
        <w:t xml:space="preserve">Методы </w:t>
      </w:r>
      <w:r w:rsidR="00475D74">
        <w:t xml:space="preserve">профилактики нарушений </w:t>
      </w:r>
      <w:r>
        <w:t>различных ВПФ</w:t>
      </w:r>
    </w:p>
    <w:p w:rsidR="00E52830" w:rsidRPr="009303B9" w:rsidRDefault="00E52830" w:rsidP="00C139C6">
      <w:pPr>
        <w:pStyle w:val="a9"/>
        <w:numPr>
          <w:ilvl w:val="0"/>
          <w:numId w:val="2"/>
        </w:numPr>
        <w:jc w:val="both"/>
      </w:pPr>
      <w:r>
        <w:t>Заключение</w:t>
      </w:r>
    </w:p>
    <w:p w:rsidR="001543FC" w:rsidRPr="009303B9" w:rsidRDefault="001543FC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092" w:rsidRPr="009303B9" w:rsidRDefault="00470092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830" w:rsidRPr="00475D74" w:rsidRDefault="00FD2329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>Конспект лекции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>Профилактика развития когнитивных расстройств</w:t>
      </w:r>
    </w:p>
    <w:p w:rsid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> Под когнитивными расстройствами понимается субъективное или объективно выявляемое ухудшение познавательных функций (внимание, память, мышление и др.) по сравнению с исходным индивидуальным или средним возрастным уровнем.</w:t>
      </w:r>
      <w:r w:rsidRPr="00475D74">
        <w:rPr>
          <w:rFonts w:ascii="Times New Roman" w:hAnsi="Times New Roman" w:cs="Times New Roman"/>
          <w:sz w:val="24"/>
          <w:szCs w:val="24"/>
        </w:rPr>
        <w:br/>
        <w:t>Выраженное снижение когнитивных функций развивается постепенно. Нередко этому предшествует легкое ухудшение памяти и внимания, которому уделяется недостаточно внимания.</w:t>
      </w:r>
      <w:r w:rsidRPr="00475D74">
        <w:rPr>
          <w:rFonts w:ascii="Times New Roman" w:hAnsi="Times New Roman" w:cs="Times New Roman"/>
          <w:sz w:val="24"/>
          <w:szCs w:val="24"/>
        </w:rPr>
        <w:br/>
        <w:t>В настоящее время разрабатывается система мер для предупреждения развития когнитивных расстройств. Профилактика включает две главные стратегии: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>1) повышение церебральных резервов; </w:t>
      </w:r>
      <w:r w:rsidRPr="00475D74">
        <w:rPr>
          <w:rFonts w:ascii="Times New Roman" w:hAnsi="Times New Roman" w:cs="Times New Roman"/>
          <w:sz w:val="24"/>
          <w:szCs w:val="24"/>
        </w:rPr>
        <w:br/>
        <w:t>2) снижение повреждающих воздействий на головной мозг.</w:t>
      </w:r>
      <w:r w:rsidRPr="00475D74">
        <w:rPr>
          <w:rFonts w:ascii="Times New Roman" w:hAnsi="Times New Roman" w:cs="Times New Roman"/>
          <w:sz w:val="24"/>
          <w:szCs w:val="24"/>
        </w:rPr>
        <w:br/>
        <w:t>Для выполнения этих задач необходимо заботиться о сохранении когнитивных функций с молодых лет.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>екомендуются поддержание регулярной физической активности не менее 4-6 ч в неделю.</w:t>
      </w:r>
      <w:r w:rsidRPr="00475D74">
        <w:rPr>
          <w:rFonts w:ascii="Times New Roman" w:hAnsi="Times New Roman" w:cs="Times New Roman"/>
          <w:sz w:val="24"/>
          <w:szCs w:val="24"/>
        </w:rPr>
        <w:br/>
        <w:t> Доказана взаимосвязь между физической активностью и когнитивной функцией. Более высокая скорость ходьбы при прогулке связывается с меньшим когнитивным снижением.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ренировка памяти. Интенсивность умственных упражнений так же важна, как их частота и регулярность. Но надо помнить, что тренинг не заменяет медикаментозной </w:t>
      </w:r>
      <w:r w:rsidRPr="00475D74">
        <w:rPr>
          <w:rFonts w:ascii="Times New Roman" w:hAnsi="Times New Roman" w:cs="Times New Roman"/>
          <w:sz w:val="24"/>
          <w:szCs w:val="24"/>
        </w:rPr>
        <w:lastRenderedPageBreak/>
        <w:t>терапии.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>ля профилактики когнитивных расстройств необходима и социальная активность. У лица, находящихся в социальной изоляции, риск развития когнитивных расстройств увеличивается в 2-4 раза.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ольшое значение в поддержании когнитивных функций придается рациональному питанию. В частности средиземноморская диета снижает возможность развития выраженных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изменений. Обсуждается вопрос о необходимости добавок к пище витамина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, витаминов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груп¬пы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В, цинка, меди. Имеются данные о благоприятном эффекте омега-3 полиненасыщенных жирных кислот на сохранение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эффективностидеятельности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мозга.</w:t>
      </w:r>
      <w:r w:rsidRPr="00475D7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Для эффективной профилактики необходимо знание генетических особенностей. При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вывлении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полиморфизмов генов, повышающих риск развития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заболеваний, необходимо раннее  выявление и профилактика развития ранних когнитивных расстройств.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-В последние годы для профилактики и коррекции ранних когнитивных расстройств широко используются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фитопрепараты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, приготовленные из гинкго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. Они увеличивают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кровенапонение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в микроциркуляторном русле, дезактивируют свободные радикалы и оказывают другие чисто специфические эффекты.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  <w:r w:rsidRPr="00475D74">
        <w:rPr>
          <w:rFonts w:ascii="Times New Roman" w:hAnsi="Times New Roman" w:cs="Times New Roman"/>
          <w:sz w:val="24"/>
          <w:szCs w:val="24"/>
        </w:rPr>
        <w:br/>
        <w:t xml:space="preserve">Применяются различные лекарственные препараты, содержащие гинкго (в виде порошка, резаных листьев), однако доказано, что только стандартизованный экстракт обеспечивает полноценное терапевтическое действие. Есть данные, что длительное применение экстракта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гинко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способствует более медленному прогрессированию дегенеративных заболеваний.</w:t>
      </w:r>
      <w:r w:rsidRPr="00475D74">
        <w:rPr>
          <w:rFonts w:ascii="Times New Roman" w:hAnsi="Times New Roman" w:cs="Times New Roman"/>
          <w:sz w:val="24"/>
          <w:szCs w:val="24"/>
        </w:rPr>
        <w:br/>
        <w:t> </w:t>
      </w:r>
      <w:r w:rsidRPr="00475D74">
        <w:rPr>
          <w:rFonts w:ascii="Times New Roman" w:hAnsi="Times New Roman" w:cs="Times New Roman"/>
          <w:sz w:val="24"/>
          <w:szCs w:val="24"/>
        </w:rPr>
        <w:br/>
        <w:t xml:space="preserve">Стандартизированный экстракт листьев гинкго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билоба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содержится в препарате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мемоплант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, который обладает способностью улучшать память, повышать концентрацию внимания, оптимизировать мозговое и периферическое кровообращение, уменьшать возрастной дефицит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>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-Для лечения легких и умеренных когнитивных расстройств используется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 в своей структуре гамма-аминомасляную кислоту.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повышает устойчивость ткани головного мозга кислородному голоданию, активирует умственную и физическую работоспособность, память, внимание.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-В последнее время для лечения когнитивных расстройств применяется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ноопепт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5D74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475D74">
        <w:rPr>
          <w:rFonts w:ascii="Times New Roman" w:hAnsi="Times New Roman" w:cs="Times New Roman"/>
          <w:sz w:val="24"/>
          <w:szCs w:val="24"/>
        </w:rPr>
        <w:t xml:space="preserve"> к классу истинных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усиливают снабжение мозга кровью, а значит глюкозой, кислородом и др. Улучшают "общение" между собой, как отдельных клеток мозга, так и отдельных его частей и полушарий. Как следствие улучшаются память, концентрация внимания, сообразительность и т.п. Важной особенностью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нейротропов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является их способность улучшать деятельность гипоталамуса (отдел мозга), который называют дирижёром всей гормональной системы.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-Эффективность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кортексина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биорегуляторный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пептид) связана с непосредственным влиянием препарата на метаболизм нервных клеток, способствующий восстановлению </w:t>
      </w:r>
      <w:r w:rsidRPr="00475D74">
        <w:rPr>
          <w:rFonts w:ascii="Times New Roman" w:hAnsi="Times New Roman" w:cs="Times New Roman"/>
          <w:sz w:val="24"/>
          <w:szCs w:val="24"/>
        </w:rPr>
        <w:lastRenderedPageBreak/>
        <w:t>функциональной активности нейронов (клеток нервной системы) и возникновению новых связей между различными отделами мозга. Обеспечивает одновременную стимуляцию памяти, обучаемости и эмоционально-мотивационной сферы.</w:t>
      </w:r>
    </w:p>
    <w:p w:rsidR="00475D74" w:rsidRPr="00475D74" w:rsidRDefault="00475D74" w:rsidP="00475D74">
      <w:pPr>
        <w:rPr>
          <w:rFonts w:ascii="Times New Roman" w:hAnsi="Times New Roman" w:cs="Times New Roman"/>
          <w:sz w:val="24"/>
          <w:szCs w:val="24"/>
        </w:rPr>
      </w:pPr>
      <w:r w:rsidRPr="00475D74">
        <w:rPr>
          <w:rFonts w:ascii="Times New Roman" w:hAnsi="Times New Roman" w:cs="Times New Roman"/>
          <w:sz w:val="24"/>
          <w:szCs w:val="24"/>
        </w:rPr>
        <w:t xml:space="preserve">-Пептид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карнозин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защищает мозг от повреждения особыми патологическими белками, которые образуются при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нейолдегенеративных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процессах в головном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мохге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Карнозин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инактивирует эти белки и препятствует их продукции. Также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карнозин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улучшает работу мозга и предупреждает возникновение депрессии, поскольку уменьшает активность специфического фермента, который окисляет </w:t>
      </w:r>
      <w:proofErr w:type="spellStart"/>
      <w:r w:rsidRPr="00475D74">
        <w:rPr>
          <w:rFonts w:ascii="Times New Roman" w:hAnsi="Times New Roman" w:cs="Times New Roman"/>
          <w:sz w:val="24"/>
          <w:szCs w:val="24"/>
        </w:rPr>
        <w:t>нейромедиаторы</w:t>
      </w:r>
      <w:proofErr w:type="spellEnd"/>
      <w:r w:rsidRPr="00475D74">
        <w:rPr>
          <w:rFonts w:ascii="Times New Roman" w:hAnsi="Times New Roman" w:cs="Times New Roman"/>
          <w:sz w:val="24"/>
          <w:szCs w:val="24"/>
        </w:rPr>
        <w:t xml:space="preserve"> мозга (серотонин, дофамин, норадреналин) и тем самым ухудшает проведение нервных импульсов, в том числе в центрах удовлетворенности.</w:t>
      </w:r>
    </w:p>
    <w:p w:rsidR="009F389E" w:rsidRPr="009F389E" w:rsidRDefault="009F389E" w:rsidP="00FD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9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F389E" w:rsidRPr="009F389E" w:rsidRDefault="009F389E" w:rsidP="009F3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9E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3261"/>
        <w:gridCol w:w="2126"/>
      </w:tblGrid>
      <w:tr w:rsidR="009F389E" w:rsidRPr="009F389E" w:rsidTr="00C16D98">
        <w:trPr>
          <w:trHeight w:val="517"/>
        </w:trPr>
        <w:tc>
          <w:tcPr>
            <w:tcW w:w="576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ы),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и),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Место издания, издатель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9E" w:rsidRPr="009F389E" w:rsidTr="00C16D98">
        <w:trPr>
          <w:trHeight w:val="824"/>
        </w:trPr>
        <w:tc>
          <w:tcPr>
            <w:tcW w:w="576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Гусев, Е. И. Неврология и нейрохирургия: учебник в 2 т.: 1 т.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Е. И. Гусев, А. Н. 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, В. И. Скворцова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М.:ГЭОТАР-Медиа, 2007</w:t>
            </w: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Гусев, Е. И. Неврология и нейрохирургия: учебник в 2 т.: 2 т. 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Е. И. Гусев, А. Н. 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, В. И. Скворцова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М.:ГЭОТАР-Медиа, 2009</w:t>
            </w: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pStyle w:val="Default"/>
            </w:pPr>
            <w:r w:rsidRPr="009F389E">
              <w:t xml:space="preserve">Клиническая психология  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pStyle w:val="Default"/>
            </w:pPr>
            <w:proofErr w:type="spellStart"/>
            <w:r w:rsidRPr="009F389E">
              <w:t>Карвасарский</w:t>
            </w:r>
            <w:proofErr w:type="spellEnd"/>
            <w:r w:rsidRPr="009F389E">
              <w:t xml:space="preserve"> Б.Д.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pStyle w:val="Default"/>
            </w:pPr>
            <w:r w:rsidRPr="009F389E">
              <w:t>СПб</w:t>
            </w:r>
            <w:proofErr w:type="gramStart"/>
            <w:r w:rsidRPr="009F389E">
              <w:t xml:space="preserve">.: </w:t>
            </w:r>
            <w:proofErr w:type="gramEnd"/>
            <w:r w:rsidRPr="009F389E">
              <w:t xml:space="preserve">Питер, 2010 </w:t>
            </w: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pStyle w:val="Default"/>
            </w:pPr>
            <w:r w:rsidRPr="009F389E">
              <w:t xml:space="preserve">2 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pStyle w:val="Default"/>
            </w:pPr>
            <w:r w:rsidRPr="009F389E">
              <w:t xml:space="preserve">Введение в клиническую психологию 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pStyle w:val="Default"/>
            </w:pPr>
            <w:r w:rsidRPr="009F389E">
              <w:t xml:space="preserve">Сидоров П.И., </w:t>
            </w:r>
            <w:proofErr w:type="spellStart"/>
            <w:r w:rsidRPr="009F389E">
              <w:t>Парняков</w:t>
            </w:r>
            <w:proofErr w:type="spellEnd"/>
            <w:r w:rsidRPr="009F389E">
              <w:t xml:space="preserve"> А.В. 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pStyle w:val="Default"/>
            </w:pPr>
            <w:r w:rsidRPr="009F389E">
              <w:t xml:space="preserve">М.: ГЭОТАР-Медиа, 2008 </w:t>
            </w:r>
          </w:p>
        </w:tc>
      </w:tr>
    </w:tbl>
    <w:p w:rsidR="009F389E" w:rsidRPr="009F389E" w:rsidRDefault="009F389E" w:rsidP="009F389E">
      <w:pPr>
        <w:rPr>
          <w:rFonts w:ascii="Times New Roman" w:hAnsi="Times New Roman" w:cs="Times New Roman"/>
          <w:sz w:val="24"/>
          <w:szCs w:val="24"/>
        </w:rPr>
      </w:pPr>
    </w:p>
    <w:p w:rsidR="009F389E" w:rsidRPr="009F389E" w:rsidRDefault="009F389E" w:rsidP="009F3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9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3261"/>
        <w:gridCol w:w="2126"/>
      </w:tblGrid>
      <w:tr w:rsidR="009F389E" w:rsidRPr="009F389E" w:rsidTr="00C16D98">
        <w:trPr>
          <w:trHeight w:val="517"/>
        </w:trPr>
        <w:tc>
          <w:tcPr>
            <w:tcW w:w="576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ы),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и),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издания, издатель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9E" w:rsidRPr="009F389E" w:rsidTr="00C16D98">
        <w:trPr>
          <w:trHeight w:val="756"/>
        </w:trPr>
        <w:tc>
          <w:tcPr>
            <w:tcW w:w="576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89E" w:rsidRPr="009F389E" w:rsidTr="00C16D98">
        <w:tc>
          <w:tcPr>
            <w:tcW w:w="57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психология </w:t>
            </w:r>
          </w:p>
        </w:tc>
        <w:tc>
          <w:tcPr>
            <w:tcW w:w="3261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М.Перре</w:t>
            </w:r>
            <w:proofErr w:type="spellEnd"/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У.Бауманна</w:t>
            </w:r>
            <w:proofErr w:type="spellEnd"/>
          </w:p>
        </w:tc>
        <w:tc>
          <w:tcPr>
            <w:tcW w:w="2126" w:type="dxa"/>
          </w:tcPr>
          <w:p w:rsidR="009F389E" w:rsidRPr="009F389E" w:rsidRDefault="009F389E" w:rsidP="00C16D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Питер, 2007 </w:t>
            </w:r>
          </w:p>
        </w:tc>
      </w:tr>
    </w:tbl>
    <w:p w:rsidR="009F389E" w:rsidRPr="009F389E" w:rsidRDefault="009F389E" w:rsidP="009F38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9E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tbl>
      <w:tblPr>
        <w:tblW w:w="96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830"/>
      </w:tblGrid>
      <w:tr w:rsidR="009F389E" w:rsidRPr="009F389E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ИБС </w:t>
            </w: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</w:tr>
      <w:tr w:rsidR="009F389E" w:rsidRPr="009F389E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БМ </w:t>
            </w: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МедАрт</w:t>
            </w:r>
            <w:proofErr w:type="spellEnd"/>
          </w:p>
        </w:tc>
      </w:tr>
      <w:tr w:rsidR="009F389E" w:rsidRPr="009F389E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9F389E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89E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proofErr w:type="spellStart"/>
            <w:r w:rsidRPr="009F3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proofErr w:type="spellEnd"/>
          </w:p>
        </w:tc>
      </w:tr>
    </w:tbl>
    <w:p w:rsidR="009F389E" w:rsidRPr="009F389E" w:rsidRDefault="009F389E" w:rsidP="00CC3896">
      <w:pPr>
        <w:rPr>
          <w:rFonts w:ascii="Times New Roman" w:hAnsi="Times New Roman" w:cs="Times New Roman"/>
          <w:sz w:val="24"/>
          <w:szCs w:val="24"/>
        </w:rPr>
      </w:pPr>
    </w:p>
    <w:sectPr w:rsidR="009F389E" w:rsidRPr="009F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98F"/>
    <w:multiLevelType w:val="multilevel"/>
    <w:tmpl w:val="E0D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FBD6DBC"/>
    <w:multiLevelType w:val="multilevel"/>
    <w:tmpl w:val="E0D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0A11AF3"/>
    <w:multiLevelType w:val="hybridMultilevel"/>
    <w:tmpl w:val="C88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0"/>
    <w:rsid w:val="001543FC"/>
    <w:rsid w:val="00161181"/>
    <w:rsid w:val="002211E8"/>
    <w:rsid w:val="00470092"/>
    <w:rsid w:val="00475D74"/>
    <w:rsid w:val="006A3D70"/>
    <w:rsid w:val="009303B9"/>
    <w:rsid w:val="009F389E"/>
    <w:rsid w:val="00A14BCC"/>
    <w:rsid w:val="00C139C6"/>
    <w:rsid w:val="00C42170"/>
    <w:rsid w:val="00CC3896"/>
    <w:rsid w:val="00E52830"/>
    <w:rsid w:val="00EF5A9A"/>
    <w:rsid w:val="00F50148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0092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54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54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4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0092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F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5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830"/>
  </w:style>
  <w:style w:type="character" w:customStyle="1" w:styleId="10">
    <w:name w:val="Заголовок 1 Знак"/>
    <w:basedOn w:val="a0"/>
    <w:link w:val="1"/>
    <w:uiPriority w:val="9"/>
    <w:rsid w:val="0047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0092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54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54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4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0092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F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5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830"/>
  </w:style>
  <w:style w:type="character" w:customStyle="1" w:styleId="10">
    <w:name w:val="Заголовок 1 Знак"/>
    <w:basedOn w:val="a0"/>
    <w:link w:val="1"/>
    <w:uiPriority w:val="9"/>
    <w:rsid w:val="0047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</dc:creator>
  <cp:keywords/>
  <dc:description/>
  <cp:lastModifiedBy>Анка</cp:lastModifiedBy>
  <cp:revision>8</cp:revision>
  <dcterms:created xsi:type="dcterms:W3CDTF">2014-01-11T10:35:00Z</dcterms:created>
  <dcterms:modified xsi:type="dcterms:W3CDTF">2014-01-22T16:25:00Z</dcterms:modified>
</cp:coreProperties>
</file>