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0E" w:rsidRDefault="00E00B0E" w:rsidP="00E00B0E">
      <w:pPr>
        <w:tabs>
          <w:tab w:val="left" w:pos="720"/>
        </w:tabs>
        <w:rPr>
          <w:sz w:val="28"/>
        </w:rPr>
      </w:pPr>
    </w:p>
    <w:p w:rsidR="00E00B0E" w:rsidRDefault="00E00B0E" w:rsidP="00E00B0E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Морфология и </w:t>
      </w:r>
      <w:proofErr w:type="gramStart"/>
      <w:r>
        <w:rPr>
          <w:b/>
          <w:sz w:val="28"/>
        </w:rPr>
        <w:t>физиология  бактерий</w:t>
      </w:r>
      <w:proofErr w:type="gramEnd"/>
    </w:p>
    <w:p w:rsidR="00E00B0E" w:rsidRDefault="00E00B0E" w:rsidP="00E00B0E">
      <w:pPr>
        <w:pStyle w:val="a3"/>
      </w:pP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1. Морфологическими свойствами бактерий называются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характер их роста на питательных средах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способность окрашиваться различными красителями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их форма и взаимное расположение.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2. Капсула необходима бактериям для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синтеза белка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сопротивления защитным силам организма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размножения.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3. Определенную форму бактериям придает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клеточная стенка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цитоплазматическая мембрана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капсула.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4. О – антиген бактерий – это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капсульный антиген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соматический антиген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жгутиковый антиген.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5. Н – антиген бактерий – это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жгутиковый антиген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соматический антиген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хромосомный антиген.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6. К грамположительным бактериям относятся</w:t>
      </w:r>
    </w:p>
    <w:p w:rsidR="00E00B0E" w:rsidRPr="00663A6C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а) </w:t>
      </w:r>
      <w:r w:rsidRPr="00663A6C">
        <w:rPr>
          <w:sz w:val="28"/>
        </w:rPr>
        <w:t xml:space="preserve"> </w:t>
      </w:r>
      <w:r>
        <w:rPr>
          <w:sz w:val="28"/>
          <w:lang w:val="en-US"/>
        </w:rPr>
        <w:t>S</w:t>
      </w:r>
      <w:r w:rsidRPr="00663A6C">
        <w:rPr>
          <w:sz w:val="28"/>
        </w:rPr>
        <w:t>.</w:t>
      </w:r>
      <w:proofErr w:type="gramEnd"/>
      <w:r w:rsidRPr="00663A6C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aureus</w:t>
      </w:r>
      <w:proofErr w:type="spellEnd"/>
    </w:p>
    <w:p w:rsidR="00E00B0E" w:rsidRPr="00D62B04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</w:t>
      </w:r>
      <w:r w:rsidRPr="00D62B04">
        <w:rPr>
          <w:sz w:val="28"/>
        </w:rPr>
        <w:t xml:space="preserve">) </w:t>
      </w:r>
      <w:r>
        <w:rPr>
          <w:sz w:val="28"/>
          <w:lang w:val="en-US"/>
        </w:rPr>
        <w:t>N</w:t>
      </w:r>
      <w:r w:rsidRPr="00D62B04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meningitidis</w:t>
      </w:r>
      <w:proofErr w:type="spellEnd"/>
    </w:p>
    <w:p w:rsidR="00E00B0E" w:rsidRPr="00D62B04" w:rsidRDefault="00E00B0E" w:rsidP="00E00B0E">
      <w:pPr>
        <w:pStyle w:val="a3"/>
        <w:tabs>
          <w:tab w:val="left" w:pos="709"/>
        </w:tabs>
        <w:rPr>
          <w:sz w:val="28"/>
        </w:rPr>
      </w:pPr>
      <w:r w:rsidRPr="00D62B04">
        <w:rPr>
          <w:sz w:val="28"/>
        </w:rPr>
        <w:tab/>
      </w:r>
      <w:r>
        <w:rPr>
          <w:sz w:val="28"/>
        </w:rPr>
        <w:t>в</w:t>
      </w:r>
      <w:r w:rsidRPr="00D62B04">
        <w:rPr>
          <w:sz w:val="28"/>
        </w:rPr>
        <w:t xml:space="preserve">) </w:t>
      </w:r>
      <w:r>
        <w:rPr>
          <w:sz w:val="28"/>
          <w:lang w:val="en-US"/>
        </w:rPr>
        <w:t>C</w:t>
      </w:r>
      <w:r w:rsidRPr="00D62B04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diphtheriae</w:t>
      </w:r>
      <w:proofErr w:type="spellEnd"/>
      <w:r w:rsidRPr="00D62B04">
        <w:rPr>
          <w:sz w:val="28"/>
        </w:rPr>
        <w:t>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7. К грамотрицательным бактериям относятся</w:t>
      </w:r>
    </w:p>
    <w:p w:rsidR="00E00B0E" w:rsidRPr="00D62B04" w:rsidRDefault="00E00B0E" w:rsidP="00E00B0E">
      <w:pPr>
        <w:pStyle w:val="a3"/>
        <w:tabs>
          <w:tab w:val="left" w:pos="709"/>
        </w:tabs>
        <w:rPr>
          <w:sz w:val="28"/>
          <w:lang w:val="en-US"/>
        </w:rPr>
      </w:pPr>
      <w:r>
        <w:rPr>
          <w:sz w:val="28"/>
        </w:rPr>
        <w:tab/>
        <w:t>а</w:t>
      </w:r>
      <w:r w:rsidRPr="00D62B04">
        <w:rPr>
          <w:sz w:val="28"/>
          <w:lang w:val="en-US"/>
        </w:rPr>
        <w:t xml:space="preserve">) </w:t>
      </w:r>
      <w:r>
        <w:rPr>
          <w:sz w:val="28"/>
          <w:lang w:val="en-US"/>
        </w:rPr>
        <w:t>C</w:t>
      </w:r>
      <w:r w:rsidRPr="00D62B04">
        <w:rPr>
          <w:sz w:val="28"/>
          <w:lang w:val="en-US"/>
        </w:rPr>
        <w:t xml:space="preserve">. </w:t>
      </w:r>
      <w:proofErr w:type="spellStart"/>
      <w:r>
        <w:rPr>
          <w:sz w:val="28"/>
          <w:lang w:val="en-US"/>
        </w:rPr>
        <w:t>diphtheriae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  <w:lang w:val="en-US"/>
        </w:rPr>
      </w:pPr>
      <w:r w:rsidRPr="00D62B04">
        <w:rPr>
          <w:sz w:val="28"/>
          <w:lang w:val="en-US"/>
        </w:rPr>
        <w:tab/>
      </w:r>
      <w:r>
        <w:rPr>
          <w:sz w:val="28"/>
        </w:rPr>
        <w:t>б</w:t>
      </w:r>
      <w:r w:rsidRPr="00663A6C">
        <w:rPr>
          <w:sz w:val="28"/>
          <w:lang w:val="en-US"/>
        </w:rPr>
        <w:t>)</w:t>
      </w:r>
      <w:r>
        <w:rPr>
          <w:sz w:val="28"/>
          <w:lang w:val="en-US"/>
        </w:rPr>
        <w:t xml:space="preserve"> E. coli</w:t>
      </w:r>
    </w:p>
    <w:p w:rsidR="00E00B0E" w:rsidRPr="00D62B04" w:rsidRDefault="00E00B0E" w:rsidP="00E00B0E">
      <w:pPr>
        <w:pStyle w:val="a3"/>
        <w:tabs>
          <w:tab w:val="left" w:pos="709"/>
        </w:tabs>
        <w:rPr>
          <w:sz w:val="28"/>
        </w:rPr>
      </w:pPr>
      <w:r w:rsidRPr="00663A6C">
        <w:rPr>
          <w:sz w:val="28"/>
          <w:lang w:val="en-US"/>
        </w:rPr>
        <w:tab/>
      </w:r>
      <w:r>
        <w:rPr>
          <w:sz w:val="28"/>
        </w:rPr>
        <w:t>в</w:t>
      </w:r>
      <w:r w:rsidRPr="00D62B04">
        <w:rPr>
          <w:sz w:val="28"/>
        </w:rPr>
        <w:t xml:space="preserve">) </w:t>
      </w:r>
      <w:r>
        <w:rPr>
          <w:sz w:val="28"/>
          <w:lang w:val="en-US"/>
        </w:rPr>
        <w:t>C</w:t>
      </w:r>
      <w:r w:rsidRPr="00D62B04">
        <w:rPr>
          <w:sz w:val="28"/>
        </w:rPr>
        <w:t xml:space="preserve">. </w:t>
      </w:r>
      <w:r>
        <w:rPr>
          <w:sz w:val="28"/>
          <w:lang w:val="en-US"/>
        </w:rPr>
        <w:t>botulinum</w:t>
      </w:r>
      <w:r w:rsidRPr="00D62B04">
        <w:rPr>
          <w:sz w:val="28"/>
        </w:rPr>
        <w:t>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8. Капсульным антигеном микроорганизмов называется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К – антиген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Н – антиген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О – антиген.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9. Споры необходимы бактериям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для сопротивления защитным силам организма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для размножения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для сохранения во внешней среде.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10. Понятие полиморфизм определяет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индивидуальную изменчивость микроорганизмов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разнообразие форм микроорганизмов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вид микроорганизмов.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11. </w:t>
      </w:r>
      <w:proofErr w:type="spellStart"/>
      <w:r>
        <w:rPr>
          <w:sz w:val="28"/>
        </w:rPr>
        <w:t>Перитрих</w:t>
      </w:r>
      <w:proofErr w:type="spellEnd"/>
      <w:r>
        <w:rPr>
          <w:sz w:val="28"/>
        </w:rPr>
        <w:t xml:space="preserve"> – бактерии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с полярно расположенными жгутиками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со жгутиками по всей поверхности клетки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не имеющие жгутиков.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12. </w:t>
      </w:r>
      <w:proofErr w:type="spellStart"/>
      <w:r>
        <w:rPr>
          <w:sz w:val="28"/>
        </w:rPr>
        <w:t>Перитрихами</w:t>
      </w:r>
      <w:proofErr w:type="spellEnd"/>
      <w:r>
        <w:rPr>
          <w:sz w:val="28"/>
        </w:rPr>
        <w:t xml:space="preserve"> являются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эшерихии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шигеллы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протеи.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13. Подвижность характерна для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шигелл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сальмонелл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эшерихий</w:t>
      </w:r>
      <w:proofErr w:type="spellEnd"/>
      <w:r>
        <w:rPr>
          <w:sz w:val="28"/>
        </w:rPr>
        <w:t>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14. Неподвижные бактерии -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сальмонеллы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шигеллы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эшерихии</w:t>
      </w:r>
      <w:proofErr w:type="spellEnd"/>
      <w:r>
        <w:rPr>
          <w:sz w:val="28"/>
        </w:rPr>
        <w:t>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15. Стафилококки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подвижные бактерии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не обладают подвижностью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подвижны при 37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Коринебактерии</w:t>
      </w:r>
      <w:proofErr w:type="spellEnd"/>
      <w:r>
        <w:rPr>
          <w:sz w:val="28"/>
        </w:rPr>
        <w:t xml:space="preserve"> дифтерии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подвижные микроорганизмы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не обладают подвижностью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подвижны при 37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17. Метод окраски по </w:t>
      </w:r>
      <w:proofErr w:type="spellStart"/>
      <w:r>
        <w:rPr>
          <w:sz w:val="28"/>
        </w:rPr>
        <w:t>Граму</w:t>
      </w:r>
      <w:proofErr w:type="spellEnd"/>
      <w:r>
        <w:rPr>
          <w:sz w:val="28"/>
        </w:rPr>
        <w:t xml:space="preserve"> выявляет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наличие капсулы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особенности строения клеточной стенки бактерий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наличие жгутиков.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18. Представители семейства </w:t>
      </w:r>
      <w:proofErr w:type="spellStart"/>
      <w:r>
        <w:rPr>
          <w:sz w:val="28"/>
        </w:rPr>
        <w:t>энтеробактерий</w:t>
      </w:r>
      <w:proofErr w:type="spellEnd"/>
      <w:r>
        <w:rPr>
          <w:sz w:val="28"/>
        </w:rPr>
        <w:t xml:space="preserve"> -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грампозитивные</w:t>
      </w:r>
      <w:proofErr w:type="spellEnd"/>
      <w:r>
        <w:rPr>
          <w:sz w:val="28"/>
        </w:rPr>
        <w:t xml:space="preserve"> бактерии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грамнегативные</w:t>
      </w:r>
      <w:proofErr w:type="spellEnd"/>
      <w:r>
        <w:rPr>
          <w:sz w:val="28"/>
        </w:rPr>
        <w:t xml:space="preserve"> палочки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грамнегативные</w:t>
      </w:r>
      <w:proofErr w:type="spellEnd"/>
      <w:r>
        <w:rPr>
          <w:sz w:val="28"/>
        </w:rPr>
        <w:t xml:space="preserve"> кокки.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19. </w:t>
      </w:r>
      <w:proofErr w:type="spellStart"/>
      <w:r>
        <w:rPr>
          <w:sz w:val="28"/>
        </w:rPr>
        <w:t>Коринебактерии</w:t>
      </w:r>
      <w:proofErr w:type="spellEnd"/>
      <w:r>
        <w:rPr>
          <w:sz w:val="28"/>
        </w:rPr>
        <w:t xml:space="preserve"> дифтерии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окрашиваются по </w:t>
      </w:r>
      <w:proofErr w:type="spellStart"/>
      <w:r>
        <w:rPr>
          <w:sz w:val="28"/>
        </w:rPr>
        <w:t>Граму</w:t>
      </w:r>
      <w:proofErr w:type="spellEnd"/>
      <w:r>
        <w:rPr>
          <w:sz w:val="28"/>
        </w:rPr>
        <w:t xml:space="preserve"> положительно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грамнегативные</w:t>
      </w:r>
      <w:proofErr w:type="spellEnd"/>
      <w:r>
        <w:rPr>
          <w:sz w:val="28"/>
        </w:rPr>
        <w:t xml:space="preserve"> палочки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грампозитивные</w:t>
      </w:r>
      <w:proofErr w:type="spellEnd"/>
      <w:r>
        <w:rPr>
          <w:sz w:val="28"/>
        </w:rPr>
        <w:t xml:space="preserve"> бациллы.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20. Менингококки -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грамнегативные</w:t>
      </w:r>
      <w:proofErr w:type="spellEnd"/>
      <w:r>
        <w:rPr>
          <w:sz w:val="28"/>
        </w:rPr>
        <w:t xml:space="preserve"> кокки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грампозитивные</w:t>
      </w:r>
      <w:proofErr w:type="spellEnd"/>
      <w:r>
        <w:rPr>
          <w:sz w:val="28"/>
        </w:rPr>
        <w:t xml:space="preserve"> кокки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коккобациллы</w:t>
      </w:r>
      <w:proofErr w:type="spellEnd"/>
      <w:r>
        <w:rPr>
          <w:sz w:val="28"/>
        </w:rPr>
        <w:t>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21. Коклюшная палочка окрашивается по </w:t>
      </w:r>
      <w:proofErr w:type="spellStart"/>
      <w:r>
        <w:rPr>
          <w:sz w:val="28"/>
        </w:rPr>
        <w:t>Граму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положительно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отрицательно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характерна </w:t>
      </w:r>
      <w:proofErr w:type="spellStart"/>
      <w:r>
        <w:rPr>
          <w:sz w:val="28"/>
        </w:rPr>
        <w:t>полихромазия</w:t>
      </w:r>
      <w:proofErr w:type="spellEnd"/>
      <w:r>
        <w:rPr>
          <w:sz w:val="28"/>
        </w:rPr>
        <w:t>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22. </w:t>
      </w:r>
      <w:proofErr w:type="spellStart"/>
      <w:r>
        <w:rPr>
          <w:sz w:val="28"/>
        </w:rPr>
        <w:t>Коринебактерии</w:t>
      </w:r>
      <w:proofErr w:type="spellEnd"/>
      <w:r>
        <w:rPr>
          <w:sz w:val="28"/>
        </w:rPr>
        <w:t xml:space="preserve"> -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грамположительные палочки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грамотрицательные палочки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окрашиваются полихромно.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23. </w:t>
      </w:r>
      <w:proofErr w:type="spellStart"/>
      <w:r>
        <w:rPr>
          <w:sz w:val="28"/>
        </w:rPr>
        <w:t>Клостридии</w:t>
      </w:r>
      <w:proofErr w:type="spellEnd"/>
      <w:r>
        <w:rPr>
          <w:sz w:val="28"/>
        </w:rPr>
        <w:t xml:space="preserve"> окрашиваются по </w:t>
      </w:r>
      <w:proofErr w:type="spellStart"/>
      <w:r>
        <w:rPr>
          <w:sz w:val="28"/>
        </w:rPr>
        <w:t>Граму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положительно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отрицательно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характерна </w:t>
      </w:r>
      <w:proofErr w:type="spellStart"/>
      <w:r>
        <w:rPr>
          <w:sz w:val="28"/>
        </w:rPr>
        <w:t>полихромазия</w:t>
      </w:r>
      <w:proofErr w:type="spellEnd"/>
      <w:r>
        <w:rPr>
          <w:sz w:val="28"/>
        </w:rPr>
        <w:t>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24. Окраска по методу </w:t>
      </w:r>
      <w:proofErr w:type="spellStart"/>
      <w:r>
        <w:rPr>
          <w:sz w:val="28"/>
        </w:rPr>
        <w:t>Нейссера</w:t>
      </w:r>
      <w:proofErr w:type="spellEnd"/>
      <w:r>
        <w:rPr>
          <w:sz w:val="28"/>
        </w:rPr>
        <w:t xml:space="preserve"> является дифференциальной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для </w:t>
      </w:r>
      <w:proofErr w:type="spellStart"/>
      <w:r>
        <w:rPr>
          <w:sz w:val="28"/>
        </w:rPr>
        <w:t>бордетелл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для </w:t>
      </w:r>
      <w:proofErr w:type="spellStart"/>
      <w:r>
        <w:rPr>
          <w:sz w:val="28"/>
        </w:rPr>
        <w:t>коринебактерий</w:t>
      </w:r>
      <w:proofErr w:type="spellEnd"/>
      <w:r>
        <w:rPr>
          <w:sz w:val="28"/>
        </w:rPr>
        <w:t xml:space="preserve"> дифтерии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для бацилл.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25. Метод окраски по </w:t>
      </w:r>
      <w:proofErr w:type="spellStart"/>
      <w:r>
        <w:rPr>
          <w:sz w:val="28"/>
        </w:rPr>
        <w:t>Бурри-Гинсу</w:t>
      </w:r>
      <w:proofErr w:type="spellEnd"/>
      <w:r>
        <w:rPr>
          <w:sz w:val="28"/>
        </w:rPr>
        <w:t xml:space="preserve"> выявляет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капсулу бактерий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наличие спор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наличие жгутиков.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26. Метод окраски по Ожешко рекомендуется для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энтеробактерии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коринебактерии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клостридий</w:t>
      </w:r>
      <w:proofErr w:type="spellEnd"/>
      <w:r>
        <w:rPr>
          <w:sz w:val="28"/>
        </w:rPr>
        <w:t>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27. Для соблюдения режима биологической безопасности мазок фиксируют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над пламенем горелки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в смеси Никифорова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в растворе бриллиантовой зелени.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28. При приготовлении на стекле нескольких мазков из плотных объектов физ. р-р наносят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сразу для нескольких мазков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последовательно при приготовлении каждого мазка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не имеет значения.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29. При окраске мазка из ликвора на менингококк используют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простые методы окраски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сложные методы окраски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окраску по Калине.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30. Предметное стекло для приготовления мазка помещают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на деревянную подставку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на поверхность чашки Петри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на стол.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lastRenderedPageBreak/>
        <w:t>31. При микроскопии препарата с использованием масляной иммерсии применяют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объектив со светлой полоской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объектив с черной полоской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объектив с увеличением 40.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32. Требования к приготовлению мазка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мазок наносится на обезжиренное стекло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мазок фиксируется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мазок наносится тонким слоем.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33. Для окраски по </w:t>
      </w:r>
      <w:proofErr w:type="spellStart"/>
      <w:r>
        <w:rPr>
          <w:sz w:val="28"/>
        </w:rPr>
        <w:t>Граму</w:t>
      </w:r>
      <w:proofErr w:type="spellEnd"/>
      <w:r>
        <w:rPr>
          <w:sz w:val="28"/>
        </w:rPr>
        <w:t xml:space="preserve"> используются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фуксин, </w:t>
      </w:r>
      <w:proofErr w:type="spellStart"/>
      <w:r>
        <w:rPr>
          <w:sz w:val="28"/>
        </w:rPr>
        <w:t>генцианвиолет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эритрозин</w:t>
      </w:r>
      <w:proofErr w:type="spellEnd"/>
      <w:r>
        <w:rPr>
          <w:sz w:val="28"/>
        </w:rPr>
        <w:t>, тушь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бромкрезоловий</w:t>
      </w:r>
      <w:proofErr w:type="spellEnd"/>
      <w:r>
        <w:rPr>
          <w:sz w:val="28"/>
        </w:rPr>
        <w:t xml:space="preserve"> красный.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34. Микроорганизмы, для существования которых необходим кислород, называются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строгие аэробы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факультативные анаэробы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капнофилы</w:t>
      </w:r>
      <w:proofErr w:type="spellEnd"/>
      <w:r>
        <w:rPr>
          <w:sz w:val="28"/>
        </w:rPr>
        <w:t>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35. Оптимальная температура для роста возбудителей кандидоза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18 – 20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20 – 37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14 – 28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36. Выделенная культура расщепляет глюкозу, не расщепляет лактозу и сахарозу, образует сероводород. Какие свойства культуры мы описали?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Антигенные свойства.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Биохимические свойства.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Тинкториальные</w:t>
      </w:r>
      <w:proofErr w:type="spellEnd"/>
      <w:r>
        <w:rPr>
          <w:sz w:val="28"/>
        </w:rPr>
        <w:t xml:space="preserve"> свойства.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37. Микроорганизмы, на которые кислород действует губительно, называются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строгие аэробы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факультативные анаэробы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строгие анаэробы.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38. В качестве источника углерода углекислоту используют, как правило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аутотрофы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гетеротрофы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аэробы.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39. Органические вещества из внешней среды способны использовать, как правило,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сапрофиты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паразиты.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40. Наличие молекулярного кислорода является вредным для жизнедеятельности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факультативных анаэробов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микроаэрофилов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аэробов.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41. При отсутствии молекулярного кислорода необходимо культивировать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lastRenderedPageBreak/>
        <w:tab/>
        <w:t xml:space="preserve">а) </w:t>
      </w:r>
      <w:proofErr w:type="spellStart"/>
      <w:r>
        <w:rPr>
          <w:sz w:val="28"/>
        </w:rPr>
        <w:t>бордетеллы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клостридии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бациллы.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42. Оптимальное содержание хлористого натрия в цитоплазме </w:t>
      </w:r>
      <w:proofErr w:type="gramStart"/>
      <w:r>
        <w:rPr>
          <w:sz w:val="28"/>
        </w:rPr>
        <w:t>бактериальной  клетки</w:t>
      </w:r>
      <w:proofErr w:type="gram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0,5 %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1,5 %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0,1 %.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43. Водородный показатель, необходимый при культивировании большинства патогенных микроорганизмов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6,2 – 6,8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7,2 – 7,4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8,0 – 8,6.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44. Оптимум водородного показателя для культивирования холерного вибриона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6,2 – 6,8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7,2 – 7,4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8,0 – 8,6.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45. Раствор хлористого натрия в среде для культивирования микроорганизмов должен соответствовать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1,0 – 1,5 %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0,5 %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2 – 3 %.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46.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 xml:space="preserve"> служит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для уплотнения среды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как питательный компонент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для выявления преципитата.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47. Для культивирования </w:t>
      </w:r>
      <w:proofErr w:type="spellStart"/>
      <w:r>
        <w:rPr>
          <w:sz w:val="28"/>
        </w:rPr>
        <w:t>бордетелл</w:t>
      </w:r>
      <w:proofErr w:type="spellEnd"/>
      <w:r>
        <w:rPr>
          <w:sz w:val="28"/>
        </w:rPr>
        <w:t xml:space="preserve"> в среду необходимо добавить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сахар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кровь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витамины.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bookmarkStart w:id="0" w:name="_GoBack"/>
      <w:bookmarkEnd w:id="0"/>
      <w:r>
        <w:rPr>
          <w:sz w:val="28"/>
        </w:rPr>
        <w:t>48. Элективной средой для холерного вибриона является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gramStart"/>
      <w:r>
        <w:rPr>
          <w:sz w:val="28"/>
        </w:rPr>
        <w:t>мясо-</w:t>
      </w:r>
      <w:proofErr w:type="spellStart"/>
      <w:r>
        <w:rPr>
          <w:sz w:val="28"/>
        </w:rPr>
        <w:t>пептонный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агар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пептонная</w:t>
      </w:r>
      <w:proofErr w:type="spellEnd"/>
      <w:r>
        <w:rPr>
          <w:sz w:val="28"/>
        </w:rPr>
        <w:t xml:space="preserve"> вода </w:t>
      </w:r>
      <w:r>
        <w:rPr>
          <w:sz w:val="28"/>
          <w:lang w:val="en-US"/>
        </w:rPr>
        <w:t>pH</w:t>
      </w:r>
      <w:r>
        <w:rPr>
          <w:sz w:val="28"/>
        </w:rPr>
        <w:t xml:space="preserve"> 8,0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пептонная</w:t>
      </w:r>
      <w:proofErr w:type="spellEnd"/>
      <w:r>
        <w:rPr>
          <w:sz w:val="28"/>
        </w:rPr>
        <w:t xml:space="preserve"> вода </w:t>
      </w:r>
      <w:r>
        <w:rPr>
          <w:sz w:val="28"/>
          <w:lang w:val="en-US"/>
        </w:rPr>
        <w:t>pH</w:t>
      </w:r>
      <w:r>
        <w:rPr>
          <w:sz w:val="28"/>
        </w:rPr>
        <w:t xml:space="preserve"> 7,2.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49. Дифференциально диагностической средой для </w:t>
      </w:r>
      <w:proofErr w:type="spellStart"/>
      <w:r>
        <w:rPr>
          <w:sz w:val="28"/>
        </w:rPr>
        <w:t>энтеробактерий</w:t>
      </w:r>
      <w:proofErr w:type="spellEnd"/>
      <w:r>
        <w:rPr>
          <w:sz w:val="28"/>
        </w:rPr>
        <w:t xml:space="preserve"> является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желатин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среда </w:t>
      </w:r>
      <w:proofErr w:type="spellStart"/>
      <w:r>
        <w:rPr>
          <w:sz w:val="28"/>
        </w:rPr>
        <w:t>Тароцци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среда </w:t>
      </w:r>
      <w:proofErr w:type="spellStart"/>
      <w:r>
        <w:rPr>
          <w:sz w:val="28"/>
        </w:rPr>
        <w:t>Гисса</w:t>
      </w:r>
      <w:proofErr w:type="spellEnd"/>
      <w:r>
        <w:rPr>
          <w:sz w:val="28"/>
        </w:rPr>
        <w:t>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50. Глицериновая смесь при сборе испражнений служит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элективной средой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консервантом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средой накопления.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51. Влияет ли стерилизация на </w:t>
      </w:r>
      <w:r>
        <w:rPr>
          <w:sz w:val="28"/>
          <w:lang w:val="en-US"/>
        </w:rPr>
        <w:t>pH</w:t>
      </w:r>
      <w:r>
        <w:rPr>
          <w:sz w:val="28"/>
        </w:rPr>
        <w:t xml:space="preserve"> приготовляемой среды?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Не влияет.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lastRenderedPageBreak/>
        <w:tab/>
        <w:t>б) Снижает.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Увеличивает.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52. Перед стерилизацией среды разливают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в стерильную посуду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в нестерильную посуду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в зависимости от режима стерилизации.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53. Посуду перед стерилизацией </w:t>
      </w:r>
      <w:proofErr w:type="spellStart"/>
      <w:r>
        <w:rPr>
          <w:sz w:val="28"/>
        </w:rPr>
        <w:t>пробкуют</w:t>
      </w:r>
      <w:proofErr w:type="spellEnd"/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резиновыми пробками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ватно-марлевыми пробками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пластиковыми пробками.</w:t>
      </w:r>
    </w:p>
    <w:p w:rsidR="00E00B0E" w:rsidRDefault="00E00B0E" w:rsidP="00E00B0E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54. Среды с углеводами стерилизуют</w:t>
      </w:r>
    </w:p>
    <w:p w:rsidR="00E00B0E" w:rsidRPr="00D62B04" w:rsidRDefault="00E00B0E" w:rsidP="00E00B0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u w:val="single"/>
        </w:rPr>
      </w:pPr>
      <w:r w:rsidRPr="00663A6C">
        <w:rPr>
          <w:sz w:val="28"/>
        </w:rPr>
        <w:tab/>
      </w:r>
      <w:r w:rsidRPr="00D62B04">
        <w:rPr>
          <w:rFonts w:ascii="Times New Roman" w:hAnsi="Times New Roman" w:cs="Times New Roman"/>
          <w:sz w:val="28"/>
        </w:rPr>
        <w:t>а) в паровом стерилизаторе</w:t>
      </w:r>
    </w:p>
    <w:p w:rsidR="00E00B0E" w:rsidRPr="00D62B04" w:rsidRDefault="00E00B0E" w:rsidP="00E00B0E">
      <w:pPr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  <w:r w:rsidRPr="00D62B04">
        <w:rPr>
          <w:rFonts w:ascii="Times New Roman" w:hAnsi="Times New Roman" w:cs="Times New Roman"/>
          <w:sz w:val="28"/>
        </w:rPr>
        <w:tab/>
        <w:t>б) в аппарате Коха</w:t>
      </w:r>
    </w:p>
    <w:p w:rsidR="00E00B0E" w:rsidRPr="00D62B04" w:rsidRDefault="00E00B0E" w:rsidP="00E00B0E">
      <w:pPr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  <w:r w:rsidRPr="00D62B04">
        <w:rPr>
          <w:rFonts w:ascii="Times New Roman" w:hAnsi="Times New Roman" w:cs="Times New Roman"/>
          <w:sz w:val="28"/>
        </w:rPr>
        <w:tab/>
        <w:t>в) на водяной бане.</w:t>
      </w:r>
    </w:p>
    <w:p w:rsidR="00E00B0E" w:rsidRDefault="00E00B0E" w:rsidP="00E00B0E">
      <w:pPr>
        <w:tabs>
          <w:tab w:val="left" w:pos="720"/>
        </w:tabs>
        <w:jc w:val="center"/>
        <w:rPr>
          <w:sz w:val="28"/>
        </w:rPr>
      </w:pPr>
    </w:p>
    <w:sectPr w:rsidR="00E0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7C"/>
    <w:rsid w:val="005F627C"/>
    <w:rsid w:val="007266D6"/>
    <w:rsid w:val="007955AB"/>
    <w:rsid w:val="007F64F0"/>
    <w:rsid w:val="00D62B04"/>
    <w:rsid w:val="00E00B0E"/>
    <w:rsid w:val="00E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CD75-5E3E-48DD-872E-1AEDEB47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0B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0B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E00B0E"/>
    <w:pPr>
      <w:widowControl w:val="0"/>
      <w:spacing w:after="0" w:line="320" w:lineRule="auto"/>
      <w:ind w:left="1680" w:right="420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2">
    <w:name w:val="FR2"/>
    <w:rsid w:val="00E00B0E"/>
    <w:pPr>
      <w:widowControl w:val="0"/>
      <w:spacing w:after="0" w:line="280" w:lineRule="auto"/>
      <w:ind w:left="200" w:right="240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2020-05-19T02:18:00Z</dcterms:created>
  <dcterms:modified xsi:type="dcterms:W3CDTF">2020-05-20T06:01:00Z</dcterms:modified>
</cp:coreProperties>
</file>