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36" w:rsidRPr="00382A07" w:rsidRDefault="00382A07">
      <w:pPr>
        <w:rPr>
          <w:rFonts w:ascii="Times New Roman" w:eastAsia="Times New Roman" w:hAnsi="Times New Roman" w:cs="Times New Roman"/>
          <w:b/>
          <w:bCs/>
          <w:i/>
          <w:iCs/>
          <w:color w:val="654B3B"/>
          <w:kern w:val="36"/>
          <w:sz w:val="28"/>
          <w:szCs w:val="28"/>
        </w:rPr>
      </w:pPr>
      <w:r w:rsidRPr="00382A07">
        <w:rPr>
          <w:rFonts w:ascii="Times New Roman" w:eastAsia="Times New Roman" w:hAnsi="Times New Roman" w:cs="Times New Roman"/>
          <w:b/>
          <w:bCs/>
          <w:i/>
          <w:iCs/>
          <w:color w:val="654B3B"/>
          <w:kern w:val="36"/>
          <w:sz w:val="28"/>
          <w:szCs w:val="28"/>
        </w:rPr>
        <w:t>Психология ребенка дошкольного возраста</w:t>
      </w:r>
    </w:p>
    <w:p w:rsidR="00382A07" w:rsidRDefault="00382A07">
      <w:pPr>
        <w:rPr>
          <w:rFonts w:ascii="Times New Roman" w:hAnsi="Times New Roman" w:cs="Times New Roman"/>
          <w:sz w:val="28"/>
          <w:szCs w:val="28"/>
        </w:rPr>
      </w:pPr>
      <w:r w:rsidRPr="00382A07">
        <w:rPr>
          <w:rFonts w:ascii="Times New Roman" w:hAnsi="Times New Roman" w:cs="Times New Roman"/>
          <w:sz w:val="28"/>
          <w:szCs w:val="28"/>
        </w:rPr>
        <w:t xml:space="preserve">Выделяют 3 подхода в определении </w:t>
      </w:r>
      <w:proofErr w:type="spellStart"/>
      <w:r w:rsidRPr="00382A07">
        <w:rPr>
          <w:rFonts w:ascii="Times New Roman" w:hAnsi="Times New Roman" w:cs="Times New Roman"/>
          <w:sz w:val="28"/>
          <w:szCs w:val="28"/>
        </w:rPr>
        <w:t>подпериодов</w:t>
      </w:r>
      <w:proofErr w:type="spellEnd"/>
      <w:r w:rsidRPr="00382A07">
        <w:rPr>
          <w:rFonts w:ascii="Times New Roman" w:hAnsi="Times New Roman" w:cs="Times New Roman"/>
          <w:sz w:val="28"/>
          <w:szCs w:val="28"/>
        </w:rPr>
        <w:t xml:space="preserve"> дошкольного возраста: физиологический, 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(нет ссылок, кто так определяет),</w:t>
      </w:r>
      <w:r w:rsidRPr="00382A07">
        <w:rPr>
          <w:rFonts w:ascii="Times New Roman" w:hAnsi="Times New Roman" w:cs="Times New Roman"/>
          <w:sz w:val="28"/>
          <w:szCs w:val="28"/>
        </w:rPr>
        <w:t xml:space="preserve"> психологический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A07" w:rsidRDefault="00382A07">
      <w:pPr>
        <w:rPr>
          <w:rFonts w:ascii="Times New Roman" w:hAnsi="Times New Roman" w:cs="Times New Roman"/>
          <w:sz w:val="28"/>
          <w:szCs w:val="28"/>
        </w:rPr>
      </w:pPr>
    </w:p>
    <w:p w:rsidR="00382A07" w:rsidRPr="00382A07" w:rsidRDefault="00382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26915" cy="2991485"/>
            <wp:effectExtent l="19050" t="0" r="6985" b="0"/>
            <wp:docPr id="1" name="Рисунок 1" descr="C:\Users\d107-1\Desktop\169538_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107-1\Desktop\169538__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299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07" w:rsidRDefault="00382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педагогическим подходом происходит распределение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группам в ДОУ.</w:t>
      </w:r>
    </w:p>
    <w:p w:rsidR="00382A07" w:rsidRDefault="00477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96.3pt;margin-top:92.85pt;width:47.1pt;height:100.45pt;z-index:251659264" strokecolor="#00b05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55.85pt;margin-top:92.85pt;width:50.65pt;height:96pt;z-index:251658240" strokecolor="#00b050"/>
        </w:pict>
      </w:r>
      <w:r w:rsidR="00382A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09484" cy="3529163"/>
            <wp:effectExtent l="19050" t="0" r="0" b="0"/>
            <wp:docPr id="2" name="Рисунок 2" descr="C:\Users\d107-1\Desktop\Эльконин периодиз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107-1\Desktop\Эльконин периодизция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396" cy="3531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07" w:rsidRDefault="00382A07" w:rsidP="00382A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периодизация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Эльконину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выделяет 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подпериода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 психологический подход.</w:t>
      </w:r>
    </w:p>
    <w:p w:rsidR="00382A07" w:rsidRDefault="00382A07">
      <w:pPr>
        <w:rPr>
          <w:rFonts w:ascii="Times New Roman" w:hAnsi="Times New Roman" w:cs="Times New Roman"/>
          <w:sz w:val="28"/>
          <w:szCs w:val="28"/>
        </w:rPr>
      </w:pPr>
      <w:r w:rsidRPr="00382A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85306" cy="2837718"/>
            <wp:effectExtent l="19050" t="0" r="5644" b="0"/>
            <wp:docPr id="3" name="Рисунок 3" descr="C:\Users\d107-1\Desktop\про периодизацию Элькон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107-1\Desktop\про периодизацию Элькони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494" cy="284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A07" w:rsidRDefault="001F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до 5 лет происходит развитие мотивационно-потребностной сферы, а от 5 до 7 – интеллектуально- познавательной. Поэтому важно ребенка 3-5 лет заинтересовать, мотивировать, формировать любознательность. На эти позиции затем будут «накладываться» интеллектуальные и познавательные возможности.</w:t>
      </w:r>
    </w:p>
    <w:p w:rsidR="001F3C5D" w:rsidRDefault="001F3C5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Переход от раннего к дошкольному возрасту обусловлен рождением нового вида деятельности – ролевой игры.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Эльконин говорит так:</w:t>
      </w:r>
    </w:p>
    <w:p w:rsidR="001F3C5D" w:rsidRDefault="001F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70817" cy="2671566"/>
            <wp:effectExtent l="19050" t="0" r="0" b="0"/>
            <wp:docPr id="4" name="Рисунок 4" descr="C:\Users\d107-1\Desktop\18549-139231446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107-1\Desktop\18549-1392314462-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23" cy="2678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C5D" w:rsidRDefault="001F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поэтому занятие в ДОУ должно быть построено на ИГРЕ. </w:t>
      </w:r>
    </w:p>
    <w:p w:rsidR="001F3C5D" w:rsidRDefault="001F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учитывать ее </w:t>
      </w:r>
      <w:r w:rsidRPr="001F3C5D">
        <w:rPr>
          <w:rFonts w:ascii="Times New Roman" w:hAnsi="Times New Roman" w:cs="Times New Roman"/>
          <w:b/>
          <w:sz w:val="28"/>
          <w:szCs w:val="28"/>
        </w:rPr>
        <w:t>основные компоненты:</w:t>
      </w:r>
      <w:r>
        <w:rPr>
          <w:rFonts w:ascii="Times New Roman" w:hAnsi="Times New Roman" w:cs="Times New Roman"/>
          <w:sz w:val="28"/>
          <w:szCs w:val="28"/>
        </w:rPr>
        <w:t xml:space="preserve"> роль, игровые действия, перенос значений с одного предмета на другой, правила. </w:t>
      </w:r>
    </w:p>
    <w:p w:rsidR="001F3C5D" w:rsidRDefault="001F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построении занятия эти компоненты, безусловно, работают. </w:t>
      </w:r>
    </w:p>
    <w:p w:rsidR="001F3C5D" w:rsidRDefault="001F3C5D">
      <w:pPr>
        <w:rPr>
          <w:rFonts w:ascii="Times New Roman" w:hAnsi="Times New Roman" w:cs="Times New Roman"/>
          <w:sz w:val="28"/>
          <w:szCs w:val="28"/>
        </w:rPr>
      </w:pPr>
    </w:p>
    <w:p w:rsidR="0042189A" w:rsidRDefault="0042189A" w:rsidP="00421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развития в дошкольном возрасте </w:t>
      </w:r>
    </w:p>
    <w:p w:rsidR="0042189A" w:rsidRPr="00382A07" w:rsidRDefault="0042189A">
      <w:pPr>
        <w:rPr>
          <w:rFonts w:ascii="Times New Roman" w:hAnsi="Times New Roman" w:cs="Times New Roman"/>
          <w:sz w:val="28"/>
          <w:szCs w:val="28"/>
        </w:rPr>
      </w:pPr>
      <w:r w:rsidRPr="0042189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15000" cy="3638550"/>
            <wp:effectExtent l="19050" t="0" r="0" b="0"/>
            <wp:docPr id="5" name="Рисунок 1" descr="http://medic.social/files/uch_group39/uch_pgroup54/uch_uch774/image/223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c.social/files/uch_group39/uch_pgroup54/uch_uch774/image/2239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2A0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2189A" w:rsidRPr="00382A07" w:rsidSect="0047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382A07"/>
    <w:rsid w:val="001F3C5D"/>
    <w:rsid w:val="00382A07"/>
    <w:rsid w:val="0042189A"/>
    <w:rsid w:val="0047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d107-1</dc:creator>
  <cp:keywords/>
  <dc:description/>
  <cp:lastModifiedBy>d107-1</cp:lastModifiedBy>
  <cp:revision>3</cp:revision>
  <dcterms:created xsi:type="dcterms:W3CDTF">2016-03-20T03:55:00Z</dcterms:created>
  <dcterms:modified xsi:type="dcterms:W3CDTF">2016-03-20T04:19:00Z</dcterms:modified>
</cp:coreProperties>
</file>