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98" w:rsidRPr="00B94A98" w:rsidRDefault="00B94A98" w:rsidP="00B94A98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ФГБОУ ВО «Красноярский государственный медицинский университет имени профессора В.Ф. </w:t>
      </w:r>
      <w:proofErr w:type="spellStart"/>
      <w:r w:rsidRPr="00B94A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Войно-Ясенецкого</w:t>
      </w:r>
      <w:proofErr w:type="spellEnd"/>
      <w:r w:rsidRPr="00B94A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 Министерства здравоохранения Российской Федерации»</w:t>
      </w:r>
    </w:p>
    <w:p w:rsidR="00B94A98" w:rsidRDefault="00B94A98" w:rsidP="00B94A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хирургической стоматологии и челюстно-лицевой хирургии</w:t>
      </w:r>
    </w:p>
    <w:p w:rsidR="00B94A98" w:rsidRDefault="00B94A98" w:rsidP="00B94A9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9679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</w:t>
      </w:r>
    </w:p>
    <w:p w:rsidR="00B94A98" w:rsidRDefault="00B94A98" w:rsidP="00B94A9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B94A98" w:rsidRDefault="00B94A98" w:rsidP="00B94A9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Заведующий кафедрой </w:t>
      </w: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д.м.н., профессор </w:t>
      </w:r>
      <w:proofErr w:type="spellStart"/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>Левенец</w:t>
      </w:r>
      <w:proofErr w:type="spellEnd"/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А.А.                                                                         </w:t>
      </w: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Преподаватель:</w:t>
      </w: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>кмн</w:t>
      </w:r>
      <w:proofErr w:type="spellEnd"/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доцент </w:t>
      </w:r>
      <w:proofErr w:type="spellStart"/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>Маругина</w:t>
      </w:r>
      <w:proofErr w:type="spellEnd"/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Т.Л.</w:t>
      </w: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                       </w:t>
      </w:r>
    </w:p>
    <w:p w:rsidR="00B94A98" w:rsidRDefault="00B94A98" w:rsidP="00B94A9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РЕФЕРАТ</w:t>
      </w:r>
    </w:p>
    <w:p w:rsidR="007D2A4D" w:rsidRPr="007D2A4D" w:rsidRDefault="007D2A4D" w:rsidP="007D2A4D">
      <w:pPr>
        <w:jc w:val="center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  <w:r w:rsidRPr="007D2A4D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АПИКАЛЬНЫЕ ПЕРИОДОНТИТЫ.</w:t>
      </w:r>
    </w:p>
    <w:p w:rsidR="00B94A98" w:rsidRDefault="007D2A4D" w:rsidP="007D2A4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D2A4D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ХИРУРГИЧЕСКИЕ МЕТОДЫ ЛЕЧЕНИЯ</w:t>
      </w: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Выполнил:</w:t>
      </w: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С.Е.</w:t>
      </w: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Pr="0039679F" w:rsidRDefault="00B94A98" w:rsidP="00B94A9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</w:t>
      </w:r>
    </w:p>
    <w:p w:rsidR="00482316" w:rsidRDefault="00456D64" w:rsidP="00456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 и этиология периодонтитов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периодонтитов …………………………………...........2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периодонтиты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периодонтиты ……………………………………………4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Хирургически</w:t>
      </w:r>
      <w:r>
        <w:rPr>
          <w:rFonts w:ascii="Times New Roman" w:hAnsi="Times New Roman" w:cs="Times New Roman"/>
          <w:sz w:val="28"/>
          <w:szCs w:val="28"/>
        </w:rPr>
        <w:t>е методы лечения периодонтитов ……………………...5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Хирургическое лечение хронических периодонтитов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с сохранением коронки зуба и це</w:t>
      </w:r>
      <w:r>
        <w:rPr>
          <w:rFonts w:ascii="Times New Roman" w:hAnsi="Times New Roman" w:cs="Times New Roman"/>
          <w:sz w:val="28"/>
          <w:szCs w:val="28"/>
        </w:rPr>
        <w:t xml:space="preserve">лостности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периодонта....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.6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Резекция верхушки корня зуба …………………………………………7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Ретроградное пломбирование 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.8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Лечение хронических периодонтитов методами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частичного сохранения коронки зуба и целост</w:t>
      </w:r>
      <w:r>
        <w:rPr>
          <w:rFonts w:ascii="Times New Roman" w:hAnsi="Times New Roman" w:cs="Times New Roman"/>
          <w:sz w:val="28"/>
          <w:szCs w:val="28"/>
        </w:rPr>
        <w:t xml:space="preserve">ности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периодонта..</w:t>
      </w:r>
      <w:proofErr w:type="gramEnd"/>
      <w:r>
        <w:rPr>
          <w:rFonts w:ascii="Times New Roman" w:hAnsi="Times New Roman" w:cs="Times New Roman"/>
          <w:sz w:val="28"/>
          <w:szCs w:val="28"/>
        </w:rPr>
        <w:t>9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Гемисекция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корня зуба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Ампутация корня зуба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.11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ронаро-радикулярная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сепарация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</w:p>
    <w:p w:rsidR="007D2A4D" w:rsidRPr="007D2A4D" w:rsidRDefault="007D2A4D" w:rsidP="007D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Реплантация зуба ………………………………………………………...13</w:t>
      </w:r>
    </w:p>
    <w:p w:rsid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</w:p>
    <w:p w:rsidR="00AD3439" w:rsidRP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</w:p>
    <w:p w:rsid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</w:p>
    <w:p w:rsidR="00AD3439" w:rsidRP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</w:p>
    <w:p w:rsidR="00AD3439" w:rsidRDefault="00AD3439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7D2A4D" w:rsidRPr="007D2A4D" w:rsidRDefault="007D2A4D" w:rsidP="00994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ОПРЕДЕЛЕНИЕ И ЭТИОЛОГИЯ ПЕРИОДОНТИТОВ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Периодонтит — воспалительный процесс, поражающий ткани периодонта и распространяющийся на прилежащие к нему костные стру</w:t>
      </w:r>
      <w:r w:rsidR="00344F1C">
        <w:rPr>
          <w:rFonts w:ascii="Times New Roman" w:hAnsi="Times New Roman" w:cs="Times New Roman"/>
          <w:sz w:val="28"/>
          <w:szCs w:val="28"/>
        </w:rPr>
        <w:t>ктуры.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Среди причин, нарушающих реактив</w:t>
      </w:r>
      <w:r w:rsidR="00344F1C">
        <w:rPr>
          <w:rFonts w:ascii="Times New Roman" w:hAnsi="Times New Roman" w:cs="Times New Roman"/>
          <w:sz w:val="28"/>
          <w:szCs w:val="28"/>
        </w:rPr>
        <w:t>ность организма, нужно выделить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его сенсибилизацию. Значительную роль</w:t>
      </w:r>
      <w:r w:rsidR="00344F1C">
        <w:rPr>
          <w:rFonts w:ascii="Times New Roman" w:hAnsi="Times New Roman" w:cs="Times New Roman"/>
          <w:sz w:val="28"/>
          <w:szCs w:val="28"/>
        </w:rPr>
        <w:t xml:space="preserve"> в этом процессе, помимо других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факторов, играют хронические очаги инф</w:t>
      </w:r>
      <w:r w:rsidR="00344F1C">
        <w:rPr>
          <w:rFonts w:ascii="Times New Roman" w:hAnsi="Times New Roman" w:cs="Times New Roman"/>
          <w:sz w:val="28"/>
          <w:szCs w:val="28"/>
        </w:rPr>
        <w:t>екции, возникающие в результате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септического некроза пульпы зубов. Иногда пр</w:t>
      </w:r>
      <w:r w:rsidR="00344F1C">
        <w:rPr>
          <w:rFonts w:ascii="Times New Roman" w:hAnsi="Times New Roman" w:cs="Times New Roman"/>
          <w:sz w:val="28"/>
          <w:szCs w:val="28"/>
        </w:rPr>
        <w:t>актически у здоровых людей,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имеющих инфицированные корни зубов, внезапно возникает гнойное воспаление периодонтита корней этих зубов, болезненная припухлость лимфатических узлов или даже остеомиелит челюст</w:t>
      </w:r>
      <w:r w:rsidR="00344F1C">
        <w:rPr>
          <w:rFonts w:ascii="Times New Roman" w:hAnsi="Times New Roman" w:cs="Times New Roman"/>
          <w:sz w:val="28"/>
          <w:szCs w:val="28"/>
        </w:rPr>
        <w:t>ей и флегмона. Провоцирующими в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таких случаях оказываются: грипп, переохлаждение, длительное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нервнопсихичес</w:t>
      </w:r>
      <w:r w:rsidR="00344F1C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344F1C">
        <w:rPr>
          <w:rFonts w:ascii="Times New Roman" w:hAnsi="Times New Roman" w:cs="Times New Roman"/>
          <w:sz w:val="28"/>
          <w:szCs w:val="28"/>
        </w:rPr>
        <w:t xml:space="preserve"> и физическое переутомление.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Периодонтиты обычно представляю</w:t>
      </w:r>
      <w:r w:rsidR="00344F1C">
        <w:rPr>
          <w:rFonts w:ascii="Times New Roman" w:hAnsi="Times New Roman" w:cs="Times New Roman"/>
          <w:sz w:val="28"/>
          <w:szCs w:val="28"/>
        </w:rPr>
        <w:t>т собой местный процесс, однако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из-за обилия болевых рецепторов в периодонте боли в остром периоде становятся настолько интенсивными, что отражают</w:t>
      </w:r>
      <w:r w:rsidR="00344F1C">
        <w:rPr>
          <w:rFonts w:ascii="Times New Roman" w:hAnsi="Times New Roman" w:cs="Times New Roman"/>
          <w:sz w:val="28"/>
          <w:szCs w:val="28"/>
        </w:rPr>
        <w:t>ся на общем состоянии больного,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в частности, обусловливают повышенную нервную раздражимость, бессонницу и пр. При некоторых формах хроническог</w:t>
      </w:r>
      <w:r w:rsidR="00344F1C">
        <w:rPr>
          <w:rFonts w:ascii="Times New Roman" w:hAnsi="Times New Roman" w:cs="Times New Roman"/>
          <w:sz w:val="28"/>
          <w:szCs w:val="28"/>
        </w:rPr>
        <w:t>о периодонтита очаги воспаления</w:t>
      </w:r>
      <w:r w:rsidR="0034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становятся источником общей интоксикации организма.</w:t>
      </w: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7D2A4D" w:rsidRPr="007D2A4D" w:rsidRDefault="007D2A4D" w:rsidP="00994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КЛАССИФИКАЦИЯ ПЕРИОДОНТИТОВ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Существует несколько классифи</w:t>
      </w:r>
      <w:r w:rsidR="00344F1C">
        <w:rPr>
          <w:rFonts w:ascii="Times New Roman" w:hAnsi="Times New Roman" w:cs="Times New Roman"/>
          <w:sz w:val="28"/>
          <w:szCs w:val="28"/>
        </w:rPr>
        <w:t xml:space="preserve">каций периодонтитов. </w:t>
      </w:r>
      <w:proofErr w:type="spellStart"/>
      <w:r w:rsidR="00344F1C">
        <w:rPr>
          <w:rFonts w:ascii="Times New Roman" w:hAnsi="Times New Roman" w:cs="Times New Roman"/>
          <w:sz w:val="28"/>
          <w:szCs w:val="28"/>
        </w:rPr>
        <w:t>Рассмотрим</w:t>
      </w:r>
      <w:r w:rsidRPr="007D2A4D">
        <w:rPr>
          <w:rFonts w:ascii="Times New Roman" w:hAnsi="Times New Roman" w:cs="Times New Roman"/>
          <w:sz w:val="28"/>
          <w:szCs w:val="28"/>
        </w:rPr>
        <w:t>классификацию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по Г. И.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Лукомскому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I. Острые (экссудативные) периодонтиты: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1. Серозный.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2. Гнойный.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П. Хронические (пролиферативные) периодонтиты: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1. Фиброзный.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2. Гранулирующий.</w:t>
      </w: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Гранулематозный.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III. Обострение хронического периодонтита.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 настоящее время хирурги-стоматологи используют классификацию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болезней периодонта ВОЗ: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I. Острый апикальный периодонтит пульпарного происхождения.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II. Хронический апикальный периодонтит: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1) апикальная или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периапикальная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гранулема.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A4D">
        <w:rPr>
          <w:rFonts w:ascii="Times New Roman" w:hAnsi="Times New Roman" w:cs="Times New Roman"/>
          <w:sz w:val="28"/>
          <w:szCs w:val="28"/>
        </w:rPr>
        <w:t>III.Периапикальный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абсцесс с полостью: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1) зубной (дентальный);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дентоальвеолярный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ьный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абсцесс без полости: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1) зубной (дентальный);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дентоальвеолярный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ьный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</w:t>
      </w: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V. Корневая киста: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</w:t>
      </w:r>
      <w:r w:rsidR="00994020">
        <w:rPr>
          <w:rFonts w:ascii="Times New Roman" w:hAnsi="Times New Roman" w:cs="Times New Roman"/>
          <w:sz w:val="28"/>
          <w:szCs w:val="28"/>
        </w:rPr>
        <w:t>) апикальная (</w:t>
      </w:r>
      <w:proofErr w:type="spellStart"/>
      <w:r w:rsidR="00994020">
        <w:rPr>
          <w:rFonts w:ascii="Times New Roman" w:hAnsi="Times New Roman" w:cs="Times New Roman"/>
          <w:sz w:val="28"/>
          <w:szCs w:val="28"/>
        </w:rPr>
        <w:t>периодонтальная</w:t>
      </w:r>
      <w:proofErr w:type="spellEnd"/>
      <w:r w:rsidR="00994020">
        <w:rPr>
          <w:rFonts w:ascii="Times New Roman" w:hAnsi="Times New Roman" w:cs="Times New Roman"/>
          <w:sz w:val="28"/>
          <w:szCs w:val="28"/>
        </w:rPr>
        <w:t>);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периапикальная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3) остаточная корневая.</w:t>
      </w:r>
    </w:p>
    <w:p w:rsidR="007D2A4D" w:rsidRPr="00994020" w:rsidRDefault="007D2A4D" w:rsidP="0099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20">
        <w:rPr>
          <w:rFonts w:ascii="Times New Roman" w:hAnsi="Times New Roman" w:cs="Times New Roman"/>
          <w:b/>
          <w:sz w:val="28"/>
          <w:szCs w:val="28"/>
        </w:rPr>
        <w:t>Острые периодонтиты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Острый серозный периодонтит проявляется нерезкими самопроизвольными болями, усиливающимися при </w:t>
      </w:r>
      <w:r w:rsidR="00994020">
        <w:rPr>
          <w:rFonts w:ascii="Times New Roman" w:hAnsi="Times New Roman" w:cs="Times New Roman"/>
          <w:sz w:val="28"/>
          <w:szCs w:val="28"/>
        </w:rPr>
        <w:t>нажатии на зуб и приёме горячей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пищи. В отличие от гнойного периодонтита, статика зуба не нарушена, со стороны десны видимых отклонений от нормы нет. Серозные периодонтиты одновременно в нескольких зубах наблюдаются при травме и на начальных</w:t>
      </w:r>
      <w:r w:rsidR="00994020">
        <w:rPr>
          <w:rFonts w:ascii="Times New Roman" w:hAnsi="Times New Roman" w:cs="Times New Roman"/>
          <w:sz w:val="28"/>
          <w:szCs w:val="28"/>
        </w:rPr>
        <w:t xml:space="preserve"> стадиях остеомиелита челюстей.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4020">
        <w:rPr>
          <w:rFonts w:ascii="Times New Roman" w:hAnsi="Times New Roman" w:cs="Times New Roman"/>
          <w:sz w:val="28"/>
          <w:szCs w:val="28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Патогистологическая картина характеризуется гиперемией тканей периодонтита, появлением очагов кровоизлияния, отечностью и серозной экссудацией. Процесс этот в большинстве случаев обратимый, поддающийся консервативному лечению, особенно при ус</w:t>
      </w:r>
      <w:r w:rsidR="00994020">
        <w:rPr>
          <w:rFonts w:ascii="Times New Roman" w:hAnsi="Times New Roman" w:cs="Times New Roman"/>
          <w:sz w:val="28"/>
          <w:szCs w:val="28"/>
        </w:rPr>
        <w:t>транении вызвавшей его причины.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Хирургичес</w:t>
      </w:r>
      <w:r w:rsidR="00994020">
        <w:rPr>
          <w:rFonts w:ascii="Times New Roman" w:hAnsi="Times New Roman" w:cs="Times New Roman"/>
          <w:sz w:val="28"/>
          <w:szCs w:val="28"/>
        </w:rPr>
        <w:t>кое лечение обычно не показано.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Острый гнойный периодонтит сопровождается интенсивными пульсирующими болями в зубе,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иррадиирую</w:t>
      </w:r>
      <w:r w:rsidR="00994020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r w:rsidR="00994020">
        <w:rPr>
          <w:rFonts w:ascii="Times New Roman" w:hAnsi="Times New Roman" w:cs="Times New Roman"/>
          <w:sz w:val="28"/>
          <w:szCs w:val="28"/>
        </w:rPr>
        <w:t xml:space="preserve"> по ходу ветвей тройничного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нерва (в ухо, висок, глаз). Больной зуб ста</w:t>
      </w:r>
      <w:r w:rsidR="00994020">
        <w:rPr>
          <w:rFonts w:ascii="Times New Roman" w:hAnsi="Times New Roman" w:cs="Times New Roman"/>
          <w:sz w:val="28"/>
          <w:szCs w:val="28"/>
        </w:rPr>
        <w:t>новится как бы удлиненным и при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смыкании испытывает повышенную нагру</w:t>
      </w:r>
      <w:r w:rsidR="00994020">
        <w:rPr>
          <w:rFonts w:ascii="Times New Roman" w:hAnsi="Times New Roman" w:cs="Times New Roman"/>
          <w:sz w:val="28"/>
          <w:szCs w:val="28"/>
        </w:rPr>
        <w:t>зку, что вызывает боль, поэтому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больной старается держать челюсти разомкну</w:t>
      </w:r>
      <w:r w:rsidR="00994020">
        <w:rPr>
          <w:rFonts w:ascii="Times New Roman" w:hAnsi="Times New Roman" w:cs="Times New Roman"/>
          <w:sz w:val="28"/>
          <w:szCs w:val="28"/>
        </w:rPr>
        <w:t>тыми; не только нажатие на зуб,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но и легкое прикосновение к нему, как и пальпация десны, усиливает боль.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Вокруг больного зуба появляется коллатер</w:t>
      </w:r>
      <w:r w:rsidR="00994020">
        <w:rPr>
          <w:rFonts w:ascii="Times New Roman" w:hAnsi="Times New Roman" w:cs="Times New Roman"/>
          <w:sz w:val="28"/>
          <w:szCs w:val="28"/>
        </w:rPr>
        <w:t>альный отек десны. Подчелюстные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и подбородочные лимфатические узлы увеличиваются, при пальпации болезненны. Температура обычно не повышается, но в отдельных случаях, в зависимости от реактивности организма, наблюдается субфебрильное состояние.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Распространение гноя по системе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фоль</w:t>
      </w:r>
      <w:r w:rsidR="00994020">
        <w:rPr>
          <w:rFonts w:ascii="Times New Roman" w:hAnsi="Times New Roman" w:cs="Times New Roman"/>
          <w:sz w:val="28"/>
          <w:szCs w:val="28"/>
        </w:rPr>
        <w:t>кмановских</w:t>
      </w:r>
      <w:proofErr w:type="spellEnd"/>
      <w:r w:rsidR="00994020">
        <w:rPr>
          <w:rFonts w:ascii="Times New Roman" w:hAnsi="Times New Roman" w:cs="Times New Roman"/>
          <w:sz w:val="28"/>
          <w:szCs w:val="28"/>
        </w:rPr>
        <w:t xml:space="preserve"> и гаверсовых каналов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кости ведет к накоплению его под надкостн</w:t>
      </w:r>
      <w:r w:rsidR="00994020">
        <w:rPr>
          <w:rFonts w:ascii="Times New Roman" w:hAnsi="Times New Roman" w:cs="Times New Roman"/>
          <w:sz w:val="28"/>
          <w:szCs w:val="28"/>
        </w:rPr>
        <w:t>ицей челюсти, в результате чего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развивается периостит. На верхней челю</w:t>
      </w:r>
      <w:r w:rsidR="00994020">
        <w:rPr>
          <w:rFonts w:ascii="Times New Roman" w:hAnsi="Times New Roman" w:cs="Times New Roman"/>
          <w:sz w:val="28"/>
          <w:szCs w:val="28"/>
        </w:rPr>
        <w:t>сти проникновение экссудата под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надкостницу в сторону верхнечелюстной пазухи обуславливает явления синусита. Благоприятный исход гнойного периодонтита возможен при своевременном устранении причины. Периодонтит может осложниться периоститом,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 xml:space="preserve"> остеомиелитом челюсти, флегмоной и</w:t>
      </w:r>
      <w:r w:rsidR="00994020">
        <w:rPr>
          <w:rFonts w:ascii="Times New Roman" w:hAnsi="Times New Roman" w:cs="Times New Roman"/>
          <w:sz w:val="28"/>
          <w:szCs w:val="28"/>
        </w:rPr>
        <w:t>ли перейти в хроническую форму.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Патогистологическая картина характе</w:t>
      </w:r>
      <w:r w:rsidR="00994020">
        <w:rPr>
          <w:rFonts w:ascii="Times New Roman" w:hAnsi="Times New Roman" w:cs="Times New Roman"/>
          <w:sz w:val="28"/>
          <w:szCs w:val="28"/>
        </w:rPr>
        <w:t>ризуется обильной инфильтрацией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периодонта лимфоидными элементами, гнойными очагами с б</w:t>
      </w:r>
      <w:r w:rsidR="00994020">
        <w:rPr>
          <w:rFonts w:ascii="Times New Roman" w:hAnsi="Times New Roman" w:cs="Times New Roman"/>
          <w:sz w:val="28"/>
          <w:szCs w:val="28"/>
        </w:rPr>
        <w:t>ольшим количеством гистиоцитов.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Лечение проводится в соответствии с данными клинического обследования и рентгенографии. Подробные сведения о местном лечении периодонтитов излагаются в руководствах по терапев</w:t>
      </w:r>
      <w:r w:rsidR="00994020">
        <w:rPr>
          <w:rFonts w:ascii="Times New Roman" w:hAnsi="Times New Roman" w:cs="Times New Roman"/>
          <w:sz w:val="28"/>
          <w:szCs w:val="28"/>
        </w:rPr>
        <w:t>тической стоматологии. В случае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выраженного отека слизистой оболочки</w:t>
      </w:r>
      <w:r w:rsidR="00994020">
        <w:rPr>
          <w:rFonts w:ascii="Times New Roman" w:hAnsi="Times New Roman" w:cs="Times New Roman"/>
          <w:sz w:val="28"/>
          <w:szCs w:val="28"/>
        </w:rPr>
        <w:t xml:space="preserve"> десны, сглаженности переходной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складки преддверия полос</w:t>
      </w:r>
      <w:r w:rsidR="00994020">
        <w:rPr>
          <w:rFonts w:ascii="Times New Roman" w:hAnsi="Times New Roman" w:cs="Times New Roman"/>
          <w:sz w:val="28"/>
          <w:szCs w:val="28"/>
        </w:rPr>
        <w:t xml:space="preserve">ти рта показана </w:t>
      </w:r>
      <w:proofErr w:type="spellStart"/>
      <w:r w:rsidR="00994020">
        <w:rPr>
          <w:rFonts w:ascii="Times New Roman" w:hAnsi="Times New Roman" w:cs="Times New Roman"/>
          <w:sz w:val="28"/>
          <w:szCs w:val="28"/>
        </w:rPr>
        <w:t>периостэотомия</w:t>
      </w:r>
      <w:proofErr w:type="spellEnd"/>
      <w:r w:rsidR="00994020">
        <w:rPr>
          <w:rFonts w:ascii="Times New Roman" w:hAnsi="Times New Roman" w:cs="Times New Roman"/>
          <w:sz w:val="28"/>
          <w:szCs w:val="28"/>
        </w:rPr>
        <w:t>.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Достать гной из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околоверхушечного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оч</w:t>
      </w:r>
      <w:r w:rsidR="00994020">
        <w:rPr>
          <w:rFonts w:ascii="Times New Roman" w:hAnsi="Times New Roman" w:cs="Times New Roman"/>
          <w:sz w:val="28"/>
          <w:szCs w:val="28"/>
        </w:rPr>
        <w:t>ага возможно следующим образом: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1. Через корневой канал (вскрытие полости зуба и обработка канала).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2. Если корни зуба изогнуты и искривлены, а в канале находится сломанный эндодонтический инструмент, то </w:t>
      </w:r>
      <w:r w:rsidR="00994020">
        <w:rPr>
          <w:rFonts w:ascii="Times New Roman" w:hAnsi="Times New Roman" w:cs="Times New Roman"/>
          <w:sz w:val="28"/>
          <w:szCs w:val="28"/>
        </w:rPr>
        <w:t>производят разрез по переходной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складке преддверия полости рта в проекции причинного зуба, рассекают надкостницу, трепанируют наружную кортикальную пластинку.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3. Когда воспалительный процесс не купируется, проводят дополнительно разрез слизистой оболочки по переходной складке.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4. Удаление зуба показано при разрушении коронки, когда зуб не представляет функциональной ценности.</w:t>
      </w:r>
    </w:p>
    <w:p w:rsidR="007D2A4D" w:rsidRPr="00994020" w:rsidRDefault="007D2A4D" w:rsidP="0099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20">
        <w:rPr>
          <w:rFonts w:ascii="Times New Roman" w:hAnsi="Times New Roman" w:cs="Times New Roman"/>
          <w:b/>
          <w:sz w:val="28"/>
          <w:szCs w:val="28"/>
        </w:rPr>
        <w:t>Хронические периодонтиты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Фиброзный хронический периодонтит клинически протекает при слабо выраженных объективных и субъектив</w:t>
      </w:r>
      <w:r w:rsidR="00994020">
        <w:rPr>
          <w:rFonts w:ascii="Times New Roman" w:hAnsi="Times New Roman" w:cs="Times New Roman"/>
          <w:sz w:val="28"/>
          <w:szCs w:val="28"/>
        </w:rPr>
        <w:t>ных данных. При этом отмечается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небольшая болезненность при надкусывании на зуб, перкуссия зуба слабо положительная. На рентгенограмме зубов с фиброзным периодонтитом отмечается расширение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щели, что связано с утолщением периодонта за счет развития в нем фиброзных волокон.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Воспаление поддерживается главным образом за счет наличия гнилостного распада в канале зуба, а также постоянной травмой периодонта, пародонтитом.</w:t>
      </w: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994020" w:rsidRDefault="00994020" w:rsidP="007D2A4D">
      <w:pPr>
        <w:rPr>
          <w:rFonts w:ascii="Times New Roman" w:hAnsi="Times New Roman" w:cs="Times New Roman"/>
          <w:sz w:val="28"/>
          <w:szCs w:val="28"/>
        </w:rPr>
      </w:pP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 xml:space="preserve">Гранулирующему хроническому периодонтиту свойственно разрастание грануляций за пределы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щели с рассасыванием кортикальной пластинки. Микроскопическая кар</w:t>
      </w:r>
      <w:r w:rsidR="00994020">
        <w:rPr>
          <w:rFonts w:ascii="Times New Roman" w:hAnsi="Times New Roman" w:cs="Times New Roman"/>
          <w:sz w:val="28"/>
          <w:szCs w:val="28"/>
        </w:rPr>
        <w:t>тина характеризуется скоплением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грануляционной ткани, инфильтрированной лейкоцитами, гистиоцитами, плазматическими клетками.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Клинические симптомы более выражены, чем при фиброзном периодонтите. Жалобы на боль при приеме твердой и</w:t>
      </w:r>
      <w:r w:rsidR="00994020">
        <w:rPr>
          <w:rFonts w:ascii="Times New Roman" w:hAnsi="Times New Roman" w:cs="Times New Roman"/>
          <w:sz w:val="28"/>
          <w:szCs w:val="28"/>
        </w:rPr>
        <w:t xml:space="preserve"> горячей пищи, перкуссия зуба и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пальпация десны болезненна, наличие свища на десне. Свищевой ход располагается на уровне верхушки пораженного зуба</w:t>
      </w:r>
      <w:r w:rsidR="00994020">
        <w:rPr>
          <w:rFonts w:ascii="Times New Roman" w:hAnsi="Times New Roman" w:cs="Times New Roman"/>
          <w:sz w:val="28"/>
          <w:szCs w:val="28"/>
        </w:rPr>
        <w:t xml:space="preserve"> в виде точечного отверстия или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выбухающих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грануляций. Выделения из свищевого хода незначительные: серозно-гнойные, кровянисто-гнойны</w:t>
      </w:r>
      <w:r w:rsidR="00994020">
        <w:rPr>
          <w:rFonts w:ascii="Times New Roman" w:hAnsi="Times New Roman" w:cs="Times New Roman"/>
          <w:sz w:val="28"/>
          <w:szCs w:val="28"/>
        </w:rPr>
        <w:t>е. У некоторых больных из устья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свищевого хода выбухают грануляции. Течени</w:t>
      </w:r>
      <w:r w:rsidR="00994020">
        <w:rPr>
          <w:rFonts w:ascii="Times New Roman" w:hAnsi="Times New Roman" w:cs="Times New Roman"/>
          <w:sz w:val="28"/>
          <w:szCs w:val="28"/>
        </w:rPr>
        <w:t>е гранулирующего периодонтита</w:t>
      </w:r>
      <w:r w:rsidR="00994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может обостряться в результате закрытия свища, травмы, после гриппа и переохлаждения организма. На рентгенограмме в области верхушки корня определяется очаг деструкции костной ткани с нечеткими, размытыми контурами.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При успешном лечении гранулирующий периодонтит переходит в фиброзный или полностью вылечивается.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Гранулематозиый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хронический периодонтит часто развивается из гранулирующего и протекает менее активно. Разрастание грануляционной ткани 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окружности верхушки корня постепенно покрывается фиброзной капсулой,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тесно спаянной с цементом корня, образуется гранулема. Фиброзная капсула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возникает вследствие созревания периферических слоев грануляционной ткани.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Клиническое течение гранулематозного периодонтита часто бессимптомное. Больные жалоб на боли не предъявляют, только при случайном рентгенологическом исследовании обнаруживается гранулема. Со временем гранулема,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увеличиваясь в размерах, проявляется безболезненным выбуханием без четких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границ с вестибулярной стороны на поверхности альвеолярного отростка. В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период обострения воспалительного процесса нарушается целостность капсулы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гранулемы, что проявляется гиперемией слизистой оболочки десны, сглаженностью переходной складки, резко болезненной перкуссией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 xml:space="preserve">На рентгенограмме в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околоверхушечной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области определяется округлый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очаг деструкции костной ткани с четкими ровными контурами от 0,3 до 1,0 см.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По гистологическому строению гранулёмы различают трех видов:</w:t>
      </w:r>
    </w:p>
    <w:p w:rsidR="003713AC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1. Простые, состоящие из элементов соединительной (грануляционной) ткани.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2. Эпителиальные (грануляционная ткань пронизана тяжами эпителия).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Кистогранулемы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, для которых характерно наличие полости, выстланной эпителием.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Благоприятный исход гранулематозного периодонтита — обратное развитие гранулёмы с превращением ее в фиброзную ткань и восстановление костной ткани в очаге разрежения кости.</w:t>
      </w:r>
    </w:p>
    <w:p w:rsidR="007D2A4D" w:rsidRDefault="007D2A4D" w:rsidP="0037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C">
        <w:rPr>
          <w:rFonts w:ascii="Times New Roman" w:hAnsi="Times New Roman" w:cs="Times New Roman"/>
          <w:b/>
          <w:sz w:val="28"/>
          <w:szCs w:val="28"/>
        </w:rPr>
        <w:t>ХИРУРГИЧЕСКИЕ МЕТОДЫ ЛЕЧЕНИЯ ПЕРИОДОНТИТОВ</w:t>
      </w:r>
    </w:p>
    <w:p w:rsidR="003713AC" w:rsidRPr="003713AC" w:rsidRDefault="003713AC" w:rsidP="00371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Задачами хирургического лечения больных с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одонтогенными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околоверхушечными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деструктивными очагами являются: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1. Сохранение функции зубов, подвергшихся оперативному лечению.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2. Усовершенствование технологии хирургического вмешательства.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3. Создание оптимальных условий для регенерации костной ткани.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Полость, образовавшаяся после удаления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деструктивных изменений кости, не всегда заполняется костной тканью. Нередко процесс восстановления не идет дальше формирования соединительнотканных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рубцов и затягивается на годы. В 5 % случаев костный дефект вообще ничем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не восполняется. Это диктует необходимость заполнения образующихся полостей материалами, стимулирующими процессы костеобразования: «Кафам»,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Биоситал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Колапол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».</w:t>
      </w:r>
    </w:p>
    <w:p w:rsidR="003713AC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Хирургическое лечение хронических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очагов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одонтогенной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инфекции и кист челюстей методами, сохраняющими больному зубы,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требует от врача-стоматолога четкого представления об анатомическом и топографо-анатомическом строении челюстей и, в частности, знания особенностей расположения верхушек корней зубов в альвеолярных отростках челюстей.</w:t>
      </w:r>
    </w:p>
    <w:p w:rsidR="007D2A4D" w:rsidRPr="003713AC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 xml:space="preserve"> Это нужно для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атравматичного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выполнения хирургических вмешательств и профилактики ряда послеоперационных осложнений: перфораций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верхнечелюстных пазух и полости носа, травматических нижнеальвеолярного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или подбородочного невритов и др.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С целью одномоментного и радикального удаления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очагов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одонтогенной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инфекции при одновременном сохранении «причинных»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зубовв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настоящее время используют следующие основные хирургические методы:</w:t>
      </w:r>
    </w:p>
    <w:p w:rsidR="007D2A4D" w:rsidRPr="007D2A4D" w:rsidRDefault="003713AC" w:rsidP="007D2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2A4D" w:rsidRPr="007D2A4D">
        <w:rPr>
          <w:rFonts w:ascii="Times New Roman" w:hAnsi="Times New Roman" w:cs="Times New Roman"/>
          <w:sz w:val="28"/>
          <w:szCs w:val="28"/>
        </w:rPr>
        <w:t>резекцию верхушки корня зуба;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реплантацию зуба;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гемисекцию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и ампутацию корня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В настоящее время оперативные методы лечения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воспалительных заболеваний зубов сформировались в самостоятельные разделы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хирургии.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Эти методы можно классифицировать следующим образом: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1. Сохраняющие коронку зуба и целость его периодонта: резекция верхушки корня зуба,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компактостеотомия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кюретажем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очага и др.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2. Частично сохраняющие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коронковую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часть зуба и его периодонт: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гемисекция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и ампутация корня зуба,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коронаро-радикулярная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сепарация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3. Сохраняющие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коронковую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часть зуба при нарушении целости периодонта: реплантация зуба (первичная, отсроченная).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4. Не сохраняющие зуб: операция удаления зуба,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 удалением зуба и др.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В основу приведенной классификации положен принцип учета сохранения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части зуба и его </w:t>
      </w:r>
      <w:proofErr w:type="spellStart"/>
      <w:proofErr w:type="gramStart"/>
      <w:r w:rsidRPr="007D2A4D">
        <w:rPr>
          <w:rFonts w:ascii="Times New Roman" w:hAnsi="Times New Roman" w:cs="Times New Roman"/>
          <w:sz w:val="28"/>
          <w:szCs w:val="28"/>
        </w:rPr>
        <w:t>периодонта.От</w:t>
      </w:r>
      <w:proofErr w:type="spellEnd"/>
      <w:proofErr w:type="gramEnd"/>
      <w:r w:rsidRPr="007D2A4D">
        <w:rPr>
          <w:rFonts w:ascii="Times New Roman" w:hAnsi="Times New Roman" w:cs="Times New Roman"/>
          <w:sz w:val="28"/>
          <w:szCs w:val="28"/>
        </w:rPr>
        <w:t xml:space="preserve"> правильного определения показаний к оперативному вмешательству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зависит успех последнего. Такими показаниями являются: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1. Хронические периодонтиты, не поддающиеся консервативному лечению.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2. Хронические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одонтогенные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очаги инфекции (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околоверхушечные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гранулемы,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кистогранулемы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и кисты).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3. Переломы верхушечной части корней зубов.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4. Осложнения консервативного лечения пульпитов и периодонтитов: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перфорация корня зуба;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недопломбирование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или чрезмерное выведение пломбировочного материала за верхушку корня зуба, приводящие к функциональным нарушениям; наличие в канале корня зуба отломков эндодонтического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инструментария.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Кроме того, необходимо учитывать следующие факторы: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1) наличие общих заболеваний организма, при которых противопоказано вообще любое амбулаторное оперативное вмешательство (декомпенсированные формы ишемической болезни сердца, заболеваний печени и почек,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острые инфекционные заболевания, болезни крови и др.);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2) обострение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хрониосепсиса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3) острый и обострившийся хронический периодонтит, острый периостит или остеомиелит челюстей;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4) подвижность зуба И-Ш степени вследствие заболеваний маргинального периодонта или при наличии большого дефекта альвеолярного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отростказа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счет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воспалительного процесса;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5) зубы, расположены вне зубной дуги;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6) наличие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микростомы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7) низкий уровень гигиены полости рта;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несанированная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полость рта (наличие кариозных полостей, корней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зубов, зубного налета и зубных отложений);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9) стоматиты или острые воспалительные заболевания краевого пародонта, зева, глотки и гортани;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10) дефекты тканей челюстей метастатического происхождения;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11) отсутствие мотивации к хирургическим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зубосохраняющим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методам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лечения.</w:t>
      </w:r>
    </w:p>
    <w:p w:rsidR="003713AC" w:rsidRDefault="003713AC" w:rsidP="007D2A4D">
      <w:pPr>
        <w:rPr>
          <w:rFonts w:ascii="Times New Roman" w:hAnsi="Times New Roman" w:cs="Times New Roman"/>
          <w:sz w:val="28"/>
          <w:szCs w:val="28"/>
        </w:rPr>
      </w:pPr>
    </w:p>
    <w:p w:rsidR="003713AC" w:rsidRDefault="003713AC" w:rsidP="007D2A4D">
      <w:pPr>
        <w:rPr>
          <w:rFonts w:ascii="Times New Roman" w:hAnsi="Times New Roman" w:cs="Times New Roman"/>
          <w:sz w:val="28"/>
          <w:szCs w:val="28"/>
        </w:rPr>
      </w:pP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 xml:space="preserve">Выбор хирургического метода лечения зубов с хроническими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периапикальными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очагами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одонтогенной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инфекции зависит: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от особенностей анатомической формы зуба;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состояния его твердых тканей и пародонта;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взаимоотношения верхушек корней зуба и близлежащих анатомических образований челюстей и анатомических особенностей строения альвеолярных дуг челюстей;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- общего состояния организма больного, характера и распространенности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воспалительного процесса.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Безусловно, вопрос о выборе метода лечения должен решаться для каждого больного индивидуально.</w:t>
      </w:r>
    </w:p>
    <w:p w:rsidR="007D2A4D" w:rsidRPr="003713AC" w:rsidRDefault="007D2A4D" w:rsidP="0037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C">
        <w:rPr>
          <w:rFonts w:ascii="Times New Roman" w:hAnsi="Times New Roman" w:cs="Times New Roman"/>
          <w:b/>
          <w:sz w:val="28"/>
          <w:szCs w:val="28"/>
        </w:rPr>
        <w:t>ХИРУРГИЧЕСКОЕ ЛЕЧЕНИЕ ХРОНИЧЕСКИХ ПЕРИОДОНТИТОВ С СОХРАНЕНИЕМ</w:t>
      </w:r>
    </w:p>
    <w:p w:rsidR="007D2A4D" w:rsidRPr="003713AC" w:rsidRDefault="007D2A4D" w:rsidP="0037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C">
        <w:rPr>
          <w:rFonts w:ascii="Times New Roman" w:hAnsi="Times New Roman" w:cs="Times New Roman"/>
          <w:b/>
          <w:sz w:val="28"/>
          <w:szCs w:val="28"/>
        </w:rPr>
        <w:t>КОРОНКИ ЗУБА И ЦЕЛОСТНОСТИ ЕГО ПЕРИ ОД ОНТА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Хирургическое лечение хронических периодонтитов с сохранением коронки зуба и целостности его периодонта является методом выбора при лечении резцов, верхних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, а также при расположении хронических очагов в области верхушек щечных корней моляров верхней челюсти. Это обусловлено незначительной толщиной наружной стенки альвеол данных зубов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(0,3-2,5 мм), которая в основном представлена компактным веществом. При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этом подвижность зуба и степень атрофии альвеолярного отростка в области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зуба не должна превышать 1-П степени. Состояние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части этих зубов может быть различным, вплоть до полного ее отсутствия. Наибольшее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распространение в практике получила операция резекции верхушки корня зуба, предложенная в 1899 г. С.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Partch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 Ее методику совершенствовали и положительно отзывались об эффективности данной операции многие отечественные и зарубежные стоматологи и челюстно-лицевые хирурги (Г. А. Хацкевич,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1970; В. В. Фиалковский, 1985; А. Н. Левкович, 1987 и др.). Большинство врачей-стоматологов успешно выполняют резекцию верхушки корня на резцах,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клыках,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премолярах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верхней челюсти и резцах,</w:t>
      </w:r>
      <w:r w:rsidR="003713AC">
        <w:rPr>
          <w:rFonts w:ascii="Times New Roman" w:hAnsi="Times New Roman" w:cs="Times New Roman"/>
          <w:sz w:val="28"/>
          <w:szCs w:val="28"/>
        </w:rPr>
        <w:t xml:space="preserve"> клыках нижней челюсти. </w:t>
      </w:r>
      <w:proofErr w:type="spellStart"/>
      <w:r w:rsidR="003713AC">
        <w:rPr>
          <w:rFonts w:ascii="Times New Roman" w:hAnsi="Times New Roman" w:cs="Times New Roman"/>
          <w:sz w:val="28"/>
          <w:szCs w:val="28"/>
        </w:rPr>
        <w:t>Вмеc</w:t>
      </w:r>
      <w:r w:rsidRPr="007D2A4D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 тем, эффективное применение данного метода на однокорневых зубах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способствовало его распространению на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многокорневые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зубы.</w:t>
      </w:r>
    </w:p>
    <w:p w:rsidR="003713AC" w:rsidRDefault="003713AC" w:rsidP="007D2A4D">
      <w:pPr>
        <w:rPr>
          <w:rFonts w:ascii="Times New Roman" w:hAnsi="Times New Roman" w:cs="Times New Roman"/>
          <w:sz w:val="28"/>
          <w:szCs w:val="28"/>
        </w:rPr>
      </w:pPr>
    </w:p>
    <w:p w:rsidR="007D2A4D" w:rsidRPr="003713AC" w:rsidRDefault="003713AC" w:rsidP="0037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C">
        <w:rPr>
          <w:rFonts w:ascii="Times New Roman" w:hAnsi="Times New Roman" w:cs="Times New Roman"/>
          <w:b/>
          <w:sz w:val="28"/>
          <w:szCs w:val="28"/>
        </w:rPr>
        <w:lastRenderedPageBreak/>
        <w:t>РЕЗЕКЦИЯ ВЕРХУШКИ КОРНЯ ЗУБА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Под резекцией верхушки корня зуба понимают отсечение 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удалениеверхушки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корня «причинного» зуба и окружающих её патологических тканей.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Эту операцию можно проводить на всех зубах, но чаще её проводят на </w:t>
      </w:r>
      <w:proofErr w:type="spellStart"/>
      <w:proofErr w:type="gramStart"/>
      <w:r w:rsidRPr="007D2A4D">
        <w:rPr>
          <w:rFonts w:ascii="Times New Roman" w:hAnsi="Times New Roman" w:cs="Times New Roman"/>
          <w:sz w:val="28"/>
          <w:szCs w:val="28"/>
        </w:rPr>
        <w:t>резцах,клыках</w:t>
      </w:r>
      <w:proofErr w:type="spellEnd"/>
      <w:proofErr w:type="gramEnd"/>
      <w:r w:rsidRPr="007D2A4D">
        <w:rPr>
          <w:rFonts w:ascii="Times New Roman" w:hAnsi="Times New Roman" w:cs="Times New Roman"/>
          <w:sz w:val="28"/>
          <w:szCs w:val="28"/>
        </w:rPr>
        <w:t xml:space="preserve"> обеих челюстей 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премолярах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верхней челюсти.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Методика и этапы операции. Форма и размер зависят от </w:t>
      </w:r>
      <w:proofErr w:type="spellStart"/>
      <w:proofErr w:type="gramStart"/>
      <w:r w:rsidRPr="007D2A4D">
        <w:rPr>
          <w:rFonts w:ascii="Times New Roman" w:hAnsi="Times New Roman" w:cs="Times New Roman"/>
          <w:sz w:val="28"/>
          <w:szCs w:val="28"/>
        </w:rPr>
        <w:t>локализации,величины</w:t>
      </w:r>
      <w:proofErr w:type="spellEnd"/>
      <w:proofErr w:type="gramEnd"/>
      <w:r w:rsidRPr="007D2A4D">
        <w:rPr>
          <w:rFonts w:ascii="Times New Roman" w:hAnsi="Times New Roman" w:cs="Times New Roman"/>
          <w:sz w:val="28"/>
          <w:szCs w:val="28"/>
        </w:rPr>
        <w:t>, наличия одного или нескольких зубов в области очага деструкции,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расположения свищевого хода (если таковой имеется), а также от наличия несъемных протезов зубов, расположения и глубины зубодесневой борозды,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толщины кости в области вмешательства, расположения и размера уздечек.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При небольших деструктивных очагах, расположенных в области верхушки одного зуба, и глубоком преддверии полости рта проводится полулунный разрез. Его начинают на 1 мм выше переходной складки нижней челюсти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или на 1 мм ниже переходной складки верхней челюсти, разрезая слизистую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оболочку и надкостницу в виде полумесяца с выпуклостью, обращенной к зубодесневому краю. Часть разреза должна находиться на прикрепленной десне,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отступая от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края на 3 мм.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При наличии свищевого хода и очага деструкции, расположенного ближе к краю альвеолярного отростка, разрез проводится по зубодесневому краю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горизонтально с дополнительными вертикальными боковыми разрезами к переходной складке.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-надкостничный лоскут формируется так, чтобы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он был на 5-10 мм больше предполагаемого костного дефекта.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При этом линия швов не должна попадать на область костного дефекта,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во избежание их расхождения. Основание лоскута </w:t>
      </w:r>
      <w:proofErr w:type="gramStart"/>
      <w:r w:rsidRPr="007D2A4D">
        <w:rPr>
          <w:rFonts w:ascii="Times New Roman" w:hAnsi="Times New Roman" w:cs="Times New Roman"/>
          <w:sz w:val="28"/>
          <w:szCs w:val="28"/>
        </w:rPr>
        <w:t>должно быть</w:t>
      </w:r>
      <w:proofErr w:type="gramEnd"/>
      <w:r w:rsidRPr="007D2A4D">
        <w:rPr>
          <w:rFonts w:ascii="Times New Roman" w:hAnsi="Times New Roman" w:cs="Times New Roman"/>
          <w:sz w:val="28"/>
          <w:szCs w:val="28"/>
        </w:rPr>
        <w:t xml:space="preserve"> как минимум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равно его ширине на свободном конце, что уменьшает риск рубцевания.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Выкраивание любого лоскута должно начинаться от зуба в направлении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переходной складки, и разрез никогда не должен доходить до места прикрепления мышц губ и щек. Эти ткани обильно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васкуляризованы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и при рассечении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дают длительное кровотечение. Что приводит к сильной болезненности, отеку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мягких тканей и появлению кровоподтеков.</w:t>
      </w:r>
    </w:p>
    <w:p w:rsidR="003713AC" w:rsidRDefault="003713AC" w:rsidP="007D2A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13AC" w:rsidRDefault="003713AC" w:rsidP="007D2A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Рассмотрим подробно этапы операции: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1. Выкраивание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-надкостничного лоскута. Лоскуты могут быть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прямые, S-образные, овальные, трапециевидные — для однокорневых зубов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переднего отдела. Для резекции корней зубов бокового отдела необходимо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выкраивать угловые лоскуты, отступая от края десны на 3-4 мм.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2. Далее производят отслойку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-надкостничного лоскута с помощью распатора. Сам лоскут удерживают тупым крючком. При операции на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многокорневых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зубах необходимо создание больших лоскутов (3,0-1,5 см),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которые позволяют лучше обозревать операционное поле, меньше травмировать ткани во время работы борами и фрезами.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3. Затем трепанируют кость на альвеолярном отростке нижней челюсти</w:t>
      </w:r>
      <w:r w:rsidR="0037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бором-фрезой А. С. Иванова. При наличии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узуры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на поверхности альвеолярного отростка в области верхушки корня зуба шаровидным бором параллельно проекции корня делают канавки, углубляемые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фиссурным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бором. После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этого фрезой увеличивают костный дефект до полного обнажения верхушки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корня и патологического очага.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4. Далее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фиссурным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бором проводят резекцию верхушки корня зуба, строго перпендикулярно оси корня зуба, плавными горизонтальными движениями. Затем делают вывих ее на себя с помощью крючка для снятия зубных отложений.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5. Следующий этап — выскабливание грануляционной ткани или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обощ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лочки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кисты и ее патологически измененных тканей с помощью угловых костных ложечек, экскаватора или двухсторонней острой ложечки. Фрезой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сгла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-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живают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острые костные края раны и поверхность опила корня. После оста1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новки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кровотечения производят ретроградное пломбирование.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6. Ретроградное пломбирование. Копьевидным бором, закрепленном 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угловом наконечнике, расширяют канал корня зуба и создают условия для его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пломбирования (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пункты). Культю резецированного корня зуба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пломбируют современными пломбировочными материалами.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7. После указанных этапов рану промывают 2%-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раствором перекиси водорода и зашивают с таким расчетом, чтобы линия швов располагалась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на твердом костном основании. Затем швы обрабатывают. При необходимости трепанационное отверстие в челюсти можно заполнить кровоостанавливающими препаратами (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губка) и препаратами, улучшающими оптимизацию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репаративного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остеогенеза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хонсурид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, гидрокс ил апатит).</w:t>
      </w:r>
    </w:p>
    <w:p w:rsidR="007D2A4D" w:rsidRPr="003713AC" w:rsidRDefault="007D2A4D" w:rsidP="0037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C">
        <w:rPr>
          <w:rFonts w:ascii="Times New Roman" w:hAnsi="Times New Roman" w:cs="Times New Roman"/>
          <w:b/>
          <w:sz w:val="28"/>
          <w:szCs w:val="28"/>
        </w:rPr>
        <w:t>РЕТРОГРАДНОЕ ПЛОМБИРОВАНИЕ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 Несмотря на широкое использование в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новых технологий 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' различных современных материалов, в настоящее время в клинической практике довольно часто встречаются случаи, когда консервативным путем невозможно качественно запломбировать корневой канал. Единственной альтернативой в таких случаях является ретроградное пломбирование. Оно решает две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главные проблемы современной стоматологии: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полноценное и качественное закрытие корневого канала;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сохранение зуба в зубной дуге.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Цель ретроградного пломбирования — предотвращение проникновения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микроорганизмов и их продуктов из корневого канала в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периапикальную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область, что достигается благодаря плотной герметизации апикальной зоны.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Каждый резецированный корень нужно препарировать и ретроградно пломбировать. Успешное выполнение данного вмешательства зависит от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хирургип</w:t>
      </w:r>
      <w:proofErr w:type="spellEnd"/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навыков врача и от глубокого знания им анатомического строения корневого канала и его ответвлений.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До настоящего времени наиболее распространенным материалом для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ретроградного пломбирования корней зубов являлась амальгама, впервые рекомендованная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Фарраром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 1884 г. Наряду с такими положительными качествами, как малая усадка, способность хорошо сохранять форму, этот материал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имеет и существенные недостатки: сложная техника использования, абсолютная сухость пломбируемой поверхности. Во время вмешательства материал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трудно контролировать, что влечет за собой появление осколков в костной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полости; процессы коррозии вызывают изменение металла, что может привести к гальваническому напряжению и выходу ионов металла в ткань; кроме того, амальгама не уплотняется, и может наблюдаться пигментация ткани в виде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потемнения десны, что нарушает эстетику, особенно во фронтальной области.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 течение последних пяти лет американцы апробировали и стали широко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использовать для ретроградного пломбирования материал «МЕТ» — минерал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триоксид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агрегат, который из-за своей дороговизны не получил у нас широкого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распространения. Поиски доступного по цене и удовлетворяющего по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физикохимическим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свойствам материала позволяют обратить внимание на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стеклоиономерные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цементы химического отвердевания, обладающие высоким уровнем адгезии к дентину и цементу корня зуба. Запечатывающая способность и антибактериальная активность у них гораздо лучше, чем у амальгамы 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цинккарбоксил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антных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цементов. По данным некоторых авторов, лучший эффект достигается при использовании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стеклоиономерного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цемента «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Clem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Superior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))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фирмы «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Densplay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», а также отечественного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стеклоиономерного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цемента «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Стеон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».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Эти материалы обладают следующими положительными свойствами: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хорошей адгезией, что обеспечивает полную герметизацию;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терпимостью к влажной среде во время полимеризации;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- отсутствием рассасывания.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Общепринятая методика ретроградного пломбирования заключается 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поэтапном запечатывании — пломбировании резецированной верхушки корня.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После резекции верхушки корня образовывается гладкая поверхность,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обращенная к врачу. Она должна быть достаточно широкой, чтобы можно было сформировать полость по I классу. Ширина ткани корня вокруг полости не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менее 2 мм. Если созданного скоса недостаточно для выполнения данной манипуляции (как это бывает со многими молярами), то необходимо еще более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укоротить корень. Затем колесовидным 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обратноконусовидным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бором обработать устье канала корпя зуба и создать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пункт.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Препаровку</w:t>
      </w:r>
      <w:proofErr w:type="spellEnd"/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полости желательно осуществлять по оси наибольшей длины зуба, во избежание перфорации при создании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пунктов. В зависимости от угла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резекции оптимальной является глубина 1,0; 2,1 и 2,5 мм при углах резекции,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соответственно, 90°, 30° и 45°. Окончательная форма полости в большей степени зависит от анатомии раскрывшегося основного канального пространства.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 связи с тем, что медиально-щечный корень первого верхнего моляра 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50 % случаев имеет вторые каналы, то после резекции верхушки необходимо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тщательное ее обследование. Если поперечный срез корня овальный или в виде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гантели, то он имеет два канала. Тогда на верхушке делают не одно круглое отверстие, а два или одно овальное, охватывающее оба канала. Если корень сильно изогнут, то после резекции под углом 45° можно не обнаружить канал корня.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 этом случае следует укорачивать корень до тех пор, пока не будет обнаружен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его канал. В дальнейшем проводится антисептическая обработка в области костного дефекта и гемостаз. Сформированная полость в области верхушки корня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высушивается, протравливается, затем промывается, после чего вновь высушивается воздухом и бумажными адсорбентами. Далее тонкой гладилкой вносится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замешанный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цемент химического отвердевания 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конденi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сируется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штопфером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. На 4-5 мин полость оставляют под сухим марлевым тампоном для окончания процесса полимеризации. Костная полость повторно обрабатывается раствором антисептика, убирается излишек пломбировочного материала. Дефект альвеолярного отростка заполняется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остеопластическим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матег</w:t>
      </w:r>
      <w:proofErr w:type="spellEnd"/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 риалом направленного действия на основе гидроксиапатита («Кафам» «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Колапол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Коллапан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», «Остам-100», «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Гапкол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»). Лоскут укладывается на место 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накладываются узловые швы. В послеоперационном периоде проводится эвакуация сукровичного содержимого из раны между швами (в течение 2-3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) 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лазеротерапия. Швы снимают на 5-8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 С целью сохранения зуба применяют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гемисекцию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, ампутацию корня зуба 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коронаро-радикулярную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сепарацию. За рубежом эти методы получили более широкое распространение. Имеется большое количество работ иностранных авторов, в которых рассматриваются различные аспекты указанных операций: показания и противопоказания,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техника проведения, результаты клинического использования, методики ортопедического восстановления оперированных зубов и др.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ЛЕЧЕНИЕ ХРОНИЧЕСКИХ ПЕРИОДОНТИТОВ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'* МЕТОДАМИ ЧАСТИЧНОГО СОХРАНЕНИЯ КОРОНКИ ЗУБА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И ЦЕЛОСТНОСТИ ЕГО ПЕРИОДОНТА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Лечение хронических периодонтитов методами частичного сохранения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коронки зуба и целостности его периодонта выполняют на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многокорневых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зубах при непроходимости одного из каналов корней зуба, наличии в его верхушечном периодонте воспалительного процесса и при значительном </w:t>
      </w:r>
      <w:r w:rsidRPr="007D2A4D">
        <w:rPr>
          <w:rFonts w:ascii="Times New Roman" w:hAnsi="Times New Roman" w:cs="Times New Roman"/>
          <w:sz w:val="28"/>
          <w:szCs w:val="28"/>
        </w:rPr>
        <w:lastRenderedPageBreak/>
        <w:t>разрушении коронки зуба в области пораженного корня. При этом сохраняющийся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корень должен быть устойчивым, его канал проходимым, а в области верхушки корня не должно быть патологических изменений. Атрофия альвеолярного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отростка на уровне такого зуба не должна превышать I степени.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Коронаро-радикулярную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сепарацию проводят на молярах нижней челюсти в случае расположения патологического воспалительного процесса в области бифуркации корней зуба и вершины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межкорневой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перегородки альвеолы.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ГЕМИСЕКЦИЯ КОРНЯ ЗУБА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гемисекцией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понимают отсечение и удаление от зуба одного из его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корней вместе с прилежащей к нему частью зуба. Эту операцию выполняют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на молярах нижней челюсти, реже — на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премолярах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верхней челюсти. Операцию можно проводить с отслаиванием и без отслаивания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слизистонадкостничного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лоскута. Последняя методика более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травматичная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, не обеспечивает хорошего обзора операционного поля и поэтому применяется редко.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Методика и этапы операции: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1. Выполняют разрез и отслаивают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-надкостничный лоскут так,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чтобы обеспечить хороший обзор операционного поля, особенно в области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бифуркации корня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2. С помощью алмазного диска и тонких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фиссурных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боров рассекают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коронку зуба через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бифуркационную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зону так, чтобы не травмировать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межкорневую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перегородку и стенки альвеолы.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3. Щипцами удаляют один из корней зуба вместе с прилежащей к нему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частью и проводят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лунки.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4. Гемостаз.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5. С помощью алмазных фасонных головок и боров сглаживают нависающие края прилежащей к ране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части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6. Окончательный гемостаз и обработка раны.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-надкостничный лоскут укладывают в правильное положение и фиксируют швами.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8. На рану накладывают стерильный марлевый шарик на 10-15 мин.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АМПУТАЦИЯ КОРНЯ ЗУБА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Под ампутацией понимают отсечение и удаление целого корня зуба в</w:t>
      </w:r>
      <w:r w:rsidR="00F02B53">
        <w:rPr>
          <w:rFonts w:ascii="Times New Roman" w:hAnsi="Times New Roman" w:cs="Times New Roman"/>
          <w:sz w:val="28"/>
          <w:szCs w:val="28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месте его отхождения от бифуркации (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трифуркации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) без нарушения целости</w:t>
      </w:r>
      <w:r w:rsidR="00F02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части зуба. Эту операцию проводят на молярах верхней челюсти в</w:t>
      </w:r>
      <w:r w:rsidR="00F02B53">
        <w:rPr>
          <w:rFonts w:ascii="Times New Roman" w:hAnsi="Times New Roman" w:cs="Times New Roman"/>
          <w:sz w:val="28"/>
          <w:szCs w:val="28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>различных вариантах: удаление одного или обоих щечных корней или одного</w:t>
      </w:r>
      <w:r w:rsidR="00F02B53">
        <w:rPr>
          <w:rFonts w:ascii="Times New Roman" w:hAnsi="Times New Roman" w:cs="Times New Roman"/>
          <w:sz w:val="28"/>
          <w:szCs w:val="28"/>
        </w:rPr>
        <w:t xml:space="preserve"> </w:t>
      </w:r>
      <w:r w:rsidRPr="007D2A4D">
        <w:rPr>
          <w:rFonts w:ascii="Times New Roman" w:hAnsi="Times New Roman" w:cs="Times New Roman"/>
          <w:sz w:val="28"/>
          <w:szCs w:val="28"/>
        </w:rPr>
        <w:t xml:space="preserve">нёбного корня. Реже данную операцию проводят на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премолярах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верхней челюсти, когда удаляют один из корней.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Методика и этапы операции: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1. Выполняют разрез, отслаивают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-надкостничный лоскут так,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чтобы создать более удобный доступ к ампутируемому корню и бифуркации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трифуркации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) корня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2. Гемостаз.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3. Тонким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фиссурным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(алмазным, твердосплавным) бором проводят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удаление части альвеолы в области ампутируемого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4. Отпиливают корень зуба и удаляют его щипцами или элеватором.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5. В области лунки корня удаленного зуба проводят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6. Алмазными борами, фасонными головками, фрезами выравнивают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нависающие края зуба в области его шейки и альвеолы.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7. Осуществляют гемостаз и обработку раны, при необходимости производят ретроградное пломбирование в месте удаления корня зуба серебряной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амальгамой.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8. Промывают рану, устанавливают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-надкостничный лоскут в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прежнее положение и фиксируют его швами.</w:t>
      </w:r>
    </w:p>
    <w:p w:rsidR="00F02B53" w:rsidRDefault="00F02B53" w:rsidP="007D2A4D">
      <w:pPr>
        <w:rPr>
          <w:rFonts w:ascii="Times New Roman" w:hAnsi="Times New Roman" w:cs="Times New Roman"/>
          <w:sz w:val="28"/>
          <w:szCs w:val="28"/>
        </w:rPr>
      </w:pP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КОРОНАРО-РАДИКУЛЯРНАЯ СЕПАРАЦИЯ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коронаро-радикулярной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сепарацией понимают рассечение коронки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зуба на две части в области его бифуркации с последующим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кюретажем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 Эту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операцию выполняют на молярах нижней челюсти (рис.).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коронаро-радикулярная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сепарация и одна его часть подготовлена к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тракции</w:t>
      </w:r>
      <w:proofErr w:type="spellEnd"/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Методика и этапы операции: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1. Делают разрез и отслаивают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слизистонадкостничный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лоскут так,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чтобы обеспечить хороший обзор места бифуркации.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2. С помощью алмазных дисков, боров и фасонных головок распиливают зуб пополам и сглаживают нависающие края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коронковых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частей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3. Проводят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 области бифуркации корня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4. Проводят гемостаз и обработку раны.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5. Лоскут укладывают в прежнее положение и фиксируют его швами.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6. На рану накладывают стерильный марлевый шарик на 10-15 мин.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Оптимальной областью для использования метода хирургического лечения с сохранением коронки зуба и нарушением целости его периодонта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(реплантация зуба) являются коренные зубы нижней челюсти. Наличие в этой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области толстой компактной пластинки альвеолярного отростка (внутренней —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2,1-2,3 мм; наружной — 2,3-3,4 мм) обеспечивает хорошую сохранность и целость альвеолы 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межкорневой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перегородки в момент удаления зуба, а в дальнейшем — хорошую фиксацию и стабилизацию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 собственной альвеоле. При этом зуб может иметь подвижность 1—III степеней, но разрушение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части зуба должно превышать 30 %, а атрофия альвеолярного отростка должна быть не более I—II степени. Корни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реплантируемого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зуба не должны быть тонкими, расходящимися и не должны иметь искривления.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>РЕПЛАНТАЦИЯ ЗУБА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Реплантация зуба (первичная, отсроченная). Эта операция предусматривает удаление зуба, его эндодонтическое лечение,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тканей и возвращение зуба в свою альвеолу. Данный метод, предложенный еще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в 1594 г.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Амбруазом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Паре, в нашей стране и за рубежом получил всестороннее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теоретическое и научно-практическое обоснование. В настоящее время реплантацию зуба используют в стоматологической практике при лечении хронических периодонтитов и их обострении, заболеваний пародонта, травматических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вывихов зубов, нагноившихся околокорневых кист, острых гнойных периоститов и ограниченных остеомиелитов челюстей, переломов и некоторых новообразований челюстей, а также при хирургическом и аппаратно-хирургическом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лечении аномалий положения зубов. В последние годы разработаны методики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реплантации корней зубов (В. И. Кулаженко, 1960); реплантации зуба с сохранением его круговой связки (А. М. Аль-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Олофи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, Е. Я.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Малорян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, 1987); с частичным восстановлением корня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алюмооксидной керамикой (Н.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Kirschner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, 1981</w:t>
      </w:r>
      <w:proofErr w:type="gramStart"/>
      <w:r w:rsidRPr="007D2A4D">
        <w:rPr>
          <w:rFonts w:ascii="Times New Roman" w:hAnsi="Times New Roman" w:cs="Times New Roman"/>
          <w:sz w:val="28"/>
          <w:szCs w:val="28"/>
        </w:rPr>
        <w:t>).Важно</w:t>
      </w:r>
      <w:proofErr w:type="gramEnd"/>
      <w:r w:rsidRPr="007D2A4D">
        <w:rPr>
          <w:rFonts w:ascii="Times New Roman" w:hAnsi="Times New Roman" w:cs="Times New Roman"/>
          <w:sz w:val="28"/>
          <w:szCs w:val="28"/>
        </w:rPr>
        <w:t xml:space="preserve"> подчеркнуть, что для осуществления указанных операций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применяют методы первичной или отсроченной реплантации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Методика и этапы первичной реплантации зуба: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1. Выполняют отслаивание десны от шейки зуба с помощью гладилки.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2. Удаляют зуб щипцами (реже — элеватором) при минимальном повреждении альвеолы и зуба.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3. Зуб помещают в изотонический раствор натрия хлорида с антибиотиками, а лунку зуба покрывают стерильным марлевым шариком.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4. Осуществляют обработку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: пломбирование каналов корней зуба и его кариозной полости соответствующими пломбировочными </w:t>
      </w:r>
      <w:r w:rsidRPr="007D2A4D">
        <w:rPr>
          <w:rFonts w:ascii="Times New Roman" w:hAnsi="Times New Roman" w:cs="Times New Roman"/>
          <w:sz w:val="28"/>
          <w:szCs w:val="28"/>
        </w:rPr>
        <w:lastRenderedPageBreak/>
        <w:t>материалами, а также резекцию верхушек корней зуба и формирование полостей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 культях корней зуба с последующей их ретроградной пломбировкой серебряной амальгамой.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5. Тщательно удаляют с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зубные отложения и остатки десны,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но аккуратно, не повреждая оставшийся периодонт.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вновь помещают в изотонический раствор с антибиотиками и проводят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лунки. Это следует делать осторожно, удаляя патологические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периапикальные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ткани и не повреждая остатки периодонта, оставшегося в альвеоле.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7. Лунку зуба промывают раствором новокаина с антибиотиками, после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помещают в альвеолу. При необходимости проводят его иммобилизацию с помощью проволочной (пластмассовой) шины или применяют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зубодесневую повязку.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8. На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реплантированный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зуб накладывают стерильный шарик и просят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больного сомкнуть челюсти и удерживать его в течение 1-5 мин.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При острых и обострившихся хронических периодонтитах проводят отсроченную реплантацию зуба. В первое посещение зуб удаляют, обрабатывают по вышеописанной методике и ставят на хранение в холодильник в растворе с антибиотиками при температуре +4-6 °С. Спустя трое суток после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стихания острых воспалительных явлений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возвращают в свою альвеолу. В промежутке между посещениями проводят антибактериальное, противовоспалительное, обезболивающее, десенсибилизирующее и местное (теплые ротовые антисептические ванночки, физиотерапия) лечение. Следует отметить, что перед установкой зуба в альвеолу послеоперационную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периапикальную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полость можно заполнить лекарственными препаратами. Положительный лечебный эффект операции реплантации зуба зависит от типа сращения в периодонте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. Доказано, что при неповрежденном периодонтите образуется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периодонтальный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тип сращения стенок альвеолы с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реплантатом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, что наиболее благоприятно и обусловливает полное восстановление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lastRenderedPageBreak/>
        <w:t xml:space="preserve">функции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реплантированного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зуба. Такие зубы могут длительно успешно использоваться в качестве опорных зубов для мостовидных протезов.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На участках повреждения периодонта в 1-4 мм происходит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анкилозирование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 альвеолой без их резорбции; при повреждении периодонта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до 9 мм —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анкилозирование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с частичной резорбцией корня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реплантата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; при повреждении периодонта на участке более 16 мм — быстрая резорбция корня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реплантированного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зуба незначительным кратковременным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анкилозированием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В последние годы во всем мире большое внимание стали уделять широкому внедрению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зубосохраняющих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операций, производимых на амбулаторном хирургическом приеме. В арсенале этих операций лежат давно известные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методики. Однако врачи редко применяют данные операции и часто удаляют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зубы даже в тех случаях, когда возможно их сохранить, используя специальные модификации хирургического вмешательства.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Несмотря на значительные успехи дентальной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, не требует специальных доказательств огромное преимущество сохранения собственных зубов у пациентов, имеющих патологические изменения в околокорневых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тканях. Сохранение таких зубов целесообразно как с экономической точки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зрения, так и с точки зрения перспектив функциональных результатов лечения.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Благодаря разработке и внедрению новых хирургических методик с использованием различных материалов направленного действия и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стеклоиономерных</w:t>
      </w:r>
      <w:proofErr w:type="spellEnd"/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цементов, значительно расширяются показания к проведению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зубосохраняющих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операций этим пациентам.</w:t>
      </w:r>
    </w:p>
    <w:p w:rsidR="00F02B53" w:rsidRDefault="00F02B53" w:rsidP="007D2A4D">
      <w:pPr>
        <w:rPr>
          <w:rFonts w:ascii="Times New Roman" w:hAnsi="Times New Roman" w:cs="Times New Roman"/>
          <w:sz w:val="28"/>
          <w:szCs w:val="28"/>
        </w:rPr>
      </w:pPr>
    </w:p>
    <w:p w:rsidR="00F02B53" w:rsidRDefault="00F02B53" w:rsidP="007D2A4D">
      <w:pPr>
        <w:rPr>
          <w:rFonts w:ascii="Times New Roman" w:hAnsi="Times New Roman" w:cs="Times New Roman"/>
          <w:sz w:val="28"/>
          <w:szCs w:val="28"/>
        </w:rPr>
      </w:pPr>
    </w:p>
    <w:p w:rsidR="00F02B53" w:rsidRDefault="00F02B53" w:rsidP="007D2A4D">
      <w:pPr>
        <w:rPr>
          <w:rFonts w:ascii="Times New Roman" w:hAnsi="Times New Roman" w:cs="Times New Roman"/>
          <w:sz w:val="28"/>
          <w:szCs w:val="28"/>
        </w:rPr>
      </w:pPr>
    </w:p>
    <w:p w:rsidR="00F02B53" w:rsidRDefault="00F02B53" w:rsidP="007D2A4D">
      <w:pPr>
        <w:rPr>
          <w:rFonts w:ascii="Times New Roman" w:hAnsi="Times New Roman" w:cs="Times New Roman"/>
          <w:sz w:val="28"/>
          <w:szCs w:val="28"/>
        </w:rPr>
      </w:pPr>
    </w:p>
    <w:p w:rsidR="00F02B53" w:rsidRDefault="00F02B53" w:rsidP="007D2A4D">
      <w:pPr>
        <w:rPr>
          <w:rFonts w:ascii="Times New Roman" w:hAnsi="Times New Roman" w:cs="Times New Roman"/>
          <w:sz w:val="28"/>
          <w:szCs w:val="28"/>
        </w:rPr>
      </w:pP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A4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1. Амбулаторная хирургическая стоматология. Современные методы/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В. М. Безруков [и др.]. М, 2002.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2. Боровский, Е. В. Клиническая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эндодонтия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 / Е. В. Боровский. М., 1999.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Иорданишвили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gramStart"/>
      <w:r w:rsidRPr="007D2A4D">
        <w:rPr>
          <w:rFonts w:ascii="Times New Roman" w:hAnsi="Times New Roman" w:cs="Times New Roman"/>
          <w:sz w:val="28"/>
          <w:szCs w:val="28"/>
        </w:rPr>
        <w:t>К Хирургическое лечение</w:t>
      </w:r>
      <w:proofErr w:type="gramEnd"/>
      <w:r w:rsidRPr="007D2A4D">
        <w:rPr>
          <w:rFonts w:ascii="Times New Roman" w:hAnsi="Times New Roman" w:cs="Times New Roman"/>
          <w:sz w:val="28"/>
          <w:szCs w:val="28"/>
        </w:rPr>
        <w:t xml:space="preserve"> периодонтитов и кист челюстей/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A. К.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Иорданишвили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 СПб., 2002.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4. Руководство по стоматологии и челюстно-лицевой хирургии / под ред.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>B. М. Безрукова, Т. Г. Робустовой. М., 2000.</w:t>
      </w:r>
    </w:p>
    <w:p w:rsidR="007D2A4D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Супиев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, Т.К. Гнойно-воспалительные заболевания челюстно-лицевой области/</w:t>
      </w:r>
    </w:p>
    <w:p w:rsidR="00456D64" w:rsidRPr="007D2A4D" w:rsidRDefault="007D2A4D" w:rsidP="007D2A4D">
      <w:pPr>
        <w:rPr>
          <w:rFonts w:ascii="Times New Roman" w:hAnsi="Times New Roman" w:cs="Times New Roman"/>
          <w:sz w:val="28"/>
          <w:szCs w:val="28"/>
        </w:rPr>
      </w:pPr>
      <w:r w:rsidRPr="007D2A4D">
        <w:rPr>
          <w:rFonts w:ascii="Times New Roman" w:hAnsi="Times New Roman" w:cs="Times New Roman"/>
          <w:sz w:val="28"/>
          <w:szCs w:val="28"/>
        </w:rPr>
        <w:t xml:space="preserve">Т. К. </w:t>
      </w:r>
      <w:proofErr w:type="spellStart"/>
      <w:r w:rsidRPr="007D2A4D">
        <w:rPr>
          <w:rFonts w:ascii="Times New Roman" w:hAnsi="Times New Roman" w:cs="Times New Roman"/>
          <w:sz w:val="28"/>
          <w:szCs w:val="28"/>
        </w:rPr>
        <w:t>Супиев</w:t>
      </w:r>
      <w:proofErr w:type="spellEnd"/>
      <w:r w:rsidRPr="007D2A4D">
        <w:rPr>
          <w:rFonts w:ascii="Times New Roman" w:hAnsi="Times New Roman" w:cs="Times New Roman"/>
          <w:sz w:val="28"/>
          <w:szCs w:val="28"/>
        </w:rPr>
        <w:t>. М., 2001.</w:t>
      </w:r>
    </w:p>
    <w:p w:rsidR="00456D64" w:rsidRPr="00344F1C" w:rsidRDefault="00456D64" w:rsidP="00456D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P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sectPr w:rsidR="00456D64" w:rsidRPr="00456D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43" w:rsidRDefault="00640043" w:rsidP="003E1BFC">
      <w:pPr>
        <w:spacing w:after="0" w:line="240" w:lineRule="auto"/>
      </w:pPr>
      <w:r>
        <w:separator/>
      </w:r>
    </w:p>
  </w:endnote>
  <w:endnote w:type="continuationSeparator" w:id="0">
    <w:p w:rsidR="00640043" w:rsidRDefault="00640043" w:rsidP="003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639205"/>
      <w:docPartObj>
        <w:docPartGallery w:val="Page Numbers (Bottom of Page)"/>
        <w:docPartUnique/>
      </w:docPartObj>
    </w:sdtPr>
    <w:sdtEndPr/>
    <w:sdtContent>
      <w:p w:rsidR="00344F1C" w:rsidRDefault="00344F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B53">
          <w:rPr>
            <w:noProof/>
          </w:rPr>
          <w:t>24</w:t>
        </w:r>
        <w:r>
          <w:fldChar w:fldCharType="end"/>
        </w:r>
      </w:p>
    </w:sdtContent>
  </w:sdt>
  <w:p w:rsidR="00344F1C" w:rsidRDefault="00344F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43" w:rsidRDefault="00640043" w:rsidP="003E1BFC">
      <w:pPr>
        <w:spacing w:after="0" w:line="240" w:lineRule="auto"/>
      </w:pPr>
      <w:r>
        <w:separator/>
      </w:r>
    </w:p>
  </w:footnote>
  <w:footnote w:type="continuationSeparator" w:id="0">
    <w:p w:rsidR="00640043" w:rsidRDefault="00640043" w:rsidP="003E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44AF"/>
    <w:multiLevelType w:val="hybridMultilevel"/>
    <w:tmpl w:val="3BF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29E9"/>
    <w:multiLevelType w:val="hybridMultilevel"/>
    <w:tmpl w:val="8C9A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C0F"/>
    <w:multiLevelType w:val="hybridMultilevel"/>
    <w:tmpl w:val="C7C2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B1"/>
    <w:rsid w:val="00006197"/>
    <w:rsid w:val="000D10CD"/>
    <w:rsid w:val="002C07B1"/>
    <w:rsid w:val="00344F1C"/>
    <w:rsid w:val="003713AC"/>
    <w:rsid w:val="003E1BFC"/>
    <w:rsid w:val="003F60A5"/>
    <w:rsid w:val="00456D64"/>
    <w:rsid w:val="00482316"/>
    <w:rsid w:val="005A6DBE"/>
    <w:rsid w:val="00640043"/>
    <w:rsid w:val="007D2A4D"/>
    <w:rsid w:val="00994020"/>
    <w:rsid w:val="009B71C1"/>
    <w:rsid w:val="00AD3439"/>
    <w:rsid w:val="00B94A98"/>
    <w:rsid w:val="00C315A1"/>
    <w:rsid w:val="00F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778"/>
  <w15:chartTrackingRefBased/>
  <w15:docId w15:val="{E3C7D6A9-031C-41D1-AF8D-BB942561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B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BF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B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kiss_</dc:creator>
  <cp:keywords/>
  <dc:description/>
  <cp:lastModifiedBy>kiss_</cp:lastModifiedBy>
  <cp:revision>3</cp:revision>
  <dcterms:created xsi:type="dcterms:W3CDTF">2023-01-20T17:02:00Z</dcterms:created>
  <dcterms:modified xsi:type="dcterms:W3CDTF">2023-02-20T09:14:00Z</dcterms:modified>
</cp:coreProperties>
</file>