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9F" w:rsidRPr="00737800" w:rsidRDefault="00BE379F" w:rsidP="00BE379F">
      <w:pPr>
        <w:ind w:firstLine="708"/>
        <w:jc w:val="both"/>
      </w:pPr>
      <w:r w:rsidRPr="00BE379F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6FB94E" wp14:editId="6D24B7FB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5527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39" y="21373"/>
                <wp:lineTo x="21439" y="0"/>
                <wp:lineTo x="0" y="0"/>
              </wp:wrapPolygon>
            </wp:wrapTight>
            <wp:docPr id="2" name="Рисунок 2" descr="фотк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ка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8" t="25197" r="7640" b="2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E379F">
        <w:rPr>
          <w:b/>
          <w:color w:val="000000"/>
          <w:spacing w:val="-2"/>
        </w:rPr>
        <w:t>Пальпацию живота</w:t>
      </w:r>
      <w:r w:rsidRPr="00737800">
        <w:rPr>
          <w:color w:val="000000"/>
          <w:spacing w:val="-2"/>
        </w:rPr>
        <w:t xml:space="preserve"> производят в двух положениях пациента: горизонталь</w:t>
      </w:r>
      <w:r w:rsidRPr="00737800">
        <w:rPr>
          <w:color w:val="000000"/>
          <w:spacing w:val="-3"/>
        </w:rPr>
        <w:t>ном и вертикальном (позволяет обнаружить грыжи, опухоли, опущение и дру</w:t>
      </w:r>
      <w:r w:rsidRPr="00737800">
        <w:rPr>
          <w:color w:val="000000"/>
          <w:spacing w:val="-2"/>
        </w:rPr>
        <w:t xml:space="preserve">гие изменения внутренних органов, которые не прощупываются в положении </w:t>
      </w:r>
      <w:r w:rsidRPr="00737800">
        <w:rPr>
          <w:color w:val="000000"/>
          <w:spacing w:val="-1"/>
        </w:rPr>
        <w:t>лёжа).</w:t>
      </w:r>
      <w:proofErr w:type="gramEnd"/>
      <w:r w:rsidRPr="00737800">
        <w:rPr>
          <w:color w:val="000000"/>
          <w:spacing w:val="-1"/>
        </w:rPr>
        <w:t xml:space="preserve"> Расслабление мышц брюшной стенки обеспечивают диафрагмальным</w:t>
      </w:r>
      <w:r>
        <w:rPr>
          <w:color w:val="000000"/>
          <w:spacing w:val="-1"/>
        </w:rPr>
        <w:t xml:space="preserve"> </w:t>
      </w:r>
      <w:r w:rsidRPr="00737800">
        <w:rPr>
          <w:color w:val="000000"/>
          <w:spacing w:val="-3"/>
        </w:rPr>
        <w:t>дыханием при пальпации, низким изголовьем и сгибанием ног в коленных сус</w:t>
      </w:r>
      <w:r w:rsidRPr="00737800">
        <w:rPr>
          <w:color w:val="000000"/>
          <w:spacing w:val="-2"/>
        </w:rPr>
        <w:t>тавах или отвлечением внимания ребёнка от действий врача.</w:t>
      </w:r>
      <w:r>
        <w:rPr>
          <w:color w:val="000000"/>
          <w:spacing w:val="-2"/>
        </w:rPr>
        <w:t xml:space="preserve"> </w:t>
      </w:r>
    </w:p>
    <w:p w:rsidR="00BE379F" w:rsidRPr="00737800" w:rsidRDefault="00BE379F" w:rsidP="00BE379F">
      <w:pPr>
        <w:jc w:val="center"/>
      </w:pPr>
      <w:r w:rsidRPr="00737800">
        <w:rPr>
          <w:b/>
          <w:bCs/>
          <w:color w:val="000000"/>
          <w:spacing w:val="-5"/>
        </w:rPr>
        <w:t>Поверхностная пальпация</w:t>
      </w:r>
    </w:p>
    <w:p w:rsidR="00BE379F" w:rsidRPr="00BD6140" w:rsidRDefault="00BE379F" w:rsidP="00BE379F">
      <w:pPr>
        <w:ind w:firstLine="708"/>
        <w:jc w:val="both"/>
        <w:rPr>
          <w:b/>
          <w:color w:val="000000"/>
          <w:spacing w:val="-1"/>
        </w:rPr>
      </w:pPr>
      <w:r w:rsidRPr="00737800">
        <w:rPr>
          <w:color w:val="000000"/>
          <w:spacing w:val="-1"/>
        </w:rPr>
        <w:t>Поверхностную пальпацию живота проводят</w:t>
      </w:r>
      <w:r w:rsidR="00052BC2">
        <w:rPr>
          <w:color w:val="000000"/>
          <w:spacing w:val="-1"/>
        </w:rPr>
        <w:t>,</w:t>
      </w:r>
      <w:r w:rsidRPr="00737800">
        <w:rPr>
          <w:color w:val="000000"/>
          <w:spacing w:val="-1"/>
        </w:rPr>
        <w:t xml:space="preserve"> начиная с левой паховой об</w:t>
      </w:r>
      <w:r w:rsidRPr="00737800">
        <w:rPr>
          <w:color w:val="000000"/>
          <w:spacing w:val="2"/>
        </w:rPr>
        <w:t xml:space="preserve">ласти в симметричных областях слева и справа, поднимаясь  к </w:t>
      </w:r>
      <w:proofErr w:type="spellStart"/>
      <w:r w:rsidRPr="00737800">
        <w:rPr>
          <w:color w:val="000000"/>
          <w:spacing w:val="2"/>
        </w:rPr>
        <w:t>эпигастрию</w:t>
      </w:r>
      <w:proofErr w:type="spellEnd"/>
      <w:r w:rsidRPr="00737800">
        <w:rPr>
          <w:color w:val="000000"/>
          <w:spacing w:val="2"/>
        </w:rPr>
        <w:t xml:space="preserve">, </w:t>
      </w:r>
      <w:r w:rsidRPr="00737800">
        <w:rPr>
          <w:color w:val="000000"/>
          <w:spacing w:val="-1"/>
        </w:rPr>
        <w:t xml:space="preserve">либо </w:t>
      </w:r>
      <w:r w:rsidRPr="00BD6140">
        <w:rPr>
          <w:b/>
          <w:color w:val="000000"/>
          <w:spacing w:val="-1"/>
        </w:rPr>
        <w:t>против часовой стрелки.</w:t>
      </w:r>
    </w:p>
    <w:p w:rsidR="00BE379F" w:rsidRPr="00737800" w:rsidRDefault="00BE379F" w:rsidP="00BD6140">
      <w:pPr>
        <w:ind w:firstLine="708"/>
        <w:jc w:val="both"/>
        <w:rPr>
          <w:color w:val="000000"/>
        </w:rPr>
      </w:pPr>
      <w:r w:rsidRPr="00737800">
        <w:rPr>
          <w:color w:val="000000"/>
          <w:spacing w:val="-1"/>
        </w:rPr>
        <w:t xml:space="preserve"> При поверхностной пальпации обращают вни</w:t>
      </w:r>
      <w:r w:rsidRPr="00737800">
        <w:rPr>
          <w:color w:val="000000"/>
          <w:spacing w:val="-3"/>
        </w:rPr>
        <w:t>мание на следующее</w:t>
      </w:r>
      <w:r w:rsidRPr="00BE379F">
        <w:rPr>
          <w:b/>
          <w:color w:val="000000"/>
          <w:spacing w:val="-3"/>
        </w:rPr>
        <w:t xml:space="preserve">. </w:t>
      </w:r>
      <w:r w:rsidRPr="00BE379F">
        <w:rPr>
          <w:b/>
          <w:color w:val="000000"/>
          <w:spacing w:val="1"/>
        </w:rPr>
        <w:t>Болезненность</w:t>
      </w:r>
      <w:r w:rsidRPr="00737800">
        <w:rPr>
          <w:color w:val="000000"/>
          <w:spacing w:val="1"/>
        </w:rPr>
        <w:t xml:space="preserve"> (область проекции указывает на наличие патологического </w:t>
      </w:r>
      <w:r w:rsidRPr="00737800">
        <w:rPr>
          <w:color w:val="000000"/>
        </w:rPr>
        <w:t>процесса в соответствующем органе).</w:t>
      </w:r>
      <w:r>
        <w:rPr>
          <w:color w:val="000000"/>
        </w:rPr>
        <w:t xml:space="preserve"> </w:t>
      </w:r>
      <w:r w:rsidRPr="00BE379F">
        <w:rPr>
          <w:b/>
          <w:color w:val="000000"/>
          <w:spacing w:val="-1"/>
        </w:rPr>
        <w:t>Резистентность (незначительное напряжение)</w:t>
      </w:r>
      <w:r w:rsidRPr="00737800">
        <w:rPr>
          <w:color w:val="000000"/>
          <w:spacing w:val="-1"/>
        </w:rPr>
        <w:t xml:space="preserve"> мышц брюшной стенки, указывающее на возможное вовлечение в воспалительный процесс брюшины.</w:t>
      </w:r>
      <w:r>
        <w:rPr>
          <w:color w:val="000000"/>
          <w:spacing w:val="-1"/>
        </w:rPr>
        <w:t xml:space="preserve"> </w:t>
      </w:r>
      <w:r w:rsidRPr="00737800">
        <w:rPr>
          <w:color w:val="000000"/>
          <w:spacing w:val="-2"/>
        </w:rPr>
        <w:t xml:space="preserve">При этом следует проверить </w:t>
      </w:r>
      <w:r w:rsidRPr="00BE379F">
        <w:rPr>
          <w:b/>
          <w:color w:val="000000"/>
          <w:spacing w:val="-2"/>
        </w:rPr>
        <w:t xml:space="preserve">симптом </w:t>
      </w:r>
      <w:proofErr w:type="spellStart"/>
      <w:r w:rsidRPr="00BE379F">
        <w:rPr>
          <w:b/>
          <w:color w:val="000000"/>
          <w:spacing w:val="-2"/>
        </w:rPr>
        <w:t>Щёткина</w:t>
      </w:r>
      <w:proofErr w:type="spellEnd"/>
      <w:r w:rsidRPr="00BE379F">
        <w:rPr>
          <w:b/>
          <w:color w:val="000000"/>
          <w:spacing w:val="-2"/>
        </w:rPr>
        <w:t>—</w:t>
      </w:r>
      <w:proofErr w:type="spellStart"/>
      <w:r w:rsidRPr="00BE379F">
        <w:rPr>
          <w:b/>
          <w:color w:val="000000"/>
          <w:spacing w:val="-2"/>
        </w:rPr>
        <w:t>Блюмберга</w:t>
      </w:r>
      <w:proofErr w:type="spellEnd"/>
      <w:r w:rsidRPr="00BE379F">
        <w:rPr>
          <w:b/>
          <w:color w:val="000000"/>
          <w:spacing w:val="-2"/>
        </w:rPr>
        <w:t xml:space="preserve"> (</w:t>
      </w:r>
      <w:r w:rsidRPr="00737800">
        <w:rPr>
          <w:color w:val="000000"/>
          <w:spacing w:val="-2"/>
        </w:rPr>
        <w:t>резкое усиле</w:t>
      </w:r>
      <w:r w:rsidRPr="00737800">
        <w:rPr>
          <w:color w:val="000000"/>
          <w:spacing w:val="1"/>
        </w:rPr>
        <w:t>ние болей при внезапном отнятии от живота пальпирующей руки).</w:t>
      </w:r>
    </w:p>
    <w:p w:rsidR="00BE379F" w:rsidRDefault="00BE379F" w:rsidP="00BE379F">
      <w:pPr>
        <w:ind w:firstLine="708"/>
        <w:jc w:val="both"/>
        <w:rPr>
          <w:color w:val="000000"/>
          <w:spacing w:val="-2"/>
        </w:rPr>
      </w:pPr>
      <w:proofErr w:type="gramStart"/>
      <w:r w:rsidRPr="00BE379F">
        <w:rPr>
          <w:b/>
          <w:color w:val="000000"/>
          <w:spacing w:val="-1"/>
        </w:rPr>
        <w:t>Состояние «слабых мест» передней брюшной стенки</w:t>
      </w:r>
      <w:r w:rsidRPr="00737800">
        <w:rPr>
          <w:color w:val="000000"/>
          <w:spacing w:val="-1"/>
        </w:rPr>
        <w:t xml:space="preserve"> (апоневроз белой ли</w:t>
      </w:r>
      <w:r w:rsidRPr="00737800">
        <w:rPr>
          <w:color w:val="000000"/>
        </w:rPr>
        <w:t xml:space="preserve">нии живота в </w:t>
      </w:r>
      <w:proofErr w:type="spellStart"/>
      <w:r w:rsidRPr="00737800">
        <w:rPr>
          <w:color w:val="000000"/>
        </w:rPr>
        <w:t>эпигастральной</w:t>
      </w:r>
      <w:proofErr w:type="spellEnd"/>
      <w:r w:rsidRPr="00737800">
        <w:rPr>
          <w:color w:val="000000"/>
        </w:rPr>
        <w:t xml:space="preserve"> области, пупочное кольцо, наружное отверстие пахового канала), степень расхождения прямых мышц живота, нали</w:t>
      </w:r>
      <w:r w:rsidRPr="00737800">
        <w:rPr>
          <w:color w:val="000000"/>
          <w:spacing w:val="-3"/>
        </w:rPr>
        <w:t xml:space="preserve">чие грыж (определяются в виде </w:t>
      </w:r>
      <w:proofErr w:type="spellStart"/>
      <w:r w:rsidRPr="00737800">
        <w:rPr>
          <w:color w:val="000000"/>
          <w:spacing w:val="-3"/>
        </w:rPr>
        <w:t>выпячиваний</w:t>
      </w:r>
      <w:proofErr w:type="spellEnd"/>
      <w:r w:rsidRPr="00737800">
        <w:rPr>
          <w:color w:val="000000"/>
          <w:spacing w:val="-3"/>
        </w:rPr>
        <w:t xml:space="preserve"> различных размеров в области </w:t>
      </w:r>
      <w:r w:rsidRPr="00737800">
        <w:rPr>
          <w:color w:val="000000"/>
          <w:spacing w:val="-1"/>
        </w:rPr>
        <w:t>пупка или у наружного отверстия пахового канала, появляются или увели</w:t>
      </w:r>
      <w:r w:rsidRPr="00737800">
        <w:rPr>
          <w:color w:val="000000"/>
          <w:spacing w:val="-3"/>
        </w:rPr>
        <w:t xml:space="preserve">чиваются в размерах при </w:t>
      </w:r>
      <w:proofErr w:type="spellStart"/>
      <w:r w:rsidRPr="00737800">
        <w:rPr>
          <w:color w:val="000000"/>
          <w:spacing w:val="-3"/>
        </w:rPr>
        <w:t>натуживании</w:t>
      </w:r>
      <w:proofErr w:type="spellEnd"/>
      <w:r w:rsidRPr="00737800">
        <w:rPr>
          <w:color w:val="000000"/>
          <w:spacing w:val="-3"/>
        </w:rPr>
        <w:t xml:space="preserve"> или кашлевом толчке), размеры гры</w:t>
      </w:r>
      <w:r w:rsidRPr="00737800">
        <w:rPr>
          <w:color w:val="000000"/>
          <w:spacing w:val="-2"/>
        </w:rPr>
        <w:t>жевого кольца.</w:t>
      </w:r>
      <w:r>
        <w:rPr>
          <w:color w:val="000000"/>
          <w:spacing w:val="-2"/>
        </w:rPr>
        <w:t xml:space="preserve"> </w:t>
      </w:r>
      <w:proofErr w:type="gramEnd"/>
    </w:p>
    <w:p w:rsidR="00BE379F" w:rsidRPr="00BE379F" w:rsidRDefault="00BE379F" w:rsidP="00BE379F">
      <w:pPr>
        <w:ind w:firstLine="708"/>
        <w:jc w:val="both"/>
        <w:rPr>
          <w:b/>
        </w:rPr>
      </w:pPr>
      <w:r w:rsidRPr="00BE379F">
        <w:rPr>
          <w:b/>
          <w:color w:val="000000"/>
          <w:spacing w:val="1"/>
        </w:rPr>
        <w:t xml:space="preserve">Значительное увеличение органов брюшной полости (печени, селезёнки) </w:t>
      </w:r>
      <w:r w:rsidRPr="00BE379F">
        <w:rPr>
          <w:b/>
          <w:color w:val="000000"/>
        </w:rPr>
        <w:t>или наличие крупной опухоли.</w:t>
      </w:r>
    </w:p>
    <w:p w:rsidR="00BE379F" w:rsidRDefault="00BE379F" w:rsidP="00BE379F">
      <w:pPr>
        <w:jc w:val="both"/>
        <w:rPr>
          <w:b/>
          <w:bCs/>
          <w:color w:val="000000"/>
          <w:spacing w:val="7"/>
        </w:rPr>
      </w:pPr>
    </w:p>
    <w:p w:rsidR="00BE379F" w:rsidRDefault="00BE379F" w:rsidP="00BE379F">
      <w:pPr>
        <w:jc w:val="both"/>
        <w:rPr>
          <w:b/>
          <w:bCs/>
          <w:color w:val="000000"/>
          <w:spacing w:val="7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137795</wp:posOffset>
            </wp:positionV>
            <wp:extent cx="264795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45" y="21474"/>
                <wp:lineTo x="214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800"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  <w:spacing w:val="7"/>
        </w:rPr>
        <w:t>П</w:t>
      </w:r>
      <w:r w:rsidRPr="00737800">
        <w:rPr>
          <w:b/>
          <w:bCs/>
          <w:color w:val="000000"/>
          <w:spacing w:val="7"/>
        </w:rPr>
        <w:t>роекция органов брюшной полости  на переднюю брюшную стенку.</w:t>
      </w:r>
    </w:p>
    <w:p w:rsidR="00BE379F" w:rsidRPr="00737800" w:rsidRDefault="00BE379F" w:rsidP="00BE379F">
      <w:pPr>
        <w:jc w:val="both"/>
        <w:rPr>
          <w:b/>
          <w:bCs/>
          <w:color w:val="000000"/>
          <w:spacing w:val="7"/>
        </w:rPr>
      </w:pPr>
    </w:p>
    <w:p w:rsidR="00BE379F" w:rsidRPr="00BE379F" w:rsidRDefault="00BE379F" w:rsidP="00BE379F">
      <w:pPr>
        <w:pStyle w:val="a4"/>
        <w:numPr>
          <w:ilvl w:val="0"/>
          <w:numId w:val="1"/>
        </w:numPr>
        <w:jc w:val="both"/>
        <w:rPr>
          <w:bCs/>
          <w:color w:val="000000"/>
          <w:spacing w:val="7"/>
        </w:rPr>
      </w:pPr>
      <w:r w:rsidRPr="00BE379F">
        <w:rPr>
          <w:bCs/>
          <w:color w:val="000000"/>
          <w:spacing w:val="7"/>
        </w:rPr>
        <w:t xml:space="preserve">правая подреберная область, </w:t>
      </w:r>
    </w:p>
    <w:p w:rsidR="00BE379F" w:rsidRDefault="00BE379F" w:rsidP="00BE379F">
      <w:pPr>
        <w:pStyle w:val="a4"/>
        <w:numPr>
          <w:ilvl w:val="0"/>
          <w:numId w:val="1"/>
        </w:numPr>
        <w:jc w:val="both"/>
        <w:rPr>
          <w:bCs/>
          <w:color w:val="000000"/>
          <w:spacing w:val="7"/>
        </w:rPr>
      </w:pPr>
      <w:r w:rsidRPr="00BE379F">
        <w:rPr>
          <w:bCs/>
          <w:color w:val="000000"/>
          <w:spacing w:val="7"/>
        </w:rPr>
        <w:t xml:space="preserve"> надчревная </w:t>
      </w:r>
      <w:proofErr w:type="spellStart"/>
      <w:r w:rsidRPr="00BE379F">
        <w:rPr>
          <w:bCs/>
          <w:color w:val="000000"/>
          <w:spacing w:val="7"/>
        </w:rPr>
        <w:t>эпигастральная</w:t>
      </w:r>
      <w:proofErr w:type="spellEnd"/>
      <w:r w:rsidRPr="00BE379F">
        <w:rPr>
          <w:bCs/>
          <w:color w:val="000000"/>
          <w:spacing w:val="7"/>
        </w:rPr>
        <w:t xml:space="preserve">  область, 3- левая подреберная область, </w:t>
      </w:r>
    </w:p>
    <w:p w:rsidR="00BE379F" w:rsidRDefault="00BE379F" w:rsidP="00BE379F">
      <w:pPr>
        <w:pStyle w:val="a4"/>
        <w:jc w:val="both"/>
        <w:rPr>
          <w:bCs/>
          <w:color w:val="000000"/>
          <w:spacing w:val="7"/>
        </w:rPr>
      </w:pPr>
      <w:r w:rsidRPr="00BE379F">
        <w:rPr>
          <w:bCs/>
          <w:color w:val="000000"/>
          <w:spacing w:val="7"/>
        </w:rPr>
        <w:t xml:space="preserve">4-правая боковая область, </w:t>
      </w:r>
    </w:p>
    <w:p w:rsidR="00BE379F" w:rsidRDefault="00BE379F" w:rsidP="00BE379F">
      <w:pPr>
        <w:pStyle w:val="a4"/>
        <w:jc w:val="both"/>
        <w:rPr>
          <w:bCs/>
          <w:color w:val="000000"/>
          <w:spacing w:val="7"/>
        </w:rPr>
      </w:pPr>
      <w:r w:rsidRPr="00BE379F">
        <w:rPr>
          <w:bCs/>
          <w:color w:val="000000"/>
          <w:spacing w:val="7"/>
        </w:rPr>
        <w:t xml:space="preserve">5- пупочная область, </w:t>
      </w:r>
    </w:p>
    <w:p w:rsidR="00BE379F" w:rsidRDefault="00BE379F" w:rsidP="00BE379F">
      <w:pPr>
        <w:pStyle w:val="a4"/>
        <w:jc w:val="both"/>
        <w:rPr>
          <w:bCs/>
          <w:color w:val="000000"/>
          <w:spacing w:val="7"/>
        </w:rPr>
      </w:pPr>
      <w:r w:rsidRPr="00BE379F">
        <w:rPr>
          <w:bCs/>
          <w:color w:val="000000"/>
          <w:spacing w:val="7"/>
        </w:rPr>
        <w:t xml:space="preserve">6- левая боковая область, </w:t>
      </w:r>
    </w:p>
    <w:p w:rsidR="00BE379F" w:rsidRDefault="00BE379F" w:rsidP="00BE379F">
      <w:pPr>
        <w:pStyle w:val="a4"/>
        <w:jc w:val="both"/>
        <w:rPr>
          <w:bCs/>
          <w:color w:val="000000"/>
          <w:spacing w:val="7"/>
        </w:rPr>
      </w:pPr>
      <w:r w:rsidRPr="00BE379F">
        <w:rPr>
          <w:bCs/>
          <w:color w:val="000000"/>
          <w:spacing w:val="7"/>
        </w:rPr>
        <w:t xml:space="preserve">7- правая подвздошная область, </w:t>
      </w:r>
    </w:p>
    <w:p w:rsidR="00BE379F" w:rsidRDefault="00BE379F" w:rsidP="00BE379F">
      <w:pPr>
        <w:pStyle w:val="a4"/>
        <w:jc w:val="both"/>
        <w:rPr>
          <w:bCs/>
          <w:color w:val="000000"/>
          <w:spacing w:val="7"/>
        </w:rPr>
      </w:pPr>
      <w:r w:rsidRPr="00BE379F">
        <w:rPr>
          <w:bCs/>
          <w:color w:val="000000"/>
          <w:spacing w:val="7"/>
        </w:rPr>
        <w:t>8-</w:t>
      </w:r>
      <w:r w:rsidR="00252CF4">
        <w:rPr>
          <w:bCs/>
          <w:color w:val="000000"/>
          <w:spacing w:val="7"/>
        </w:rPr>
        <w:t xml:space="preserve"> </w:t>
      </w:r>
      <w:bookmarkStart w:id="0" w:name="_GoBack"/>
      <w:bookmarkEnd w:id="0"/>
      <w:r w:rsidRPr="00BE379F">
        <w:rPr>
          <w:bCs/>
          <w:color w:val="000000"/>
          <w:spacing w:val="7"/>
        </w:rPr>
        <w:t xml:space="preserve">лобковая область, </w:t>
      </w:r>
    </w:p>
    <w:p w:rsidR="00BE379F" w:rsidRDefault="00BE379F" w:rsidP="00BE379F">
      <w:pPr>
        <w:pStyle w:val="a4"/>
        <w:jc w:val="both"/>
      </w:pPr>
      <w:r w:rsidRPr="00BE379F">
        <w:rPr>
          <w:bCs/>
          <w:color w:val="000000"/>
          <w:spacing w:val="7"/>
        </w:rPr>
        <w:t xml:space="preserve">9- левая подвздошная область. </w:t>
      </w:r>
    </w:p>
    <w:p w:rsidR="00BE379F" w:rsidRDefault="00BE379F" w:rsidP="00BE379F">
      <w:pPr>
        <w:jc w:val="both"/>
      </w:pPr>
    </w:p>
    <w:p w:rsidR="00BE379F" w:rsidRDefault="00BE379F" w:rsidP="00BE379F">
      <w:pPr>
        <w:jc w:val="both"/>
      </w:pPr>
    </w:p>
    <w:p w:rsidR="00BE379F" w:rsidRDefault="00BE379F" w:rsidP="00BE379F">
      <w:pPr>
        <w:jc w:val="both"/>
      </w:pPr>
    </w:p>
    <w:p w:rsidR="00BE379F" w:rsidRDefault="00BE379F" w:rsidP="00BE379F">
      <w:pPr>
        <w:jc w:val="both"/>
      </w:pPr>
    </w:p>
    <w:p w:rsidR="00BE379F" w:rsidRDefault="00BE379F" w:rsidP="00BE379F">
      <w:pPr>
        <w:jc w:val="both"/>
      </w:pPr>
    </w:p>
    <w:p w:rsidR="00BE379F" w:rsidRDefault="00BE379F" w:rsidP="00BE379F">
      <w:pPr>
        <w:jc w:val="both"/>
      </w:pPr>
    </w:p>
    <w:p w:rsidR="00BE379F" w:rsidRDefault="00BE379F" w:rsidP="00BE379F">
      <w:pPr>
        <w:jc w:val="both"/>
      </w:pPr>
    </w:p>
    <w:p w:rsidR="00BE379F" w:rsidRPr="00737800" w:rsidRDefault="00BE379F" w:rsidP="00BE379F">
      <w:pPr>
        <w:jc w:val="both"/>
      </w:pPr>
    </w:p>
    <w:p w:rsidR="00311F1E" w:rsidRDefault="00311F1E"/>
    <w:sectPr w:rsidR="0031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BB2"/>
    <w:multiLevelType w:val="hybridMultilevel"/>
    <w:tmpl w:val="3FB43B98"/>
    <w:lvl w:ilvl="0" w:tplc="3C001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9F"/>
    <w:rsid w:val="00052BC2"/>
    <w:rsid w:val="00252CF4"/>
    <w:rsid w:val="00311F1E"/>
    <w:rsid w:val="00BD6140"/>
    <w:rsid w:val="00BE379F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E37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E3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E37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E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5</cp:revision>
  <dcterms:created xsi:type="dcterms:W3CDTF">2016-05-12T10:41:00Z</dcterms:created>
  <dcterms:modified xsi:type="dcterms:W3CDTF">2016-05-12T10:45:00Z</dcterms:modified>
</cp:coreProperties>
</file>