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04" w:rsidRPr="00841004" w:rsidRDefault="00841004" w:rsidP="0084100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84100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Тема «Периферические органы эндокринной системы»</w:t>
      </w:r>
    </w:p>
    <w:p w:rsidR="00841004" w:rsidRDefault="00841004" w:rsidP="008410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7218" w:rsidRDefault="00C37218" w:rsidP="00841004">
      <w:pPr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Выполните 5 представленных заданий.</w:t>
      </w:r>
    </w:p>
    <w:p w:rsidR="00C37218" w:rsidRDefault="00C37218" w:rsidP="00841004">
      <w:pPr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1004" w:rsidRPr="00841004" w:rsidRDefault="00841004" w:rsidP="00841004">
      <w:pPr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10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1. Ответьте на вопросы тестового контроля:</w:t>
      </w:r>
    </w:p>
    <w:p w:rsidR="00841004" w:rsidRDefault="00841004" w:rsidP="00841004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5EC"/>
        </w:rPr>
      </w:pPr>
      <w:r w:rsidRPr="00841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1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5EC"/>
        </w:rPr>
        <w:t>1. СТРУКТУРНО-ФУНКЦИОНАЛЬНОЙ ЕДИНИЦЕЙ ЩИТОВИДНОЙ ЖЕЛЕЗЫ ЯВЛЯЕТСЯ</w:t>
      </w:r>
      <w:r w:rsidRPr="00841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1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5EC"/>
        </w:rPr>
        <w:t xml:space="preserve">1) </w:t>
      </w:r>
      <w:proofErr w:type="spellStart"/>
      <w:r w:rsidRPr="00841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5EC"/>
        </w:rPr>
        <w:t>ацинус</w:t>
      </w:r>
      <w:proofErr w:type="spellEnd"/>
      <w:r w:rsidRPr="00841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1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5EC"/>
        </w:rPr>
        <w:t>2) фолликул</w:t>
      </w:r>
      <w:r w:rsidRPr="00841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1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5EC"/>
        </w:rPr>
        <w:t>3) долька</w:t>
      </w:r>
      <w:r w:rsidRPr="00841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1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5EC"/>
        </w:rPr>
        <w:t xml:space="preserve">4) </w:t>
      </w:r>
      <w:proofErr w:type="spellStart"/>
      <w:r w:rsidRPr="00841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5EC"/>
        </w:rPr>
        <w:t>саркомер</w:t>
      </w:r>
      <w:proofErr w:type="spellEnd"/>
      <w:r w:rsidRPr="00841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1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1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5EC"/>
        </w:rPr>
        <w:t>2. ИСТОЧНИКОМ РАЗВИТИЯ НАДПОЧЕЧНИКОВ ЯВЛЯЮТСЯ</w:t>
      </w:r>
      <w:r w:rsidRPr="00841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1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5EC"/>
        </w:rPr>
        <w:t>1) энтодерма и мезенхима</w:t>
      </w:r>
      <w:r w:rsidRPr="00841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1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5EC"/>
        </w:rPr>
        <w:t xml:space="preserve">2) </w:t>
      </w:r>
      <w:proofErr w:type="spellStart"/>
      <w:r w:rsidRPr="00841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5EC"/>
        </w:rPr>
        <w:t>целомический</w:t>
      </w:r>
      <w:proofErr w:type="spellEnd"/>
      <w:r w:rsidRPr="00841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5EC"/>
        </w:rPr>
        <w:t xml:space="preserve"> эпителий, симпатические ганглии</w:t>
      </w:r>
      <w:r w:rsidRPr="00841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1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5EC"/>
        </w:rPr>
        <w:t>3) мезодерма и энтодерма</w:t>
      </w:r>
      <w:r w:rsidRPr="00841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1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5EC"/>
        </w:rPr>
        <w:t>4) мезодерма и эктодерма</w:t>
      </w:r>
      <w:r w:rsidRPr="00841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1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1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5EC"/>
        </w:rPr>
        <w:t>3. ДЕЙСТВИЕ ГОРМОНА ОКОЛОЩИТОВИДНЫХ ЖЕЛЕЗ</w:t>
      </w:r>
      <w:r w:rsidRPr="00841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1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5EC"/>
        </w:rPr>
        <w:t xml:space="preserve">1) стимулирует </w:t>
      </w:r>
      <w:proofErr w:type="spellStart"/>
      <w:r w:rsidRPr="00841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5EC"/>
        </w:rPr>
        <w:t>реабсорбцию</w:t>
      </w:r>
      <w:proofErr w:type="spellEnd"/>
      <w:r w:rsidRPr="00841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5EC"/>
        </w:rPr>
        <w:t xml:space="preserve"> кальция в почечных канальцах, увеличивает содержание и функциональную активность остеокластов в костной ткани</w:t>
      </w:r>
      <w:r w:rsidRPr="00841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1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5EC"/>
        </w:rPr>
        <w:t xml:space="preserve">2) снижает </w:t>
      </w:r>
      <w:proofErr w:type="spellStart"/>
      <w:r w:rsidRPr="00841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5EC"/>
        </w:rPr>
        <w:t>реабсорбцию</w:t>
      </w:r>
      <w:proofErr w:type="spellEnd"/>
      <w:r w:rsidRPr="00841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5EC"/>
        </w:rPr>
        <w:t xml:space="preserve"> кальция в почечных канальцах</w:t>
      </w:r>
      <w:r w:rsidRPr="00841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1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5EC"/>
        </w:rPr>
        <w:t>3) увеличивает содержание и функциональную активность остеобластов и остеоцитов в костной ткани</w:t>
      </w:r>
      <w:r w:rsidRPr="00841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1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5EC"/>
        </w:rPr>
        <w:t>4) стимулирует белковый синтез</w:t>
      </w:r>
      <w:r w:rsidRPr="00841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1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1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5EC"/>
        </w:rPr>
        <w:t>4. КАТЕХОЛАМИНЫ (КА) ВЫРАБАТЫВАЮТСЯ</w:t>
      </w:r>
      <w:r w:rsidRPr="00841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1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5EC"/>
        </w:rPr>
        <w:t>1) передней долей гипофиза</w:t>
      </w:r>
      <w:r w:rsidRPr="00841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1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5EC"/>
        </w:rPr>
        <w:t>2) мозговым веществом надпочечника</w:t>
      </w:r>
      <w:r w:rsidRPr="00841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1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5EC"/>
        </w:rPr>
        <w:t xml:space="preserve">3) </w:t>
      </w:r>
      <w:proofErr w:type="spellStart"/>
      <w:r w:rsidRPr="00841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5EC"/>
        </w:rPr>
        <w:t>тироцитами</w:t>
      </w:r>
      <w:proofErr w:type="spellEnd"/>
      <w:r w:rsidRPr="00841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5EC"/>
        </w:rPr>
        <w:t xml:space="preserve"> щитовидной железы</w:t>
      </w:r>
      <w:r w:rsidRPr="00841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1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5EC"/>
        </w:rPr>
        <w:t>4) задней долей гипофиза</w:t>
      </w:r>
      <w:r w:rsidRPr="00841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1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1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5EC"/>
        </w:rPr>
        <w:t>5. СТЕРОИДНЫЕ ГОРМОНЫ</w:t>
      </w:r>
      <w:r w:rsidRPr="00841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1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5EC"/>
        </w:rPr>
        <w:t>1) тироксин, эстрогены</w:t>
      </w:r>
      <w:r w:rsidRPr="00841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1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5EC"/>
        </w:rPr>
        <w:t>2) кортизол, эстрогены</w:t>
      </w:r>
      <w:r w:rsidRPr="00841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1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5EC"/>
        </w:rPr>
        <w:t>3) адренокортикотропный, кортизол</w:t>
      </w:r>
      <w:r w:rsidRPr="00841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1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5EC"/>
        </w:rPr>
        <w:t>4) пролактин</w:t>
      </w:r>
    </w:p>
    <w:p w:rsidR="00841004" w:rsidRDefault="00841004" w:rsidP="00841004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5EC"/>
        </w:rPr>
      </w:pPr>
    </w:p>
    <w:p w:rsidR="00841004" w:rsidRPr="00841004" w:rsidRDefault="00841004" w:rsidP="00841004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5EC"/>
        </w:rPr>
      </w:pPr>
    </w:p>
    <w:p w:rsidR="00841004" w:rsidRDefault="00841004" w:rsidP="00841004">
      <w:pPr>
        <w:ind w:firstLine="0"/>
        <w:rPr>
          <w:rFonts w:ascii="Tahoma" w:hAnsi="Tahoma" w:cs="Tahoma"/>
          <w:color w:val="000000" w:themeColor="text1"/>
          <w:sz w:val="27"/>
          <w:szCs w:val="27"/>
          <w:shd w:val="clear" w:color="auto" w:fill="E3E5EC"/>
        </w:rPr>
      </w:pPr>
    </w:p>
    <w:p w:rsidR="00841004" w:rsidRDefault="00841004">
      <w:pPr>
        <w:rPr>
          <w:rFonts w:ascii="Tahoma" w:hAnsi="Tahoma" w:cs="Tahoma"/>
          <w:color w:val="000000" w:themeColor="text1"/>
          <w:sz w:val="27"/>
          <w:szCs w:val="27"/>
          <w:shd w:val="clear" w:color="auto" w:fill="E3E5EC"/>
        </w:rPr>
      </w:pPr>
      <w:r>
        <w:rPr>
          <w:rFonts w:ascii="Tahoma" w:hAnsi="Tahoma" w:cs="Tahoma"/>
          <w:color w:val="000000" w:themeColor="text1"/>
          <w:sz w:val="27"/>
          <w:szCs w:val="27"/>
          <w:shd w:val="clear" w:color="auto" w:fill="E3E5EC"/>
        </w:rPr>
        <w:br w:type="page"/>
      </w:r>
    </w:p>
    <w:p w:rsidR="00841004" w:rsidRDefault="00841004" w:rsidP="0084100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10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8410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Представьте в виде таблицы сравнительную характеристику коркового и мозгового вещества надпочечников (критерии сравнения выберите самостоятельно).</w:t>
      </w:r>
    </w:p>
    <w:p w:rsidR="00841004" w:rsidRDefault="00841004" w:rsidP="0084100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1004" w:rsidRDefault="00841004" w:rsidP="0084100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Задание 3.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Укажите отличительные особенности щитовидной и паращитовидной желез.</w:t>
      </w:r>
      <w:proofErr w:type="gramEnd"/>
    </w:p>
    <w:p w:rsidR="00841004" w:rsidRDefault="00841004" w:rsidP="0084100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1004" w:rsidRDefault="00841004" w:rsidP="0084100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Задание 4. На представленных </w:t>
      </w:r>
      <w:r w:rsidR="00C372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трех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фото гистологических препаратов </w:t>
      </w:r>
      <w:r w:rsidR="00C372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укажите: название органа, краситель, клетки, слои и другие морфологические структуры, которые Вы различаете на препарате:</w:t>
      </w:r>
    </w:p>
    <w:p w:rsidR="00C37218" w:rsidRDefault="00C37218" w:rsidP="0084100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7218" w:rsidRDefault="00C37218" w:rsidP="00C37218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667000" cy="286321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86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Фото 1</w:t>
      </w:r>
    </w:p>
    <w:p w:rsidR="00C37218" w:rsidRDefault="00C37218" w:rsidP="0084100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7218" w:rsidRDefault="00C37218" w:rsidP="0084100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7218" w:rsidRDefault="00C37218" w:rsidP="0084100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7218" w:rsidRPr="00C37218" w:rsidRDefault="00C37218" w:rsidP="00C3721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00513" cy="2917371"/>
            <wp:effectExtent l="19050" t="0" r="4587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513" cy="2917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218">
        <w:rPr>
          <w:rFonts w:ascii="Times New Roman" w:hAnsi="Times New Roman" w:cs="Times New Roman"/>
          <w:b/>
          <w:sz w:val="28"/>
          <w:szCs w:val="28"/>
        </w:rPr>
        <w:t>Фото 2</w:t>
      </w:r>
    </w:p>
    <w:p w:rsidR="00C37218" w:rsidRDefault="00C37218" w:rsidP="00C37218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4049395" cy="3244215"/>
            <wp:effectExtent l="1905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324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Фото 3</w:t>
      </w:r>
    </w:p>
    <w:p w:rsidR="00C37218" w:rsidRDefault="00C37218" w:rsidP="0084100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7218" w:rsidRDefault="00C37218" w:rsidP="0084100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7218" w:rsidRPr="00C37218" w:rsidRDefault="00C37218" w:rsidP="0084100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Задание 4. </w:t>
      </w:r>
      <w:r w:rsidRPr="00C37218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E3E5EC"/>
        </w:rPr>
        <w:t xml:space="preserve">Зарисуйте в альбом: </w:t>
      </w:r>
      <w:r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E3E5EC"/>
        </w:rPr>
        <w:t xml:space="preserve">1) </w:t>
      </w:r>
      <w:r w:rsidRPr="00C37218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E3E5EC"/>
        </w:rPr>
        <w:t xml:space="preserve">препарат #144, Щитовидная железа, окраска </w:t>
      </w:r>
      <w:proofErr w:type="spellStart"/>
      <w:proofErr w:type="gramStart"/>
      <w:r w:rsidRPr="00C37218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E3E5EC"/>
        </w:rPr>
        <w:t>гематоксилин-эозином</w:t>
      </w:r>
      <w:proofErr w:type="spellEnd"/>
      <w:proofErr w:type="gramEnd"/>
      <w:r w:rsidRPr="00C37218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E3E5EC"/>
        </w:rPr>
        <w:t xml:space="preserve">; </w:t>
      </w:r>
      <w:r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E3E5EC"/>
        </w:rPr>
        <w:t xml:space="preserve">2) </w:t>
      </w:r>
      <w:r w:rsidRPr="00C37218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E3E5EC"/>
        </w:rPr>
        <w:t xml:space="preserve">препарат #146, Надпочечник, окраска железным гематоксилином; </w:t>
      </w:r>
      <w:r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E3E5EC"/>
        </w:rPr>
        <w:t xml:space="preserve">3) </w:t>
      </w:r>
      <w:r w:rsidRPr="00C37218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E3E5EC"/>
        </w:rPr>
        <w:t xml:space="preserve">препарат #145, Паращитовидная железа, окраска </w:t>
      </w:r>
      <w:proofErr w:type="spellStart"/>
      <w:r w:rsidRPr="00C37218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E3E5EC"/>
        </w:rPr>
        <w:t>гематоксилин-эозином</w:t>
      </w:r>
      <w:proofErr w:type="spellEnd"/>
      <w:r w:rsidRPr="00C37218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E3E5EC"/>
        </w:rPr>
        <w:t>.</w:t>
      </w:r>
    </w:p>
    <w:p w:rsidR="00841004" w:rsidRDefault="00841004" w:rsidP="00841004">
      <w:pPr>
        <w:ind w:firstLine="0"/>
        <w:rPr>
          <w:rFonts w:ascii="Tahoma" w:hAnsi="Tahoma" w:cs="Tahoma"/>
          <w:color w:val="000000" w:themeColor="text1"/>
          <w:sz w:val="27"/>
          <w:szCs w:val="27"/>
          <w:shd w:val="clear" w:color="auto" w:fill="E3E5EC"/>
        </w:rPr>
      </w:pPr>
    </w:p>
    <w:sectPr w:rsidR="00841004" w:rsidSect="0031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41004"/>
    <w:rsid w:val="0031151F"/>
    <w:rsid w:val="00841004"/>
    <w:rsid w:val="00921670"/>
    <w:rsid w:val="00C37218"/>
    <w:rsid w:val="00E0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2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2021-09-25T02:02:00Z</dcterms:created>
  <dcterms:modified xsi:type="dcterms:W3CDTF">2021-09-25T02:21:00Z</dcterms:modified>
</cp:coreProperties>
</file>