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A4" w:rsidRPr="00C54FA1" w:rsidRDefault="009C2EA4" w:rsidP="009C2EA4">
      <w:pPr>
        <w:pStyle w:val="4"/>
        <w:shd w:val="clear" w:color="auto" w:fill="auto"/>
        <w:ind w:left="900" w:right="360"/>
      </w:pPr>
      <w:r w:rsidRPr="00C54FA1">
        <w:t xml:space="preserve">Федеральное государственное бюджетное образовательное учреждение высшего образования «Красноярский государственные медицинский университет имени профессора </w:t>
      </w:r>
      <w:proofErr w:type="spellStart"/>
      <w:r w:rsidRPr="00C54FA1">
        <w:t>В.Ф.Войно-Ясенецкого</w:t>
      </w:r>
      <w:proofErr w:type="spellEnd"/>
      <w:r w:rsidRPr="00C54FA1">
        <w:t xml:space="preserve">» Министерства здравоохранения </w:t>
      </w:r>
      <w:proofErr w:type="gramStart"/>
      <w:r w:rsidRPr="00C54FA1">
        <w:t>Российской</w:t>
      </w:r>
      <w:proofErr w:type="gramEnd"/>
    </w:p>
    <w:p w:rsidR="009C2EA4" w:rsidRPr="00C54FA1" w:rsidRDefault="009C2EA4" w:rsidP="009C2EA4">
      <w:pPr>
        <w:pStyle w:val="4"/>
        <w:shd w:val="clear" w:color="auto" w:fill="auto"/>
        <w:spacing w:after="594"/>
        <w:ind w:left="4480"/>
        <w:jc w:val="left"/>
      </w:pPr>
      <w:r w:rsidRPr="00C54FA1">
        <w:t>Федерации</w:t>
      </w:r>
    </w:p>
    <w:p w:rsidR="009C2EA4" w:rsidRPr="00C54FA1" w:rsidRDefault="009C2EA4" w:rsidP="009C2EA4">
      <w:pPr>
        <w:pStyle w:val="4"/>
        <w:shd w:val="clear" w:color="auto" w:fill="auto"/>
        <w:spacing w:after="133" w:line="230" w:lineRule="exact"/>
        <w:ind w:left="380"/>
        <w:jc w:val="center"/>
      </w:pPr>
      <w:r w:rsidRPr="00C54FA1">
        <w:t xml:space="preserve">Кафедра травматологии, ортопедии и нейрохирургии с курсом </w:t>
      </w:r>
      <w:proofErr w:type="gramStart"/>
      <w:r w:rsidRPr="00C54FA1">
        <w:t>ПО</w:t>
      </w:r>
      <w:proofErr w:type="gramEnd"/>
    </w:p>
    <w:p w:rsidR="009C2EA4" w:rsidRPr="00C54FA1" w:rsidRDefault="009C2EA4" w:rsidP="009C2EA4">
      <w:pPr>
        <w:pStyle w:val="20"/>
        <w:shd w:val="clear" w:color="auto" w:fill="auto"/>
        <w:spacing w:before="0"/>
        <w:ind w:right="360"/>
      </w:pPr>
      <w:r w:rsidRPr="00C54FA1">
        <w:t xml:space="preserve">Рецензия д.м.н., </w:t>
      </w:r>
      <w:proofErr w:type="spellStart"/>
      <w:r w:rsidRPr="00C54FA1">
        <w:t>зав</w:t>
      </w:r>
      <w:proofErr w:type="gramStart"/>
      <w:r w:rsidRPr="00C54FA1">
        <w:t>.к</w:t>
      </w:r>
      <w:proofErr w:type="gramEnd"/>
      <w:r w:rsidRPr="00C54FA1">
        <w:t>афедрой</w:t>
      </w:r>
      <w:proofErr w:type="spellEnd"/>
      <w:r w:rsidRPr="00C54FA1">
        <w:t xml:space="preserve"> травматологии, ортопедии и нейрохирургии с курсом ПО, доц. </w:t>
      </w:r>
      <w:proofErr w:type="spellStart"/>
      <w:r w:rsidRPr="00C54FA1">
        <w:t>Шнякина</w:t>
      </w:r>
      <w:proofErr w:type="spellEnd"/>
      <w:r w:rsidRPr="00C54FA1">
        <w:t xml:space="preserve"> Павла Ген</w:t>
      </w:r>
      <w:r>
        <w:t>надьевича на реферат ординатора 2</w:t>
      </w:r>
      <w:r w:rsidRPr="00C54FA1">
        <w:t xml:space="preserve"> года обучения по специальности «Нейрохирургия»,  по теме: «</w:t>
      </w:r>
      <w:r>
        <w:t>Лицевой нерв</w:t>
      </w:r>
      <w:bookmarkStart w:id="0" w:name="_GoBack"/>
      <w:bookmarkEnd w:id="0"/>
      <w:r w:rsidRPr="00C54FA1">
        <w:t>»</w:t>
      </w:r>
    </w:p>
    <w:p w:rsidR="009C2EA4" w:rsidRPr="00C54FA1" w:rsidRDefault="009C2EA4" w:rsidP="009C2EA4">
      <w:pPr>
        <w:pStyle w:val="30"/>
        <w:shd w:val="clear" w:color="auto" w:fill="auto"/>
        <w:spacing w:before="0" w:after="116"/>
        <w:ind w:right="360"/>
      </w:pPr>
      <w:r w:rsidRPr="00C54FA1">
        <w:t>Рецензия на реферат - это критический отзыв о проведенной самостоятельной работе ординатора с литературой по выбранной специальности обучения, включающий анализ степени раскрытия в</w:t>
      </w:r>
      <w:r w:rsidRPr="00C54FA1">
        <w:t>ы</w:t>
      </w:r>
      <w:r w:rsidRPr="00C54FA1">
        <w:t>бранной тематики, перечисление возможных недочетов и рекомендации по оценке.</w:t>
      </w:r>
    </w:p>
    <w:p w:rsidR="009C2EA4" w:rsidRDefault="009C2EA4" w:rsidP="009C2EA4">
      <w:pPr>
        <w:pStyle w:val="a5"/>
        <w:framePr w:w="9360" w:wrap="notBeside" w:vAnchor="text" w:hAnchor="page" w:x="1351" w:y="2511"/>
        <w:shd w:val="clear" w:color="auto" w:fill="auto"/>
        <w:spacing w:line="210" w:lineRule="exact"/>
      </w:pPr>
      <w:r>
        <w:t>Основные оценочные критерии: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4685"/>
      </w:tblGrid>
      <w:tr w:rsidR="009C2EA4" w:rsidTr="003055E0">
        <w:trPr>
          <w:trHeight w:hRule="exact" w:val="24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EA4" w:rsidRDefault="009C2EA4" w:rsidP="003055E0">
            <w:pPr>
              <w:pStyle w:val="4"/>
              <w:framePr w:w="9360" w:wrap="notBeside" w:vAnchor="text" w:hAnchor="page" w:x="1351" w:y="251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05pt"/>
                <w:rFonts w:eastAsiaTheme="minorHAnsi"/>
              </w:rPr>
              <w:t>Оценочный критерий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EA4" w:rsidRDefault="009C2EA4" w:rsidP="003055E0">
            <w:pPr>
              <w:pStyle w:val="4"/>
              <w:framePr w:w="9360" w:wrap="notBeside" w:vAnchor="text" w:hAnchor="page" w:x="1351" w:y="251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  <w:rFonts w:eastAsiaTheme="minorHAnsi"/>
              </w:rPr>
              <w:t>Положительный/отрицательный</w:t>
            </w:r>
          </w:p>
        </w:tc>
      </w:tr>
      <w:tr w:rsidR="009C2EA4" w:rsidTr="003055E0">
        <w:trPr>
          <w:trHeight w:hRule="exact" w:val="2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EA4" w:rsidRDefault="009C2EA4" w:rsidP="003055E0">
            <w:pPr>
              <w:pStyle w:val="4"/>
              <w:framePr w:w="9360" w:wrap="notBeside" w:vAnchor="text" w:hAnchor="page" w:x="1351" w:y="2511"/>
              <w:shd w:val="clear" w:color="auto" w:fill="auto"/>
              <w:spacing w:line="210" w:lineRule="exact"/>
              <w:ind w:left="840" w:hanging="360"/>
              <w:jc w:val="left"/>
            </w:pPr>
            <w:r>
              <w:rPr>
                <w:rStyle w:val="105pt"/>
                <w:rFonts w:eastAsiaTheme="minorHAnsi"/>
              </w:rPr>
              <w:t>1. Структурированность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EA4" w:rsidRDefault="009C2EA4" w:rsidP="003055E0">
            <w:pPr>
              <w:pStyle w:val="4"/>
              <w:framePr w:w="9360" w:wrap="notBeside" w:vAnchor="text" w:hAnchor="page" w:x="1351" w:y="2511"/>
              <w:shd w:val="clear" w:color="auto" w:fill="auto"/>
              <w:spacing w:line="450" w:lineRule="exact"/>
              <w:jc w:val="center"/>
            </w:pPr>
            <w:r>
              <w:rPr>
                <w:rStyle w:val="Batang225pt-4pt"/>
              </w:rPr>
              <w:t>+</w:t>
            </w:r>
          </w:p>
        </w:tc>
      </w:tr>
      <w:tr w:rsidR="009C2EA4" w:rsidTr="003055E0">
        <w:trPr>
          <w:trHeight w:hRule="exact" w:val="2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EA4" w:rsidRDefault="009C2EA4" w:rsidP="003055E0">
            <w:pPr>
              <w:pStyle w:val="4"/>
              <w:framePr w:w="9360" w:wrap="notBeside" w:vAnchor="text" w:hAnchor="page" w:x="1351" w:y="2511"/>
              <w:shd w:val="clear" w:color="auto" w:fill="auto"/>
              <w:spacing w:line="210" w:lineRule="exact"/>
              <w:ind w:left="840" w:hanging="360"/>
              <w:jc w:val="left"/>
            </w:pPr>
            <w:r>
              <w:rPr>
                <w:rStyle w:val="105pt"/>
                <w:rFonts w:eastAsiaTheme="minorHAnsi"/>
              </w:rPr>
              <w:t>2. Наличие орфографических ошибок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EA4" w:rsidRDefault="009C2EA4" w:rsidP="003055E0">
            <w:pPr>
              <w:pStyle w:val="4"/>
              <w:framePr w:w="9360" w:wrap="notBeside" w:vAnchor="text" w:hAnchor="page" w:x="1351" w:y="2511"/>
              <w:shd w:val="clear" w:color="auto" w:fill="auto"/>
              <w:tabs>
                <w:tab w:val="left" w:leader="hyphen" w:pos="2510"/>
              </w:tabs>
              <w:spacing w:line="200" w:lineRule="exact"/>
              <w:ind w:left="2160"/>
              <w:jc w:val="left"/>
            </w:pPr>
            <w:r>
              <w:rPr>
                <w:rStyle w:val="Batang10pt"/>
              </w:rPr>
              <w:t>-</w:t>
            </w:r>
          </w:p>
        </w:tc>
      </w:tr>
      <w:tr w:rsidR="009C2EA4" w:rsidTr="003055E0">
        <w:trPr>
          <w:trHeight w:hRule="exact" w:val="2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EA4" w:rsidRPr="00C54FA1" w:rsidRDefault="009C2EA4" w:rsidP="003055E0">
            <w:pPr>
              <w:pStyle w:val="4"/>
              <w:framePr w:w="9360" w:wrap="notBeside" w:vAnchor="text" w:hAnchor="page" w:x="1351" w:y="2511"/>
              <w:shd w:val="clear" w:color="auto" w:fill="auto"/>
              <w:spacing w:line="210" w:lineRule="exact"/>
              <w:ind w:left="840" w:hanging="360"/>
              <w:jc w:val="left"/>
            </w:pPr>
            <w:r>
              <w:rPr>
                <w:rStyle w:val="105pt"/>
                <w:rFonts w:eastAsiaTheme="minorHAnsi"/>
              </w:rPr>
              <w:t>3. Соответствие текста реферата его теме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EA4" w:rsidRDefault="009C2EA4" w:rsidP="003055E0">
            <w:pPr>
              <w:pStyle w:val="4"/>
              <w:framePr w:w="9360" w:wrap="notBeside" w:vAnchor="text" w:hAnchor="page" w:x="1351" w:y="2511"/>
              <w:shd w:val="clear" w:color="auto" w:fill="auto"/>
              <w:spacing w:line="450" w:lineRule="exact"/>
              <w:jc w:val="center"/>
            </w:pPr>
            <w:r>
              <w:rPr>
                <w:rStyle w:val="Batang225pt-4pt"/>
              </w:rPr>
              <w:t>+</w:t>
            </w:r>
          </w:p>
        </w:tc>
      </w:tr>
      <w:tr w:rsidR="009C2EA4" w:rsidTr="003055E0">
        <w:trPr>
          <w:trHeight w:hRule="exact" w:val="2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EA4" w:rsidRDefault="009C2EA4" w:rsidP="003055E0">
            <w:pPr>
              <w:pStyle w:val="4"/>
              <w:framePr w:w="9360" w:wrap="notBeside" w:vAnchor="text" w:hAnchor="page" w:x="1351" w:y="2511"/>
              <w:shd w:val="clear" w:color="auto" w:fill="auto"/>
              <w:spacing w:line="210" w:lineRule="exact"/>
              <w:ind w:left="840" w:hanging="360"/>
              <w:jc w:val="left"/>
            </w:pPr>
            <w:r>
              <w:rPr>
                <w:rStyle w:val="105pt"/>
                <w:rFonts w:eastAsiaTheme="minorHAnsi"/>
              </w:rPr>
              <w:t>4. Владение терминологией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EA4" w:rsidRDefault="009C2EA4" w:rsidP="003055E0">
            <w:pPr>
              <w:pStyle w:val="4"/>
              <w:framePr w:w="9360" w:wrap="notBeside" w:vAnchor="text" w:hAnchor="page" w:x="1351" w:y="2511"/>
              <w:shd w:val="clear" w:color="auto" w:fill="auto"/>
              <w:spacing w:line="450" w:lineRule="exact"/>
              <w:jc w:val="center"/>
            </w:pPr>
            <w:r>
              <w:rPr>
                <w:rStyle w:val="Batang225pt-4pt"/>
              </w:rPr>
              <w:t>+</w:t>
            </w:r>
          </w:p>
        </w:tc>
      </w:tr>
      <w:tr w:rsidR="009C2EA4" w:rsidTr="003055E0">
        <w:trPr>
          <w:trHeight w:hRule="exact" w:val="46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EA4" w:rsidRPr="00C54FA1" w:rsidRDefault="009C2EA4" w:rsidP="003055E0">
            <w:pPr>
              <w:pStyle w:val="4"/>
              <w:framePr w:w="9360" w:wrap="notBeside" w:vAnchor="text" w:hAnchor="page" w:x="1351" w:y="2511"/>
              <w:shd w:val="clear" w:color="auto" w:fill="auto"/>
              <w:spacing w:line="226" w:lineRule="exact"/>
              <w:ind w:left="840" w:hanging="360"/>
              <w:jc w:val="left"/>
            </w:pPr>
            <w:r>
              <w:rPr>
                <w:rStyle w:val="105pt"/>
                <w:rFonts w:eastAsiaTheme="minorHAnsi"/>
              </w:rPr>
              <w:t>5. Полнота и глубина раскрытия основных понятий темы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EA4" w:rsidRPr="00484F4F" w:rsidRDefault="009C2EA4" w:rsidP="003055E0">
            <w:pPr>
              <w:pStyle w:val="4"/>
              <w:framePr w:w="9360" w:wrap="notBeside" w:vAnchor="text" w:hAnchor="page" w:x="1351" w:y="2511"/>
              <w:shd w:val="clear" w:color="auto" w:fill="auto"/>
              <w:spacing w:line="450" w:lineRule="exact"/>
              <w:jc w:val="center"/>
            </w:pPr>
            <w:r>
              <w:rPr>
                <w:rStyle w:val="Batang225pt-4pt"/>
                <w:rFonts w:asciiTheme="minorHAnsi" w:hAnsiTheme="minorHAnsi"/>
              </w:rPr>
              <w:t>+</w:t>
            </w:r>
          </w:p>
        </w:tc>
      </w:tr>
      <w:tr w:rsidR="009C2EA4" w:rsidTr="003055E0">
        <w:trPr>
          <w:trHeight w:hRule="exact" w:val="2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EA4" w:rsidRDefault="009C2EA4" w:rsidP="003055E0">
            <w:pPr>
              <w:pStyle w:val="4"/>
              <w:framePr w:w="9360" w:wrap="notBeside" w:vAnchor="text" w:hAnchor="page" w:x="1351" w:y="2511"/>
              <w:shd w:val="clear" w:color="auto" w:fill="auto"/>
              <w:spacing w:line="210" w:lineRule="exact"/>
              <w:ind w:left="840" w:hanging="360"/>
              <w:jc w:val="left"/>
            </w:pPr>
            <w:r>
              <w:rPr>
                <w:rStyle w:val="105pt"/>
                <w:rFonts w:eastAsiaTheme="minorHAnsi"/>
              </w:rPr>
              <w:t>6. Логичность доказательной базы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EA4" w:rsidRDefault="009C2EA4" w:rsidP="003055E0">
            <w:pPr>
              <w:pStyle w:val="4"/>
              <w:framePr w:w="9360" w:wrap="notBeside" w:vAnchor="text" w:hAnchor="page" w:x="1351" w:y="2511"/>
              <w:shd w:val="clear" w:color="auto" w:fill="auto"/>
              <w:spacing w:line="450" w:lineRule="exact"/>
              <w:jc w:val="center"/>
            </w:pPr>
            <w:r>
              <w:rPr>
                <w:rStyle w:val="Batang225pt-4pt"/>
              </w:rPr>
              <w:t>+</w:t>
            </w:r>
          </w:p>
        </w:tc>
      </w:tr>
      <w:tr w:rsidR="009C2EA4" w:rsidTr="003055E0">
        <w:trPr>
          <w:trHeight w:hRule="exact" w:val="47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EA4" w:rsidRPr="00C54FA1" w:rsidRDefault="009C2EA4" w:rsidP="003055E0">
            <w:pPr>
              <w:pStyle w:val="4"/>
              <w:framePr w:w="9360" w:wrap="notBeside" w:vAnchor="text" w:hAnchor="page" w:x="1351" w:y="2511"/>
              <w:shd w:val="clear" w:color="auto" w:fill="auto"/>
              <w:spacing w:line="230" w:lineRule="exact"/>
              <w:ind w:left="840" w:hanging="360"/>
              <w:jc w:val="left"/>
            </w:pPr>
            <w:r>
              <w:rPr>
                <w:rStyle w:val="105pt"/>
                <w:rFonts w:eastAsiaTheme="minorHAnsi"/>
              </w:rPr>
              <w:t>7. Умение аргументировать основные пол</w:t>
            </w:r>
            <w:r>
              <w:rPr>
                <w:rStyle w:val="105pt"/>
                <w:rFonts w:eastAsiaTheme="minorHAnsi"/>
              </w:rPr>
              <w:t>о</w:t>
            </w:r>
            <w:r>
              <w:rPr>
                <w:rStyle w:val="105pt"/>
                <w:rFonts w:eastAsiaTheme="minorHAnsi"/>
              </w:rPr>
              <w:t>жения и выводы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EA4" w:rsidRDefault="009C2EA4" w:rsidP="003055E0">
            <w:pPr>
              <w:pStyle w:val="4"/>
              <w:framePr w:w="9360" w:wrap="notBeside" w:vAnchor="text" w:hAnchor="page" w:x="1351" w:y="2511"/>
              <w:shd w:val="clear" w:color="auto" w:fill="auto"/>
              <w:spacing w:line="450" w:lineRule="exact"/>
              <w:jc w:val="center"/>
            </w:pPr>
            <w:r>
              <w:rPr>
                <w:rStyle w:val="Batang225pt-4pt"/>
              </w:rPr>
              <w:t>+</w:t>
            </w:r>
          </w:p>
        </w:tc>
      </w:tr>
      <w:tr w:rsidR="009C2EA4" w:rsidTr="003055E0">
        <w:trPr>
          <w:trHeight w:hRule="exact" w:val="47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EA4" w:rsidRPr="00C54FA1" w:rsidRDefault="009C2EA4" w:rsidP="003055E0">
            <w:pPr>
              <w:pStyle w:val="4"/>
              <w:framePr w:w="9360" w:wrap="notBeside" w:vAnchor="text" w:hAnchor="page" w:x="1351" w:y="2511"/>
              <w:shd w:val="clear" w:color="auto" w:fill="auto"/>
              <w:spacing w:line="230" w:lineRule="exact"/>
              <w:ind w:left="840" w:hanging="360"/>
              <w:jc w:val="left"/>
            </w:pPr>
            <w:r>
              <w:rPr>
                <w:rStyle w:val="105pt"/>
                <w:rFonts w:eastAsiaTheme="minorHAnsi"/>
              </w:rPr>
              <w:t>8. Круг использования известных научных источников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EA4" w:rsidRDefault="009C2EA4" w:rsidP="003055E0">
            <w:pPr>
              <w:pStyle w:val="4"/>
              <w:framePr w:w="9360" w:wrap="notBeside" w:vAnchor="text" w:hAnchor="page" w:x="1351" w:y="2511"/>
              <w:shd w:val="clear" w:color="auto" w:fill="auto"/>
              <w:spacing w:line="450" w:lineRule="exact"/>
              <w:jc w:val="center"/>
            </w:pPr>
            <w:r>
              <w:rPr>
                <w:rStyle w:val="Batang225pt-4pt"/>
              </w:rPr>
              <w:t>+</w:t>
            </w:r>
          </w:p>
        </w:tc>
      </w:tr>
      <w:tr w:rsidR="009C2EA4" w:rsidTr="003055E0">
        <w:trPr>
          <w:trHeight w:hRule="exact" w:val="41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EA4" w:rsidRDefault="009C2EA4" w:rsidP="003055E0">
            <w:pPr>
              <w:pStyle w:val="4"/>
              <w:framePr w:w="9360" w:wrap="notBeside" w:vAnchor="text" w:hAnchor="page" w:x="1351" w:y="2511"/>
              <w:shd w:val="clear" w:color="auto" w:fill="auto"/>
              <w:spacing w:line="210" w:lineRule="exact"/>
              <w:ind w:left="840" w:hanging="360"/>
              <w:jc w:val="left"/>
            </w:pPr>
            <w:r>
              <w:rPr>
                <w:rStyle w:val="105pt"/>
                <w:rFonts w:eastAsiaTheme="minorHAnsi"/>
              </w:rPr>
              <w:t>9. Умение сделать общий вывод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EA4" w:rsidRDefault="009C2EA4" w:rsidP="003055E0">
            <w:pPr>
              <w:pStyle w:val="4"/>
              <w:framePr w:w="9360" w:wrap="notBeside" w:vAnchor="text" w:hAnchor="page" w:x="1351" w:y="2511"/>
              <w:shd w:val="clear" w:color="auto" w:fill="auto"/>
              <w:spacing w:line="450" w:lineRule="exact"/>
              <w:jc w:val="center"/>
            </w:pPr>
            <w:r>
              <w:rPr>
                <w:rStyle w:val="Batang225pt-4pt"/>
              </w:rPr>
              <w:t>+</w:t>
            </w:r>
          </w:p>
        </w:tc>
      </w:tr>
    </w:tbl>
    <w:p w:rsidR="009C2EA4" w:rsidRPr="00C54FA1" w:rsidRDefault="009C2EA4" w:rsidP="009C2EA4">
      <w:pPr>
        <w:pStyle w:val="30"/>
        <w:shd w:val="clear" w:color="auto" w:fill="auto"/>
        <w:spacing w:before="0" w:after="1025" w:line="274" w:lineRule="exact"/>
        <w:ind w:right="360"/>
        <w:jc w:val="both"/>
      </w:pPr>
      <w:r w:rsidRPr="00C54FA1">
        <w:t>Ознакомившись с рефератом, преподаватель убеждается в том, что ординатор владеет описанным материалом, умеет его анализировать и способен аргументированно защищать свою точку зрения. Написание реферата производится в произвольной форме, однако автор должен придерживаться определенных негласных требований по содержанию. Для большего удобства, экономия времени и повышения наглядности качества работ, нами были введены стандартизированные критерии оце</w:t>
      </w:r>
      <w:r w:rsidRPr="00C54FA1">
        <w:t>н</w:t>
      </w:r>
      <w:r w:rsidRPr="00C54FA1">
        <w:t>ки рефератов.</w:t>
      </w:r>
    </w:p>
    <w:p w:rsidR="009C2EA4" w:rsidRPr="00C54FA1" w:rsidRDefault="009C2EA4" w:rsidP="009C2EA4">
      <w:pPr>
        <w:rPr>
          <w:sz w:val="2"/>
          <w:szCs w:val="2"/>
        </w:rPr>
      </w:pPr>
    </w:p>
    <w:p w:rsidR="009C2EA4" w:rsidRPr="00C54FA1" w:rsidRDefault="009C2EA4" w:rsidP="009C2EA4">
      <w:pPr>
        <w:pStyle w:val="30"/>
        <w:shd w:val="clear" w:color="auto" w:fill="auto"/>
        <w:spacing w:before="200" w:after="132" w:line="542" w:lineRule="exact"/>
        <w:ind w:right="4700"/>
      </w:pPr>
      <w:r>
        <w:rPr>
          <w:noProof/>
          <w:lang w:val="en-US" w:eastAsia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72.4pt;margin-top:114pt;width:109.35pt;height:9.5pt;z-index:-251657216;visibility:visible;mso-wrap-distance-left:5pt;mso-wrap-distance-top:28.8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OfrAIAAKo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" filled="f" stroked="f">
            <v:textbox style="mso-fit-shape-to-text:t" inset="0,0,0,0">
              <w:txbxContent>
                <w:p w:rsidR="009C2EA4" w:rsidRDefault="009C2EA4" w:rsidP="009C2EA4">
                  <w:pPr>
                    <w:pStyle w:val="30"/>
                    <w:shd w:val="clear" w:color="auto" w:fill="auto"/>
                    <w:spacing w:before="0" w:after="0" w:line="190" w:lineRule="exact"/>
                    <w:ind w:left="100"/>
                  </w:pPr>
                  <w:r>
                    <w:rPr>
                      <w:rStyle w:val="3Exact"/>
                      <w:rFonts w:eastAsiaTheme="majorEastAsia"/>
                    </w:rPr>
                    <w:t>Подпись ординатора:</w:t>
                  </w:r>
                </w:p>
              </w:txbxContent>
            </v:textbox>
            <w10:wrap type="square" anchorx="margin"/>
          </v:shape>
        </w:pict>
      </w:r>
      <w:r w:rsidRPr="00C54FA1">
        <w:t xml:space="preserve">Итоговая оценка: </w:t>
      </w:r>
      <w:proofErr w:type="gramStart"/>
      <w:r w:rsidRPr="00C54FA1">
        <w:t>Положительная</w:t>
      </w:r>
      <w:proofErr w:type="gramEnd"/>
      <w:r w:rsidRPr="00C54FA1">
        <w:t xml:space="preserve"> / Отрицательная Комментарии рецензента:</w:t>
      </w:r>
    </w:p>
    <w:p w:rsidR="009C2EA4" w:rsidRDefault="009C2EA4" w:rsidP="009C2EA4">
      <w:pPr>
        <w:pStyle w:val="a7"/>
        <w:framePr w:h="283" w:wrap="notBeside" w:vAnchor="text" w:hAnchor="text" w:xAlign="right" w:y="1"/>
        <w:shd w:val="clear" w:color="auto" w:fill="auto"/>
        <w:spacing w:line="210" w:lineRule="exact"/>
      </w:pPr>
      <w:r>
        <w:t>Подпись рецензента:</w:t>
      </w:r>
    </w:p>
    <w:p w:rsidR="009C2EA4" w:rsidRDefault="009C2EA4" w:rsidP="009C2EA4">
      <w:pPr>
        <w:framePr w:h="283" w:wrap="notBeside" w:vAnchor="text" w:hAnchor="text" w:xAlign="right" w:y="1"/>
        <w:jc w:val="right"/>
        <w:rPr>
          <w:sz w:val="0"/>
          <w:szCs w:val="0"/>
        </w:rPr>
      </w:pPr>
      <w:r>
        <w:rPr>
          <w:noProof/>
        </w:rPr>
        <w:drawing>
          <wp:inline distT="0" distB="0" distL="0" distR="0" wp14:anchorId="4A2855B6" wp14:editId="086D072E">
            <wp:extent cx="1876425" cy="180975"/>
            <wp:effectExtent l="0" t="0" r="9525" b="9525"/>
            <wp:docPr id="8" name="Рисунок 1" descr="C:\Users\320A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20A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A4" w:rsidRDefault="009C2EA4" w:rsidP="009C2EA4">
      <w:pPr>
        <w:rPr>
          <w:sz w:val="2"/>
          <w:szCs w:val="2"/>
        </w:rPr>
      </w:pPr>
      <w:r>
        <w:br w:type="page"/>
      </w: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9C2EA4" w:rsidRDefault="009C2EA4" w:rsidP="00F64644">
      <w:pPr>
        <w:pStyle w:val="4"/>
        <w:shd w:val="clear" w:color="auto" w:fill="auto"/>
        <w:spacing w:line="274" w:lineRule="exact"/>
        <w:ind w:left="140" w:right="340"/>
      </w:pPr>
    </w:p>
    <w:p w:rsidR="00F64644" w:rsidRDefault="00F64644" w:rsidP="00F64644">
      <w:pPr>
        <w:pStyle w:val="4"/>
        <w:shd w:val="clear" w:color="auto" w:fill="auto"/>
        <w:spacing w:line="274" w:lineRule="exact"/>
        <w:ind w:left="140" w:right="340"/>
      </w:pPr>
      <w:r>
        <w:lastRenderedPageBreak/>
        <w:t>Государственное бюджетное образовательное учреждение высшего профессионального образования "Красноярский государственный медицинский университет имени профе</w:t>
      </w:r>
      <w:r>
        <w:t>с</w:t>
      </w:r>
      <w:r>
        <w:t xml:space="preserve">сора </w:t>
      </w:r>
      <w:proofErr w:type="spellStart"/>
      <w:r>
        <w:t>В.Ф.Войно-Ясенецкого</w:t>
      </w:r>
      <w:proofErr w:type="spellEnd"/>
      <w:r>
        <w:t xml:space="preserve">" Министерства здравоохранения и социального развития </w:t>
      </w:r>
      <w:proofErr w:type="gramStart"/>
      <w:r>
        <w:t>Российской</w:t>
      </w:r>
      <w:proofErr w:type="gramEnd"/>
    </w:p>
    <w:p w:rsidR="00F64644" w:rsidRDefault="00F64644" w:rsidP="00F64644">
      <w:pPr>
        <w:pStyle w:val="4"/>
        <w:shd w:val="clear" w:color="auto" w:fill="auto"/>
        <w:spacing w:after="1263" w:line="274" w:lineRule="exact"/>
        <w:ind w:left="240"/>
        <w:jc w:val="center"/>
      </w:pPr>
      <w:r>
        <w:t>Федерации</w:t>
      </w:r>
    </w:p>
    <w:p w:rsidR="00F64644" w:rsidRDefault="00F64644" w:rsidP="00F64644">
      <w:pPr>
        <w:pStyle w:val="41"/>
        <w:shd w:val="clear" w:color="auto" w:fill="auto"/>
        <w:spacing w:before="0" w:after="470" w:line="270" w:lineRule="exact"/>
        <w:ind w:left="240"/>
      </w:pPr>
      <w:bookmarkStart w:id="1" w:name="bookmark0"/>
      <w:r>
        <w:t>Кафедра травматологии, ортопедии и нейрохирургии с курсом ПО</w:t>
      </w:r>
      <w:bookmarkEnd w:id="1"/>
    </w:p>
    <w:p w:rsidR="00F64644" w:rsidRDefault="00F64644" w:rsidP="00F64644">
      <w:pPr>
        <w:pStyle w:val="4"/>
        <w:shd w:val="clear" w:color="auto" w:fill="auto"/>
        <w:spacing w:after="3506" w:line="230" w:lineRule="exact"/>
        <w:ind w:right="340"/>
        <w:jc w:val="right"/>
      </w:pPr>
      <w:proofErr w:type="spellStart"/>
      <w:r>
        <w:t>Зав.кафедры</w:t>
      </w:r>
      <w:proofErr w:type="spellEnd"/>
      <w:r>
        <w:t xml:space="preserve"> д.м.н., доцент: </w:t>
      </w:r>
      <w:proofErr w:type="spellStart"/>
      <w:r>
        <w:t>Шнякин</w:t>
      </w:r>
      <w:proofErr w:type="spellEnd"/>
      <w:r>
        <w:t xml:space="preserve"> П.Г.</w:t>
      </w:r>
    </w:p>
    <w:p w:rsidR="00F64644" w:rsidRDefault="00F64644" w:rsidP="00F64644">
      <w:pPr>
        <w:pStyle w:val="50"/>
        <w:shd w:val="clear" w:color="auto" w:fill="auto"/>
        <w:spacing w:before="0" w:after="119" w:line="390" w:lineRule="exact"/>
        <w:ind w:left="240"/>
      </w:pPr>
      <w:r>
        <w:t>Реферат на тему:</w:t>
      </w:r>
    </w:p>
    <w:p w:rsidR="00F64644" w:rsidRPr="003C1F54" w:rsidRDefault="00F64644" w:rsidP="00F64644">
      <w:pPr>
        <w:suppressLineNumbers/>
        <w:suppressAutoHyphens/>
        <w:spacing w:line="360" w:lineRule="auto"/>
        <w:jc w:val="center"/>
        <w:rPr>
          <w:sz w:val="28"/>
        </w:rPr>
      </w:pPr>
      <w:r w:rsidRPr="003C1F54">
        <w:t>«</w:t>
      </w:r>
      <w:r>
        <w:rPr>
          <w:sz w:val="28"/>
        </w:rPr>
        <w:t>Лицевой нерв и симптомы его поражения</w:t>
      </w:r>
      <w:r w:rsidRPr="003C1F54">
        <w:t>»</w:t>
      </w:r>
    </w:p>
    <w:p w:rsidR="00F64644" w:rsidRDefault="00F64644" w:rsidP="00F64644">
      <w:pPr>
        <w:pStyle w:val="50"/>
        <w:shd w:val="clear" w:color="auto" w:fill="auto"/>
        <w:spacing w:before="0" w:after="37" w:line="390" w:lineRule="exact"/>
        <w:ind w:left="240"/>
        <w:jc w:val="left"/>
      </w:pPr>
    </w:p>
    <w:p w:rsidR="00F64644" w:rsidRDefault="00F64644" w:rsidP="00F64644">
      <w:pPr>
        <w:pStyle w:val="50"/>
        <w:shd w:val="clear" w:color="auto" w:fill="auto"/>
        <w:spacing w:before="0" w:after="37" w:line="390" w:lineRule="exact"/>
        <w:ind w:left="240"/>
      </w:pPr>
    </w:p>
    <w:p w:rsidR="00F64644" w:rsidRDefault="00F64644" w:rsidP="00F64644">
      <w:pPr>
        <w:pStyle w:val="50"/>
        <w:shd w:val="clear" w:color="auto" w:fill="auto"/>
        <w:spacing w:before="0" w:after="37" w:line="390" w:lineRule="exact"/>
        <w:ind w:left="240"/>
      </w:pPr>
    </w:p>
    <w:p w:rsidR="00F64644" w:rsidRDefault="00F64644" w:rsidP="00F64644">
      <w:pPr>
        <w:pStyle w:val="50"/>
        <w:shd w:val="clear" w:color="auto" w:fill="auto"/>
        <w:spacing w:before="0" w:after="37" w:line="390" w:lineRule="exact"/>
        <w:ind w:left="240"/>
      </w:pPr>
    </w:p>
    <w:p w:rsidR="00F64644" w:rsidRDefault="00F64644" w:rsidP="00F64644">
      <w:pPr>
        <w:pStyle w:val="50"/>
        <w:shd w:val="clear" w:color="auto" w:fill="auto"/>
        <w:spacing w:before="0" w:after="37" w:line="390" w:lineRule="exact"/>
        <w:ind w:left="240"/>
      </w:pPr>
    </w:p>
    <w:p w:rsidR="00F64644" w:rsidRDefault="00F64644" w:rsidP="00F64644">
      <w:pPr>
        <w:pStyle w:val="50"/>
        <w:shd w:val="clear" w:color="auto" w:fill="auto"/>
        <w:spacing w:before="0" w:after="37" w:line="390" w:lineRule="exact"/>
        <w:ind w:left="240"/>
      </w:pPr>
    </w:p>
    <w:p w:rsidR="00F64644" w:rsidRDefault="00F64644" w:rsidP="00F64644">
      <w:pPr>
        <w:pStyle w:val="50"/>
        <w:shd w:val="clear" w:color="auto" w:fill="auto"/>
        <w:spacing w:before="0" w:after="37" w:line="390" w:lineRule="exact"/>
        <w:ind w:left="240"/>
      </w:pPr>
    </w:p>
    <w:p w:rsidR="00F64644" w:rsidRDefault="00F64644" w:rsidP="00F64644">
      <w:pPr>
        <w:pStyle w:val="50"/>
        <w:shd w:val="clear" w:color="auto" w:fill="auto"/>
        <w:spacing w:before="0" w:after="37" w:line="390" w:lineRule="exact"/>
        <w:jc w:val="left"/>
      </w:pPr>
    </w:p>
    <w:p w:rsidR="00F64644" w:rsidRDefault="00F64644" w:rsidP="00F64644">
      <w:pPr>
        <w:pStyle w:val="50"/>
        <w:shd w:val="clear" w:color="auto" w:fill="auto"/>
        <w:spacing w:before="0" w:after="37" w:line="390" w:lineRule="exact"/>
        <w:ind w:left="240"/>
      </w:pPr>
    </w:p>
    <w:p w:rsidR="00F64644" w:rsidRDefault="00F64644" w:rsidP="00F64644">
      <w:pPr>
        <w:pStyle w:val="50"/>
        <w:shd w:val="clear" w:color="auto" w:fill="auto"/>
        <w:spacing w:before="0" w:after="37" w:line="390" w:lineRule="exact"/>
        <w:ind w:left="240"/>
      </w:pPr>
    </w:p>
    <w:p w:rsidR="00F64644" w:rsidRDefault="00F64644" w:rsidP="00F64644">
      <w:pPr>
        <w:pStyle w:val="50"/>
        <w:shd w:val="clear" w:color="auto" w:fill="auto"/>
        <w:spacing w:before="0" w:after="37" w:line="390" w:lineRule="exact"/>
        <w:ind w:left="240"/>
      </w:pPr>
    </w:p>
    <w:p w:rsidR="00F64644" w:rsidRDefault="00F64644" w:rsidP="00F64644">
      <w:pPr>
        <w:pStyle w:val="4"/>
        <w:shd w:val="clear" w:color="auto" w:fill="auto"/>
        <w:spacing w:line="418" w:lineRule="exact"/>
        <w:ind w:left="5980"/>
        <w:jc w:val="left"/>
      </w:pPr>
      <w:r>
        <w:t>Выполнил</w:t>
      </w:r>
      <w:r w:rsidR="009C2EA4">
        <w:t>а</w:t>
      </w:r>
      <w:r>
        <w:t>:</w:t>
      </w:r>
    </w:p>
    <w:p w:rsidR="00F64644" w:rsidRDefault="00F64644" w:rsidP="00F64644">
      <w:pPr>
        <w:pStyle w:val="4"/>
        <w:shd w:val="clear" w:color="auto" w:fill="auto"/>
        <w:spacing w:line="418" w:lineRule="exact"/>
        <w:ind w:left="5980" w:right="1060"/>
        <w:jc w:val="left"/>
      </w:pPr>
      <w:r>
        <w:t>Ординатор 2 года об</w:t>
      </w:r>
      <w:r>
        <w:t>у</w:t>
      </w:r>
      <w:r>
        <w:t xml:space="preserve">чения </w:t>
      </w:r>
    </w:p>
    <w:p w:rsidR="00F64644" w:rsidRDefault="009C2EA4" w:rsidP="00F64644">
      <w:pPr>
        <w:pStyle w:val="4"/>
        <w:shd w:val="clear" w:color="auto" w:fill="auto"/>
        <w:spacing w:line="418" w:lineRule="exact"/>
        <w:ind w:left="5980" w:right="1060"/>
        <w:jc w:val="left"/>
      </w:pPr>
      <w:proofErr w:type="spellStart"/>
      <w:r>
        <w:t>Пачема</w:t>
      </w:r>
      <w:proofErr w:type="spellEnd"/>
      <w:r>
        <w:t xml:space="preserve"> Л.С.</w:t>
      </w:r>
    </w:p>
    <w:p w:rsidR="00407A80" w:rsidRDefault="00407A80" w:rsidP="007E3555">
      <w:pPr>
        <w:ind w:firstLine="540"/>
        <w:jc w:val="both"/>
        <w:rPr>
          <w:sz w:val="28"/>
        </w:rPr>
      </w:pPr>
      <w:proofErr w:type="spellStart"/>
      <w:r>
        <w:rPr>
          <w:sz w:val="28"/>
        </w:rPr>
        <w:lastRenderedPageBreak/>
        <w:t>C.Bell</w:t>
      </w:r>
      <w:proofErr w:type="spellEnd"/>
      <w:r>
        <w:rPr>
          <w:sz w:val="28"/>
        </w:rPr>
        <w:t xml:space="preserve"> в 1836 г. описал функции лицевого </w:t>
      </w:r>
      <w:r w:rsidR="007E3555">
        <w:rPr>
          <w:sz w:val="28"/>
        </w:rPr>
        <w:t>нерва и симптомы его пораж</w:t>
      </w:r>
      <w:r w:rsidR="007E3555">
        <w:rPr>
          <w:sz w:val="28"/>
        </w:rPr>
        <w:t>е</w:t>
      </w:r>
      <w:r w:rsidR="007E3555">
        <w:rPr>
          <w:sz w:val="28"/>
        </w:rPr>
        <w:t>ния.</w:t>
      </w:r>
    </w:p>
    <w:p w:rsidR="00407A80" w:rsidRDefault="00407A80" w:rsidP="007E3555">
      <w:pPr>
        <w:ind w:firstLine="540"/>
        <w:jc w:val="both"/>
        <w:rPr>
          <w:sz w:val="28"/>
        </w:rPr>
      </w:pPr>
      <w:r>
        <w:rPr>
          <w:sz w:val="28"/>
        </w:rPr>
        <w:t>Прошедшие 150 лет существенно обогатили как теоретические пре</w:t>
      </w:r>
      <w:r>
        <w:rPr>
          <w:sz w:val="28"/>
        </w:rPr>
        <w:t>д</w:t>
      </w:r>
      <w:r>
        <w:rPr>
          <w:sz w:val="28"/>
        </w:rPr>
        <w:t xml:space="preserve">ставления о патологии нерва, так и лечебную практику. В этом плане следует отметить концепцию туннельных синдромов в патогенезе </w:t>
      </w:r>
      <w:proofErr w:type="spellStart"/>
      <w:r>
        <w:rPr>
          <w:sz w:val="28"/>
        </w:rPr>
        <w:t>нейропатии</w:t>
      </w:r>
      <w:proofErr w:type="spellEnd"/>
      <w:r>
        <w:rPr>
          <w:sz w:val="28"/>
        </w:rPr>
        <w:t xml:space="preserve"> лиц</w:t>
      </w:r>
      <w:r>
        <w:rPr>
          <w:sz w:val="28"/>
        </w:rPr>
        <w:t>е</w:t>
      </w:r>
      <w:r>
        <w:rPr>
          <w:sz w:val="28"/>
        </w:rPr>
        <w:t>вого нерва, установление нарушения микроциркуляции, появление лечебной декомпрессии химическим (кортикостероиды) и хирургическим путем. На фоне этих достижений неизменной остается проблема осложнения невроп</w:t>
      </w:r>
      <w:r>
        <w:rPr>
          <w:sz w:val="28"/>
        </w:rPr>
        <w:t>а</w:t>
      </w:r>
      <w:r>
        <w:rPr>
          <w:sz w:val="28"/>
        </w:rPr>
        <w:t>тии - вторичной контрактуры мимических мышц, удивлявшая своим пост</w:t>
      </w:r>
      <w:r>
        <w:rPr>
          <w:sz w:val="28"/>
        </w:rPr>
        <w:t>о</w:t>
      </w:r>
      <w:r>
        <w:rPr>
          <w:sz w:val="28"/>
        </w:rPr>
        <w:t>янством</w:t>
      </w:r>
      <w:r w:rsidR="007E3555">
        <w:rPr>
          <w:sz w:val="28"/>
        </w:rPr>
        <w:t xml:space="preserve"> и стойкостью авторов прошлого.</w:t>
      </w:r>
    </w:p>
    <w:p w:rsidR="00407A80" w:rsidRDefault="00407A80" w:rsidP="007E3555">
      <w:pPr>
        <w:ind w:firstLine="540"/>
        <w:jc w:val="both"/>
        <w:rPr>
          <w:sz w:val="28"/>
        </w:rPr>
      </w:pPr>
      <w:r>
        <w:rPr>
          <w:sz w:val="28"/>
        </w:rPr>
        <w:t>Еще в 1913 г. А. Фукс с горечью отмечал бессилие врача перед наступ</w:t>
      </w:r>
      <w:r>
        <w:rPr>
          <w:sz w:val="28"/>
        </w:rPr>
        <w:t>а</w:t>
      </w:r>
      <w:r>
        <w:rPr>
          <w:sz w:val="28"/>
        </w:rPr>
        <w:t>ющей контрактурой и неэффективность лечебных мероприятий в лечении уже сформировавшейся контрактуры. Известно, что поражение лицевого н</w:t>
      </w:r>
      <w:r>
        <w:rPr>
          <w:sz w:val="28"/>
        </w:rPr>
        <w:t>е</w:t>
      </w:r>
      <w:r>
        <w:rPr>
          <w:sz w:val="28"/>
        </w:rPr>
        <w:t xml:space="preserve">рва является самой частой патологией периферической нервной системы (Альперович </w:t>
      </w:r>
      <w:r w:rsidR="008A21D5">
        <w:rPr>
          <w:sz w:val="28"/>
        </w:rPr>
        <w:t>N.</w:t>
      </w:r>
      <w:r>
        <w:rPr>
          <w:sz w:val="28"/>
        </w:rPr>
        <w:t xml:space="preserve">М. с </w:t>
      </w:r>
      <w:proofErr w:type="spellStart"/>
      <w:r>
        <w:rPr>
          <w:sz w:val="28"/>
        </w:rPr>
        <w:t>соавт</w:t>
      </w:r>
      <w:proofErr w:type="spellEnd"/>
      <w:r>
        <w:rPr>
          <w:sz w:val="28"/>
        </w:rPr>
        <w:t>., 1978). Указывается, что в США каждые 13 минут появляется один такой больной.</w:t>
      </w:r>
    </w:p>
    <w:p w:rsidR="00407A80" w:rsidRDefault="00407A80" w:rsidP="007E3555">
      <w:pPr>
        <w:ind w:firstLine="540"/>
        <w:jc w:val="both"/>
        <w:rPr>
          <w:sz w:val="28"/>
        </w:rPr>
      </w:pPr>
      <w:r>
        <w:rPr>
          <w:sz w:val="28"/>
        </w:rPr>
        <w:t>С учетом значительной частоты контрактуры (осложнений 25-30% невропатий лицевого нерва) - грубого дефекта мимики с соответствующими психоэмоциональными расстройствами - понятен интерес, проявляемый к этой проблеме в настоящее время</w:t>
      </w:r>
      <w:r w:rsidR="007E3555">
        <w:rPr>
          <w:sz w:val="28"/>
        </w:rPr>
        <w:t>.</w:t>
      </w:r>
    </w:p>
    <w:p w:rsidR="00407A80" w:rsidRDefault="00407A80" w:rsidP="001F51AD">
      <w:pPr>
        <w:jc w:val="both"/>
        <w:rPr>
          <w:sz w:val="28"/>
        </w:rPr>
      </w:pPr>
    </w:p>
    <w:p w:rsidR="00407A80" w:rsidRDefault="00407A80" w:rsidP="001F51AD">
      <w:pPr>
        <w:jc w:val="both"/>
        <w:rPr>
          <w:b/>
          <w:sz w:val="28"/>
        </w:rPr>
      </w:pPr>
      <w:r>
        <w:rPr>
          <w:b/>
          <w:sz w:val="28"/>
        </w:rPr>
        <w:t>Невропатия лицевого нерва.</w:t>
      </w:r>
    </w:p>
    <w:p w:rsidR="00407A80" w:rsidRDefault="00407A80" w:rsidP="007E3555">
      <w:pPr>
        <w:ind w:firstLine="540"/>
        <w:jc w:val="both"/>
        <w:rPr>
          <w:sz w:val="28"/>
        </w:rPr>
      </w:pPr>
      <w:r>
        <w:rPr>
          <w:sz w:val="28"/>
        </w:rPr>
        <w:t>Невропатия лицевого нерва возникает либо как идиопатическое забол</w:t>
      </w:r>
      <w:r>
        <w:rPr>
          <w:sz w:val="28"/>
        </w:rPr>
        <w:t>е</w:t>
      </w:r>
      <w:r>
        <w:rPr>
          <w:sz w:val="28"/>
        </w:rPr>
        <w:t xml:space="preserve">вание, либо опухоли мостомозжечкового угла, аневризмы основной артерии, рассеянный склероз, синдром </w:t>
      </w:r>
      <w:proofErr w:type="spellStart"/>
      <w:r>
        <w:rPr>
          <w:sz w:val="28"/>
        </w:rPr>
        <w:t>Гийена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Барре</w:t>
      </w:r>
      <w:proofErr w:type="spellEnd"/>
      <w:r>
        <w:rPr>
          <w:sz w:val="28"/>
        </w:rPr>
        <w:t>, сахарный диабет, опухоли ок</w:t>
      </w:r>
      <w:r>
        <w:rPr>
          <w:sz w:val="28"/>
        </w:rPr>
        <w:t>о</w:t>
      </w:r>
      <w:r>
        <w:rPr>
          <w:sz w:val="28"/>
        </w:rPr>
        <w:t>лоушной железы, лейкемическая инфильтрация нерва в канале височной к</w:t>
      </w:r>
      <w:r>
        <w:rPr>
          <w:sz w:val="28"/>
        </w:rPr>
        <w:t>о</w:t>
      </w:r>
      <w:r>
        <w:rPr>
          <w:sz w:val="28"/>
        </w:rPr>
        <w:t xml:space="preserve">сти. Особой формой невропатии служит поражение коленчатого ганглия при </w:t>
      </w:r>
      <w:proofErr w:type="spellStart"/>
      <w:r>
        <w:rPr>
          <w:sz w:val="28"/>
        </w:rPr>
        <w:t>Herpes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Zoster</w:t>
      </w:r>
      <w:proofErr w:type="spellEnd"/>
      <w:r>
        <w:rPr>
          <w:sz w:val="28"/>
        </w:rPr>
        <w:t xml:space="preserve"> - синдром Ханта. Рецидивирующий паралич лицевого нерва наблюдается как при идиопатическом параличе, так и при синдроме </w:t>
      </w:r>
      <w:proofErr w:type="spellStart"/>
      <w:r>
        <w:rPr>
          <w:sz w:val="28"/>
        </w:rPr>
        <w:t>Мел</w:t>
      </w:r>
      <w:r>
        <w:rPr>
          <w:sz w:val="28"/>
        </w:rPr>
        <w:t>ь</w:t>
      </w:r>
      <w:r>
        <w:rPr>
          <w:sz w:val="28"/>
        </w:rPr>
        <w:t>керссона</w:t>
      </w:r>
      <w:proofErr w:type="spellEnd"/>
      <w:r>
        <w:rPr>
          <w:sz w:val="28"/>
        </w:rPr>
        <w:t xml:space="preserve"> - Розенталя. Идиопатические формы невропатии лицевого нерва (паралич Белла) - один из наиболее частых видов неврологической патол</w:t>
      </w:r>
      <w:r>
        <w:rPr>
          <w:sz w:val="28"/>
        </w:rPr>
        <w:t>о</w:t>
      </w:r>
      <w:r>
        <w:rPr>
          <w:sz w:val="28"/>
        </w:rPr>
        <w:t>гии. Этиология неизвестна. Паралич нередко возникает после охлаждения. Предполагается, что в основе болезни лежит ишемия, приводящая к отеку нерва и его ущемлению в лицевом канале (фаллопиевом канале).</w:t>
      </w:r>
      <w:r w:rsidR="001F51AD">
        <w:rPr>
          <w:sz w:val="28"/>
        </w:rPr>
        <w:t xml:space="preserve"> </w:t>
      </w:r>
      <w:r>
        <w:rPr>
          <w:sz w:val="28"/>
        </w:rPr>
        <w:t>Заболевание нередко начинается болью в области сосцевидного отростка. Через 1-2 дня возникает паралич мимических мышц на стороне боли. Часто слабость обн</w:t>
      </w:r>
      <w:r>
        <w:rPr>
          <w:sz w:val="28"/>
        </w:rPr>
        <w:t>а</w:t>
      </w:r>
      <w:r>
        <w:rPr>
          <w:sz w:val="28"/>
        </w:rPr>
        <w:t>руживается утром и к вечеру достигает степени полного паралича. Из-за п</w:t>
      </w:r>
      <w:r>
        <w:rPr>
          <w:sz w:val="28"/>
        </w:rPr>
        <w:t>а</w:t>
      </w:r>
      <w:r>
        <w:rPr>
          <w:sz w:val="28"/>
        </w:rPr>
        <w:t>ралича круговых мышц глаз веки не смыкаются (</w:t>
      </w:r>
      <w:proofErr w:type="spellStart"/>
      <w:r>
        <w:rPr>
          <w:sz w:val="28"/>
        </w:rPr>
        <w:t>лагофтальм</w:t>
      </w:r>
      <w:proofErr w:type="spellEnd"/>
      <w:r>
        <w:rPr>
          <w:sz w:val="28"/>
        </w:rPr>
        <w:t xml:space="preserve"> - заячий глаз), лицо перетянуто в здоровую сторону, пища застревает между щекой и де</w:t>
      </w:r>
      <w:r>
        <w:rPr>
          <w:sz w:val="28"/>
        </w:rPr>
        <w:t>с</w:t>
      </w:r>
      <w:r>
        <w:rPr>
          <w:sz w:val="28"/>
        </w:rPr>
        <w:t>ной. Паралич век приводит к нарушению циркуляции слезы; раздражение глаз стимулирует избыточную секрецию слезной железы, и в результате сл</w:t>
      </w:r>
      <w:r>
        <w:rPr>
          <w:sz w:val="28"/>
        </w:rPr>
        <w:t>е</w:t>
      </w:r>
      <w:r>
        <w:rPr>
          <w:sz w:val="28"/>
        </w:rPr>
        <w:t>за постоянно стекает по щеке.</w:t>
      </w:r>
    </w:p>
    <w:p w:rsidR="00407A80" w:rsidRDefault="00407A80" w:rsidP="007E3555">
      <w:pPr>
        <w:ind w:firstLine="540"/>
        <w:jc w:val="both"/>
        <w:rPr>
          <w:sz w:val="28"/>
        </w:rPr>
      </w:pPr>
      <w:r>
        <w:rPr>
          <w:sz w:val="28"/>
        </w:rPr>
        <w:t xml:space="preserve">Отек нерва </w:t>
      </w:r>
      <w:proofErr w:type="spellStart"/>
      <w:r>
        <w:rPr>
          <w:sz w:val="28"/>
        </w:rPr>
        <w:t>проксимальнее</w:t>
      </w:r>
      <w:proofErr w:type="spellEnd"/>
      <w:r>
        <w:rPr>
          <w:sz w:val="28"/>
        </w:rPr>
        <w:t xml:space="preserve"> отхождения </w:t>
      </w:r>
      <w:proofErr w:type="spellStart"/>
      <w:r>
        <w:rPr>
          <w:sz w:val="28"/>
        </w:rPr>
        <w:t>chorda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tympani</w:t>
      </w:r>
      <w:proofErr w:type="spellEnd"/>
      <w:r>
        <w:rPr>
          <w:sz w:val="28"/>
        </w:rPr>
        <w:t xml:space="preserve"> приводит к утрате вкуса на передних 2/3 языка на стороне поражения. Еще более проксимал</w:t>
      </w:r>
      <w:r>
        <w:rPr>
          <w:sz w:val="28"/>
        </w:rPr>
        <w:t>ь</w:t>
      </w:r>
      <w:r>
        <w:rPr>
          <w:sz w:val="28"/>
        </w:rPr>
        <w:t xml:space="preserve">ное повреждение выключает и волокна, идущие к мышце, напрягающей </w:t>
      </w:r>
      <w:r>
        <w:rPr>
          <w:sz w:val="28"/>
        </w:rPr>
        <w:lastRenderedPageBreak/>
        <w:t>стремечко, что обуславливает обострение слуха на той же стороне (</w:t>
      </w:r>
      <w:proofErr w:type="spellStart"/>
      <w:r>
        <w:rPr>
          <w:sz w:val="28"/>
        </w:rPr>
        <w:t>гиперак</w:t>
      </w:r>
      <w:r>
        <w:rPr>
          <w:sz w:val="28"/>
        </w:rPr>
        <w:t>у</w:t>
      </w:r>
      <w:r>
        <w:rPr>
          <w:sz w:val="28"/>
        </w:rPr>
        <w:t>зия</w:t>
      </w:r>
      <w:proofErr w:type="spellEnd"/>
      <w:r>
        <w:rPr>
          <w:sz w:val="28"/>
        </w:rPr>
        <w:t>). Наконец, если отек охватывает коленчатый узел, выключаются волокна, контролирующие слезную железу, что приводит к прекращению слезоотд</w:t>
      </w:r>
      <w:r>
        <w:rPr>
          <w:sz w:val="28"/>
        </w:rPr>
        <w:t>е</w:t>
      </w:r>
      <w:r>
        <w:rPr>
          <w:sz w:val="28"/>
        </w:rPr>
        <w:t xml:space="preserve">ления (синдром "сухого глаза", чреватый возникновением кератита из-за </w:t>
      </w:r>
      <w:proofErr w:type="spellStart"/>
      <w:r>
        <w:rPr>
          <w:sz w:val="28"/>
        </w:rPr>
        <w:t>л</w:t>
      </w:r>
      <w:r>
        <w:rPr>
          <w:sz w:val="28"/>
        </w:rPr>
        <w:t>а</w:t>
      </w:r>
      <w:r>
        <w:rPr>
          <w:sz w:val="28"/>
        </w:rPr>
        <w:t>гофтальма</w:t>
      </w:r>
      <w:proofErr w:type="spellEnd"/>
      <w:r>
        <w:rPr>
          <w:sz w:val="28"/>
        </w:rPr>
        <w:t xml:space="preserve">). Плохие прогностические признаки: пожилой возраст больных, </w:t>
      </w:r>
      <w:proofErr w:type="spellStart"/>
      <w:r>
        <w:rPr>
          <w:sz w:val="28"/>
        </w:rPr>
        <w:t>гиперакузия</w:t>
      </w:r>
      <w:proofErr w:type="spellEnd"/>
      <w:r>
        <w:rPr>
          <w:sz w:val="28"/>
        </w:rPr>
        <w:t>, глубокий паралич с грубой утратой мышечного тонуса, прив</w:t>
      </w:r>
      <w:r>
        <w:rPr>
          <w:sz w:val="28"/>
        </w:rPr>
        <w:t>о</w:t>
      </w:r>
      <w:r>
        <w:rPr>
          <w:sz w:val="28"/>
        </w:rPr>
        <w:t>дящий к выраженной асимметрии лица. Однако категорическое суждение об исходе болезни всегда проблематично. Даже в легчайших случаях может ра</w:t>
      </w:r>
      <w:r>
        <w:rPr>
          <w:sz w:val="28"/>
        </w:rPr>
        <w:t>з</w:t>
      </w:r>
      <w:r>
        <w:rPr>
          <w:sz w:val="28"/>
        </w:rPr>
        <w:t xml:space="preserve">виться контрактура мимических мышц. В целом подавляющая часть больных выздоравливает полностью через несколько недель или несколько месяцев. Не менее, чем в 15% случаев выздоровление оказывается неполным либо не наступает совсем: остается различной выраженности слабость мимических мышц, выворот век, возникает контрактура пораженных мышц, </w:t>
      </w:r>
      <w:proofErr w:type="spellStart"/>
      <w:r>
        <w:rPr>
          <w:sz w:val="28"/>
        </w:rPr>
        <w:t>синкинезии</w:t>
      </w:r>
      <w:proofErr w:type="spellEnd"/>
      <w:r>
        <w:rPr>
          <w:sz w:val="28"/>
        </w:rPr>
        <w:t xml:space="preserve">, иногда лицевой </w:t>
      </w:r>
      <w:proofErr w:type="spellStart"/>
      <w:r>
        <w:rPr>
          <w:sz w:val="28"/>
        </w:rPr>
        <w:t>гемиспазм</w:t>
      </w:r>
      <w:proofErr w:type="spellEnd"/>
      <w:r w:rsidR="007E3555">
        <w:rPr>
          <w:sz w:val="28"/>
        </w:rPr>
        <w:t>.</w:t>
      </w:r>
    </w:p>
    <w:p w:rsidR="00407A80" w:rsidRDefault="00407A80" w:rsidP="001F51AD">
      <w:pPr>
        <w:jc w:val="both"/>
        <w:rPr>
          <w:sz w:val="28"/>
        </w:rPr>
      </w:pPr>
    </w:p>
    <w:p w:rsidR="00407A80" w:rsidRDefault="00407A80" w:rsidP="001F51AD">
      <w:pPr>
        <w:jc w:val="both"/>
        <w:rPr>
          <w:sz w:val="28"/>
        </w:rPr>
      </w:pPr>
    </w:p>
    <w:p w:rsidR="00407A80" w:rsidRDefault="00407A80" w:rsidP="001F51AD">
      <w:pPr>
        <w:jc w:val="both"/>
        <w:rPr>
          <w:b/>
          <w:sz w:val="28"/>
        </w:rPr>
      </w:pPr>
      <w:r>
        <w:rPr>
          <w:b/>
          <w:sz w:val="28"/>
        </w:rPr>
        <w:t>Нервы мостомозжечкового угла (</w:t>
      </w:r>
      <w:r>
        <w:rPr>
          <w:b/>
          <w:sz w:val="28"/>
          <w:lang w:val="en-US"/>
        </w:rPr>
        <w:t>V</w:t>
      </w:r>
      <w:r>
        <w:rPr>
          <w:b/>
          <w:sz w:val="28"/>
        </w:rPr>
        <w:t xml:space="preserve">, </w:t>
      </w:r>
      <w:r>
        <w:rPr>
          <w:b/>
          <w:sz w:val="28"/>
          <w:lang w:val="en-US"/>
        </w:rPr>
        <w:t>VI</w:t>
      </w:r>
      <w:r>
        <w:rPr>
          <w:b/>
          <w:sz w:val="28"/>
        </w:rPr>
        <w:t xml:space="preserve">, </w:t>
      </w:r>
      <w:r>
        <w:rPr>
          <w:b/>
          <w:sz w:val="28"/>
          <w:lang w:val="en-US"/>
        </w:rPr>
        <w:t>VII</w:t>
      </w:r>
      <w:r>
        <w:rPr>
          <w:b/>
          <w:sz w:val="28"/>
        </w:rPr>
        <w:t xml:space="preserve">, </w:t>
      </w:r>
      <w:r>
        <w:rPr>
          <w:b/>
          <w:sz w:val="28"/>
          <w:lang w:val="en-US"/>
        </w:rPr>
        <w:t>VIII</w:t>
      </w:r>
      <w:r>
        <w:rPr>
          <w:b/>
          <w:sz w:val="28"/>
        </w:rPr>
        <w:t xml:space="preserve"> пары)</w:t>
      </w:r>
    </w:p>
    <w:p w:rsidR="00407A80" w:rsidRDefault="00407A80" w:rsidP="007E3555">
      <w:pPr>
        <w:ind w:firstLine="540"/>
        <w:jc w:val="both"/>
        <w:rPr>
          <w:sz w:val="28"/>
        </w:rPr>
      </w:pPr>
      <w:r>
        <w:rPr>
          <w:sz w:val="28"/>
        </w:rPr>
        <w:t xml:space="preserve">Черепные нервы, составляющие группу нервов мостомозжечкового угла, относятся к </w:t>
      </w:r>
      <w:proofErr w:type="spellStart"/>
      <w:r>
        <w:rPr>
          <w:sz w:val="28"/>
        </w:rPr>
        <w:t>понтинной</w:t>
      </w:r>
      <w:proofErr w:type="spellEnd"/>
      <w:r>
        <w:rPr>
          <w:sz w:val="28"/>
        </w:rPr>
        <w:t xml:space="preserve"> группе, так как покидают мозговой ствол в пределах моста, где могут поражаться патологическими процессами (опухоль, киста, арахноидит и др.), исходящими из мостомозжечкового угла, образованного мостом, мозжечком и продолговатым мозгом. Хотя в непосредственной бл</w:t>
      </w:r>
      <w:r>
        <w:rPr>
          <w:sz w:val="28"/>
        </w:rPr>
        <w:t>и</w:t>
      </w:r>
      <w:r>
        <w:rPr>
          <w:sz w:val="28"/>
        </w:rPr>
        <w:t>зости к этой области находятся только преддверно-улитковый и лицевой н</w:t>
      </w:r>
      <w:r>
        <w:rPr>
          <w:sz w:val="28"/>
        </w:rPr>
        <w:t>е</w:t>
      </w:r>
      <w:r>
        <w:rPr>
          <w:sz w:val="28"/>
        </w:rPr>
        <w:t>рвы, довольно часто при указанных патологических процессах поражаются также проходящие неподалеку тройничный и отводящий нервы, которые также относят к группе нервов мостомозжечкового угла.</w:t>
      </w:r>
    </w:p>
    <w:p w:rsidR="00407A80" w:rsidRDefault="00407A80" w:rsidP="008B6449">
      <w:pPr>
        <w:ind w:firstLine="540"/>
        <w:jc w:val="both"/>
        <w:rPr>
          <w:sz w:val="28"/>
        </w:rPr>
      </w:pPr>
      <w:r w:rsidRPr="001F51AD">
        <w:rPr>
          <w:b/>
          <w:i/>
          <w:sz w:val="28"/>
        </w:rPr>
        <w:t xml:space="preserve">Тройничный нерв, </w:t>
      </w:r>
      <w:r w:rsidRPr="001F51AD">
        <w:rPr>
          <w:b/>
          <w:i/>
          <w:sz w:val="28"/>
          <w:lang w:val="en-US"/>
        </w:rPr>
        <w:t>V</w:t>
      </w:r>
      <w:r w:rsidRPr="001F51AD">
        <w:rPr>
          <w:b/>
          <w:i/>
          <w:sz w:val="28"/>
        </w:rPr>
        <w:t xml:space="preserve"> (</w:t>
      </w:r>
      <w:r w:rsidR="008A21D5" w:rsidRPr="001F51AD">
        <w:rPr>
          <w:b/>
          <w:i/>
          <w:sz w:val="28"/>
        </w:rPr>
        <w:t>n.</w:t>
      </w:r>
      <w:r w:rsidRPr="001F51AD">
        <w:rPr>
          <w:b/>
          <w:i/>
          <w:sz w:val="28"/>
        </w:rPr>
        <w:t xml:space="preserve"> </w:t>
      </w:r>
      <w:proofErr w:type="spellStart"/>
      <w:r w:rsidRPr="001F51AD">
        <w:rPr>
          <w:b/>
          <w:i/>
          <w:sz w:val="28"/>
          <w:lang w:val="en-US"/>
        </w:rPr>
        <w:t>trigeminus</w:t>
      </w:r>
      <w:proofErr w:type="spellEnd"/>
      <w:r w:rsidRPr="001F51AD">
        <w:rPr>
          <w:b/>
          <w:i/>
          <w:sz w:val="28"/>
        </w:rPr>
        <w:t>)</w:t>
      </w:r>
      <w:r>
        <w:rPr>
          <w:i/>
          <w:sz w:val="28"/>
        </w:rPr>
        <w:t xml:space="preserve"> </w:t>
      </w:r>
      <w:r w:rsidR="001F51AD" w:rsidRPr="001F51AD">
        <w:rPr>
          <w:sz w:val="28"/>
        </w:rPr>
        <w:t xml:space="preserve">– </w:t>
      </w:r>
      <w:r>
        <w:rPr>
          <w:sz w:val="28"/>
        </w:rPr>
        <w:t>смешанный. Первые нейроны находятся в тройничном узле (</w:t>
      </w:r>
      <w:proofErr w:type="spellStart"/>
      <w:r>
        <w:rPr>
          <w:sz w:val="28"/>
          <w:lang w:val="en-US"/>
        </w:rPr>
        <w:t>gangl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trigemini</w:t>
      </w:r>
      <w:proofErr w:type="spellEnd"/>
      <w:r>
        <w:rPr>
          <w:sz w:val="28"/>
        </w:rPr>
        <w:t>), представляющем листок твердой мозговой оболочки и расположенном в тройничном вдавлении, представляющем собой углубление передней поверхности каменистой части височной кости. Аксоны чувствительных клеток узла в составе чувствител</w:t>
      </w:r>
      <w:r>
        <w:rPr>
          <w:sz w:val="28"/>
        </w:rPr>
        <w:t>ь</w:t>
      </w:r>
      <w:r>
        <w:rPr>
          <w:sz w:val="28"/>
        </w:rPr>
        <w:t>ного корешка тройничного нерва вступают в мост в средней трети его лат</w:t>
      </w:r>
      <w:r>
        <w:rPr>
          <w:sz w:val="28"/>
        </w:rPr>
        <w:t>е</w:t>
      </w:r>
      <w:r>
        <w:rPr>
          <w:sz w:val="28"/>
        </w:rPr>
        <w:t>ральной поверхности. Здесь корешок делится на две части. Одна его часть состоит из волокон болевой и температурной чувствительности, заканчив</w:t>
      </w:r>
      <w:r>
        <w:rPr>
          <w:sz w:val="28"/>
        </w:rPr>
        <w:t>а</w:t>
      </w:r>
      <w:r>
        <w:rPr>
          <w:sz w:val="28"/>
        </w:rPr>
        <w:t>ющихся в ядре спинномозгового пути тройничного нерва (</w:t>
      </w:r>
      <w:r w:rsidR="008A21D5">
        <w:rPr>
          <w:sz w:val="28"/>
        </w:rPr>
        <w:t>n.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tractus</w:t>
      </w:r>
      <w:proofErr w:type="spellEnd"/>
      <w:r>
        <w:rPr>
          <w:sz w:val="28"/>
        </w:rPr>
        <w:t xml:space="preserve"> </w:t>
      </w:r>
      <w:proofErr w:type="spellStart"/>
      <w:r>
        <w:rPr>
          <w:i/>
          <w:sz w:val="28"/>
          <w:lang w:val="en-US"/>
        </w:rPr>
        <w:t>mesenc</w:t>
      </w:r>
      <w:r>
        <w:rPr>
          <w:i/>
          <w:sz w:val="28"/>
          <w:lang w:val="en-US"/>
        </w:rPr>
        <w:t>e</w:t>
      </w:r>
      <w:r>
        <w:rPr>
          <w:i/>
          <w:sz w:val="28"/>
          <w:lang w:val="en-US"/>
        </w:rPr>
        <w:t>phalici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trigemini</w:t>
      </w:r>
      <w:proofErr w:type="spellEnd"/>
      <w:r>
        <w:rPr>
          <w:sz w:val="28"/>
        </w:rPr>
        <w:t>), которое, проходя нижний отдел моста и весь продолгов</w:t>
      </w:r>
      <w:r>
        <w:rPr>
          <w:sz w:val="28"/>
        </w:rPr>
        <w:t>а</w:t>
      </w:r>
      <w:r>
        <w:rPr>
          <w:sz w:val="28"/>
        </w:rPr>
        <w:t>тый мозг, своим нижним концом заходит в спинной мозг. Другая часть чу</w:t>
      </w:r>
      <w:r>
        <w:rPr>
          <w:sz w:val="28"/>
        </w:rPr>
        <w:t>в</w:t>
      </w:r>
      <w:r>
        <w:rPr>
          <w:sz w:val="28"/>
        </w:rPr>
        <w:t>ствительного корешка, состоящая из волокон тактильной и суставно-мышечной чувствительности, заканчивается в главном чувствительном ядре тройничного нерва (</w:t>
      </w:r>
      <w:r w:rsidR="008A21D5">
        <w:rPr>
          <w:sz w:val="28"/>
        </w:rPr>
        <w:t>n.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sensorius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principalis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trigemini</w:t>
      </w:r>
      <w:proofErr w:type="spellEnd"/>
      <w:r>
        <w:rPr>
          <w:sz w:val="28"/>
        </w:rPr>
        <w:t>), расположенном в верхней части покрышки моста. Аксоны нервных клеток этих двух ядер (вт</w:t>
      </w:r>
      <w:r>
        <w:rPr>
          <w:sz w:val="28"/>
        </w:rPr>
        <w:t>о</w:t>
      </w:r>
      <w:r>
        <w:rPr>
          <w:sz w:val="28"/>
        </w:rPr>
        <w:t>рых нейронов) переходят на противоположную сторону и, примкнув к мед</w:t>
      </w:r>
      <w:r>
        <w:rPr>
          <w:sz w:val="28"/>
        </w:rPr>
        <w:t>и</w:t>
      </w:r>
      <w:r>
        <w:rPr>
          <w:sz w:val="28"/>
        </w:rPr>
        <w:t>альной петле, вместе с ней заканчиваются в таламусе. Аксоны третьих нейронов, находящихся в таламусе, направляются через внутреннюю капс</w:t>
      </w:r>
      <w:r>
        <w:rPr>
          <w:sz w:val="28"/>
        </w:rPr>
        <w:t>у</w:t>
      </w:r>
      <w:r>
        <w:rPr>
          <w:sz w:val="28"/>
        </w:rPr>
        <w:t>лу, лучистый венец в кору постцентральной извилины противоположного я</w:t>
      </w:r>
      <w:r>
        <w:rPr>
          <w:sz w:val="28"/>
        </w:rPr>
        <w:t>д</w:t>
      </w:r>
      <w:r>
        <w:rPr>
          <w:sz w:val="28"/>
        </w:rPr>
        <w:lastRenderedPageBreak/>
        <w:t>ру полушария. Дендриты чувствительных клеток узла тройничного нерва с</w:t>
      </w:r>
      <w:r>
        <w:rPr>
          <w:sz w:val="28"/>
        </w:rPr>
        <w:t>о</w:t>
      </w:r>
      <w:r>
        <w:rPr>
          <w:sz w:val="28"/>
        </w:rPr>
        <w:t>ставляют три периферические ветви тройничного нерва — глазной (</w:t>
      </w:r>
      <w:r>
        <w:rPr>
          <w:sz w:val="28"/>
          <w:lang w:val="en-US"/>
        </w:rPr>
        <w:t>n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op</w:t>
      </w:r>
      <w:r>
        <w:rPr>
          <w:sz w:val="28"/>
          <w:lang w:val="en-US"/>
        </w:rPr>
        <w:t>h</w:t>
      </w:r>
      <w:r>
        <w:rPr>
          <w:sz w:val="28"/>
          <w:lang w:val="en-US"/>
        </w:rPr>
        <w:t>talmicus</w:t>
      </w:r>
      <w:proofErr w:type="spellEnd"/>
      <w:r>
        <w:rPr>
          <w:sz w:val="28"/>
        </w:rPr>
        <w:t>), верхнечелюстной (</w:t>
      </w:r>
      <w:r w:rsidR="008A21D5">
        <w:rPr>
          <w:sz w:val="28"/>
        </w:rPr>
        <w:t>n.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maxillaris</w:t>
      </w:r>
      <w:proofErr w:type="spellEnd"/>
      <w:r>
        <w:rPr>
          <w:sz w:val="28"/>
        </w:rPr>
        <w:t>) и нижнечелюстной (</w:t>
      </w:r>
      <w:r w:rsidR="008A21D5">
        <w:rPr>
          <w:sz w:val="28"/>
        </w:rPr>
        <w:t>n.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mandibularis</w:t>
      </w:r>
      <w:proofErr w:type="spellEnd"/>
      <w:r>
        <w:rPr>
          <w:sz w:val="28"/>
        </w:rPr>
        <w:t>) нервы.</w:t>
      </w:r>
    </w:p>
    <w:p w:rsidR="00407A80" w:rsidRDefault="00407A80" w:rsidP="008B6449">
      <w:pPr>
        <w:ind w:firstLine="540"/>
        <w:jc w:val="both"/>
        <w:rPr>
          <w:sz w:val="28"/>
        </w:rPr>
      </w:pPr>
      <w:r w:rsidRPr="001F51AD">
        <w:rPr>
          <w:b/>
          <w:i/>
          <w:sz w:val="28"/>
        </w:rPr>
        <w:t>Глазной нерв</w:t>
      </w:r>
      <w:r>
        <w:rPr>
          <w:sz w:val="28"/>
        </w:rPr>
        <w:t xml:space="preserve"> — чувствительный, покидает полость черепа через вер</w:t>
      </w:r>
      <w:r>
        <w:rPr>
          <w:sz w:val="28"/>
        </w:rPr>
        <w:t>х</w:t>
      </w:r>
      <w:r>
        <w:rPr>
          <w:sz w:val="28"/>
        </w:rPr>
        <w:t xml:space="preserve">нюю глазничную щель (вместе с </w:t>
      </w:r>
      <w:r>
        <w:rPr>
          <w:sz w:val="28"/>
          <w:lang w:val="en-US"/>
        </w:rPr>
        <w:t>III</w:t>
      </w:r>
      <w:r>
        <w:rPr>
          <w:sz w:val="28"/>
        </w:rPr>
        <w:t xml:space="preserve">, </w:t>
      </w:r>
      <w:r>
        <w:rPr>
          <w:sz w:val="28"/>
          <w:lang w:val="en-US"/>
        </w:rPr>
        <w:t>IV</w:t>
      </w:r>
      <w:r>
        <w:rPr>
          <w:sz w:val="28"/>
        </w:rPr>
        <w:t xml:space="preserve"> и </w:t>
      </w:r>
      <w:r>
        <w:rPr>
          <w:sz w:val="28"/>
          <w:lang w:val="en-US"/>
        </w:rPr>
        <w:t>VI</w:t>
      </w:r>
      <w:r>
        <w:rPr>
          <w:sz w:val="28"/>
        </w:rPr>
        <w:t xml:space="preserve"> парами) малого-крыла клин</w:t>
      </w:r>
      <w:r>
        <w:rPr>
          <w:sz w:val="28"/>
        </w:rPr>
        <w:t>о</w:t>
      </w:r>
      <w:r>
        <w:rPr>
          <w:sz w:val="28"/>
        </w:rPr>
        <w:t>видной кости и обеспечивает иннервацию кожи передней волосистой части головы и лба, верхнего века, глазного яблока, спинки носа, слизистой вер</w:t>
      </w:r>
      <w:r>
        <w:rPr>
          <w:sz w:val="28"/>
        </w:rPr>
        <w:t>х</w:t>
      </w:r>
      <w:r>
        <w:rPr>
          <w:sz w:val="28"/>
        </w:rPr>
        <w:t>ней части полости носа, основной и лобной пазух, мозговых оболочек. Вер</w:t>
      </w:r>
      <w:r>
        <w:rPr>
          <w:sz w:val="28"/>
        </w:rPr>
        <w:t>х</w:t>
      </w:r>
      <w:r>
        <w:rPr>
          <w:sz w:val="28"/>
        </w:rPr>
        <w:t>нечелюстной нерв выходит из полости черепа через круглое отверстие бол</w:t>
      </w:r>
      <w:r>
        <w:rPr>
          <w:sz w:val="28"/>
        </w:rPr>
        <w:t>ь</w:t>
      </w:r>
      <w:r>
        <w:rPr>
          <w:sz w:val="28"/>
        </w:rPr>
        <w:t>шого крыла клиновидной кости и иннервирует кожу нижнего века, среднюю часть лица, верхнюю губу, верхнюю челюсть и ее зубы, десну и надкостницу, верхнечелюстную (гайморову) полость и нижнюю часть носовой полости. Нижнечелюстной нерв — смешанный, покидает полость черепа через овал</w:t>
      </w:r>
      <w:r>
        <w:rPr>
          <w:sz w:val="28"/>
        </w:rPr>
        <w:t>ь</w:t>
      </w:r>
      <w:r>
        <w:rPr>
          <w:sz w:val="28"/>
        </w:rPr>
        <w:t>ное отверстие большого крыла клиновидной кости. Его чувствительные в</w:t>
      </w:r>
      <w:r>
        <w:rPr>
          <w:sz w:val="28"/>
        </w:rPr>
        <w:t>о</w:t>
      </w:r>
      <w:r>
        <w:rPr>
          <w:sz w:val="28"/>
        </w:rPr>
        <w:t>локна обеспечивают иннервацию нижней губы, нижней части лица, подб</w:t>
      </w:r>
      <w:r>
        <w:rPr>
          <w:sz w:val="28"/>
        </w:rPr>
        <w:t>о</w:t>
      </w:r>
      <w:r>
        <w:rPr>
          <w:sz w:val="28"/>
        </w:rPr>
        <w:t>родка, нижнюю челюсть, ее зубы, десну и надкостницу, слизистую щек, двух передних третей языка.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Двигательные волокна нерва, представляющие собой аксоны нервных клеток расположенного в области моста двигательного ядра тройничного н</w:t>
      </w:r>
      <w:r>
        <w:rPr>
          <w:sz w:val="28"/>
        </w:rPr>
        <w:t>е</w:t>
      </w:r>
      <w:r>
        <w:rPr>
          <w:sz w:val="28"/>
        </w:rPr>
        <w:t>рва (</w:t>
      </w:r>
      <w:r>
        <w:rPr>
          <w:sz w:val="28"/>
          <w:lang w:val="en-US"/>
        </w:rPr>
        <w:t>n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motorius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n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trigemini</w:t>
      </w:r>
      <w:proofErr w:type="spellEnd"/>
      <w:r>
        <w:rPr>
          <w:sz w:val="28"/>
        </w:rPr>
        <w:t>), иннервируют жевательную, височную, лат</w:t>
      </w:r>
      <w:r>
        <w:rPr>
          <w:sz w:val="28"/>
        </w:rPr>
        <w:t>е</w:t>
      </w:r>
      <w:r>
        <w:rPr>
          <w:sz w:val="28"/>
        </w:rPr>
        <w:t>ральную и медиальную крыловидные мышцы и переднее брюшко двубрю</w:t>
      </w:r>
      <w:r>
        <w:rPr>
          <w:sz w:val="28"/>
        </w:rPr>
        <w:t>ш</w:t>
      </w:r>
      <w:r>
        <w:rPr>
          <w:sz w:val="28"/>
        </w:rPr>
        <w:t xml:space="preserve">ной мышцы. </w:t>
      </w:r>
      <w:r>
        <w:rPr>
          <w:i/>
          <w:sz w:val="28"/>
        </w:rPr>
        <w:t>Вкусовые волокна являются дендритами специальных чувств</w:t>
      </w:r>
      <w:r>
        <w:rPr>
          <w:i/>
          <w:sz w:val="28"/>
        </w:rPr>
        <w:t>и</w:t>
      </w:r>
      <w:r>
        <w:rPr>
          <w:i/>
          <w:sz w:val="28"/>
        </w:rPr>
        <w:t>тельных вкусовых клеток узла коленца (</w:t>
      </w:r>
      <w:r>
        <w:rPr>
          <w:i/>
          <w:sz w:val="28"/>
          <w:lang w:val="en-US"/>
        </w:rPr>
        <w:t>ganglion</w:t>
      </w:r>
      <w:r>
        <w:rPr>
          <w:i/>
          <w:sz w:val="28"/>
        </w:rPr>
        <w:t xml:space="preserve"> </w:t>
      </w:r>
      <w:proofErr w:type="spellStart"/>
      <w:r>
        <w:rPr>
          <w:i/>
          <w:sz w:val="28"/>
          <w:lang w:val="en-US"/>
        </w:rPr>
        <w:t>geniculi</w:t>
      </w:r>
      <w:proofErr w:type="spellEnd"/>
      <w:r>
        <w:rPr>
          <w:i/>
          <w:sz w:val="28"/>
        </w:rPr>
        <w:t>) лицевого нерва, к</w:t>
      </w:r>
      <w:r>
        <w:rPr>
          <w:i/>
          <w:sz w:val="28"/>
        </w:rPr>
        <w:t>о</w:t>
      </w:r>
      <w:r>
        <w:rPr>
          <w:i/>
          <w:sz w:val="28"/>
        </w:rPr>
        <w:t xml:space="preserve">торые через конечную ветвь </w:t>
      </w:r>
      <w:r>
        <w:rPr>
          <w:sz w:val="28"/>
          <w:lang w:val="en-US"/>
        </w:rPr>
        <w:t>n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lingualis</w:t>
      </w:r>
      <w:proofErr w:type="spellEnd"/>
      <w:r>
        <w:rPr>
          <w:sz w:val="28"/>
        </w:rPr>
        <w:t xml:space="preserve"> обеспечивают вкусовыми рецепто</w:t>
      </w:r>
      <w:r>
        <w:rPr>
          <w:sz w:val="28"/>
        </w:rPr>
        <w:t>р</w:t>
      </w:r>
      <w:r>
        <w:rPr>
          <w:sz w:val="28"/>
        </w:rPr>
        <w:t>ными приборами передние две трети языка. Секреторные парасимпатические волокна являются аксонами вегетативных клеток верхнего слюноотдел</w:t>
      </w:r>
      <w:r>
        <w:rPr>
          <w:sz w:val="28"/>
        </w:rPr>
        <w:t>и</w:t>
      </w:r>
      <w:r>
        <w:rPr>
          <w:sz w:val="28"/>
        </w:rPr>
        <w:t>тельного ядра (</w:t>
      </w:r>
      <w:proofErr w:type="spellStart"/>
      <w:r>
        <w:rPr>
          <w:sz w:val="28"/>
          <w:lang w:val="en-US"/>
        </w:rPr>
        <w:t>nucl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salivatorius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superior</w:t>
      </w:r>
      <w:r>
        <w:rPr>
          <w:sz w:val="28"/>
        </w:rPr>
        <w:t>), идущими в составе промежуточного нерва (</w:t>
      </w:r>
      <w:r w:rsidR="008A21D5">
        <w:rPr>
          <w:sz w:val="28"/>
        </w:rPr>
        <w:t>n.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intermedius</w:t>
      </w:r>
      <w:proofErr w:type="spellEnd"/>
      <w:r>
        <w:rPr>
          <w:sz w:val="28"/>
        </w:rPr>
        <w:t>), затем барабанной струны (</w:t>
      </w:r>
      <w:r>
        <w:rPr>
          <w:sz w:val="28"/>
          <w:lang w:val="en-US"/>
        </w:rPr>
        <w:t>chorda</w:t>
      </w:r>
      <w:r>
        <w:rPr>
          <w:sz w:val="28"/>
        </w:rPr>
        <w:t xml:space="preserve"> </w:t>
      </w:r>
      <w:r>
        <w:rPr>
          <w:sz w:val="28"/>
          <w:lang w:val="en-US"/>
        </w:rPr>
        <w:t>tympani</w:t>
      </w:r>
      <w:r>
        <w:rPr>
          <w:sz w:val="28"/>
        </w:rPr>
        <w:t>) и нижнеч</w:t>
      </w:r>
      <w:r>
        <w:rPr>
          <w:sz w:val="28"/>
        </w:rPr>
        <w:t>е</w:t>
      </w:r>
      <w:r>
        <w:rPr>
          <w:sz w:val="28"/>
        </w:rPr>
        <w:t>люстного нерва к поднижнечелюстной и подъязычной слюнным железам. В составе как крупных, так и многочисленных мелких ветвей тройничного н</w:t>
      </w:r>
      <w:r>
        <w:rPr>
          <w:sz w:val="28"/>
        </w:rPr>
        <w:t>е</w:t>
      </w:r>
      <w:r>
        <w:rPr>
          <w:sz w:val="28"/>
        </w:rPr>
        <w:t xml:space="preserve">рва имеются вегетативные волокна, значение которых позволяет понять сложные </w:t>
      </w:r>
      <w:proofErr w:type="spellStart"/>
      <w:r>
        <w:rPr>
          <w:sz w:val="28"/>
        </w:rPr>
        <w:t>вегеталгические</w:t>
      </w:r>
      <w:proofErr w:type="spellEnd"/>
      <w:r>
        <w:rPr>
          <w:sz w:val="28"/>
        </w:rPr>
        <w:t xml:space="preserve"> синдромы.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Так, к глазному нерву, отдающему веточки к мозговым оболочкам, сле</w:t>
      </w:r>
      <w:r>
        <w:rPr>
          <w:sz w:val="28"/>
        </w:rPr>
        <w:t>з</w:t>
      </w:r>
      <w:r>
        <w:rPr>
          <w:sz w:val="28"/>
        </w:rPr>
        <w:t>ным железам, лобной пазухе, а также к слизистой верхней части носа и гла</w:t>
      </w:r>
      <w:r>
        <w:rPr>
          <w:sz w:val="28"/>
        </w:rPr>
        <w:t>з</w:t>
      </w:r>
      <w:r>
        <w:rPr>
          <w:sz w:val="28"/>
        </w:rPr>
        <w:t>ницы, присоединяются вегетативные волокна от ресничного узла, распол</w:t>
      </w:r>
      <w:r>
        <w:rPr>
          <w:sz w:val="28"/>
        </w:rPr>
        <w:t>о</w:t>
      </w:r>
      <w:r>
        <w:rPr>
          <w:sz w:val="28"/>
        </w:rPr>
        <w:t>женного в глазнице. В составе верхнечелюстного нерва и его ветвей — ск</w:t>
      </w:r>
      <w:r>
        <w:rPr>
          <w:sz w:val="28"/>
        </w:rPr>
        <w:t>у</w:t>
      </w:r>
      <w:r>
        <w:rPr>
          <w:sz w:val="28"/>
        </w:rPr>
        <w:t>лового (</w:t>
      </w:r>
      <w:r>
        <w:rPr>
          <w:sz w:val="28"/>
          <w:lang w:val="en-US"/>
        </w:rPr>
        <w:t>n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zygomaticus</w:t>
      </w:r>
      <w:proofErr w:type="spellEnd"/>
      <w:r>
        <w:rPr>
          <w:sz w:val="28"/>
        </w:rPr>
        <w:t>), подглазничного (</w:t>
      </w:r>
      <w:r>
        <w:rPr>
          <w:sz w:val="28"/>
          <w:lang w:val="en-US"/>
        </w:rPr>
        <w:t>n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infraorbitalis</w:t>
      </w:r>
      <w:proofErr w:type="spellEnd"/>
      <w:r>
        <w:rPr>
          <w:sz w:val="28"/>
        </w:rPr>
        <w:t>) и верхних альве</w:t>
      </w:r>
      <w:r>
        <w:rPr>
          <w:sz w:val="28"/>
        </w:rPr>
        <w:t>о</w:t>
      </w:r>
      <w:r>
        <w:rPr>
          <w:sz w:val="28"/>
        </w:rPr>
        <w:t>лярных нервов (</w:t>
      </w:r>
      <w:proofErr w:type="spellStart"/>
      <w:r w:rsidR="008A21D5">
        <w:rPr>
          <w:sz w:val="28"/>
          <w:lang w:val="en-US"/>
        </w:rPr>
        <w:t>nn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alveolares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superiores</w:t>
      </w:r>
      <w:proofErr w:type="spellEnd"/>
      <w:r>
        <w:rPr>
          <w:sz w:val="28"/>
        </w:rPr>
        <w:t xml:space="preserve">) идут вегетативные волокна из </w:t>
      </w:r>
      <w:proofErr w:type="spellStart"/>
      <w:r>
        <w:rPr>
          <w:sz w:val="28"/>
        </w:rPr>
        <w:t>кр</w:t>
      </w:r>
      <w:r>
        <w:rPr>
          <w:sz w:val="28"/>
        </w:rPr>
        <w:t>ы</w:t>
      </w:r>
      <w:r>
        <w:rPr>
          <w:sz w:val="28"/>
        </w:rPr>
        <w:t>лонебного</w:t>
      </w:r>
      <w:proofErr w:type="spellEnd"/>
      <w:r>
        <w:rPr>
          <w:sz w:val="28"/>
        </w:rPr>
        <w:t xml:space="preserve"> узла (</w:t>
      </w:r>
      <w:proofErr w:type="spellStart"/>
      <w:r>
        <w:rPr>
          <w:sz w:val="28"/>
          <w:lang w:val="en-US"/>
        </w:rPr>
        <w:t>gangl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pterygopalatinum</w:t>
      </w:r>
      <w:proofErr w:type="spellEnd"/>
      <w:r>
        <w:rPr>
          <w:sz w:val="28"/>
        </w:rPr>
        <w:t xml:space="preserve">), находящегося в </w:t>
      </w:r>
      <w:r>
        <w:rPr>
          <w:sz w:val="28"/>
          <w:lang w:val="en-US"/>
        </w:rPr>
        <w:t>fossa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pterygoidea</w:t>
      </w:r>
      <w:proofErr w:type="spellEnd"/>
      <w:r>
        <w:rPr>
          <w:sz w:val="28"/>
        </w:rPr>
        <w:t>.</w:t>
      </w:r>
    </w:p>
    <w:p w:rsidR="00407A80" w:rsidRDefault="00407A80" w:rsidP="008B6449">
      <w:pPr>
        <w:ind w:firstLine="540"/>
        <w:jc w:val="both"/>
        <w:rPr>
          <w:sz w:val="28"/>
        </w:rPr>
      </w:pPr>
      <w:r w:rsidRPr="001F51AD">
        <w:rPr>
          <w:b/>
          <w:i/>
          <w:sz w:val="28"/>
        </w:rPr>
        <w:t>Нижнечелюстной нерв и его ветви</w:t>
      </w:r>
      <w:r>
        <w:rPr>
          <w:sz w:val="28"/>
        </w:rPr>
        <w:t xml:space="preserve"> — ушно-височный (</w:t>
      </w:r>
      <w:r w:rsidR="008A21D5">
        <w:rPr>
          <w:sz w:val="28"/>
          <w:lang w:val="en-US"/>
        </w:rPr>
        <w:t>n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auricu</w:t>
      </w:r>
      <w:proofErr w:type="spellEnd"/>
      <w:r>
        <w:rPr>
          <w:sz w:val="28"/>
        </w:rPr>
        <w:t>-</w:t>
      </w:r>
      <w:proofErr w:type="spellStart"/>
      <w:r>
        <w:rPr>
          <w:sz w:val="28"/>
          <w:lang w:val="en-US"/>
        </w:rPr>
        <w:t>lotemporalis</w:t>
      </w:r>
      <w:proofErr w:type="spellEnd"/>
      <w:r>
        <w:rPr>
          <w:sz w:val="28"/>
        </w:rPr>
        <w:t>), щечный (</w:t>
      </w:r>
      <w:r w:rsidR="008A21D5">
        <w:rPr>
          <w:sz w:val="28"/>
        </w:rPr>
        <w:t>n.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buccalis</w:t>
      </w:r>
      <w:proofErr w:type="spellEnd"/>
      <w:r>
        <w:rPr>
          <w:sz w:val="28"/>
        </w:rPr>
        <w:t>) и нижний альвеолярный (</w:t>
      </w:r>
      <w:r w:rsidR="008A21D5">
        <w:rPr>
          <w:sz w:val="28"/>
        </w:rPr>
        <w:t>n.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alveolaris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inf</w:t>
      </w:r>
      <w:r>
        <w:rPr>
          <w:sz w:val="28"/>
          <w:lang w:val="en-US"/>
        </w:rPr>
        <w:t>e</w:t>
      </w:r>
      <w:r>
        <w:rPr>
          <w:sz w:val="28"/>
          <w:lang w:val="en-US"/>
        </w:rPr>
        <w:t>rior</w:t>
      </w:r>
      <w:r>
        <w:rPr>
          <w:sz w:val="28"/>
        </w:rPr>
        <w:t>) нервы — в своем составе имеют волокна из ушного узла (</w:t>
      </w:r>
      <w:proofErr w:type="spellStart"/>
      <w:r>
        <w:rPr>
          <w:sz w:val="28"/>
          <w:lang w:val="en-US"/>
        </w:rPr>
        <w:t>gangl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oticum</w:t>
      </w:r>
      <w:proofErr w:type="spellEnd"/>
      <w:r>
        <w:rPr>
          <w:sz w:val="28"/>
        </w:rPr>
        <w:t>), расположенного в области овального отверстия. Кроме того, в системе тро</w:t>
      </w:r>
      <w:r>
        <w:rPr>
          <w:sz w:val="28"/>
        </w:rPr>
        <w:t>й</w:t>
      </w:r>
      <w:r>
        <w:rPr>
          <w:sz w:val="28"/>
        </w:rPr>
        <w:lastRenderedPageBreak/>
        <w:t xml:space="preserve">ничного нерва имеются симпатические волокна из сплетений, в основном из </w:t>
      </w:r>
      <w:r>
        <w:rPr>
          <w:sz w:val="28"/>
          <w:lang w:val="en-US"/>
        </w:rPr>
        <w:t>plexus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caroti</w:t>
      </w:r>
      <w:proofErr w:type="spellEnd"/>
      <w:r>
        <w:rPr>
          <w:sz w:val="28"/>
        </w:rPr>
        <w:t>-</w:t>
      </w:r>
      <w:proofErr w:type="spellStart"/>
      <w:r>
        <w:rPr>
          <w:sz w:val="28"/>
          <w:lang w:val="en-US"/>
        </w:rPr>
        <w:t>cus</w:t>
      </w:r>
      <w:proofErr w:type="spellEnd"/>
      <w:r>
        <w:rPr>
          <w:sz w:val="28"/>
        </w:rPr>
        <w:t>, участвующих в регуляции сосудистого тонуса.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Исследование функций тройничного нерва включает проверку чувств</w:t>
      </w:r>
      <w:r>
        <w:rPr>
          <w:sz w:val="28"/>
        </w:rPr>
        <w:t>и</w:t>
      </w:r>
      <w:r>
        <w:rPr>
          <w:sz w:val="28"/>
        </w:rPr>
        <w:t>тельности в иннервируемых им областях и способности совершать жевател</w:t>
      </w:r>
      <w:r>
        <w:rPr>
          <w:sz w:val="28"/>
        </w:rPr>
        <w:t>ь</w:t>
      </w:r>
      <w:r>
        <w:rPr>
          <w:sz w:val="28"/>
        </w:rPr>
        <w:t>ные движения. Для исследования чувствительности дотрагиваются иголкой, ваткой, пробирками с холодной и горячей водой к разным участкам кожи л</w:t>
      </w:r>
      <w:r>
        <w:rPr>
          <w:sz w:val="28"/>
        </w:rPr>
        <w:t>и</w:t>
      </w:r>
      <w:r>
        <w:rPr>
          <w:sz w:val="28"/>
        </w:rPr>
        <w:t>ца. Проверяют также роговичные, конъюнктивальные, надбровные и нижн</w:t>
      </w:r>
      <w:r>
        <w:rPr>
          <w:sz w:val="28"/>
        </w:rPr>
        <w:t>е</w:t>
      </w:r>
      <w:r>
        <w:rPr>
          <w:sz w:val="28"/>
        </w:rPr>
        <w:t>челюстной рефлексы. С целью исследования двигательной функции тро</w:t>
      </w:r>
      <w:r>
        <w:rPr>
          <w:sz w:val="28"/>
        </w:rPr>
        <w:t>й</w:t>
      </w:r>
      <w:r>
        <w:rPr>
          <w:sz w:val="28"/>
        </w:rPr>
        <w:t>ничного нерва больного просят стиснуть зубы, затем сделать несколько ж</w:t>
      </w:r>
      <w:r>
        <w:rPr>
          <w:sz w:val="28"/>
        </w:rPr>
        <w:t>е</w:t>
      </w:r>
      <w:r>
        <w:rPr>
          <w:sz w:val="28"/>
        </w:rPr>
        <w:t xml:space="preserve">вательных движений, пожевать, ощупывая при этом, как </w:t>
      </w:r>
      <w:proofErr w:type="spellStart"/>
      <w:r>
        <w:rPr>
          <w:sz w:val="28"/>
        </w:rPr>
        <w:t>контурируются</w:t>
      </w:r>
      <w:proofErr w:type="spellEnd"/>
      <w:r>
        <w:rPr>
          <w:sz w:val="28"/>
        </w:rPr>
        <w:t xml:space="preserve"> ж</w:t>
      </w:r>
      <w:r>
        <w:rPr>
          <w:sz w:val="28"/>
        </w:rPr>
        <w:t>е</w:t>
      </w:r>
      <w:r>
        <w:rPr>
          <w:sz w:val="28"/>
        </w:rPr>
        <w:t>вательные мышцы. Следует также проверить расположение нижней челюсти при открывании рта (не отклоняется ли она в сторону).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Расстройства чувствительности на лице при поражении тройничного н</w:t>
      </w:r>
      <w:r>
        <w:rPr>
          <w:sz w:val="28"/>
        </w:rPr>
        <w:t>е</w:t>
      </w:r>
      <w:r>
        <w:rPr>
          <w:sz w:val="28"/>
        </w:rPr>
        <w:t xml:space="preserve">рва, в зависимости от локализации патологического процесса, могут быть сегментарного или периферического типа. Сегментарный </w:t>
      </w:r>
      <w:proofErr w:type="spellStart"/>
      <w:r>
        <w:rPr>
          <w:sz w:val="28"/>
        </w:rPr>
        <w:t>диссоциированный</w:t>
      </w:r>
      <w:proofErr w:type="spellEnd"/>
      <w:r>
        <w:rPr>
          <w:sz w:val="28"/>
        </w:rPr>
        <w:t xml:space="preserve"> тип расстройств обнаруживается при поражении ядра спинномозгового пути, в результате чего при сохранности тактильной чувствительности нарушается болевая и температурная чувствительность на лице в сегментарных кольц</w:t>
      </w:r>
      <w:r>
        <w:rPr>
          <w:sz w:val="28"/>
        </w:rPr>
        <w:t>е</w:t>
      </w:r>
      <w:r>
        <w:rPr>
          <w:sz w:val="28"/>
        </w:rPr>
        <w:t xml:space="preserve">вых зонах </w:t>
      </w:r>
      <w:proofErr w:type="spellStart"/>
      <w:r>
        <w:rPr>
          <w:sz w:val="28"/>
        </w:rPr>
        <w:t>Зельдера</w:t>
      </w:r>
      <w:proofErr w:type="spellEnd"/>
      <w:r>
        <w:rPr>
          <w:sz w:val="28"/>
        </w:rPr>
        <w:t>. Поражение верхнего отдела ядра спинномозгового пути обусловливает подобное расстройство чувствительности в кольцевой зоне, примыкающей к ротовой щели, а нижнего отдела — в кольцевой зоне, пр</w:t>
      </w:r>
      <w:r>
        <w:rPr>
          <w:sz w:val="28"/>
        </w:rPr>
        <w:t>и</w:t>
      </w:r>
      <w:r>
        <w:rPr>
          <w:sz w:val="28"/>
        </w:rPr>
        <w:t>мыкающей к теменно-ушно-подбородочной линии. Кроме расстройств чу</w:t>
      </w:r>
      <w:r>
        <w:rPr>
          <w:sz w:val="28"/>
        </w:rPr>
        <w:t>в</w:t>
      </w:r>
      <w:r>
        <w:rPr>
          <w:sz w:val="28"/>
        </w:rPr>
        <w:t>ствительности снижаются или выпадают роговичный и конъюнктивальный рефлексы, а также рефлекс со слизистой носа и нижнечелюстной рефлексы.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Периферический тип расстройства чувствительности выявляется при п</w:t>
      </w:r>
      <w:r>
        <w:rPr>
          <w:sz w:val="28"/>
        </w:rPr>
        <w:t>о</w:t>
      </w:r>
      <w:r>
        <w:rPr>
          <w:sz w:val="28"/>
        </w:rPr>
        <w:t xml:space="preserve">ражении периферических ветвей тройничного нерва. При этом нарушаются все виды чувствительности. </w:t>
      </w:r>
      <w:proofErr w:type="spellStart"/>
      <w:r>
        <w:rPr>
          <w:sz w:val="28"/>
        </w:rPr>
        <w:t>Разражение</w:t>
      </w:r>
      <w:proofErr w:type="spellEnd"/>
      <w:r>
        <w:rPr>
          <w:sz w:val="28"/>
        </w:rPr>
        <w:t xml:space="preserve"> тройничного нерва или ветвей с</w:t>
      </w:r>
      <w:r>
        <w:rPr>
          <w:sz w:val="28"/>
        </w:rPr>
        <w:t>о</w:t>
      </w:r>
      <w:r>
        <w:rPr>
          <w:sz w:val="28"/>
        </w:rPr>
        <w:t>провождается резкой стреляющей или жгучей болью, покраснением кожи в зоне иннервации пораженной ветви.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>Двигательные расстройства возникают при поражении двигательного ядра или двигательных волокон тройничного нерва и проявляются периферич</w:t>
      </w:r>
      <w:r>
        <w:rPr>
          <w:sz w:val="28"/>
        </w:rPr>
        <w:t>е</w:t>
      </w:r>
      <w:r>
        <w:rPr>
          <w:sz w:val="28"/>
        </w:rPr>
        <w:t>ским парезом или параличом жевательных мышц на стороне поражения. При одностороннем поражении во время открывания рта нижняя челюсть смещ</w:t>
      </w:r>
      <w:r>
        <w:rPr>
          <w:sz w:val="28"/>
        </w:rPr>
        <w:t>а</w:t>
      </w:r>
      <w:r>
        <w:rPr>
          <w:sz w:val="28"/>
        </w:rPr>
        <w:t>ется в сторону поражения, при двустороннем — отвисает. Нижнечелюстной рефлекс снижается или исчезает.</w:t>
      </w:r>
    </w:p>
    <w:p w:rsidR="00407A80" w:rsidRDefault="00407A80" w:rsidP="008B6449">
      <w:pPr>
        <w:ind w:firstLine="540"/>
        <w:jc w:val="both"/>
        <w:rPr>
          <w:sz w:val="28"/>
        </w:rPr>
      </w:pPr>
      <w:r w:rsidRPr="001F51AD">
        <w:rPr>
          <w:b/>
          <w:i/>
          <w:sz w:val="28"/>
        </w:rPr>
        <w:t xml:space="preserve">Лицевой нерв, </w:t>
      </w:r>
      <w:r w:rsidRPr="001F51AD">
        <w:rPr>
          <w:b/>
          <w:i/>
          <w:sz w:val="28"/>
          <w:lang w:val="en-US"/>
        </w:rPr>
        <w:t>VII</w:t>
      </w:r>
      <w:r w:rsidRPr="001F51AD">
        <w:rPr>
          <w:b/>
          <w:i/>
          <w:sz w:val="28"/>
        </w:rPr>
        <w:t xml:space="preserve"> (</w:t>
      </w:r>
      <w:r w:rsidR="008A21D5" w:rsidRPr="001F51AD">
        <w:rPr>
          <w:b/>
          <w:i/>
          <w:sz w:val="28"/>
        </w:rPr>
        <w:t>n.</w:t>
      </w:r>
      <w:r w:rsidRPr="001F51AD">
        <w:rPr>
          <w:b/>
          <w:i/>
          <w:sz w:val="28"/>
        </w:rPr>
        <w:t xml:space="preserve"> </w:t>
      </w:r>
      <w:proofErr w:type="spellStart"/>
      <w:r w:rsidRPr="001F51AD">
        <w:rPr>
          <w:b/>
          <w:i/>
          <w:sz w:val="28"/>
          <w:lang w:val="en-US"/>
        </w:rPr>
        <w:t>faci</w:t>
      </w:r>
      <w:proofErr w:type="spellEnd"/>
      <w:r w:rsidR="001F51AD">
        <w:rPr>
          <w:b/>
          <w:i/>
          <w:sz w:val="28"/>
        </w:rPr>
        <w:t>а</w:t>
      </w:r>
      <w:proofErr w:type="spellStart"/>
      <w:r w:rsidRPr="001F51AD">
        <w:rPr>
          <w:b/>
          <w:i/>
          <w:sz w:val="28"/>
          <w:lang w:val="en-US"/>
        </w:rPr>
        <w:t>lis</w:t>
      </w:r>
      <w:proofErr w:type="spellEnd"/>
      <w:r w:rsidRPr="001F51AD">
        <w:rPr>
          <w:b/>
          <w:i/>
          <w:sz w:val="28"/>
        </w:rPr>
        <w:t>)</w:t>
      </w:r>
      <w:r>
        <w:rPr>
          <w:i/>
          <w:sz w:val="28"/>
        </w:rPr>
        <w:t xml:space="preserve"> </w:t>
      </w:r>
      <w:r>
        <w:rPr>
          <w:sz w:val="28"/>
        </w:rPr>
        <w:t>—</w:t>
      </w:r>
      <w:r w:rsidR="001F51AD">
        <w:rPr>
          <w:sz w:val="28"/>
        </w:rPr>
        <w:t xml:space="preserve"> </w:t>
      </w:r>
      <w:r>
        <w:rPr>
          <w:sz w:val="28"/>
        </w:rPr>
        <w:t>двигательный. Имеет в своем составе и вкусовые и парасимпатические секреторные волокна, идущие в составе пр</w:t>
      </w:r>
      <w:r>
        <w:rPr>
          <w:sz w:val="28"/>
        </w:rPr>
        <w:t>о</w:t>
      </w:r>
      <w:r>
        <w:rPr>
          <w:sz w:val="28"/>
        </w:rPr>
        <w:t>межуточного нерва. Двигательное ядро лицевого нерва расположено глубоко в нижней части моста и состоит из верхней и нижней частей. Верхняя часть, имеющая двустороннюю корковую связь за счет перекреста корково-ядерного пути, обеспечивает иннервацию мимической мускулатуры выше глазной щели, нижняя — имеет только одностороннюю корковую связь, что обусловливает при поражении последней центральный парез или паралич мышц лица ниже глазной щели на противоположной очагу стороне. Пром</w:t>
      </w:r>
      <w:r>
        <w:rPr>
          <w:sz w:val="28"/>
        </w:rPr>
        <w:t>е</w:t>
      </w:r>
      <w:r>
        <w:rPr>
          <w:sz w:val="28"/>
        </w:rPr>
        <w:t>жуточный нерв имеет общее с языкоглоточным парасимпатическое секр</w:t>
      </w:r>
      <w:r>
        <w:rPr>
          <w:sz w:val="28"/>
        </w:rPr>
        <w:t>е</w:t>
      </w:r>
      <w:r>
        <w:rPr>
          <w:sz w:val="28"/>
        </w:rPr>
        <w:lastRenderedPageBreak/>
        <w:t>торное слюноотделительное ядро (</w:t>
      </w:r>
      <w:proofErr w:type="spellStart"/>
      <w:r>
        <w:rPr>
          <w:sz w:val="28"/>
          <w:lang w:val="en-US"/>
        </w:rPr>
        <w:t>nucl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salivatorius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cranialis</w:t>
      </w:r>
      <w:proofErr w:type="spellEnd"/>
      <w:r>
        <w:rPr>
          <w:sz w:val="28"/>
        </w:rPr>
        <w:t xml:space="preserve"> [</w:t>
      </w:r>
      <w:r>
        <w:rPr>
          <w:sz w:val="28"/>
          <w:lang w:val="en-US"/>
        </w:rPr>
        <w:t>superior</w:t>
      </w:r>
      <w:r>
        <w:rPr>
          <w:sz w:val="28"/>
        </w:rPr>
        <w:t>]), секр</w:t>
      </w:r>
      <w:r>
        <w:rPr>
          <w:sz w:val="28"/>
        </w:rPr>
        <w:t>е</w:t>
      </w:r>
      <w:r>
        <w:rPr>
          <w:sz w:val="28"/>
        </w:rPr>
        <w:t>торные волокна которого вместе с лицевым нервом проходят через лицевой канал каменистой части височной кости, а затем, после образования узла к</w:t>
      </w:r>
      <w:r>
        <w:rPr>
          <w:sz w:val="28"/>
        </w:rPr>
        <w:t>о</w:t>
      </w:r>
      <w:r>
        <w:rPr>
          <w:sz w:val="28"/>
        </w:rPr>
        <w:t xml:space="preserve">ленца, оставив лицевой нерв, в составе </w:t>
      </w:r>
      <w:r w:rsidR="008A21D5">
        <w:rPr>
          <w:sz w:val="28"/>
        </w:rPr>
        <w:t>n.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petrosus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major</w:t>
      </w:r>
      <w:r>
        <w:rPr>
          <w:sz w:val="28"/>
        </w:rPr>
        <w:t xml:space="preserve"> присоединяются к нижнечелюстному нерву и иннервируют поднижнечелюстную и подъязы</w:t>
      </w:r>
      <w:r>
        <w:rPr>
          <w:sz w:val="28"/>
        </w:rPr>
        <w:t>ч</w:t>
      </w:r>
      <w:r>
        <w:rPr>
          <w:sz w:val="28"/>
        </w:rPr>
        <w:t>ные слюнные железы.</w:t>
      </w:r>
    </w:p>
    <w:p w:rsidR="00407A80" w:rsidRDefault="00407A80" w:rsidP="008B6449">
      <w:pPr>
        <w:ind w:firstLine="540"/>
        <w:jc w:val="both"/>
        <w:rPr>
          <w:sz w:val="28"/>
        </w:rPr>
      </w:pPr>
      <w:r w:rsidRPr="001F51AD">
        <w:rPr>
          <w:b/>
          <w:i/>
          <w:sz w:val="28"/>
        </w:rPr>
        <w:t>К промежуточному нерву</w:t>
      </w:r>
      <w:r>
        <w:rPr>
          <w:sz w:val="28"/>
        </w:rPr>
        <w:t xml:space="preserve"> относится общее с языкоглоточным нервом чувствительное вкусовое ядро одиночного пути (</w:t>
      </w:r>
      <w:proofErr w:type="spellStart"/>
      <w:r>
        <w:rPr>
          <w:sz w:val="28"/>
          <w:lang w:val="en-US"/>
        </w:rPr>
        <w:t>nucl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tractus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solitarii</w:t>
      </w:r>
      <w:proofErr w:type="spellEnd"/>
      <w:r>
        <w:rPr>
          <w:sz w:val="28"/>
        </w:rPr>
        <w:t>), где з</w:t>
      </w:r>
      <w:r>
        <w:rPr>
          <w:sz w:val="28"/>
        </w:rPr>
        <w:t>а</w:t>
      </w:r>
      <w:r>
        <w:rPr>
          <w:sz w:val="28"/>
        </w:rPr>
        <w:t>канчиваются аксоны первых нейронов вкусового анализатора, находящиеся в узле коленца лицевого нерва (</w:t>
      </w:r>
      <w:proofErr w:type="spellStart"/>
      <w:r>
        <w:rPr>
          <w:sz w:val="28"/>
          <w:lang w:val="en-US"/>
        </w:rPr>
        <w:t>gangl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geniculi</w:t>
      </w:r>
      <w:proofErr w:type="spellEnd"/>
      <w:r>
        <w:rPr>
          <w:sz w:val="28"/>
        </w:rPr>
        <w:t>). Дендриты этих клеток прох</w:t>
      </w:r>
      <w:r>
        <w:rPr>
          <w:sz w:val="28"/>
        </w:rPr>
        <w:t>о</w:t>
      </w:r>
      <w:r>
        <w:rPr>
          <w:sz w:val="28"/>
        </w:rPr>
        <w:t xml:space="preserve">дят в составе </w:t>
      </w:r>
      <w:r>
        <w:rPr>
          <w:sz w:val="28"/>
          <w:lang w:val="en-US"/>
        </w:rPr>
        <w:t>chorda</w:t>
      </w:r>
      <w:r>
        <w:rPr>
          <w:sz w:val="28"/>
        </w:rPr>
        <w:t xml:space="preserve"> </w:t>
      </w:r>
      <w:r>
        <w:rPr>
          <w:sz w:val="28"/>
          <w:lang w:val="en-US"/>
        </w:rPr>
        <w:t>tympani</w:t>
      </w:r>
      <w:r>
        <w:rPr>
          <w:sz w:val="28"/>
        </w:rPr>
        <w:t xml:space="preserve">, а затем язычного нерва и его ветви </w:t>
      </w:r>
      <w:r w:rsidR="008A21D5" w:rsidRPr="008A21D5">
        <w:rPr>
          <w:sz w:val="28"/>
        </w:rPr>
        <w:t>-</w:t>
      </w:r>
      <w:r>
        <w:rPr>
          <w:sz w:val="28"/>
        </w:rPr>
        <w:t xml:space="preserve"> подъязы</w:t>
      </w:r>
      <w:r>
        <w:rPr>
          <w:sz w:val="28"/>
        </w:rPr>
        <w:t>ч</w:t>
      </w:r>
      <w:r>
        <w:rPr>
          <w:sz w:val="28"/>
        </w:rPr>
        <w:t>ного нерва (</w:t>
      </w:r>
      <w:r w:rsidR="008A21D5">
        <w:rPr>
          <w:sz w:val="28"/>
        </w:rPr>
        <w:t>n.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sublingualis</w:t>
      </w:r>
      <w:proofErr w:type="spellEnd"/>
      <w:r>
        <w:rPr>
          <w:sz w:val="28"/>
        </w:rPr>
        <w:t>) до вкусовых рецепторных аппаратов передних двух третей языка своей стороны. Аксоны двигательных клеток ядра лицев</w:t>
      </w:r>
      <w:r>
        <w:rPr>
          <w:sz w:val="28"/>
        </w:rPr>
        <w:t>о</w:t>
      </w:r>
      <w:r>
        <w:rPr>
          <w:sz w:val="28"/>
        </w:rPr>
        <w:t>го нерва направляются ко дну ромбовидной ямки, где в области лицевого б</w:t>
      </w:r>
      <w:r>
        <w:rPr>
          <w:sz w:val="28"/>
        </w:rPr>
        <w:t>у</w:t>
      </w:r>
      <w:r>
        <w:rPr>
          <w:sz w:val="28"/>
        </w:rPr>
        <w:t>горка огибают находящееся здесь ядро отводящего нерва и, образовав вну</w:t>
      </w:r>
      <w:r>
        <w:rPr>
          <w:sz w:val="28"/>
        </w:rPr>
        <w:t>т</w:t>
      </w:r>
      <w:r>
        <w:rPr>
          <w:sz w:val="28"/>
        </w:rPr>
        <w:t xml:space="preserve">реннее колено, принимают вентральное направление. Затем аксоны в составе </w:t>
      </w:r>
      <w:r w:rsidR="008A21D5">
        <w:rPr>
          <w:sz w:val="28"/>
        </w:rPr>
        <w:t>корешка</w:t>
      </w:r>
      <w:r>
        <w:rPr>
          <w:sz w:val="28"/>
        </w:rPr>
        <w:t xml:space="preserve"> совместно с корешками промежуточного нерва и улитковой части </w:t>
      </w:r>
      <w:r>
        <w:rPr>
          <w:sz w:val="28"/>
          <w:lang w:val="en-US"/>
        </w:rPr>
        <w:t>VIII</w:t>
      </w:r>
      <w:r>
        <w:rPr>
          <w:sz w:val="28"/>
        </w:rPr>
        <w:t xml:space="preserve"> пары покидают ствол мозга в мостомозжечковом углу, на границе моста и продолговатого мозга и выходят в полость черепа. Подойдя к внутреннему слуховому отверстию каменистой части височной кости</w:t>
      </w:r>
      <w:r w:rsidR="008A21D5">
        <w:rPr>
          <w:sz w:val="28"/>
        </w:rPr>
        <w:t>, лицевой и промеж</w:t>
      </w:r>
      <w:r w:rsidR="008A21D5">
        <w:rPr>
          <w:sz w:val="28"/>
        </w:rPr>
        <w:t>у</w:t>
      </w:r>
      <w:r w:rsidR="008A21D5">
        <w:rPr>
          <w:sz w:val="28"/>
        </w:rPr>
        <w:t>точный нервы</w:t>
      </w:r>
      <w:r w:rsidR="008A21D5" w:rsidRPr="008A21D5">
        <w:rPr>
          <w:sz w:val="28"/>
        </w:rPr>
        <w:t xml:space="preserve"> </w:t>
      </w:r>
      <w:r>
        <w:rPr>
          <w:sz w:val="28"/>
        </w:rPr>
        <w:t xml:space="preserve">оставляют улитковый нерв и входят в </w:t>
      </w:r>
      <w:proofErr w:type="spellStart"/>
      <w:r>
        <w:rPr>
          <w:sz w:val="28"/>
          <w:lang w:val="en-US"/>
        </w:rPr>
        <w:t>canalis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facialis</w:t>
      </w:r>
      <w:proofErr w:type="spellEnd"/>
      <w:r>
        <w:rPr>
          <w:sz w:val="28"/>
        </w:rPr>
        <w:t>. Здесь, образовав внешнее колено, покидают полость черепа через шилососцевидное отверстие. Проходя через лицевой канал, л</w:t>
      </w:r>
      <w:r w:rsidR="008A21D5">
        <w:rPr>
          <w:sz w:val="28"/>
        </w:rPr>
        <w:t>ицевой нерв отдает такие ветви:</w:t>
      </w:r>
      <w:r w:rsidR="008A21D5" w:rsidRPr="008A21D5">
        <w:rPr>
          <w:sz w:val="28"/>
        </w:rPr>
        <w:t xml:space="preserve"> </w:t>
      </w:r>
      <w:r>
        <w:rPr>
          <w:sz w:val="28"/>
        </w:rPr>
        <w:t>большой каменистый нерв (</w:t>
      </w:r>
      <w:r w:rsidR="008A21D5">
        <w:rPr>
          <w:sz w:val="28"/>
        </w:rPr>
        <w:t>n.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petrosus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major</w:t>
      </w:r>
      <w:r>
        <w:rPr>
          <w:sz w:val="28"/>
        </w:rPr>
        <w:t>), в составе которого имеются п</w:t>
      </w:r>
      <w:r>
        <w:rPr>
          <w:sz w:val="28"/>
        </w:rPr>
        <w:t>а</w:t>
      </w:r>
      <w:r>
        <w:rPr>
          <w:sz w:val="28"/>
        </w:rPr>
        <w:t>расимпатические волокна к слезной железе, поэтому поражение его сопр</w:t>
      </w:r>
      <w:r>
        <w:rPr>
          <w:sz w:val="28"/>
        </w:rPr>
        <w:t>о</w:t>
      </w:r>
      <w:r>
        <w:rPr>
          <w:sz w:val="28"/>
        </w:rPr>
        <w:t>вождается сухостью глаза, раздражение — гиперсекрецией слезной железы (слезотечение); стременной нерв (</w:t>
      </w:r>
      <w:r w:rsidR="008A21D5">
        <w:rPr>
          <w:sz w:val="28"/>
        </w:rPr>
        <w:t>n.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stapedius</w:t>
      </w:r>
      <w:proofErr w:type="spellEnd"/>
      <w:r>
        <w:rPr>
          <w:sz w:val="28"/>
        </w:rPr>
        <w:t xml:space="preserve">), покидающий лицевой канал несколько ниже большого каменистого нерва и </w:t>
      </w:r>
      <w:r w:rsidR="008A21D5">
        <w:rPr>
          <w:sz w:val="28"/>
        </w:rPr>
        <w:t>иннервирующий стременную мышцу,</w:t>
      </w:r>
      <w:r w:rsidR="008A21D5" w:rsidRPr="008A21D5">
        <w:rPr>
          <w:sz w:val="28"/>
        </w:rPr>
        <w:t xml:space="preserve"> </w:t>
      </w:r>
      <w:r>
        <w:rPr>
          <w:sz w:val="28"/>
        </w:rPr>
        <w:t>ослабляющую натяжение барабанной перепонки, поражение его в</w:t>
      </w:r>
      <w:r>
        <w:rPr>
          <w:sz w:val="28"/>
        </w:rPr>
        <w:t>ы</w:t>
      </w:r>
      <w:r>
        <w:rPr>
          <w:sz w:val="28"/>
        </w:rPr>
        <w:t>зывает повышенное восприятие звука; барабанную струну (</w:t>
      </w:r>
      <w:r>
        <w:rPr>
          <w:sz w:val="28"/>
          <w:lang w:val="en-US"/>
        </w:rPr>
        <w:t>chorda</w:t>
      </w:r>
      <w:r>
        <w:rPr>
          <w:sz w:val="28"/>
        </w:rPr>
        <w:t xml:space="preserve"> </w:t>
      </w:r>
      <w:r>
        <w:rPr>
          <w:sz w:val="28"/>
          <w:lang w:val="en-US"/>
        </w:rPr>
        <w:t>tympani</w:t>
      </w:r>
      <w:r>
        <w:rPr>
          <w:sz w:val="28"/>
        </w:rPr>
        <w:t>) — самую крупную ветвь, отходящую еще ниже, она состоит из дендритов чувствительных вкусовых клеток узла коленца лицевого нерва, несущих а</w:t>
      </w:r>
      <w:r>
        <w:rPr>
          <w:sz w:val="28"/>
        </w:rPr>
        <w:t>ф</w:t>
      </w:r>
      <w:r>
        <w:rPr>
          <w:sz w:val="28"/>
        </w:rPr>
        <w:t>ферентные вкусовые импульсы от передних двух третей языка, и аксонов в</w:t>
      </w:r>
      <w:r>
        <w:rPr>
          <w:sz w:val="28"/>
        </w:rPr>
        <w:t>е</w:t>
      </w:r>
      <w:r>
        <w:rPr>
          <w:sz w:val="28"/>
        </w:rPr>
        <w:t>гетативных клеток слюноотделительного ядра, несущих эфферентные секр</w:t>
      </w:r>
      <w:r>
        <w:rPr>
          <w:sz w:val="28"/>
        </w:rPr>
        <w:t>е</w:t>
      </w:r>
      <w:r>
        <w:rPr>
          <w:sz w:val="28"/>
        </w:rPr>
        <w:t>торные импульсы к поднижнечелюстной и подъязычной железам.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Поражение барабанной струны вызывает расстройство вкуса на пере</w:t>
      </w:r>
      <w:r>
        <w:rPr>
          <w:sz w:val="28"/>
        </w:rPr>
        <w:t>д</w:t>
      </w:r>
      <w:r>
        <w:rPr>
          <w:sz w:val="28"/>
        </w:rPr>
        <w:t xml:space="preserve">них двух третях языка </w:t>
      </w:r>
      <w:r w:rsidR="008A21D5">
        <w:rPr>
          <w:sz w:val="28"/>
        </w:rPr>
        <w:t>и нарушение секреторной функции</w:t>
      </w:r>
      <w:r w:rsidR="008A21D5" w:rsidRPr="008A21D5">
        <w:rPr>
          <w:sz w:val="28"/>
        </w:rPr>
        <w:t xml:space="preserve"> </w:t>
      </w:r>
      <w:r>
        <w:rPr>
          <w:sz w:val="28"/>
        </w:rPr>
        <w:t>поднижнечелюс</w:t>
      </w:r>
      <w:r>
        <w:rPr>
          <w:sz w:val="28"/>
        </w:rPr>
        <w:t>т</w:t>
      </w:r>
      <w:r>
        <w:rPr>
          <w:sz w:val="28"/>
        </w:rPr>
        <w:t>ной и подъязычной слюнных желез той же стороны. После выхода через ш</w:t>
      </w:r>
      <w:r>
        <w:rPr>
          <w:sz w:val="28"/>
        </w:rPr>
        <w:t>и</w:t>
      </w:r>
      <w:r>
        <w:rPr>
          <w:sz w:val="28"/>
        </w:rPr>
        <w:t>лососцевидное отверстие лицевой нерв делится на несколько веточек, обр</w:t>
      </w:r>
      <w:r>
        <w:rPr>
          <w:sz w:val="28"/>
        </w:rPr>
        <w:t>а</w:t>
      </w:r>
      <w:r>
        <w:rPr>
          <w:sz w:val="28"/>
        </w:rPr>
        <w:t>зуя так называемую гусиную лапку (</w:t>
      </w:r>
      <w:proofErr w:type="spellStart"/>
      <w:r>
        <w:rPr>
          <w:sz w:val="28"/>
          <w:lang w:val="en-US"/>
        </w:rPr>
        <w:t>pes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anserinus</w:t>
      </w:r>
      <w:proofErr w:type="spellEnd"/>
      <w:r>
        <w:rPr>
          <w:sz w:val="28"/>
        </w:rPr>
        <w:t>), которая обеспечивает дв</w:t>
      </w:r>
      <w:r>
        <w:rPr>
          <w:sz w:val="28"/>
        </w:rPr>
        <w:t>и</w:t>
      </w:r>
      <w:r>
        <w:rPr>
          <w:sz w:val="28"/>
        </w:rPr>
        <w:t>гательными нервными волокнами почти все мышцы лица. При исследовании лицевого нерва внимательно осматривают лицо в покое для выявления аси</w:t>
      </w:r>
      <w:r>
        <w:rPr>
          <w:sz w:val="28"/>
        </w:rPr>
        <w:t>м</w:t>
      </w:r>
      <w:r>
        <w:rPr>
          <w:sz w:val="28"/>
        </w:rPr>
        <w:t xml:space="preserve">метрий, кожных складок, глазных щелей, уровня стояния углов рта. Затем больному предлагают закрыть поочередно каждый </w:t>
      </w:r>
      <w:r w:rsidR="008A21D5">
        <w:rPr>
          <w:sz w:val="28"/>
        </w:rPr>
        <w:t>глаз,</w:t>
      </w:r>
      <w:r>
        <w:rPr>
          <w:sz w:val="28"/>
        </w:rPr>
        <w:t xml:space="preserve"> и оба глаза вместе, </w:t>
      </w:r>
      <w:r>
        <w:rPr>
          <w:sz w:val="28"/>
        </w:rPr>
        <w:lastRenderedPageBreak/>
        <w:t>поднять и нахмурить брови, показать зубы, надуть щеки, свистнуть, задуть спич</w:t>
      </w:r>
      <w:r w:rsidR="008B6449">
        <w:rPr>
          <w:sz w:val="28"/>
        </w:rPr>
        <w:t>ку.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Проверяют вкус в области передних двух третей языка.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Поражение лицевого нерва на всем его протяжении вызывает перифер</w:t>
      </w:r>
      <w:r>
        <w:rPr>
          <w:sz w:val="28"/>
        </w:rPr>
        <w:t>и</w:t>
      </w:r>
      <w:r>
        <w:rPr>
          <w:sz w:val="28"/>
        </w:rPr>
        <w:t>ческий паралич мышц лица. В связи с этим возникает асимметрия лица, к</w:t>
      </w:r>
      <w:r>
        <w:rPr>
          <w:sz w:val="28"/>
        </w:rPr>
        <w:t>о</w:t>
      </w:r>
      <w:r>
        <w:rPr>
          <w:sz w:val="28"/>
        </w:rPr>
        <w:t xml:space="preserve">торая довольно выражена в покое </w:t>
      </w:r>
      <w:r w:rsidR="008A21D5">
        <w:rPr>
          <w:sz w:val="28"/>
        </w:rPr>
        <w:t>и,</w:t>
      </w:r>
      <w:r>
        <w:rPr>
          <w:sz w:val="28"/>
        </w:rPr>
        <w:t xml:space="preserve"> особенно при показывании зубов </w:t>
      </w:r>
      <w:r w:rsidR="008A21D5">
        <w:rPr>
          <w:sz w:val="28"/>
        </w:rPr>
        <w:t>(</w:t>
      </w:r>
      <w:r>
        <w:rPr>
          <w:sz w:val="28"/>
        </w:rPr>
        <w:t xml:space="preserve">44, 45), когда угол рта не оттягивается кзади (паралич </w:t>
      </w:r>
      <w:r>
        <w:rPr>
          <w:sz w:val="28"/>
          <w:lang w:val="en-US"/>
        </w:rPr>
        <w:t>m</w:t>
      </w:r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risorius</w:t>
      </w:r>
      <w:proofErr w:type="spellEnd"/>
      <w:r>
        <w:rPr>
          <w:sz w:val="28"/>
        </w:rPr>
        <w:t>), и возникает феномен “восклицательного знака”. На пораженной стороне отмечается сглаженность складки кожи лба и носогубной складки, глазная щель расш</w:t>
      </w:r>
      <w:r>
        <w:rPr>
          <w:sz w:val="28"/>
        </w:rPr>
        <w:t>и</w:t>
      </w:r>
      <w:r>
        <w:rPr>
          <w:sz w:val="28"/>
        </w:rPr>
        <w:t xml:space="preserve">рена, закрыть ее во время зажмуривания глаз не удается, так как веки не смыкаются (парез </w:t>
      </w:r>
      <w:r>
        <w:rPr>
          <w:sz w:val="28"/>
          <w:lang w:val="en-US"/>
        </w:rPr>
        <w:t>m</w:t>
      </w:r>
      <w:r>
        <w:rPr>
          <w:sz w:val="28"/>
        </w:rPr>
        <w:t xml:space="preserve">. </w:t>
      </w:r>
      <w:r>
        <w:rPr>
          <w:sz w:val="28"/>
          <w:lang w:val="en-US"/>
        </w:rPr>
        <w:t>orbicularis</w:t>
      </w:r>
      <w:r>
        <w:rPr>
          <w:sz w:val="28"/>
        </w:rPr>
        <w:t xml:space="preserve"> </w:t>
      </w:r>
      <w:r>
        <w:rPr>
          <w:sz w:val="28"/>
          <w:lang w:val="en-US"/>
        </w:rPr>
        <w:t>oculi</w:t>
      </w:r>
      <w:r>
        <w:rPr>
          <w:sz w:val="28"/>
        </w:rPr>
        <w:t>), при этом глазное яблоко поворачив</w:t>
      </w:r>
      <w:r>
        <w:rPr>
          <w:sz w:val="28"/>
        </w:rPr>
        <w:t>а</w:t>
      </w:r>
      <w:r>
        <w:rPr>
          <w:sz w:val="28"/>
        </w:rPr>
        <w:t>ется кверху (феномен Белла), а через неприкрытую щель, образовавшуюся между верхним и нижним веком, видна полоска склеры (</w:t>
      </w:r>
      <w:proofErr w:type="spellStart"/>
      <w:r>
        <w:rPr>
          <w:sz w:val="28"/>
          <w:lang w:val="en-US"/>
        </w:rPr>
        <w:t>lagophthalmus</w:t>
      </w:r>
      <w:proofErr w:type="spellEnd"/>
      <w:r>
        <w:rPr>
          <w:sz w:val="28"/>
        </w:rPr>
        <w:t>), из</w:t>
      </w:r>
      <w:r w:rsidR="008A21D5" w:rsidRPr="008A21D5">
        <w:rPr>
          <w:sz w:val="28"/>
        </w:rPr>
        <w:t xml:space="preserve"> </w:t>
      </w:r>
      <w:r>
        <w:rPr>
          <w:sz w:val="28"/>
        </w:rPr>
        <w:t>расширенной глазной щели возможно обильное слезотечение. Невозможно на пораженной стороне наморщить лоб, вызвать напряжение широкой мы</w:t>
      </w:r>
      <w:r>
        <w:rPr>
          <w:sz w:val="28"/>
        </w:rPr>
        <w:t>ш</w:t>
      </w:r>
      <w:r>
        <w:rPr>
          <w:sz w:val="28"/>
        </w:rPr>
        <w:t xml:space="preserve">цы шеи, становятся невозможны такие движения, как свист, поцелуй и т. </w:t>
      </w:r>
      <w:r w:rsidR="008A21D5">
        <w:rPr>
          <w:sz w:val="28"/>
        </w:rPr>
        <w:t>п.</w:t>
      </w:r>
      <w:r>
        <w:rPr>
          <w:sz w:val="28"/>
        </w:rPr>
        <w:t xml:space="preserve"> Больной испытывает затруднение во время разговора и еды (</w:t>
      </w:r>
      <w:proofErr w:type="spellStart"/>
      <w:r>
        <w:rPr>
          <w:sz w:val="28"/>
        </w:rPr>
        <w:t>застревание</w:t>
      </w:r>
      <w:proofErr w:type="spellEnd"/>
      <w:r>
        <w:rPr>
          <w:sz w:val="28"/>
        </w:rPr>
        <w:t xml:space="preserve"> п</w:t>
      </w:r>
      <w:r>
        <w:rPr>
          <w:sz w:val="28"/>
        </w:rPr>
        <w:t>и</w:t>
      </w:r>
      <w:r>
        <w:rPr>
          <w:sz w:val="28"/>
        </w:rPr>
        <w:t>щи между щекой и зубами). Утрачены или понижены надбровный, рогови</w:t>
      </w:r>
      <w:r>
        <w:rPr>
          <w:sz w:val="28"/>
        </w:rPr>
        <w:t>ч</w:t>
      </w:r>
      <w:r>
        <w:rPr>
          <w:sz w:val="28"/>
        </w:rPr>
        <w:t>ный и конъюнктивальный рефлексы. В зависимости от уровня поражения вышеописанную картину периферического паралича дополняют те или иные признаки поражения расположенных по соседству образований и нервов</w:t>
      </w:r>
      <w:r w:rsidR="008A21D5">
        <w:rPr>
          <w:sz w:val="28"/>
        </w:rPr>
        <w:t>. Т</w:t>
      </w:r>
      <w:r>
        <w:rPr>
          <w:sz w:val="28"/>
        </w:rPr>
        <w:t xml:space="preserve">ак, при поражении внутреннего колена лицевого нерва в стволе мозга в процесс вовлекается и ядро отводящего нерва. В таких случаях развивается клиническая картина альтернирующего синдрома </w:t>
      </w:r>
      <w:proofErr w:type="spellStart"/>
      <w:r>
        <w:rPr>
          <w:sz w:val="28"/>
        </w:rPr>
        <w:t>Фовилля</w:t>
      </w:r>
      <w:proofErr w:type="spellEnd"/>
      <w:r>
        <w:rPr>
          <w:sz w:val="28"/>
        </w:rPr>
        <w:t>. Поражение лиц</w:t>
      </w:r>
      <w:r>
        <w:rPr>
          <w:sz w:val="28"/>
        </w:rPr>
        <w:t>е</w:t>
      </w:r>
      <w:r>
        <w:rPr>
          <w:sz w:val="28"/>
        </w:rPr>
        <w:t>вого нерва в мостомозжечковом углу сочетается, в первую очередь, с пор</w:t>
      </w:r>
      <w:r>
        <w:rPr>
          <w:sz w:val="28"/>
        </w:rPr>
        <w:t>а</w:t>
      </w:r>
      <w:r>
        <w:rPr>
          <w:sz w:val="28"/>
        </w:rPr>
        <w:t xml:space="preserve">жением промежуточного и </w:t>
      </w:r>
      <w:proofErr w:type="spellStart"/>
      <w:r>
        <w:rPr>
          <w:sz w:val="28"/>
        </w:rPr>
        <w:t>преддверноулиткового</w:t>
      </w:r>
      <w:proofErr w:type="spellEnd"/>
      <w:r>
        <w:rPr>
          <w:sz w:val="28"/>
        </w:rPr>
        <w:t xml:space="preserve"> нервов, затем присоед</w:t>
      </w:r>
      <w:r>
        <w:rPr>
          <w:sz w:val="28"/>
        </w:rPr>
        <w:t>и</w:t>
      </w:r>
      <w:r>
        <w:rPr>
          <w:sz w:val="28"/>
        </w:rPr>
        <w:t>няются признаки нарушения функций тройничного и отводящего нервов. При поражении ствола лицевого нерва в пределах канала височной кости к вышеописанной картине периферического паралича присоединяются сим</w:t>
      </w:r>
      <w:r>
        <w:rPr>
          <w:sz w:val="28"/>
        </w:rPr>
        <w:t>п</w:t>
      </w:r>
      <w:r>
        <w:rPr>
          <w:sz w:val="28"/>
        </w:rPr>
        <w:t>томы поражения его ветвей, расположенных ниже патологического очага. Поражение корково-ядерных путей, относящихся к ядрам лицевого нерва, как правило, сочетается с вовлечением в патологический процесс корково-спинномозговых (пирамидных) путей.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Центральный паралич мышц лица наступает при любой локализации п</w:t>
      </w:r>
      <w:r>
        <w:rPr>
          <w:sz w:val="28"/>
        </w:rPr>
        <w:t>а</w:t>
      </w:r>
      <w:r>
        <w:rPr>
          <w:sz w:val="28"/>
        </w:rPr>
        <w:t>тологического очага на всем протяжении корково-ядерного пути (кора, луч</w:t>
      </w:r>
      <w:r>
        <w:rPr>
          <w:sz w:val="28"/>
        </w:rPr>
        <w:t>и</w:t>
      </w:r>
      <w:r>
        <w:rPr>
          <w:sz w:val="28"/>
        </w:rPr>
        <w:t>стый венец, внутренняя капсула, ножки мозга, мост). В таких случаях це</w:t>
      </w:r>
      <w:r>
        <w:rPr>
          <w:sz w:val="28"/>
        </w:rPr>
        <w:t>н</w:t>
      </w:r>
      <w:r>
        <w:rPr>
          <w:sz w:val="28"/>
        </w:rPr>
        <w:t>тральный парез или паралич мышц лица сочетаются с центральным гемип</w:t>
      </w:r>
      <w:r>
        <w:rPr>
          <w:sz w:val="28"/>
        </w:rPr>
        <w:t>а</w:t>
      </w:r>
      <w:r>
        <w:rPr>
          <w:sz w:val="28"/>
        </w:rPr>
        <w:t>резом или гемиплегией на противоположной очагу стороне. Для центральн</w:t>
      </w:r>
      <w:r>
        <w:rPr>
          <w:sz w:val="28"/>
        </w:rPr>
        <w:t>о</w:t>
      </w:r>
      <w:r>
        <w:rPr>
          <w:sz w:val="28"/>
        </w:rPr>
        <w:t>го паралича мышц лица характерно нарушение функций мышц, расположе</w:t>
      </w:r>
      <w:r>
        <w:rPr>
          <w:sz w:val="28"/>
        </w:rPr>
        <w:t>н</w:t>
      </w:r>
      <w:r>
        <w:rPr>
          <w:sz w:val="28"/>
        </w:rPr>
        <w:t>ных ниже глазной щели, имеющих одностороннюю корковую иннервацию от противоположного полушария мозга; отсутствие реакции дегенерации (пер</w:t>
      </w:r>
      <w:r>
        <w:rPr>
          <w:sz w:val="28"/>
        </w:rPr>
        <w:t>е</w:t>
      </w:r>
      <w:r>
        <w:rPr>
          <w:sz w:val="28"/>
        </w:rPr>
        <w:t>рождения) парализованных мышц; сохранение надбровных</w:t>
      </w:r>
      <w:r w:rsidR="008A21D5">
        <w:rPr>
          <w:sz w:val="28"/>
        </w:rPr>
        <w:t>,</w:t>
      </w:r>
      <w:r>
        <w:rPr>
          <w:sz w:val="28"/>
        </w:rPr>
        <w:t xml:space="preserve"> роговичных и конъюнктивальных рефлексов, рефлекторные дуги которых замыкаются на уровне моста.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Ирритация патологическим очагом двигательной области коры, зоны формирования корково-ядерного пути при определенных подкорковых обр</w:t>
      </w:r>
      <w:r>
        <w:rPr>
          <w:sz w:val="28"/>
        </w:rPr>
        <w:t>а</w:t>
      </w:r>
      <w:r>
        <w:rPr>
          <w:sz w:val="28"/>
        </w:rPr>
        <w:t xml:space="preserve">зований может сопровождаться лицевыми гиперкинезами в виде тонических и клонических судорог или ограниченных спазмов отдельных мышц лица. Преддверно-улитковый нерв, </w:t>
      </w:r>
      <w:r>
        <w:rPr>
          <w:sz w:val="28"/>
          <w:lang w:val="en-US"/>
        </w:rPr>
        <w:t>VIII</w:t>
      </w:r>
      <w:r>
        <w:rPr>
          <w:sz w:val="28"/>
        </w:rPr>
        <w:t xml:space="preserve"> (</w:t>
      </w:r>
      <w:r w:rsidR="008A21D5">
        <w:rPr>
          <w:sz w:val="28"/>
        </w:rPr>
        <w:t>n.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vestibulocochlearis</w:t>
      </w:r>
      <w:proofErr w:type="spellEnd"/>
      <w:r>
        <w:rPr>
          <w:sz w:val="28"/>
        </w:rPr>
        <w:t xml:space="preserve">) — чувствительный, состоит из двух самостоятельных частей, совершенно различных по своей функции: </w:t>
      </w:r>
      <w:proofErr w:type="spellStart"/>
      <w:r>
        <w:rPr>
          <w:sz w:val="28"/>
        </w:rPr>
        <w:t>преддверной</w:t>
      </w:r>
      <w:proofErr w:type="spellEnd"/>
      <w:r>
        <w:rPr>
          <w:sz w:val="28"/>
        </w:rPr>
        <w:t xml:space="preserve"> (</w:t>
      </w:r>
      <w:r>
        <w:rPr>
          <w:sz w:val="28"/>
          <w:lang w:val="en-US"/>
        </w:rPr>
        <w:t>pars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vestibularis</w:t>
      </w:r>
      <w:proofErr w:type="spellEnd"/>
      <w:r>
        <w:rPr>
          <w:sz w:val="28"/>
        </w:rPr>
        <w:t>) и улитковой (</w:t>
      </w:r>
      <w:r>
        <w:rPr>
          <w:sz w:val="28"/>
          <w:lang w:val="en-US"/>
        </w:rPr>
        <w:t>pars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cochlearis</w:t>
      </w:r>
      <w:proofErr w:type="spellEnd"/>
      <w:r>
        <w:rPr>
          <w:sz w:val="28"/>
        </w:rPr>
        <w:t>).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Улитковая часть имеет прямое отношение к слуховому анализатору. Первые нейроны находятся в спиральном узле улитки (</w:t>
      </w:r>
      <w:proofErr w:type="spellStart"/>
      <w:r>
        <w:rPr>
          <w:sz w:val="28"/>
          <w:lang w:val="en-US"/>
        </w:rPr>
        <w:t>gangl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spirale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cochleae</w:t>
      </w:r>
      <w:r>
        <w:rPr>
          <w:sz w:val="28"/>
        </w:rPr>
        <w:t>). Дендриты этих клеток подходя</w:t>
      </w:r>
      <w:r w:rsidR="008A21D5">
        <w:rPr>
          <w:sz w:val="28"/>
        </w:rPr>
        <w:t>т к</w:t>
      </w:r>
      <w:r>
        <w:rPr>
          <w:sz w:val="28"/>
        </w:rPr>
        <w:t xml:space="preserve"> спиральному (</w:t>
      </w:r>
      <w:proofErr w:type="spellStart"/>
      <w:r>
        <w:rPr>
          <w:sz w:val="28"/>
        </w:rPr>
        <w:t>кортиеву</w:t>
      </w:r>
      <w:proofErr w:type="spellEnd"/>
      <w:r>
        <w:rPr>
          <w:sz w:val="28"/>
        </w:rPr>
        <w:t>) органу (</w:t>
      </w:r>
      <w:proofErr w:type="spellStart"/>
      <w:r>
        <w:rPr>
          <w:sz w:val="28"/>
          <w:lang w:val="en-US"/>
        </w:rPr>
        <w:t>organum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spirale</w:t>
      </w:r>
      <w:proofErr w:type="spellEnd"/>
      <w:r>
        <w:rPr>
          <w:sz w:val="28"/>
        </w:rPr>
        <w:t>), где заканчиваются у его рецепторных волосковых слух</w:t>
      </w:r>
      <w:r>
        <w:rPr>
          <w:sz w:val="28"/>
        </w:rPr>
        <w:t>о</w:t>
      </w:r>
      <w:r>
        <w:rPr>
          <w:sz w:val="28"/>
        </w:rPr>
        <w:t xml:space="preserve">вых клеток, воспринимающих колебания </w:t>
      </w:r>
      <w:proofErr w:type="spellStart"/>
      <w:r>
        <w:rPr>
          <w:sz w:val="28"/>
        </w:rPr>
        <w:t>эндолимфы</w:t>
      </w:r>
      <w:proofErr w:type="spellEnd"/>
      <w:r>
        <w:rPr>
          <w:sz w:val="28"/>
        </w:rPr>
        <w:t xml:space="preserve"> и превращающих их в нервные импульсы, а аксоны — формируют улитковую часть нерва, которая вместе с </w:t>
      </w:r>
      <w:proofErr w:type="spellStart"/>
      <w:r>
        <w:rPr>
          <w:sz w:val="28"/>
        </w:rPr>
        <w:t>преддверной</w:t>
      </w:r>
      <w:proofErr w:type="spellEnd"/>
      <w:r>
        <w:rPr>
          <w:sz w:val="28"/>
        </w:rPr>
        <w:t xml:space="preserve"> частью и лицевым нервом выходит из височной кости через внутренний слуховой проход в полость черепа. В пределах мостомо</w:t>
      </w:r>
      <w:r>
        <w:rPr>
          <w:sz w:val="28"/>
        </w:rPr>
        <w:t>з</w:t>
      </w:r>
      <w:r>
        <w:rPr>
          <w:sz w:val="28"/>
        </w:rPr>
        <w:t>жечкового угла вступают с боковой стороны, на границе моста и продолгов</w:t>
      </w:r>
      <w:r>
        <w:rPr>
          <w:sz w:val="28"/>
        </w:rPr>
        <w:t>а</w:t>
      </w:r>
      <w:r>
        <w:rPr>
          <w:sz w:val="28"/>
        </w:rPr>
        <w:t>того мозга, в мозговой ствол, заканчиваясь в переднем и заднем улитковых ядрах (</w:t>
      </w:r>
      <w:proofErr w:type="spellStart"/>
      <w:r>
        <w:rPr>
          <w:sz w:val="28"/>
          <w:lang w:val="en-US"/>
        </w:rPr>
        <w:t>nucll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cochleare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ventralis</w:t>
      </w:r>
      <w:proofErr w:type="spellEnd"/>
      <w:r>
        <w:rPr>
          <w:sz w:val="28"/>
        </w:rPr>
        <w:t xml:space="preserve"> </w:t>
      </w:r>
      <w:r>
        <w:rPr>
          <w:sz w:val="28"/>
          <w:lang w:val="en-US"/>
        </w:rPr>
        <w:t>et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dorsalis</w:t>
      </w:r>
      <w:proofErr w:type="spellEnd"/>
      <w:r>
        <w:rPr>
          <w:sz w:val="28"/>
        </w:rPr>
        <w:t>), где находятся вторые нейроны, в</w:t>
      </w:r>
      <w:r>
        <w:rPr>
          <w:sz w:val="28"/>
        </w:rPr>
        <w:t>о</w:t>
      </w:r>
      <w:r>
        <w:rPr>
          <w:sz w:val="28"/>
        </w:rPr>
        <w:t>локна которых частью делают перекрест в пределах моста и, перейдя на пр</w:t>
      </w:r>
      <w:r>
        <w:rPr>
          <w:sz w:val="28"/>
        </w:rPr>
        <w:t>о</w:t>
      </w:r>
      <w:r>
        <w:rPr>
          <w:sz w:val="28"/>
        </w:rPr>
        <w:t>тивоположную сторону, направляются в подкорковые слуховые центры — нижние холмики крыши среднего мозга и ядра медиальных коленчатых тел (</w:t>
      </w:r>
      <w:proofErr w:type="spellStart"/>
      <w:r>
        <w:rPr>
          <w:sz w:val="28"/>
          <w:lang w:val="en-US"/>
        </w:rPr>
        <w:t>nucll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corporis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geniculatis</w:t>
      </w:r>
      <w:proofErr w:type="spellEnd"/>
      <w:r>
        <w:rPr>
          <w:sz w:val="28"/>
        </w:rPr>
        <w:t>) таламуса, а частью идут по своей стороне. К сл</w:t>
      </w:r>
      <w:r>
        <w:rPr>
          <w:sz w:val="28"/>
        </w:rPr>
        <w:t>у</w:t>
      </w:r>
      <w:r>
        <w:rPr>
          <w:sz w:val="28"/>
        </w:rPr>
        <w:t>ховым путям, образованным перекрещенными волокнами вторых нейронов, присоединяются центральные отростки клеток трапециевидного тела (</w:t>
      </w:r>
      <w:r>
        <w:rPr>
          <w:sz w:val="28"/>
          <w:lang w:val="en-US"/>
        </w:rPr>
        <w:t>corpus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trapezoideum</w:t>
      </w:r>
      <w:proofErr w:type="spellEnd"/>
      <w:r>
        <w:rPr>
          <w:sz w:val="28"/>
        </w:rPr>
        <w:t>), медиального добавочного оливного ядра (</w:t>
      </w:r>
      <w:proofErr w:type="spellStart"/>
      <w:r>
        <w:rPr>
          <w:sz w:val="28"/>
          <w:lang w:val="en-US"/>
        </w:rPr>
        <w:t>nucll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  <w:lang w:val="en-US"/>
        </w:rPr>
        <w:t>olivaris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acce</w:t>
      </w:r>
      <w:r>
        <w:rPr>
          <w:sz w:val="28"/>
          <w:lang w:val="en-US"/>
        </w:rPr>
        <w:t>s</w:t>
      </w:r>
      <w:r>
        <w:rPr>
          <w:sz w:val="28"/>
          <w:lang w:val="en-US"/>
        </w:rPr>
        <w:t>sorius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medialis</w:t>
      </w:r>
      <w:proofErr w:type="spellEnd"/>
      <w:r>
        <w:rPr>
          <w:sz w:val="28"/>
        </w:rPr>
        <w:t>) и ядра латеральной петли. При этом образуется латеральная петля (</w:t>
      </w:r>
      <w:proofErr w:type="spellStart"/>
      <w:r>
        <w:rPr>
          <w:sz w:val="28"/>
          <w:lang w:val="en-US"/>
        </w:rPr>
        <w:t>leinniscus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lateralis</w:t>
      </w:r>
      <w:proofErr w:type="spellEnd"/>
      <w:r>
        <w:rPr>
          <w:sz w:val="28"/>
        </w:rPr>
        <w:t>), располагающаяся кнаружи от медиальной петли и заканчивающаяся в перечисленных подкорковых слуховых центрах, где на</w:t>
      </w:r>
      <w:r w:rsidR="008B6449">
        <w:rPr>
          <w:sz w:val="28"/>
        </w:rPr>
        <w:t>ходятся третьи нейроны.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Волокна последних, пройдя через заднюю треть задней ножки внутре</w:t>
      </w:r>
      <w:r>
        <w:rPr>
          <w:sz w:val="28"/>
        </w:rPr>
        <w:t>н</w:t>
      </w:r>
      <w:r>
        <w:rPr>
          <w:sz w:val="28"/>
        </w:rPr>
        <w:t>ней капсулы и лучистый венец, заканчиваются в корковом конце слухового анализатора (в задних отделах верхней височной извилины). Наличием дв</w:t>
      </w:r>
      <w:r>
        <w:rPr>
          <w:sz w:val="28"/>
        </w:rPr>
        <w:t>у</w:t>
      </w:r>
      <w:r>
        <w:rPr>
          <w:sz w:val="28"/>
        </w:rPr>
        <w:t>стороннего проведения слуховых импульсов выше улитковых ядер мо</w:t>
      </w:r>
      <w:r w:rsidR="001F51AD">
        <w:rPr>
          <w:sz w:val="28"/>
        </w:rPr>
        <w:t>ста объясняется отсутствие расст</w:t>
      </w:r>
      <w:r>
        <w:rPr>
          <w:sz w:val="28"/>
        </w:rPr>
        <w:t>ройств слуха при одностороннем поражении  нейронов слухового анализатора, т. е. боковой петли, подкорковых слуховых центров, лучистого венца, коры верхней височной извилины. Расстройства слуха вызываются односторонним поражением только первого нейрона, с</w:t>
      </w:r>
      <w:r>
        <w:rPr>
          <w:sz w:val="28"/>
        </w:rPr>
        <w:t>а</w:t>
      </w:r>
      <w:r>
        <w:rPr>
          <w:sz w:val="28"/>
        </w:rPr>
        <w:t xml:space="preserve">мого ствола улитковой части </w:t>
      </w:r>
      <w:r>
        <w:rPr>
          <w:sz w:val="28"/>
          <w:lang w:val="en-US"/>
        </w:rPr>
        <w:t>VIII</w:t>
      </w:r>
      <w:r>
        <w:rPr>
          <w:sz w:val="28"/>
        </w:rPr>
        <w:t xml:space="preserve"> нерва и ее ядер. Раздражение корковой проекционной области слухового анализатора может сопровождаться слух</w:t>
      </w:r>
      <w:r>
        <w:rPr>
          <w:sz w:val="28"/>
        </w:rPr>
        <w:t>о</w:t>
      </w:r>
      <w:r>
        <w:rPr>
          <w:sz w:val="28"/>
        </w:rPr>
        <w:t xml:space="preserve">выми галлюцинациями, которые нередко бывают предвестником (аурой) </w:t>
      </w:r>
      <w:proofErr w:type="spellStart"/>
      <w:r>
        <w:rPr>
          <w:sz w:val="28"/>
        </w:rPr>
        <w:t>г</w:t>
      </w:r>
      <w:r>
        <w:rPr>
          <w:sz w:val="28"/>
        </w:rPr>
        <w:t>е</w:t>
      </w:r>
      <w:r>
        <w:rPr>
          <w:sz w:val="28"/>
        </w:rPr>
        <w:t>нерализованного</w:t>
      </w:r>
      <w:proofErr w:type="spellEnd"/>
      <w:r>
        <w:rPr>
          <w:sz w:val="28"/>
        </w:rPr>
        <w:t xml:space="preserve"> судорожного эпилептического приступа.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Исследование остроты слуха проводят с помощью шепотной и громкой речи. Шепотную речь здоровым ухом слышно на расстоянии 7—12 м, гро</w:t>
      </w:r>
      <w:r>
        <w:rPr>
          <w:sz w:val="28"/>
        </w:rPr>
        <w:t>м</w:t>
      </w:r>
      <w:r>
        <w:rPr>
          <w:sz w:val="28"/>
        </w:rPr>
        <w:t xml:space="preserve">кую—20 м. Более точно можно определить состояние слуха при </w:t>
      </w:r>
      <w:proofErr w:type="spellStart"/>
      <w:r>
        <w:rPr>
          <w:sz w:val="28"/>
        </w:rPr>
        <w:t>аудиогр</w:t>
      </w:r>
      <w:r>
        <w:rPr>
          <w:sz w:val="28"/>
        </w:rPr>
        <w:t>а</w:t>
      </w:r>
      <w:r>
        <w:rPr>
          <w:sz w:val="28"/>
        </w:rPr>
        <w:t>фии</w:t>
      </w:r>
      <w:proofErr w:type="spellEnd"/>
      <w:r>
        <w:rPr>
          <w:sz w:val="28"/>
        </w:rPr>
        <w:t xml:space="preserve">. Различают следующие расстройства слуха: полную утрату слуха, или </w:t>
      </w:r>
      <w:r>
        <w:rPr>
          <w:sz w:val="28"/>
        </w:rPr>
        <w:lastRenderedPageBreak/>
        <w:t>глухоту (</w:t>
      </w:r>
      <w:proofErr w:type="spellStart"/>
      <w:r>
        <w:rPr>
          <w:sz w:val="28"/>
          <w:lang w:val="en-US"/>
        </w:rPr>
        <w:t>anacusis</w:t>
      </w:r>
      <w:proofErr w:type="spellEnd"/>
      <w:r>
        <w:rPr>
          <w:sz w:val="28"/>
        </w:rPr>
        <w:t>), понижение слуха (</w:t>
      </w:r>
      <w:proofErr w:type="spellStart"/>
      <w:r>
        <w:rPr>
          <w:sz w:val="28"/>
          <w:lang w:val="en-US"/>
        </w:rPr>
        <w:t>hypacusis</w:t>
      </w:r>
      <w:proofErr w:type="spellEnd"/>
      <w:r>
        <w:rPr>
          <w:sz w:val="28"/>
        </w:rPr>
        <w:t>) и повышение слуха (</w:t>
      </w:r>
      <w:proofErr w:type="spellStart"/>
      <w:r>
        <w:rPr>
          <w:sz w:val="28"/>
          <w:lang w:val="en-US"/>
        </w:rPr>
        <w:t>hyper</w:t>
      </w:r>
      <w:r>
        <w:rPr>
          <w:sz w:val="28"/>
          <w:lang w:val="en-US"/>
        </w:rPr>
        <w:t>a</w:t>
      </w:r>
      <w:r>
        <w:rPr>
          <w:sz w:val="28"/>
          <w:lang w:val="en-US"/>
        </w:rPr>
        <w:t>cusis</w:t>
      </w:r>
      <w:proofErr w:type="spellEnd"/>
      <w:r>
        <w:rPr>
          <w:sz w:val="28"/>
        </w:rPr>
        <w:t>).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При нарушении слуха необходимо установить, наступило ли это ра</w:t>
      </w:r>
      <w:r>
        <w:rPr>
          <w:sz w:val="28"/>
        </w:rPr>
        <w:t>с</w:t>
      </w:r>
      <w:r>
        <w:rPr>
          <w:sz w:val="28"/>
        </w:rPr>
        <w:t>стройство в результате поражения патологическим процессом звукопров</w:t>
      </w:r>
      <w:r>
        <w:rPr>
          <w:sz w:val="28"/>
        </w:rPr>
        <w:t>о</w:t>
      </w:r>
      <w:r>
        <w:rPr>
          <w:sz w:val="28"/>
        </w:rPr>
        <w:t xml:space="preserve">дящего аппарата в среднем ухе (барабанная перепонка, слуховые косточки) или звуковоспринимающего (спиральный орган, улитковая часть </w:t>
      </w:r>
      <w:r>
        <w:rPr>
          <w:sz w:val="28"/>
          <w:lang w:val="en-US"/>
        </w:rPr>
        <w:t>VIII</w:t>
      </w:r>
      <w:r>
        <w:rPr>
          <w:sz w:val="28"/>
        </w:rPr>
        <w:t xml:space="preserve"> нерва, ядра). Для поражения звукопроводящего аппарата характерны расстройство слуха на низкие тона и сохранность костной проводимости, для поражения звуковоспринимающего аппарата — расстройство слуха на высокие тона и потеря костной проводимости. Для определения состояния воздушной и костной проводимости предложены методы с использованием камертона (преимущественно с частотой колебаний 128 в 1 с). Метод Вебера заключ</w:t>
      </w:r>
      <w:r>
        <w:rPr>
          <w:sz w:val="28"/>
        </w:rPr>
        <w:t>а</w:t>
      </w:r>
      <w:r>
        <w:rPr>
          <w:sz w:val="28"/>
        </w:rPr>
        <w:t>ется в том, что ножку звучащего камертона устанавливают по средней линии темени. При поражении звукопроводящего аппарата звучание камертона лучше воспринимается больным ухом, а при поражении звуковоспринима</w:t>
      </w:r>
      <w:r>
        <w:rPr>
          <w:sz w:val="28"/>
        </w:rPr>
        <w:t>ю</w:t>
      </w:r>
      <w:r>
        <w:rPr>
          <w:sz w:val="28"/>
        </w:rPr>
        <w:t>щего — здоровым.</w:t>
      </w:r>
    </w:p>
    <w:p w:rsidR="00407A80" w:rsidRDefault="00407A80" w:rsidP="008B6449">
      <w:pPr>
        <w:ind w:firstLine="540"/>
        <w:jc w:val="both"/>
        <w:rPr>
          <w:sz w:val="28"/>
        </w:rPr>
      </w:pPr>
      <w:proofErr w:type="spellStart"/>
      <w:r>
        <w:rPr>
          <w:sz w:val="28"/>
        </w:rPr>
        <w:t>Преддверная</w:t>
      </w:r>
      <w:proofErr w:type="spellEnd"/>
      <w:r>
        <w:rPr>
          <w:sz w:val="28"/>
        </w:rPr>
        <w:t xml:space="preserve"> часть. Первые нейроны находятся в </w:t>
      </w:r>
      <w:proofErr w:type="spellStart"/>
      <w:r>
        <w:rPr>
          <w:sz w:val="28"/>
        </w:rPr>
        <w:t>преддверном</w:t>
      </w:r>
      <w:proofErr w:type="spellEnd"/>
      <w:r>
        <w:rPr>
          <w:sz w:val="28"/>
        </w:rPr>
        <w:t xml:space="preserve"> узле (</w:t>
      </w:r>
      <w:r>
        <w:rPr>
          <w:sz w:val="28"/>
          <w:lang w:val="en-US"/>
        </w:rPr>
        <w:t>pars</w:t>
      </w:r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vestibularis</w:t>
      </w:r>
      <w:proofErr w:type="spellEnd"/>
      <w:r>
        <w:rPr>
          <w:sz w:val="28"/>
        </w:rPr>
        <w:t>), расположенном на дне внутреннего слухового прохода. Дендр</w:t>
      </w:r>
      <w:r>
        <w:rPr>
          <w:sz w:val="28"/>
        </w:rPr>
        <w:t>и</w:t>
      </w:r>
      <w:r>
        <w:rPr>
          <w:sz w:val="28"/>
        </w:rPr>
        <w:t>ты клеток этого узла заканчиваются рецепторными аппаратами в полукру</w:t>
      </w:r>
      <w:r>
        <w:rPr>
          <w:sz w:val="28"/>
        </w:rPr>
        <w:t>ж</w:t>
      </w:r>
      <w:r>
        <w:rPr>
          <w:sz w:val="28"/>
        </w:rPr>
        <w:t xml:space="preserve">ных каналах, а аксоны покидают височную кость через </w:t>
      </w:r>
      <w:proofErr w:type="spellStart"/>
      <w:r>
        <w:rPr>
          <w:sz w:val="28"/>
          <w:lang w:val="en-US"/>
        </w:rPr>
        <w:t>porus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acusticus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  <w:lang w:val="en-US"/>
        </w:rPr>
        <w:t>inte</w:t>
      </w:r>
      <w:r>
        <w:rPr>
          <w:sz w:val="28"/>
          <w:lang w:val="en-US"/>
        </w:rPr>
        <w:t>r</w:t>
      </w:r>
      <w:r>
        <w:rPr>
          <w:sz w:val="28"/>
          <w:lang w:val="en-US"/>
        </w:rPr>
        <w:t>nus</w:t>
      </w:r>
      <w:proofErr w:type="spellEnd"/>
      <w:r>
        <w:rPr>
          <w:sz w:val="28"/>
        </w:rPr>
        <w:t xml:space="preserve"> и входят в полость черепа в виде отдельного вестибулярного корешка, который, достигнув мостомозжечкового угла, проникает в ствол мозга, где делится на восходящую и нисходящую ветви, оканчивающиеся в вестиб</w:t>
      </w:r>
      <w:r>
        <w:rPr>
          <w:sz w:val="28"/>
        </w:rPr>
        <w:t>у</w:t>
      </w:r>
      <w:r>
        <w:rPr>
          <w:sz w:val="28"/>
        </w:rPr>
        <w:t xml:space="preserve">лярных ядрах (вторые нейроны) в покрышке моста, в боковых отделах </w:t>
      </w:r>
      <w:r>
        <w:rPr>
          <w:sz w:val="28"/>
          <w:lang w:val="en-US"/>
        </w:rPr>
        <w:t>IV</w:t>
      </w:r>
      <w:r>
        <w:rPr>
          <w:sz w:val="28"/>
        </w:rPr>
        <w:t xml:space="preserve"> желудочка: восходящая ветвь заканчивается в верхнем вестибулярном ядре и черве мозжечка, нисходящая — в латеральном, медиальном и нижнем вест</w:t>
      </w:r>
      <w:r>
        <w:rPr>
          <w:sz w:val="28"/>
        </w:rPr>
        <w:t>и</w:t>
      </w:r>
      <w:r>
        <w:rPr>
          <w:sz w:val="28"/>
        </w:rPr>
        <w:t>булярных ядрах. Вестибулярные ядра обеспечивают следующие связи: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>1) со спинным мозгом через преддверно-спинномозговой путь, идущий от латерального вестибулярного ядра к передним рогам спинного мозга в сост</w:t>
      </w:r>
      <w:r>
        <w:rPr>
          <w:sz w:val="28"/>
        </w:rPr>
        <w:t>а</w:t>
      </w:r>
      <w:r>
        <w:rPr>
          <w:sz w:val="28"/>
        </w:rPr>
        <w:t>ве передних канатиков своей стороны, и через задний продольный пучок к передним рогам шейного отдела спинного мозга противоположной стороны;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>2) с червем мозжечка через преддверно-мозжечковый пучок, идущий в сост</w:t>
      </w:r>
      <w:r>
        <w:rPr>
          <w:sz w:val="28"/>
        </w:rPr>
        <w:t>а</w:t>
      </w:r>
      <w:r>
        <w:rPr>
          <w:sz w:val="28"/>
        </w:rPr>
        <w:t>ве нижних мозжечковых ножек к противоположной и преимущественно св</w:t>
      </w:r>
      <w:r>
        <w:rPr>
          <w:sz w:val="28"/>
        </w:rPr>
        <w:t>о</w:t>
      </w:r>
      <w:r>
        <w:rPr>
          <w:sz w:val="28"/>
        </w:rPr>
        <w:t>ей стороне;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>3) с ядрами глазодвигательных нервов через систему заднего продольного пучка;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 xml:space="preserve">4) с вегетативными образованиями ствола мозга, главным образом задним ядром 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>блуждающего нерва и ядрами гипоталамуса;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>5) с ретикулярной формацией, с экстрапирамидной системой, с таламусом и корой большого мозга (</w:t>
      </w:r>
      <w:proofErr w:type="spellStart"/>
      <w:r>
        <w:rPr>
          <w:sz w:val="28"/>
        </w:rPr>
        <w:t>преддверный</w:t>
      </w:r>
      <w:proofErr w:type="spellEnd"/>
      <w:r>
        <w:rPr>
          <w:sz w:val="28"/>
        </w:rPr>
        <w:t xml:space="preserve"> (статокинетический) анализатор ока</w:t>
      </w:r>
      <w:r>
        <w:rPr>
          <w:sz w:val="28"/>
        </w:rPr>
        <w:t>н</w:t>
      </w:r>
      <w:r>
        <w:rPr>
          <w:sz w:val="28"/>
        </w:rPr>
        <w:t>чивается в коре височных долей большого мозга, по-видимому, вблизи сл</w:t>
      </w:r>
      <w:r>
        <w:rPr>
          <w:sz w:val="28"/>
        </w:rPr>
        <w:t>у</w:t>
      </w:r>
      <w:r>
        <w:rPr>
          <w:sz w:val="28"/>
        </w:rPr>
        <w:t>ховой проекционной области).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 xml:space="preserve">Вышеприведенные связи </w:t>
      </w:r>
      <w:proofErr w:type="spellStart"/>
      <w:r>
        <w:rPr>
          <w:sz w:val="28"/>
        </w:rPr>
        <w:t>преддверного</w:t>
      </w:r>
      <w:proofErr w:type="spellEnd"/>
      <w:r>
        <w:rPr>
          <w:sz w:val="28"/>
        </w:rPr>
        <w:t xml:space="preserve"> аппарата с другими отделами нервной системы объясняют патологию, наблюдаемую при его поражении: </w:t>
      </w:r>
      <w:r>
        <w:rPr>
          <w:sz w:val="28"/>
        </w:rPr>
        <w:lastRenderedPageBreak/>
        <w:t>расстройства равновесия и координации движений (связи с мозжечком, эк</w:t>
      </w:r>
      <w:r>
        <w:rPr>
          <w:sz w:val="28"/>
        </w:rPr>
        <w:t>с</w:t>
      </w:r>
      <w:r>
        <w:rPr>
          <w:sz w:val="28"/>
        </w:rPr>
        <w:t xml:space="preserve">трапирамидной системой, спинным мозгом), нистагм, нарушение </w:t>
      </w:r>
      <w:proofErr w:type="spellStart"/>
      <w:r>
        <w:rPr>
          <w:sz w:val="28"/>
        </w:rPr>
        <w:t>содруж</w:t>
      </w:r>
      <w:r>
        <w:rPr>
          <w:sz w:val="28"/>
        </w:rPr>
        <w:t>е</w:t>
      </w:r>
      <w:r>
        <w:rPr>
          <w:sz w:val="28"/>
        </w:rPr>
        <w:t>ственных</w:t>
      </w:r>
      <w:proofErr w:type="spellEnd"/>
      <w:r>
        <w:rPr>
          <w:sz w:val="28"/>
        </w:rPr>
        <w:t xml:space="preserve"> движений глазных яблок с движениями головы (связи с ядрами глазодвигательных нервов), головокружение, рвота и другие вегетативные расстройства (связи с парасимпатическим ядром блуждающего нерва и др</w:t>
      </w:r>
      <w:r>
        <w:rPr>
          <w:sz w:val="28"/>
        </w:rPr>
        <w:t>у</w:t>
      </w:r>
      <w:r>
        <w:rPr>
          <w:sz w:val="28"/>
        </w:rPr>
        <w:t xml:space="preserve">гими вегетативными ядрами). Указанная патология может наблюдаться при поражении </w:t>
      </w:r>
      <w:proofErr w:type="spellStart"/>
      <w:r>
        <w:rPr>
          <w:sz w:val="28"/>
        </w:rPr>
        <w:t>преддверных</w:t>
      </w:r>
      <w:proofErr w:type="spellEnd"/>
      <w:r>
        <w:rPr>
          <w:sz w:val="28"/>
        </w:rPr>
        <w:t xml:space="preserve"> связей патологическими процессами на разных уровнях (внутреннее ухо, мозговой ствол, кора височных долей большого мозга).Для исследования функции </w:t>
      </w:r>
      <w:proofErr w:type="spellStart"/>
      <w:r>
        <w:rPr>
          <w:sz w:val="28"/>
        </w:rPr>
        <w:t>преддверной</w:t>
      </w:r>
      <w:proofErr w:type="spellEnd"/>
      <w:r>
        <w:rPr>
          <w:sz w:val="28"/>
        </w:rPr>
        <w:t xml:space="preserve"> части </w:t>
      </w:r>
      <w:r>
        <w:rPr>
          <w:sz w:val="28"/>
          <w:lang w:val="en-US"/>
        </w:rPr>
        <w:t>VIII</w:t>
      </w:r>
      <w:r>
        <w:rPr>
          <w:sz w:val="28"/>
        </w:rPr>
        <w:t xml:space="preserve"> нерва проверяют нистагм, равновесие, выполнение </w:t>
      </w:r>
      <w:proofErr w:type="spellStart"/>
      <w:r>
        <w:rPr>
          <w:sz w:val="28"/>
        </w:rPr>
        <w:t>координаторных</w:t>
      </w:r>
      <w:proofErr w:type="spellEnd"/>
      <w:r>
        <w:rPr>
          <w:sz w:val="28"/>
        </w:rPr>
        <w:t xml:space="preserve"> проб и т. д. Проводят вращательную пробу (вращение исследуемого на специальном стуле), и по характеру экспериментально вызванного нистагма, вестибулоспинальных и вестибуловегетативных рефлексов судят о состоянии вестибулярной фун</w:t>
      </w:r>
      <w:r>
        <w:rPr>
          <w:sz w:val="28"/>
        </w:rPr>
        <w:t>к</w:t>
      </w:r>
      <w:r>
        <w:rPr>
          <w:sz w:val="28"/>
        </w:rPr>
        <w:t>ции.</w:t>
      </w:r>
    </w:p>
    <w:p w:rsidR="00407A80" w:rsidRDefault="00407A80" w:rsidP="001F51AD">
      <w:pPr>
        <w:jc w:val="both"/>
        <w:rPr>
          <w:sz w:val="28"/>
        </w:rPr>
      </w:pPr>
    </w:p>
    <w:p w:rsidR="00407A80" w:rsidRDefault="00407A80" w:rsidP="001F51AD">
      <w:pPr>
        <w:jc w:val="both"/>
        <w:rPr>
          <w:sz w:val="28"/>
        </w:rPr>
      </w:pPr>
    </w:p>
    <w:p w:rsidR="00407A80" w:rsidRDefault="00407A80" w:rsidP="001F51AD">
      <w:pPr>
        <w:jc w:val="both"/>
        <w:rPr>
          <w:sz w:val="28"/>
        </w:rPr>
      </w:pPr>
      <w:r>
        <w:rPr>
          <w:b/>
          <w:sz w:val="28"/>
        </w:rPr>
        <w:t>Паралич лицевого нерва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 xml:space="preserve">Повреждения лицевого нерва, как и его заболевания, занимают первое место среди поражений черепных нервов. Число больных в возрасте от </w:t>
      </w:r>
      <w:r w:rsidR="008B6449">
        <w:rPr>
          <w:sz w:val="28"/>
        </w:rPr>
        <w:t>10 до 30 лет составляет 60-70%.</w:t>
      </w: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>Клиническая картина поражения лицевого нерва хорошо известна и з</w:t>
      </w:r>
      <w:r>
        <w:rPr>
          <w:sz w:val="28"/>
        </w:rPr>
        <w:t>а</w:t>
      </w:r>
      <w:r>
        <w:rPr>
          <w:sz w:val="28"/>
        </w:rPr>
        <w:t>висит от уровня повреждения и от степени нарушения проводимости. Вед</w:t>
      </w:r>
      <w:r>
        <w:rPr>
          <w:sz w:val="28"/>
        </w:rPr>
        <w:t>у</w:t>
      </w:r>
      <w:r>
        <w:rPr>
          <w:sz w:val="28"/>
        </w:rPr>
        <w:t xml:space="preserve">щим симптомом поражения лицевого нерва является периферический парез или паралич мимических </w:t>
      </w:r>
      <w:proofErr w:type="spellStart"/>
      <w:r>
        <w:rPr>
          <w:sz w:val="28"/>
        </w:rPr>
        <w:t>мыщц</w:t>
      </w:r>
      <w:proofErr w:type="spellEnd"/>
      <w:r>
        <w:rPr>
          <w:sz w:val="28"/>
        </w:rPr>
        <w:t xml:space="preserve"> соответствующей половины лица. Для оце</w:t>
      </w:r>
      <w:r>
        <w:rPr>
          <w:sz w:val="28"/>
        </w:rPr>
        <w:t>н</w:t>
      </w:r>
      <w:r>
        <w:rPr>
          <w:sz w:val="28"/>
        </w:rPr>
        <w:t>ки степени повреждения лицевого нерва предложена шкала</w:t>
      </w:r>
      <w:r w:rsidR="008B6449">
        <w:rPr>
          <w:sz w:val="28"/>
        </w:rPr>
        <w:t xml:space="preserve"> Хаус-</w:t>
      </w:r>
      <w:proofErr w:type="spellStart"/>
      <w:r w:rsidR="008B6449">
        <w:rPr>
          <w:sz w:val="28"/>
        </w:rPr>
        <w:t>Браакмана</w:t>
      </w:r>
      <w:proofErr w:type="spellEnd"/>
      <w:r w:rsidR="008B6449">
        <w:rPr>
          <w:sz w:val="28"/>
        </w:rPr>
        <w:t>. (см. таблицу).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 xml:space="preserve">      Баллы Функция Описание                                                 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 xml:space="preserve">        1НормаНормальная функция  всех ветвей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 xml:space="preserve">        2Легкая дисфункция Легкая слабость, выявляемая, при детальном о</w:t>
      </w:r>
      <w:r>
        <w:rPr>
          <w:sz w:val="28"/>
        </w:rPr>
        <w:t>б</w:t>
      </w:r>
      <w:r>
        <w:rPr>
          <w:sz w:val="28"/>
        </w:rPr>
        <w:t>следовании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 xml:space="preserve">        3Умеренная  дисфункция Очевидная, но не уродующая асимметрия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 xml:space="preserve">        4Среднетяжелая дисфункция Очевидная слабость и/или уродующая асимметрия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 xml:space="preserve">        5Тяжелая дисфункция Едва заметные движения лицевой мускулатуры</w:t>
      </w: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 xml:space="preserve">        6Тотальный паралич Нет движений</w:t>
      </w:r>
    </w:p>
    <w:p w:rsidR="00407A80" w:rsidRDefault="00407A80" w:rsidP="001F51AD">
      <w:pPr>
        <w:jc w:val="both"/>
        <w:rPr>
          <w:sz w:val="28"/>
        </w:rPr>
      </w:pPr>
    </w:p>
    <w:p w:rsidR="00407A80" w:rsidRDefault="00407A80" w:rsidP="008B6449">
      <w:pPr>
        <w:ind w:firstLine="540"/>
        <w:jc w:val="both"/>
        <w:rPr>
          <w:sz w:val="28"/>
        </w:rPr>
      </w:pPr>
      <w:r>
        <w:rPr>
          <w:sz w:val="28"/>
        </w:rPr>
        <w:t xml:space="preserve">Двигательный дефицит приводит не только к косметическому дефекту, но и нарушает полноценные акты жевания и глотания, меняет фонацию. Нейропаралитический кератит, причиной которого у больных с поражением лицевого нерва является </w:t>
      </w:r>
      <w:proofErr w:type="spellStart"/>
      <w:r>
        <w:rPr>
          <w:sz w:val="28"/>
        </w:rPr>
        <w:t>лагофтальма</w:t>
      </w:r>
      <w:proofErr w:type="spellEnd"/>
      <w:r>
        <w:rPr>
          <w:sz w:val="28"/>
        </w:rPr>
        <w:t xml:space="preserve"> и нарушение слезоотделения, в коне</w:t>
      </w:r>
      <w:r>
        <w:rPr>
          <w:sz w:val="28"/>
        </w:rPr>
        <w:t>ч</w:t>
      </w:r>
      <w:r>
        <w:rPr>
          <w:sz w:val="28"/>
        </w:rPr>
        <w:t>ном итоге приводит к рубцеванию роговицы, вплоть до потери зрения глаза. Все вместе взятое пациенту с поражением лицевого нерва приносит тяжелую психическую трав</w:t>
      </w:r>
      <w:r w:rsidR="00537D47">
        <w:rPr>
          <w:sz w:val="28"/>
        </w:rPr>
        <w:t>му, снижает его качество жизни.</w:t>
      </w:r>
    </w:p>
    <w:p w:rsidR="00407A80" w:rsidRDefault="00407A80" w:rsidP="00537D47">
      <w:pPr>
        <w:ind w:firstLine="540"/>
        <w:jc w:val="both"/>
        <w:rPr>
          <w:sz w:val="28"/>
        </w:rPr>
      </w:pPr>
      <w:r>
        <w:rPr>
          <w:sz w:val="28"/>
        </w:rPr>
        <w:t>С точки зрения топографической анатомии выделяют 3 сегмента лицев</w:t>
      </w:r>
      <w:r>
        <w:rPr>
          <w:sz w:val="28"/>
        </w:rPr>
        <w:t>о</w:t>
      </w:r>
      <w:r>
        <w:rPr>
          <w:sz w:val="28"/>
        </w:rPr>
        <w:t>го нерва: внутричерепной, включающий в себя отрезок от места выхода н</w:t>
      </w:r>
      <w:r>
        <w:rPr>
          <w:sz w:val="28"/>
        </w:rPr>
        <w:t>е</w:t>
      </w:r>
      <w:r>
        <w:rPr>
          <w:sz w:val="28"/>
        </w:rPr>
        <w:lastRenderedPageBreak/>
        <w:t xml:space="preserve">рва из ствола головного мозга до внутреннего слухового прохода, </w:t>
      </w:r>
      <w:proofErr w:type="spellStart"/>
      <w:r>
        <w:rPr>
          <w:sz w:val="28"/>
        </w:rPr>
        <w:t>внутрип</w:t>
      </w:r>
      <w:r>
        <w:rPr>
          <w:sz w:val="28"/>
        </w:rPr>
        <w:t>и</w:t>
      </w:r>
      <w:r>
        <w:rPr>
          <w:sz w:val="28"/>
        </w:rPr>
        <w:t>рамидный</w:t>
      </w:r>
      <w:proofErr w:type="spellEnd"/>
      <w:r>
        <w:rPr>
          <w:sz w:val="28"/>
        </w:rPr>
        <w:t xml:space="preserve"> – от внутреннего слухового прохода до шилососцевидного отве</w:t>
      </w:r>
      <w:r>
        <w:rPr>
          <w:sz w:val="28"/>
        </w:rPr>
        <w:t>р</w:t>
      </w:r>
      <w:r>
        <w:rPr>
          <w:sz w:val="28"/>
        </w:rPr>
        <w:t>стия и внечерепной. Особенности топографической анатомии лицевого н</w:t>
      </w:r>
      <w:r>
        <w:rPr>
          <w:sz w:val="28"/>
        </w:rPr>
        <w:t>е</w:t>
      </w:r>
      <w:r>
        <w:rPr>
          <w:sz w:val="28"/>
        </w:rPr>
        <w:t xml:space="preserve">рва, обусловленные его расположением в непосредственной близости от ствола головного мозга, </w:t>
      </w:r>
      <w:proofErr w:type="spellStart"/>
      <w:r>
        <w:rPr>
          <w:sz w:val="28"/>
        </w:rPr>
        <w:t>кохлеовестибулярного</w:t>
      </w:r>
      <w:proofErr w:type="spellEnd"/>
      <w:r>
        <w:rPr>
          <w:sz w:val="28"/>
        </w:rPr>
        <w:t xml:space="preserve"> нерва, структур внутреннего и среднего уха, околоушной слюнной железы обусловливают как высокую частоту его поражений, так и  трудности хирургического лечения.</w:t>
      </w:r>
    </w:p>
    <w:p w:rsidR="00407A80" w:rsidRDefault="00407A80" w:rsidP="00537D47">
      <w:pPr>
        <w:ind w:firstLine="540"/>
        <w:jc w:val="both"/>
        <w:rPr>
          <w:sz w:val="28"/>
        </w:rPr>
      </w:pPr>
      <w:r>
        <w:rPr>
          <w:sz w:val="28"/>
        </w:rPr>
        <w:t>После воспалительной природы поражения лицевого нерва (невриты л</w:t>
      </w:r>
      <w:r>
        <w:rPr>
          <w:sz w:val="28"/>
        </w:rPr>
        <w:t>и</w:t>
      </w:r>
      <w:r>
        <w:rPr>
          <w:sz w:val="28"/>
        </w:rPr>
        <w:t xml:space="preserve">цевого нерва, </w:t>
      </w:r>
      <w:proofErr w:type="spellStart"/>
      <w:r>
        <w:rPr>
          <w:sz w:val="28"/>
        </w:rPr>
        <w:t>отогенные</w:t>
      </w:r>
      <w:proofErr w:type="spellEnd"/>
      <w:r>
        <w:rPr>
          <w:sz w:val="28"/>
        </w:rPr>
        <w:t xml:space="preserve"> поражения лицевого нерва) его ятрогенные повр</w:t>
      </w:r>
      <w:r>
        <w:rPr>
          <w:sz w:val="28"/>
        </w:rPr>
        <w:t>е</w:t>
      </w:r>
      <w:r>
        <w:rPr>
          <w:sz w:val="28"/>
        </w:rPr>
        <w:t>ждения при различных хирургических вмешательствах занимают второе м</w:t>
      </w:r>
      <w:r>
        <w:rPr>
          <w:sz w:val="28"/>
        </w:rPr>
        <w:t>е</w:t>
      </w:r>
      <w:r>
        <w:rPr>
          <w:sz w:val="28"/>
        </w:rPr>
        <w:t>сто. Высокая частота ятрогенных поражений лицевого нерва обусловлена как сложностью топографической анатомии, так и особенностями роста опух</w:t>
      </w:r>
      <w:r>
        <w:rPr>
          <w:sz w:val="28"/>
        </w:rPr>
        <w:t>о</w:t>
      </w:r>
      <w:r>
        <w:rPr>
          <w:sz w:val="28"/>
        </w:rPr>
        <w:t>лей основания черепа. В ряде случаев, несмотря на сохранение анатомич</w:t>
      </w:r>
      <w:r>
        <w:rPr>
          <w:sz w:val="28"/>
        </w:rPr>
        <w:t>е</w:t>
      </w:r>
      <w:r>
        <w:rPr>
          <w:sz w:val="28"/>
        </w:rPr>
        <w:t>ской целостности лицевого нерва, функция его после операции стойко нар</w:t>
      </w:r>
      <w:r>
        <w:rPr>
          <w:sz w:val="28"/>
        </w:rPr>
        <w:t>у</w:t>
      </w:r>
      <w:r>
        <w:rPr>
          <w:sz w:val="28"/>
        </w:rPr>
        <w:t>шается, и больные, хорошо перенеся операцию, удаление опухоли, становя</w:t>
      </w:r>
      <w:r>
        <w:rPr>
          <w:sz w:val="28"/>
        </w:rPr>
        <w:t>т</w:t>
      </w:r>
      <w:r>
        <w:rPr>
          <w:sz w:val="28"/>
        </w:rPr>
        <w:t>ся инвалидами в связи с тяжелым косметическим дефектом. Значительную группу составляют больные с ятрогенными повреждениями лицевого нерва во время хирургических вмешательства на органах слуха, особенно при с</w:t>
      </w:r>
      <w:r>
        <w:rPr>
          <w:sz w:val="28"/>
        </w:rPr>
        <w:t>а</w:t>
      </w:r>
      <w:r>
        <w:rPr>
          <w:sz w:val="28"/>
        </w:rPr>
        <w:t>нирующих операциях по поводу хронических гнойных отитов. Частота п</w:t>
      </w:r>
      <w:r>
        <w:rPr>
          <w:sz w:val="28"/>
        </w:rPr>
        <w:t>о</w:t>
      </w:r>
      <w:r>
        <w:rPr>
          <w:sz w:val="28"/>
        </w:rPr>
        <w:t>вреждений лицевого нерва при отологических операциях колеблется от 0,2% до 10%. Лицевой нерв также часто повреждается при хирургических вмеш</w:t>
      </w:r>
      <w:r>
        <w:rPr>
          <w:sz w:val="28"/>
        </w:rPr>
        <w:t>а</w:t>
      </w:r>
      <w:r>
        <w:rPr>
          <w:sz w:val="28"/>
        </w:rPr>
        <w:t>тельствах на шее, челюстно-лицевых операциях и при операциях на окол</w:t>
      </w:r>
      <w:r>
        <w:rPr>
          <w:sz w:val="28"/>
        </w:rPr>
        <w:t>о</w:t>
      </w:r>
      <w:r>
        <w:rPr>
          <w:sz w:val="28"/>
        </w:rPr>
        <w:t>ушной слюнной железе, поскольку он располагается в толще ее ткани, где образует так н</w:t>
      </w:r>
      <w:r w:rsidR="00537D47">
        <w:rPr>
          <w:sz w:val="28"/>
        </w:rPr>
        <w:t>азываемое околоушное сплетение.</w:t>
      </w:r>
    </w:p>
    <w:p w:rsidR="00407A80" w:rsidRDefault="00407A80" w:rsidP="00537D47">
      <w:pPr>
        <w:ind w:firstLine="540"/>
        <w:jc w:val="both"/>
        <w:rPr>
          <w:sz w:val="28"/>
        </w:rPr>
      </w:pPr>
      <w:r>
        <w:rPr>
          <w:sz w:val="28"/>
        </w:rPr>
        <w:t>Третье место занимают повреждения лицевого нерва при травмах черепа и головного мозга с переломом основания черепа, при ранениях шеи и лица. Повреждения лицевого нерва имеют место примерно у 15% больных с ч</w:t>
      </w:r>
      <w:r>
        <w:rPr>
          <w:sz w:val="28"/>
        </w:rPr>
        <w:t>е</w:t>
      </w:r>
      <w:r>
        <w:rPr>
          <w:sz w:val="28"/>
        </w:rPr>
        <w:t>репно-мозговой травмой и переломом основания черепа. Травматические п</w:t>
      </w:r>
      <w:r>
        <w:rPr>
          <w:sz w:val="28"/>
        </w:rPr>
        <w:t>о</w:t>
      </w:r>
      <w:r>
        <w:rPr>
          <w:sz w:val="28"/>
        </w:rPr>
        <w:t>вреждения лицевого нерва составляют 5-7% всех его поражений. Общеи</w:t>
      </w:r>
      <w:r>
        <w:rPr>
          <w:sz w:val="28"/>
        </w:rPr>
        <w:t>з</w:t>
      </w:r>
      <w:r>
        <w:rPr>
          <w:sz w:val="28"/>
        </w:rPr>
        <w:t>вестно, что переломы пирамиды височной кости могут быть продольными, поперечными и смешанными. Поперечные переломы пирамиды височной к</w:t>
      </w:r>
      <w:r>
        <w:rPr>
          <w:sz w:val="28"/>
        </w:rPr>
        <w:t>о</w:t>
      </w:r>
      <w:r>
        <w:rPr>
          <w:sz w:val="28"/>
        </w:rPr>
        <w:t>сти осложняются повреждением лицевого нерва в 30-50% случаев, продол</w:t>
      </w:r>
      <w:r>
        <w:rPr>
          <w:sz w:val="28"/>
        </w:rPr>
        <w:t>ь</w:t>
      </w:r>
      <w:r>
        <w:rPr>
          <w:sz w:val="28"/>
        </w:rPr>
        <w:t>ные - в 10-25%, но около 70-90% парезов лицевого нерва восстанавливаются спонтанно.</w:t>
      </w:r>
    </w:p>
    <w:p w:rsidR="00407A80" w:rsidRDefault="00407A80" w:rsidP="00537D47">
      <w:pPr>
        <w:ind w:firstLine="540"/>
        <w:jc w:val="both"/>
        <w:rPr>
          <w:sz w:val="28"/>
        </w:rPr>
      </w:pPr>
      <w:r>
        <w:rPr>
          <w:sz w:val="28"/>
        </w:rPr>
        <w:t>Лицевой нерв может также повреждаться при ранениях и закрытых п</w:t>
      </w:r>
      <w:r>
        <w:rPr>
          <w:sz w:val="28"/>
        </w:rPr>
        <w:t>о</w:t>
      </w:r>
      <w:r>
        <w:rPr>
          <w:sz w:val="28"/>
        </w:rPr>
        <w:t>вреждениях лица и шеи. Частота повреждений челюстно-лицевой области среди травм головы составляет 16,5%. Учитывая высокий уровень общего травматизма и тенденцию к его росту, проблема травматических поврежд</w:t>
      </w:r>
      <w:r>
        <w:rPr>
          <w:sz w:val="28"/>
        </w:rPr>
        <w:t>е</w:t>
      </w:r>
      <w:r>
        <w:rPr>
          <w:sz w:val="28"/>
        </w:rPr>
        <w:t>ний лицевого нерва является, несомненно, актуальной и социально значимой. Редкие причины составляют 6,5% всех поражений лицевого нерва, среди к</w:t>
      </w:r>
      <w:r>
        <w:rPr>
          <w:sz w:val="28"/>
        </w:rPr>
        <w:t>о</w:t>
      </w:r>
      <w:r>
        <w:rPr>
          <w:sz w:val="28"/>
        </w:rPr>
        <w:t>торых могут быть заболевания ЦНС, метастазы, редкие инфекционные заб</w:t>
      </w:r>
      <w:r>
        <w:rPr>
          <w:sz w:val="28"/>
        </w:rPr>
        <w:t>о</w:t>
      </w:r>
      <w:r>
        <w:rPr>
          <w:sz w:val="28"/>
        </w:rPr>
        <w:t>левания. Хирургическое лечение стойких поражений лицевого нерва в наст</w:t>
      </w:r>
      <w:r>
        <w:rPr>
          <w:sz w:val="28"/>
        </w:rPr>
        <w:t>о</w:t>
      </w:r>
      <w:r>
        <w:rPr>
          <w:sz w:val="28"/>
        </w:rPr>
        <w:t>ящее время является единственными эффективными методом восстановления произвольной двигательной функции мимических мышц.</w:t>
      </w:r>
    </w:p>
    <w:p w:rsidR="00407A80" w:rsidRDefault="00407A80" w:rsidP="001F51AD">
      <w:pPr>
        <w:jc w:val="both"/>
        <w:rPr>
          <w:sz w:val="28"/>
        </w:rPr>
      </w:pPr>
    </w:p>
    <w:p w:rsidR="00407A80" w:rsidRDefault="00407A80" w:rsidP="00537D47">
      <w:pPr>
        <w:ind w:firstLine="540"/>
        <w:jc w:val="both"/>
        <w:rPr>
          <w:sz w:val="28"/>
        </w:rPr>
      </w:pPr>
      <w:r w:rsidRPr="00026190">
        <w:rPr>
          <w:b/>
          <w:i/>
          <w:sz w:val="28"/>
        </w:rPr>
        <w:lastRenderedPageBreak/>
        <w:t>Лицевой нерв</w:t>
      </w:r>
      <w:r>
        <w:rPr>
          <w:sz w:val="28"/>
        </w:rPr>
        <w:t xml:space="preserve"> стал первым нервом, на котором была предпринята </w:t>
      </w:r>
      <w:proofErr w:type="spellStart"/>
      <w:r>
        <w:rPr>
          <w:sz w:val="28"/>
        </w:rPr>
        <w:t>реи</w:t>
      </w:r>
      <w:r>
        <w:rPr>
          <w:sz w:val="28"/>
        </w:rPr>
        <w:t>н</w:t>
      </w:r>
      <w:r>
        <w:rPr>
          <w:sz w:val="28"/>
        </w:rPr>
        <w:t>нервация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нейропластика</w:t>
      </w:r>
      <w:proofErr w:type="spellEnd"/>
      <w:r>
        <w:rPr>
          <w:sz w:val="28"/>
        </w:rPr>
        <w:t xml:space="preserve">, нервный анастомоз), заключающаяся в сшивании периферического отрезка лицевого нерва с центральным отрезком другого, специально пересеченного, двигательного нерва. Впервые в клинике, </w:t>
      </w:r>
      <w:proofErr w:type="spellStart"/>
      <w:r>
        <w:rPr>
          <w:sz w:val="28"/>
        </w:rPr>
        <w:t>реи</w:t>
      </w:r>
      <w:r>
        <w:rPr>
          <w:sz w:val="28"/>
        </w:rPr>
        <w:t>н</w:t>
      </w:r>
      <w:r>
        <w:rPr>
          <w:sz w:val="28"/>
        </w:rPr>
        <w:t>нервация</w:t>
      </w:r>
      <w:proofErr w:type="spellEnd"/>
      <w:r>
        <w:rPr>
          <w:sz w:val="28"/>
        </w:rPr>
        <w:t xml:space="preserve"> лицевого нерва добавочным нервом выполнена </w:t>
      </w:r>
      <w:proofErr w:type="spellStart"/>
      <w:r>
        <w:rPr>
          <w:sz w:val="28"/>
          <w:lang w:val="en-US"/>
        </w:rPr>
        <w:t>Drobnik</w:t>
      </w:r>
      <w:proofErr w:type="spellEnd"/>
      <w:r>
        <w:rPr>
          <w:sz w:val="28"/>
        </w:rPr>
        <w:t xml:space="preserve"> в 1879 г., подъязычным нервом - </w:t>
      </w:r>
      <w:proofErr w:type="spellStart"/>
      <w:r>
        <w:rPr>
          <w:sz w:val="28"/>
          <w:lang w:val="en-US"/>
        </w:rPr>
        <w:t>Korte</w:t>
      </w:r>
      <w:proofErr w:type="spellEnd"/>
      <w:r>
        <w:rPr>
          <w:sz w:val="28"/>
        </w:rPr>
        <w:t xml:space="preserve"> в 1902 г. Вскоре эти операции стали применят</w:t>
      </w:r>
      <w:r>
        <w:rPr>
          <w:sz w:val="28"/>
        </w:rPr>
        <w:t>ь</w:t>
      </w:r>
      <w:r>
        <w:rPr>
          <w:sz w:val="28"/>
        </w:rPr>
        <w:t xml:space="preserve">ся многими хирургами. В качестве нервов-доноров для </w:t>
      </w:r>
      <w:proofErr w:type="spellStart"/>
      <w:r>
        <w:rPr>
          <w:sz w:val="28"/>
        </w:rPr>
        <w:t>реиннервации</w:t>
      </w:r>
      <w:proofErr w:type="spellEnd"/>
      <w:r>
        <w:rPr>
          <w:sz w:val="28"/>
        </w:rPr>
        <w:t xml:space="preserve"> лиц</w:t>
      </w:r>
      <w:r>
        <w:rPr>
          <w:sz w:val="28"/>
        </w:rPr>
        <w:t>е</w:t>
      </w:r>
      <w:r>
        <w:rPr>
          <w:sz w:val="28"/>
        </w:rPr>
        <w:t>вого нерва, помимо добавочного и подъязычного нервов, использовались языкоглоточный нерв, диафрагмальный нерв, нисходящая ветвь подъязычн</w:t>
      </w:r>
      <w:r>
        <w:rPr>
          <w:sz w:val="28"/>
        </w:rPr>
        <w:t>о</w:t>
      </w:r>
      <w:r>
        <w:rPr>
          <w:sz w:val="28"/>
        </w:rPr>
        <w:t xml:space="preserve">го нерва; </w:t>
      </w:r>
      <w:r>
        <w:rPr>
          <w:sz w:val="28"/>
          <w:lang w:val="en-US"/>
        </w:rPr>
        <w:t>II</w:t>
      </w:r>
      <w:r>
        <w:rPr>
          <w:sz w:val="28"/>
        </w:rPr>
        <w:t xml:space="preserve"> и </w:t>
      </w:r>
      <w:r>
        <w:rPr>
          <w:sz w:val="28"/>
          <w:lang w:val="en-US"/>
        </w:rPr>
        <w:t>III</w:t>
      </w:r>
      <w:r>
        <w:rPr>
          <w:sz w:val="28"/>
        </w:rPr>
        <w:t xml:space="preserve"> шейные нервы, мышечная ветвь добавочного нерва к </w:t>
      </w:r>
      <w:proofErr w:type="spellStart"/>
      <w:r>
        <w:rPr>
          <w:sz w:val="28"/>
        </w:rPr>
        <w:t>груд</w:t>
      </w:r>
      <w:r>
        <w:rPr>
          <w:sz w:val="28"/>
        </w:rPr>
        <w:t>и</w:t>
      </w:r>
      <w:r>
        <w:rPr>
          <w:sz w:val="28"/>
        </w:rPr>
        <w:t>ноключичнососцевидной</w:t>
      </w:r>
      <w:proofErr w:type="spellEnd"/>
      <w:r>
        <w:rPr>
          <w:sz w:val="28"/>
        </w:rPr>
        <w:t xml:space="preserve"> мышце. К настоящему времени накоплен знач</w:t>
      </w:r>
      <w:r>
        <w:rPr>
          <w:sz w:val="28"/>
        </w:rPr>
        <w:t>и</w:t>
      </w:r>
      <w:r>
        <w:rPr>
          <w:sz w:val="28"/>
        </w:rPr>
        <w:t xml:space="preserve">тельный опыт операций экстракраниальной </w:t>
      </w:r>
      <w:proofErr w:type="spellStart"/>
      <w:r>
        <w:rPr>
          <w:sz w:val="28"/>
        </w:rPr>
        <w:t>реиннервации</w:t>
      </w:r>
      <w:proofErr w:type="spellEnd"/>
      <w:r>
        <w:rPr>
          <w:sz w:val="28"/>
        </w:rPr>
        <w:t xml:space="preserve"> лицевого нерва.</w:t>
      </w:r>
    </w:p>
    <w:p w:rsidR="00407A80" w:rsidRDefault="00407A80" w:rsidP="001F51AD">
      <w:pPr>
        <w:jc w:val="both"/>
        <w:rPr>
          <w:sz w:val="28"/>
        </w:rPr>
      </w:pPr>
    </w:p>
    <w:p w:rsidR="00407A80" w:rsidRDefault="00407A80" w:rsidP="001F51AD">
      <w:pPr>
        <w:jc w:val="both"/>
        <w:rPr>
          <w:sz w:val="28"/>
        </w:rPr>
      </w:pPr>
    </w:p>
    <w:p w:rsidR="00407A80" w:rsidRDefault="00407A80" w:rsidP="001F51AD">
      <w:pPr>
        <w:jc w:val="both"/>
        <w:rPr>
          <w:sz w:val="28"/>
        </w:rPr>
      </w:pPr>
    </w:p>
    <w:p w:rsidR="00407A80" w:rsidRDefault="00407A80" w:rsidP="001F51AD">
      <w:pPr>
        <w:jc w:val="both"/>
        <w:rPr>
          <w:sz w:val="28"/>
        </w:rPr>
      </w:pPr>
    </w:p>
    <w:p w:rsidR="00407A80" w:rsidRDefault="00407A80" w:rsidP="001F51AD">
      <w:pPr>
        <w:jc w:val="both"/>
        <w:rPr>
          <w:sz w:val="28"/>
        </w:rPr>
      </w:pPr>
      <w:r>
        <w:rPr>
          <w:sz w:val="28"/>
        </w:rPr>
        <w:t>ЧЕРЕПНЫЕ НЕРВЫ, ПАТОЛОГИЯ, МЕТОДИКА ИССЛЕДОВАНИЯ</w:t>
      </w:r>
    </w:p>
    <w:p w:rsidR="00407A80" w:rsidRDefault="00407A80" w:rsidP="00537D47">
      <w:pPr>
        <w:ind w:firstLine="540"/>
        <w:jc w:val="both"/>
        <w:rPr>
          <w:sz w:val="28"/>
        </w:rPr>
      </w:pPr>
      <w:r>
        <w:rPr>
          <w:sz w:val="28"/>
        </w:rPr>
        <w:t>Черепные нервы аналогично спинномозговым относятся к периферич</w:t>
      </w:r>
      <w:r>
        <w:rPr>
          <w:sz w:val="28"/>
        </w:rPr>
        <w:t>е</w:t>
      </w:r>
      <w:r>
        <w:rPr>
          <w:sz w:val="28"/>
        </w:rPr>
        <w:t>скому отделу нервной системы Чувствительные ядра мозгового ствола явл</w:t>
      </w:r>
      <w:r>
        <w:rPr>
          <w:sz w:val="28"/>
        </w:rPr>
        <w:t>я</w:t>
      </w:r>
      <w:r>
        <w:rPr>
          <w:sz w:val="28"/>
        </w:rPr>
        <w:t>ются аналогами ядер задних, двигательные ядра — передних рогов спинного мозга</w:t>
      </w:r>
      <w:r w:rsidR="00537D47">
        <w:rPr>
          <w:sz w:val="28"/>
        </w:rPr>
        <w:t>.</w:t>
      </w:r>
    </w:p>
    <w:p w:rsidR="00407A80" w:rsidRDefault="00407A80" w:rsidP="00537D47">
      <w:pPr>
        <w:ind w:firstLine="540"/>
        <w:jc w:val="both"/>
        <w:rPr>
          <w:sz w:val="28"/>
        </w:rPr>
      </w:pPr>
      <w:r>
        <w:rPr>
          <w:sz w:val="28"/>
        </w:rPr>
        <w:t xml:space="preserve">Всего имеется 12 пар черепных нервов, среди которых выделяют- три чувствительных (обонятельный, зрительный, </w:t>
      </w:r>
      <w:proofErr w:type="spellStart"/>
      <w:r>
        <w:rPr>
          <w:sz w:val="28"/>
        </w:rPr>
        <w:t>предверно</w:t>
      </w:r>
      <w:proofErr w:type="spellEnd"/>
      <w:r>
        <w:rPr>
          <w:sz w:val="28"/>
        </w:rPr>
        <w:t>-улитковый), шесть двигательных (глазодвигательный, блоковой, отводящий, лицевой, добаво</w:t>
      </w:r>
      <w:r>
        <w:rPr>
          <w:sz w:val="28"/>
        </w:rPr>
        <w:t>ч</w:t>
      </w:r>
      <w:r>
        <w:rPr>
          <w:sz w:val="28"/>
        </w:rPr>
        <w:t>ный, подъязычный) и три смешанных (тройничный, языкоглоточный, блу</w:t>
      </w:r>
      <w:r>
        <w:rPr>
          <w:sz w:val="28"/>
        </w:rPr>
        <w:t>ж</w:t>
      </w:r>
      <w:r>
        <w:rPr>
          <w:sz w:val="28"/>
        </w:rPr>
        <w:t>дающий). В составе ряда нервов (глазодвигательный, тройничный, лицевой, языкоглоточный, блуждающий) проходят вегетативные волокна. Следует о</w:t>
      </w:r>
      <w:r>
        <w:rPr>
          <w:sz w:val="28"/>
        </w:rPr>
        <w:t>т</w:t>
      </w:r>
      <w:r>
        <w:rPr>
          <w:sz w:val="28"/>
        </w:rPr>
        <w:t>метить, что чисто двигательных нервов не существует, так как в каждом из них проходит и определенное количество чувствительных волокон (глубокой чувствительности). Строение черепных нервов напоминает строение спи</w:t>
      </w:r>
      <w:r>
        <w:rPr>
          <w:sz w:val="28"/>
        </w:rPr>
        <w:t>н</w:t>
      </w:r>
      <w:r>
        <w:rPr>
          <w:sz w:val="28"/>
        </w:rPr>
        <w:t>номозговых.  Чувствительные волокна черепных нервов являются отростк</w:t>
      </w:r>
      <w:r>
        <w:rPr>
          <w:sz w:val="28"/>
        </w:rPr>
        <w:t>а</w:t>
      </w:r>
      <w:r>
        <w:rPr>
          <w:sz w:val="28"/>
        </w:rPr>
        <w:t>ми чувствительных клеток их узлов, аналогов спинномозговых узлов спи</w:t>
      </w:r>
      <w:r>
        <w:rPr>
          <w:sz w:val="28"/>
        </w:rPr>
        <w:t>н</w:t>
      </w:r>
      <w:r>
        <w:rPr>
          <w:sz w:val="28"/>
        </w:rPr>
        <w:t>номозговых нервов, и в совокупности образуют чувствительный корешок с</w:t>
      </w:r>
      <w:r>
        <w:rPr>
          <w:sz w:val="28"/>
        </w:rPr>
        <w:t>о</w:t>
      </w:r>
      <w:r>
        <w:rPr>
          <w:sz w:val="28"/>
        </w:rPr>
        <w:t>ответствующего черепного нерва (аналог заднего корешка спинномозгового нерва), который заканчивается у клеток чувствительных ядер. Двигательные волокна черепных нервов являются аксонами нервных клеток двигательных ядер мозгового ствола и подобны передним корешкам спинномозговых н</w:t>
      </w:r>
      <w:r>
        <w:rPr>
          <w:sz w:val="28"/>
        </w:rPr>
        <w:t>е</w:t>
      </w:r>
      <w:r>
        <w:rPr>
          <w:sz w:val="28"/>
        </w:rPr>
        <w:t>рвов. Клиника поражения корешков и ядер черепных и спинномозговых н</w:t>
      </w:r>
      <w:r>
        <w:rPr>
          <w:sz w:val="28"/>
        </w:rPr>
        <w:t>е</w:t>
      </w:r>
      <w:r>
        <w:rPr>
          <w:sz w:val="28"/>
        </w:rPr>
        <w:t>рвов существенно не отличается Поражение двигательного ядра, корешка и самого двигательного черепного нерва (двигательной порции смешанного нерва) дает картину периферического паралича соответствующей мускулат</w:t>
      </w:r>
      <w:r>
        <w:rPr>
          <w:sz w:val="28"/>
        </w:rPr>
        <w:t>у</w:t>
      </w:r>
      <w:r>
        <w:rPr>
          <w:sz w:val="28"/>
        </w:rPr>
        <w:t xml:space="preserve">ры Поражение корешков чувствительного черепного нерва дает нарушение всех видов чувствительности, поражение его ядер — </w:t>
      </w:r>
      <w:proofErr w:type="spellStart"/>
      <w:r>
        <w:rPr>
          <w:sz w:val="28"/>
        </w:rPr>
        <w:t>диссоциированные</w:t>
      </w:r>
      <w:proofErr w:type="spellEnd"/>
      <w:r>
        <w:rPr>
          <w:sz w:val="28"/>
        </w:rPr>
        <w:t xml:space="preserve"> (расщепленные) расстройства чувствительности аналогично поражению с</w:t>
      </w:r>
      <w:r>
        <w:rPr>
          <w:sz w:val="28"/>
        </w:rPr>
        <w:t>о</w:t>
      </w:r>
      <w:r>
        <w:rPr>
          <w:sz w:val="28"/>
        </w:rPr>
        <w:t>ответственно задних корешков и ядер задних рогов спинного мозга.</w:t>
      </w:r>
    </w:p>
    <w:p w:rsidR="00407A80" w:rsidRDefault="00407A80" w:rsidP="00537D47">
      <w:pPr>
        <w:ind w:firstLine="540"/>
        <w:jc w:val="both"/>
        <w:rPr>
          <w:sz w:val="28"/>
        </w:rPr>
      </w:pPr>
      <w:r>
        <w:rPr>
          <w:sz w:val="28"/>
        </w:rPr>
        <w:lastRenderedPageBreak/>
        <w:t>ПОРАЖЕНИЕ ЛИЦЕВОГО НЕРВА проявляется параличом мимической мускулатуры (</w:t>
      </w:r>
      <w:proofErr w:type="spellStart"/>
      <w:r>
        <w:rPr>
          <w:sz w:val="28"/>
        </w:rPr>
        <w:t>прозопоплегия</w:t>
      </w:r>
      <w:proofErr w:type="spellEnd"/>
      <w:r>
        <w:rPr>
          <w:sz w:val="28"/>
        </w:rPr>
        <w:t>). Периферический паралич лицевого нерва м</w:t>
      </w:r>
      <w:r>
        <w:rPr>
          <w:sz w:val="28"/>
        </w:rPr>
        <w:t>о</w:t>
      </w:r>
      <w:r>
        <w:rPr>
          <w:sz w:val="28"/>
        </w:rPr>
        <w:t>жет развиваться изолированно или в сочетании с другими поражениями не</w:t>
      </w:r>
      <w:r w:rsidR="00537D47">
        <w:rPr>
          <w:sz w:val="28"/>
        </w:rPr>
        <w:t>рвной системы. Изо</w:t>
      </w:r>
      <w:r>
        <w:rPr>
          <w:sz w:val="28"/>
        </w:rPr>
        <w:t>лированный паралич в подавляющем числе случаев бывает односторонним, но может быть и двусторонним. Односторонний п</w:t>
      </w:r>
      <w:r>
        <w:rPr>
          <w:sz w:val="28"/>
        </w:rPr>
        <w:t>а</w:t>
      </w:r>
      <w:r>
        <w:rPr>
          <w:sz w:val="28"/>
        </w:rPr>
        <w:t>ралич наиболее часто встречается в виде так называемого паралича Белла. Паралич  Белла - типичный туннельный синдром, обусловленный компресс</w:t>
      </w:r>
      <w:r>
        <w:rPr>
          <w:sz w:val="28"/>
        </w:rPr>
        <w:t>и</w:t>
      </w:r>
      <w:r>
        <w:rPr>
          <w:sz w:val="28"/>
        </w:rPr>
        <w:t>ей лицевого нерва в узком лицевом (фаллопиевом) канале, ведущей к иш</w:t>
      </w:r>
      <w:r>
        <w:rPr>
          <w:sz w:val="28"/>
        </w:rPr>
        <w:t>е</w:t>
      </w:r>
      <w:r>
        <w:rPr>
          <w:sz w:val="28"/>
        </w:rPr>
        <w:t>мии нерва. Паралич лицевого нерва иногда развивается при отите, переломе основания черепа, паротите, гипертоническом кризе.</w:t>
      </w:r>
    </w:p>
    <w:p w:rsidR="00407A80" w:rsidRDefault="00407A80" w:rsidP="00537D47">
      <w:pPr>
        <w:ind w:firstLine="540"/>
        <w:jc w:val="both"/>
        <w:rPr>
          <w:sz w:val="28"/>
        </w:rPr>
      </w:pPr>
      <w:r>
        <w:rPr>
          <w:sz w:val="28"/>
        </w:rPr>
        <w:t xml:space="preserve">Симптомы. Основное проявление заболевания - внезапно возникший  перекос лица, плохое </w:t>
      </w:r>
      <w:proofErr w:type="spellStart"/>
      <w:r>
        <w:rPr>
          <w:sz w:val="28"/>
        </w:rPr>
        <w:t>смыкане</w:t>
      </w:r>
      <w:proofErr w:type="spellEnd"/>
      <w:r>
        <w:rPr>
          <w:sz w:val="28"/>
        </w:rPr>
        <w:t xml:space="preserve"> глазной щели и </w:t>
      </w:r>
      <w:proofErr w:type="spellStart"/>
      <w:r>
        <w:rPr>
          <w:sz w:val="28"/>
        </w:rPr>
        <w:t>застревние</w:t>
      </w:r>
      <w:proofErr w:type="spellEnd"/>
      <w:r>
        <w:rPr>
          <w:sz w:val="28"/>
        </w:rPr>
        <w:t xml:space="preserve"> пищи между  де</w:t>
      </w:r>
      <w:r>
        <w:rPr>
          <w:sz w:val="28"/>
        </w:rPr>
        <w:t>с</w:t>
      </w:r>
      <w:r>
        <w:rPr>
          <w:sz w:val="28"/>
        </w:rPr>
        <w:t>ной  и щекой при жевании. На стороне  поражения  сглажена  носогубная  складка, угол рта опущен и из него вытекает слюна. Веки на стороне парал</w:t>
      </w:r>
      <w:r>
        <w:rPr>
          <w:sz w:val="28"/>
        </w:rPr>
        <w:t>и</w:t>
      </w:r>
      <w:r>
        <w:rPr>
          <w:sz w:val="28"/>
        </w:rPr>
        <w:t>ча раскрыты из-за пареза круговой мышцы глаза. Лобные складки на стороне  пора-</w:t>
      </w:r>
      <w:proofErr w:type="spellStart"/>
      <w:r>
        <w:rPr>
          <w:sz w:val="28"/>
        </w:rPr>
        <w:t>жения</w:t>
      </w:r>
      <w:proofErr w:type="spellEnd"/>
      <w:r>
        <w:rPr>
          <w:sz w:val="28"/>
        </w:rPr>
        <w:t xml:space="preserve"> сглажены, бровь не поднимается. Эти симптомы особенно хор</w:t>
      </w:r>
      <w:r>
        <w:rPr>
          <w:sz w:val="28"/>
        </w:rPr>
        <w:t>о</w:t>
      </w:r>
      <w:r>
        <w:rPr>
          <w:sz w:val="28"/>
        </w:rPr>
        <w:t xml:space="preserve">шо заметны при выполнении больным произвольных движений - </w:t>
      </w:r>
      <w:proofErr w:type="spellStart"/>
      <w:r>
        <w:rPr>
          <w:sz w:val="28"/>
        </w:rPr>
        <w:t>нахмурив</w:t>
      </w:r>
      <w:r>
        <w:rPr>
          <w:sz w:val="28"/>
        </w:rPr>
        <w:t>а</w:t>
      </w:r>
      <w:r>
        <w:rPr>
          <w:sz w:val="28"/>
        </w:rPr>
        <w:t>ние</w:t>
      </w:r>
      <w:proofErr w:type="spellEnd"/>
      <w:r>
        <w:rPr>
          <w:sz w:val="28"/>
        </w:rPr>
        <w:t xml:space="preserve"> бровей, зажмуривание глаз и оскале зубов. Поражение лицевого нерва в области лицевого канала зачастую сопровождается нарушением вкуса на п</w:t>
      </w:r>
      <w:r>
        <w:rPr>
          <w:sz w:val="28"/>
        </w:rPr>
        <w:t>е</w:t>
      </w:r>
      <w:r>
        <w:rPr>
          <w:sz w:val="28"/>
        </w:rPr>
        <w:t xml:space="preserve">редних 2/3 языка и </w:t>
      </w:r>
      <w:proofErr w:type="spellStart"/>
      <w:r>
        <w:rPr>
          <w:sz w:val="28"/>
        </w:rPr>
        <w:t>гиперакузий</w:t>
      </w:r>
      <w:proofErr w:type="spellEnd"/>
      <w:r>
        <w:rPr>
          <w:sz w:val="28"/>
        </w:rPr>
        <w:t>, при высоком поражении нерва у входа в костный канал отсутствует слюноотделение.</w:t>
      </w:r>
    </w:p>
    <w:p w:rsidR="00407A80" w:rsidRDefault="00407A80" w:rsidP="00537D47">
      <w:pPr>
        <w:ind w:firstLine="540"/>
        <w:jc w:val="both"/>
        <w:rPr>
          <w:sz w:val="28"/>
        </w:rPr>
      </w:pPr>
      <w:r>
        <w:rPr>
          <w:sz w:val="28"/>
        </w:rPr>
        <w:t>Дифференциальный диагноз периферического паралича нерва следует проводить с его параличом центрального типа, при котором поражается лишь нижняя половина лица (сглажена носогубная складка) и сохраняется функция верхней части мимической мускулатуры. Как правило, центральный паралич лицевого нерва сочетается с гемипарезом или гемиплегией.</w:t>
      </w:r>
    </w:p>
    <w:p w:rsidR="00407A80" w:rsidRDefault="00407A80" w:rsidP="00537D47">
      <w:pPr>
        <w:ind w:firstLine="540"/>
        <w:jc w:val="both"/>
        <w:rPr>
          <w:sz w:val="28"/>
        </w:rPr>
      </w:pPr>
      <w:r>
        <w:rPr>
          <w:sz w:val="28"/>
        </w:rPr>
        <w:t>При периферическом параличе лицевого нерва, обусловленным хрон</w:t>
      </w:r>
      <w:r>
        <w:rPr>
          <w:sz w:val="28"/>
        </w:rPr>
        <w:t>и</w:t>
      </w:r>
      <w:r>
        <w:rPr>
          <w:sz w:val="28"/>
        </w:rPr>
        <w:t xml:space="preserve">ческим </w:t>
      </w:r>
      <w:proofErr w:type="spellStart"/>
      <w:r>
        <w:rPr>
          <w:sz w:val="28"/>
        </w:rPr>
        <w:t>мезатимпанитом</w:t>
      </w:r>
      <w:proofErr w:type="spellEnd"/>
      <w:r>
        <w:rPr>
          <w:sz w:val="28"/>
        </w:rPr>
        <w:t>, характерны гнойные отделения из уха.</w:t>
      </w:r>
    </w:p>
    <w:p w:rsidR="00407A80" w:rsidRDefault="00407A80" w:rsidP="00537D47">
      <w:pPr>
        <w:ind w:firstLine="540"/>
        <w:jc w:val="both"/>
        <w:rPr>
          <w:sz w:val="28"/>
        </w:rPr>
      </w:pPr>
      <w:r>
        <w:rPr>
          <w:sz w:val="28"/>
        </w:rPr>
        <w:t>Двустороннее поражение лицевого нерва, периферические параличи к</w:t>
      </w:r>
      <w:r>
        <w:rPr>
          <w:sz w:val="28"/>
        </w:rPr>
        <w:t>о</w:t>
      </w:r>
      <w:r>
        <w:rPr>
          <w:sz w:val="28"/>
        </w:rPr>
        <w:t xml:space="preserve">нечностей и </w:t>
      </w:r>
      <w:proofErr w:type="spellStart"/>
      <w:r>
        <w:rPr>
          <w:sz w:val="28"/>
        </w:rPr>
        <w:t>белково</w:t>
      </w:r>
      <w:proofErr w:type="spellEnd"/>
      <w:r>
        <w:rPr>
          <w:sz w:val="28"/>
        </w:rPr>
        <w:t xml:space="preserve">-клеточная диссоциация в ликворе возникают при </w:t>
      </w:r>
      <w:proofErr w:type="spellStart"/>
      <w:r>
        <w:rPr>
          <w:sz w:val="28"/>
        </w:rPr>
        <w:t>пол</w:t>
      </w:r>
      <w:r>
        <w:rPr>
          <w:sz w:val="28"/>
        </w:rPr>
        <w:t>и</w:t>
      </w:r>
      <w:r>
        <w:rPr>
          <w:sz w:val="28"/>
        </w:rPr>
        <w:t>радикулонейропатии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Ландри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Гийена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Барре</w:t>
      </w:r>
      <w:proofErr w:type="spellEnd"/>
      <w:r>
        <w:rPr>
          <w:sz w:val="28"/>
        </w:rPr>
        <w:t xml:space="preserve">. В пожилом  возрасте </w:t>
      </w:r>
      <w:proofErr w:type="spellStart"/>
      <w:r>
        <w:rPr>
          <w:sz w:val="28"/>
        </w:rPr>
        <w:t>проз</w:t>
      </w:r>
      <w:r>
        <w:rPr>
          <w:sz w:val="28"/>
        </w:rPr>
        <w:t>о</w:t>
      </w:r>
      <w:r>
        <w:rPr>
          <w:sz w:val="28"/>
        </w:rPr>
        <w:t>плегия</w:t>
      </w:r>
      <w:proofErr w:type="spellEnd"/>
      <w:r>
        <w:rPr>
          <w:sz w:val="28"/>
        </w:rPr>
        <w:t xml:space="preserve"> развивается вследствие ишемии ствола мозга с вовлечением ядра л</w:t>
      </w:r>
      <w:r>
        <w:rPr>
          <w:sz w:val="28"/>
        </w:rPr>
        <w:t>и</w:t>
      </w:r>
      <w:r>
        <w:rPr>
          <w:sz w:val="28"/>
        </w:rPr>
        <w:t>цевого нерва в связи с недостаточностью вертебробазилярной системы. П</w:t>
      </w:r>
      <w:r>
        <w:rPr>
          <w:sz w:val="28"/>
        </w:rPr>
        <w:t>е</w:t>
      </w:r>
      <w:r>
        <w:rPr>
          <w:sz w:val="28"/>
        </w:rPr>
        <w:t>риферический паралич лицевого нерва обычно наблюдается при опухолях  мостомозжечкового угла, при этом развиваются признаки поражения слух</w:t>
      </w:r>
      <w:r>
        <w:rPr>
          <w:sz w:val="28"/>
        </w:rPr>
        <w:t>о</w:t>
      </w:r>
      <w:r>
        <w:rPr>
          <w:sz w:val="28"/>
        </w:rPr>
        <w:t xml:space="preserve">вого нерва, тройничного нерва и мозжечка. Двусторонний паралич лицевого нерва отмечается при </w:t>
      </w:r>
      <w:proofErr w:type="spellStart"/>
      <w:r>
        <w:rPr>
          <w:sz w:val="28"/>
        </w:rPr>
        <w:t>саркоидозе</w:t>
      </w:r>
      <w:proofErr w:type="spellEnd"/>
      <w:r>
        <w:rPr>
          <w:sz w:val="28"/>
        </w:rPr>
        <w:t>. Паралич лицевого нерва при переломе о</w:t>
      </w:r>
      <w:r>
        <w:rPr>
          <w:sz w:val="28"/>
        </w:rPr>
        <w:t>с</w:t>
      </w:r>
      <w:r>
        <w:rPr>
          <w:sz w:val="28"/>
        </w:rPr>
        <w:t>нования черепа обычно сочетается с поражением слухового нерва, кровот</w:t>
      </w:r>
      <w:r>
        <w:rPr>
          <w:sz w:val="28"/>
        </w:rPr>
        <w:t>е</w:t>
      </w:r>
      <w:r>
        <w:rPr>
          <w:sz w:val="28"/>
        </w:rPr>
        <w:t xml:space="preserve">чением из уха или носа, кровоподтеками вокруг глаз и </w:t>
      </w:r>
      <w:proofErr w:type="spellStart"/>
      <w:r>
        <w:rPr>
          <w:sz w:val="28"/>
        </w:rPr>
        <w:t>ликвореей</w:t>
      </w:r>
      <w:proofErr w:type="spellEnd"/>
      <w:r>
        <w:rPr>
          <w:sz w:val="28"/>
        </w:rPr>
        <w:t>.</w:t>
      </w:r>
    </w:p>
    <w:sectPr w:rsidR="0040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2"/>
  </w:compat>
  <w:rsids>
    <w:rsidRoot w:val="00407A80"/>
    <w:rsid w:val="00026190"/>
    <w:rsid w:val="001F51AD"/>
    <w:rsid w:val="00407A80"/>
    <w:rsid w:val="00537D47"/>
    <w:rsid w:val="007E3555"/>
    <w:rsid w:val="008A21D5"/>
    <w:rsid w:val="008B6449"/>
    <w:rsid w:val="009C2EA4"/>
    <w:rsid w:val="00F6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"/>
      <w:bCs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F64644"/>
    <w:rPr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F64644"/>
    <w:rPr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64644"/>
    <w:rPr>
      <w:b/>
      <w:bCs/>
      <w:sz w:val="39"/>
      <w:szCs w:val="39"/>
      <w:shd w:val="clear" w:color="auto" w:fill="FFFFFF"/>
    </w:rPr>
  </w:style>
  <w:style w:type="paragraph" w:customStyle="1" w:styleId="4">
    <w:name w:val="Основной текст4"/>
    <w:basedOn w:val="a"/>
    <w:link w:val="a3"/>
    <w:rsid w:val="00F64644"/>
    <w:pPr>
      <w:widowControl w:val="0"/>
      <w:shd w:val="clear" w:color="auto" w:fill="FFFFFF"/>
      <w:spacing w:line="298" w:lineRule="exact"/>
      <w:jc w:val="both"/>
    </w:pPr>
    <w:rPr>
      <w:rFonts w:cs="Times New Roman"/>
      <w:bCs w:val="0"/>
      <w:iCs w:val="0"/>
      <w:sz w:val="23"/>
      <w:szCs w:val="23"/>
    </w:rPr>
  </w:style>
  <w:style w:type="paragraph" w:customStyle="1" w:styleId="41">
    <w:name w:val="Основной текст (4)"/>
    <w:basedOn w:val="a"/>
    <w:link w:val="40"/>
    <w:rsid w:val="00F64644"/>
    <w:pPr>
      <w:widowControl w:val="0"/>
      <w:shd w:val="clear" w:color="auto" w:fill="FFFFFF"/>
      <w:spacing w:before="1260" w:after="540" w:line="0" w:lineRule="atLeast"/>
      <w:jc w:val="center"/>
    </w:pPr>
    <w:rPr>
      <w:rFonts w:cs="Times New Roman"/>
      <w:bCs w:val="0"/>
      <w:iCs w:val="0"/>
      <w:sz w:val="27"/>
      <w:szCs w:val="27"/>
    </w:rPr>
  </w:style>
  <w:style w:type="paragraph" w:customStyle="1" w:styleId="50">
    <w:name w:val="Основной текст (5)"/>
    <w:basedOn w:val="a"/>
    <w:link w:val="5"/>
    <w:rsid w:val="00F64644"/>
    <w:pPr>
      <w:widowControl w:val="0"/>
      <w:shd w:val="clear" w:color="auto" w:fill="FFFFFF"/>
      <w:spacing w:before="3600" w:after="240" w:line="0" w:lineRule="atLeast"/>
      <w:jc w:val="center"/>
    </w:pPr>
    <w:rPr>
      <w:rFonts w:cs="Times New Roman"/>
      <w:b/>
      <w:iCs w:val="0"/>
      <w:sz w:val="39"/>
      <w:szCs w:val="39"/>
    </w:rPr>
  </w:style>
  <w:style w:type="character" w:customStyle="1" w:styleId="3Exact">
    <w:name w:val="Основной текст (3) Exact"/>
    <w:basedOn w:val="a0"/>
    <w:rsid w:val="009C2E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9C2EA4"/>
    <w:rPr>
      <w:b/>
      <w:bCs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9C2EA4"/>
    <w:rPr>
      <w:sz w:val="21"/>
      <w:szCs w:val="21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9C2EA4"/>
    <w:rPr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3"/>
    <w:rsid w:val="009C2EA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Batang225pt-4pt">
    <w:name w:val="Основной текст + Batang;22;5 pt;Курсив;Интервал -4 pt"/>
    <w:basedOn w:val="a3"/>
    <w:rsid w:val="009C2EA4"/>
    <w:rPr>
      <w:rFonts w:ascii="Batang" w:eastAsia="Batang" w:hAnsi="Batang" w:cs="Batang"/>
      <w:i/>
      <w:iCs/>
      <w:color w:val="000000"/>
      <w:spacing w:val="-90"/>
      <w:w w:val="100"/>
      <w:position w:val="0"/>
      <w:sz w:val="45"/>
      <w:szCs w:val="45"/>
      <w:shd w:val="clear" w:color="auto" w:fill="FFFFFF"/>
    </w:rPr>
  </w:style>
  <w:style w:type="character" w:customStyle="1" w:styleId="Batang10pt">
    <w:name w:val="Основной текст + Batang;10 pt"/>
    <w:basedOn w:val="a3"/>
    <w:rsid w:val="009C2EA4"/>
    <w:rPr>
      <w:rFonts w:ascii="Batang" w:eastAsia="Batang" w:hAnsi="Batang" w:cs="Batang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9C2EA4"/>
    <w:rPr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2EA4"/>
    <w:pPr>
      <w:widowControl w:val="0"/>
      <w:shd w:val="clear" w:color="auto" w:fill="FFFFFF"/>
      <w:spacing w:before="120" w:after="120" w:line="269" w:lineRule="exact"/>
    </w:pPr>
    <w:rPr>
      <w:rFonts w:cs="Times New Roman"/>
      <w:bCs w:val="0"/>
      <w:iCs w:val="0"/>
      <w:sz w:val="21"/>
      <w:szCs w:val="21"/>
    </w:rPr>
  </w:style>
  <w:style w:type="paragraph" w:customStyle="1" w:styleId="20">
    <w:name w:val="Основной текст (2)"/>
    <w:basedOn w:val="a"/>
    <w:link w:val="2"/>
    <w:rsid w:val="009C2EA4"/>
    <w:pPr>
      <w:widowControl w:val="0"/>
      <w:shd w:val="clear" w:color="auto" w:fill="FFFFFF"/>
      <w:spacing w:before="240" w:after="120" w:line="269" w:lineRule="exact"/>
    </w:pPr>
    <w:rPr>
      <w:rFonts w:cs="Times New Roman"/>
      <w:b/>
      <w:iCs w:val="0"/>
      <w:sz w:val="21"/>
      <w:szCs w:val="21"/>
    </w:rPr>
  </w:style>
  <w:style w:type="paragraph" w:customStyle="1" w:styleId="a5">
    <w:name w:val="Подпись к таблице"/>
    <w:basedOn w:val="a"/>
    <w:link w:val="a4"/>
    <w:rsid w:val="009C2EA4"/>
    <w:pPr>
      <w:widowControl w:val="0"/>
      <w:shd w:val="clear" w:color="auto" w:fill="FFFFFF"/>
      <w:spacing w:line="0" w:lineRule="atLeast"/>
    </w:pPr>
    <w:rPr>
      <w:rFonts w:cs="Times New Roman"/>
      <w:bCs w:val="0"/>
      <w:iCs w:val="0"/>
      <w:sz w:val="21"/>
      <w:szCs w:val="21"/>
    </w:rPr>
  </w:style>
  <w:style w:type="paragraph" w:customStyle="1" w:styleId="a7">
    <w:name w:val="Подпись к картинке"/>
    <w:basedOn w:val="a"/>
    <w:link w:val="a6"/>
    <w:rsid w:val="009C2EA4"/>
    <w:pPr>
      <w:widowControl w:val="0"/>
      <w:shd w:val="clear" w:color="auto" w:fill="FFFFFF"/>
      <w:spacing w:line="0" w:lineRule="atLeast"/>
    </w:pPr>
    <w:rPr>
      <w:rFonts w:cs="Times New Roman"/>
      <w:bCs w:val="0"/>
      <w:iCs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C2E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2EA4"/>
    <w:rPr>
      <w:rFonts w:ascii="Tahoma" w:hAnsi="Tahoma" w:cs="Tahoma"/>
      <w:bCs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5474</Words>
  <Characters>31204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</vt:lpstr>
    </vt:vector>
  </TitlesOfParts>
  <Company>Street Level</Company>
  <LinksUpToDate>false</LinksUpToDate>
  <CharactersWithSpaces>36605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Cattt</dc:creator>
  <cp:lastModifiedBy>Пользователь Windows</cp:lastModifiedBy>
  <cp:revision>3</cp:revision>
  <cp:lastPrinted>2002-10-26T09:41:00Z</cp:lastPrinted>
  <dcterms:created xsi:type="dcterms:W3CDTF">2023-05-13T04:37:00Z</dcterms:created>
  <dcterms:modified xsi:type="dcterms:W3CDTF">2023-08-08T01:54:00Z</dcterms:modified>
</cp:coreProperties>
</file>