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5CC" w:rsidRPr="0057095C" w:rsidRDefault="008515CC" w:rsidP="008515CC">
      <w:pPr>
        <w:spacing w:after="0"/>
        <w:jc w:val="center"/>
        <w:rPr>
          <w:rFonts w:ascii="Times New Roman" w:hAnsi="Times New Roman"/>
          <w:bCs/>
          <w:iCs/>
          <w:sz w:val="28"/>
          <w:szCs w:val="28"/>
        </w:rPr>
      </w:pPr>
      <w:r w:rsidRPr="0057095C">
        <w:rPr>
          <w:rFonts w:ascii="Times New Roman" w:hAnsi="Times New Roman"/>
          <w:bCs/>
          <w:iCs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8515CC" w:rsidRPr="0057095C" w:rsidRDefault="008515CC" w:rsidP="008515C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bCs/>
          <w:iCs/>
          <w:sz w:val="28"/>
          <w:szCs w:val="28"/>
        </w:rPr>
        <w:t xml:space="preserve">высшего образования «Красноярский государственный медицинский университет </w:t>
      </w:r>
      <w:r w:rsidRPr="0057095C">
        <w:rPr>
          <w:rFonts w:ascii="Times New Roman" w:hAnsi="Times New Roman"/>
          <w:sz w:val="28"/>
          <w:szCs w:val="28"/>
        </w:rPr>
        <w:t xml:space="preserve">имени профессора В.Ф. </w:t>
      </w:r>
      <w:proofErr w:type="spellStart"/>
      <w:r w:rsidRPr="0057095C">
        <w:rPr>
          <w:rFonts w:ascii="Times New Roman" w:hAnsi="Times New Roman"/>
          <w:sz w:val="28"/>
          <w:szCs w:val="28"/>
        </w:rPr>
        <w:t>Войно-Ясенецкого</w:t>
      </w:r>
      <w:proofErr w:type="spellEnd"/>
      <w:r w:rsidRPr="0057095C">
        <w:rPr>
          <w:rFonts w:ascii="Times New Roman" w:hAnsi="Times New Roman"/>
          <w:bCs/>
          <w:iCs/>
          <w:sz w:val="28"/>
          <w:szCs w:val="28"/>
        </w:rPr>
        <w:t>»</w:t>
      </w:r>
    </w:p>
    <w:p w:rsidR="008515CC" w:rsidRPr="0057095C" w:rsidRDefault="008515CC" w:rsidP="008515CC">
      <w:pPr>
        <w:pStyle w:val="21"/>
        <w:spacing w:after="0" w:line="276" w:lineRule="auto"/>
        <w:jc w:val="center"/>
        <w:rPr>
          <w:bCs/>
          <w:iCs/>
          <w:sz w:val="28"/>
          <w:szCs w:val="28"/>
        </w:rPr>
      </w:pPr>
      <w:r w:rsidRPr="0057095C">
        <w:rPr>
          <w:bCs/>
          <w:iCs/>
          <w:sz w:val="28"/>
          <w:szCs w:val="28"/>
        </w:rPr>
        <w:t>Министерства здравоохранения Российской Федерации</w:t>
      </w:r>
    </w:p>
    <w:p w:rsidR="008515CC" w:rsidRPr="0057095C" w:rsidRDefault="008515CC" w:rsidP="008515CC">
      <w:pPr>
        <w:pStyle w:val="21"/>
        <w:spacing w:after="0" w:line="276" w:lineRule="auto"/>
        <w:jc w:val="center"/>
        <w:rPr>
          <w:bCs/>
          <w:iCs/>
          <w:sz w:val="28"/>
          <w:szCs w:val="28"/>
        </w:rPr>
      </w:pPr>
      <w:r w:rsidRPr="0057095C">
        <w:rPr>
          <w:bCs/>
          <w:iCs/>
          <w:sz w:val="28"/>
          <w:szCs w:val="28"/>
        </w:rPr>
        <w:t>Фармацевтический колледж</w:t>
      </w:r>
    </w:p>
    <w:p w:rsidR="008515CC" w:rsidRPr="0057095C" w:rsidRDefault="008515CC" w:rsidP="008515CC">
      <w:pPr>
        <w:pStyle w:val="a3"/>
        <w:spacing w:after="0" w:line="276" w:lineRule="auto"/>
        <w:jc w:val="center"/>
        <w:rPr>
          <w:sz w:val="28"/>
          <w:szCs w:val="28"/>
        </w:rPr>
      </w:pPr>
    </w:p>
    <w:p w:rsidR="008515CC" w:rsidRPr="0057095C" w:rsidRDefault="008515CC" w:rsidP="008515CC">
      <w:pPr>
        <w:spacing w:after="0"/>
        <w:rPr>
          <w:rFonts w:ascii="Times New Roman" w:hAnsi="Times New Roman"/>
          <w:sz w:val="28"/>
          <w:szCs w:val="28"/>
        </w:rPr>
      </w:pPr>
    </w:p>
    <w:p w:rsidR="008515CC" w:rsidRPr="0057095C" w:rsidRDefault="008515CC" w:rsidP="008515CC">
      <w:pPr>
        <w:spacing w:after="0"/>
        <w:rPr>
          <w:rFonts w:ascii="Times New Roman" w:hAnsi="Times New Roman"/>
          <w:sz w:val="28"/>
          <w:szCs w:val="28"/>
        </w:rPr>
      </w:pPr>
    </w:p>
    <w:p w:rsidR="008515CC" w:rsidRPr="0057095C" w:rsidRDefault="008515CC" w:rsidP="008515CC">
      <w:pPr>
        <w:pStyle w:val="3"/>
        <w:spacing w:line="276" w:lineRule="auto"/>
        <w:rPr>
          <w:sz w:val="28"/>
          <w:szCs w:val="28"/>
        </w:rPr>
      </w:pPr>
      <w:r w:rsidRPr="0057095C">
        <w:rPr>
          <w:sz w:val="28"/>
          <w:szCs w:val="28"/>
        </w:rPr>
        <w:t>Дневник</w:t>
      </w:r>
    </w:p>
    <w:p w:rsidR="008515CC" w:rsidRPr="0057095C" w:rsidRDefault="008515CC" w:rsidP="008515CC">
      <w:pPr>
        <w:spacing w:after="0"/>
        <w:rPr>
          <w:rFonts w:ascii="Times New Roman" w:hAnsi="Times New Roman"/>
          <w:sz w:val="28"/>
          <w:szCs w:val="28"/>
        </w:rPr>
      </w:pPr>
    </w:p>
    <w:p w:rsidR="008515CC" w:rsidRPr="0057095C" w:rsidRDefault="008515CC" w:rsidP="008515C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преддипломной практики</w:t>
      </w:r>
    </w:p>
    <w:p w:rsidR="008515CC" w:rsidRPr="0057095C" w:rsidRDefault="008515CC" w:rsidP="008515C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по разделу «Проведение лабораторных биохимических исследований»</w:t>
      </w:r>
    </w:p>
    <w:p w:rsidR="008515CC" w:rsidRPr="0057095C" w:rsidRDefault="008515CC" w:rsidP="008515CC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8515CC" w:rsidRPr="0057095C" w:rsidRDefault="008515CC" w:rsidP="008515CC">
      <w:pPr>
        <w:pBdr>
          <w:bottom w:val="single" w:sz="12" w:space="1" w:color="auto"/>
        </w:pBdr>
        <w:spacing w:after="0"/>
        <w:rPr>
          <w:rFonts w:ascii="Times New Roman" w:hAnsi="Times New Roman"/>
          <w:sz w:val="28"/>
          <w:szCs w:val="28"/>
        </w:rPr>
      </w:pPr>
    </w:p>
    <w:p w:rsidR="008515CC" w:rsidRPr="0057095C" w:rsidRDefault="008515CC" w:rsidP="008515CC">
      <w:pPr>
        <w:pBdr>
          <w:bottom w:val="single" w:sz="12" w:space="1" w:color="auto"/>
        </w:pBd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Гузик</w:t>
      </w:r>
      <w:proofErr w:type="spellEnd"/>
      <w:r>
        <w:rPr>
          <w:rFonts w:ascii="Times New Roman" w:hAnsi="Times New Roman"/>
          <w:sz w:val="28"/>
          <w:szCs w:val="28"/>
        </w:rPr>
        <w:t xml:space="preserve"> Ольги Сергеевны</w:t>
      </w:r>
    </w:p>
    <w:p w:rsidR="008515CC" w:rsidRPr="0057095C" w:rsidRDefault="008515CC" w:rsidP="008515CC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ФИО</w:t>
      </w:r>
    </w:p>
    <w:p w:rsidR="008515CC" w:rsidRDefault="008515CC" w:rsidP="008515CC">
      <w:pPr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 xml:space="preserve">Место прохождения практики </w:t>
      </w:r>
    </w:p>
    <w:p w:rsidR="008515CC" w:rsidRPr="0057095C" w:rsidRDefault="008515CC" w:rsidP="008515CC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КГБУЗ «Краевая клиническая больница»</w:t>
      </w:r>
    </w:p>
    <w:p w:rsidR="008515CC" w:rsidRPr="0057095C" w:rsidRDefault="008515CC" w:rsidP="008515CC">
      <w:pPr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ab/>
      </w:r>
      <w:r w:rsidRPr="0057095C">
        <w:rPr>
          <w:rFonts w:ascii="Times New Roman" w:hAnsi="Times New Roman"/>
          <w:sz w:val="28"/>
          <w:szCs w:val="28"/>
        </w:rPr>
        <w:tab/>
        <w:t xml:space="preserve">            (медицинская организация, отделение)</w:t>
      </w:r>
    </w:p>
    <w:p w:rsidR="008515CC" w:rsidRPr="0057095C" w:rsidRDefault="008515CC" w:rsidP="008515CC">
      <w:pPr>
        <w:rPr>
          <w:rFonts w:ascii="Times New Roman" w:hAnsi="Times New Roman"/>
          <w:sz w:val="28"/>
          <w:szCs w:val="28"/>
        </w:rPr>
      </w:pPr>
    </w:p>
    <w:p w:rsidR="008515CC" w:rsidRPr="0057095C" w:rsidRDefault="008515CC" w:rsidP="008515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>
        <w:rPr>
          <w:rFonts w:ascii="Times New Roman" w:hAnsi="Times New Roman"/>
          <w:sz w:val="28"/>
          <w:szCs w:val="28"/>
          <w:u w:val="single"/>
        </w:rPr>
        <w:t>20</w:t>
      </w:r>
      <w:r w:rsidRPr="0057095C">
        <w:rPr>
          <w:rFonts w:ascii="Times New Roman" w:hAnsi="Times New Roman"/>
          <w:sz w:val="28"/>
          <w:szCs w:val="28"/>
        </w:rPr>
        <w:t>»</w:t>
      </w:r>
      <w:r>
        <w:rPr>
          <w:rFonts w:ascii="Times New Roman" w:hAnsi="Times New Roman"/>
          <w:sz w:val="28"/>
          <w:szCs w:val="28"/>
          <w:u w:val="single"/>
        </w:rPr>
        <w:t>апреля</w:t>
      </w:r>
      <w:r w:rsidRPr="0057095C">
        <w:rPr>
          <w:rFonts w:ascii="Times New Roman" w:hAnsi="Times New Roman"/>
          <w:sz w:val="28"/>
          <w:szCs w:val="28"/>
        </w:rPr>
        <w:t xml:space="preserve"> </w:t>
      </w:r>
      <w:r w:rsidRPr="0016321B">
        <w:rPr>
          <w:rFonts w:ascii="Times New Roman" w:hAnsi="Times New Roman"/>
          <w:sz w:val="28"/>
          <w:szCs w:val="28"/>
          <w:u w:val="single"/>
        </w:rPr>
        <w:t>2019</w:t>
      </w:r>
      <w:r w:rsidRPr="0057095C">
        <w:rPr>
          <w:rFonts w:ascii="Times New Roman" w:hAnsi="Times New Roman"/>
          <w:sz w:val="28"/>
          <w:szCs w:val="28"/>
        </w:rPr>
        <w:t xml:space="preserve"> г.   по   «</w:t>
      </w:r>
      <w:r>
        <w:rPr>
          <w:rFonts w:ascii="Times New Roman" w:hAnsi="Times New Roman"/>
          <w:sz w:val="28"/>
          <w:szCs w:val="28"/>
          <w:u w:val="single"/>
        </w:rPr>
        <w:t>17</w:t>
      </w:r>
      <w:r w:rsidRPr="0057095C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  <w:u w:val="single"/>
        </w:rPr>
        <w:t>мая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16321B">
        <w:rPr>
          <w:rFonts w:ascii="Times New Roman" w:hAnsi="Times New Roman"/>
          <w:sz w:val="28"/>
          <w:szCs w:val="28"/>
          <w:u w:val="single"/>
        </w:rPr>
        <w:t xml:space="preserve">2019 </w:t>
      </w:r>
      <w:r w:rsidRPr="0057095C">
        <w:rPr>
          <w:rFonts w:ascii="Times New Roman" w:hAnsi="Times New Roman"/>
          <w:sz w:val="28"/>
          <w:szCs w:val="28"/>
        </w:rPr>
        <w:t>г.</w:t>
      </w:r>
    </w:p>
    <w:p w:rsidR="008515CC" w:rsidRPr="0057095C" w:rsidRDefault="008515CC" w:rsidP="008515CC">
      <w:pPr>
        <w:rPr>
          <w:rFonts w:ascii="Times New Roman" w:hAnsi="Times New Roman"/>
          <w:sz w:val="28"/>
          <w:szCs w:val="28"/>
        </w:rPr>
      </w:pPr>
    </w:p>
    <w:p w:rsidR="008515CC" w:rsidRPr="0057095C" w:rsidRDefault="008515CC" w:rsidP="008515CC">
      <w:pPr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Руководители практики:</w:t>
      </w:r>
    </w:p>
    <w:p w:rsidR="008515CC" w:rsidRPr="0016321B" w:rsidRDefault="008515CC" w:rsidP="008515CC">
      <w:pPr>
        <w:rPr>
          <w:rFonts w:ascii="Times New Roman" w:hAnsi="Times New Roman"/>
          <w:sz w:val="28"/>
          <w:szCs w:val="28"/>
          <w:u w:val="single"/>
        </w:rPr>
      </w:pPr>
      <w:r w:rsidRPr="0057095C">
        <w:rPr>
          <w:rFonts w:ascii="Times New Roman" w:hAnsi="Times New Roman"/>
          <w:sz w:val="28"/>
          <w:szCs w:val="28"/>
        </w:rPr>
        <w:t xml:space="preserve">Общий – Ф.И.О. (его должность) </w:t>
      </w:r>
      <w:r>
        <w:rPr>
          <w:rFonts w:ascii="Times New Roman" w:hAnsi="Times New Roman"/>
          <w:sz w:val="28"/>
          <w:szCs w:val="28"/>
          <w:u w:val="single"/>
        </w:rPr>
        <w:t>Нефедова С.Л.</w:t>
      </w:r>
    </w:p>
    <w:p w:rsidR="008515CC" w:rsidRPr="0016321B" w:rsidRDefault="008515CC" w:rsidP="008515CC">
      <w:pPr>
        <w:rPr>
          <w:rFonts w:ascii="Times New Roman" w:hAnsi="Times New Roman"/>
          <w:sz w:val="28"/>
          <w:szCs w:val="28"/>
          <w:u w:val="single"/>
        </w:rPr>
      </w:pPr>
      <w:r w:rsidRPr="0057095C">
        <w:rPr>
          <w:rFonts w:ascii="Times New Roman" w:hAnsi="Times New Roman"/>
          <w:sz w:val="28"/>
          <w:szCs w:val="28"/>
        </w:rPr>
        <w:t xml:space="preserve">Непосредственный – Ф.И.О. (его должность) 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Пругова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В.Л.</w:t>
      </w:r>
    </w:p>
    <w:p w:rsidR="008515CC" w:rsidRPr="0016321B" w:rsidRDefault="008515CC" w:rsidP="008515CC">
      <w:pPr>
        <w:rPr>
          <w:rFonts w:ascii="Times New Roman" w:hAnsi="Times New Roman"/>
          <w:sz w:val="28"/>
          <w:szCs w:val="28"/>
          <w:u w:val="single"/>
        </w:rPr>
      </w:pPr>
      <w:r w:rsidRPr="0057095C">
        <w:rPr>
          <w:rFonts w:ascii="Times New Roman" w:hAnsi="Times New Roman"/>
          <w:sz w:val="28"/>
          <w:szCs w:val="28"/>
        </w:rPr>
        <w:t xml:space="preserve">Методический – Ф.И.О. (его должность) </w:t>
      </w:r>
      <w:r>
        <w:rPr>
          <w:rFonts w:ascii="Times New Roman" w:hAnsi="Times New Roman"/>
          <w:sz w:val="28"/>
          <w:szCs w:val="28"/>
          <w:u w:val="single"/>
        </w:rPr>
        <w:t>Перфильева Г.В.</w:t>
      </w:r>
    </w:p>
    <w:p w:rsidR="008515CC" w:rsidRPr="0057095C" w:rsidRDefault="008515CC" w:rsidP="008515CC">
      <w:pPr>
        <w:jc w:val="center"/>
        <w:rPr>
          <w:rFonts w:ascii="Times New Roman" w:hAnsi="Times New Roman"/>
          <w:sz w:val="28"/>
          <w:szCs w:val="28"/>
        </w:rPr>
      </w:pPr>
    </w:p>
    <w:p w:rsidR="008515CC" w:rsidRPr="0057095C" w:rsidRDefault="008515CC" w:rsidP="008515CC">
      <w:pPr>
        <w:jc w:val="center"/>
        <w:rPr>
          <w:rFonts w:ascii="Times New Roman" w:hAnsi="Times New Roman"/>
          <w:sz w:val="28"/>
          <w:szCs w:val="28"/>
        </w:rPr>
      </w:pPr>
    </w:p>
    <w:p w:rsidR="008515CC" w:rsidRPr="0057095C" w:rsidRDefault="008515CC" w:rsidP="008515CC">
      <w:pPr>
        <w:jc w:val="center"/>
        <w:rPr>
          <w:rFonts w:ascii="Times New Roman" w:hAnsi="Times New Roman"/>
          <w:sz w:val="28"/>
          <w:szCs w:val="28"/>
        </w:rPr>
      </w:pPr>
    </w:p>
    <w:p w:rsidR="008515CC" w:rsidRPr="0057095C" w:rsidRDefault="008515CC" w:rsidP="008515CC">
      <w:pPr>
        <w:jc w:val="center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Красноярск, 20</w:t>
      </w:r>
      <w:r>
        <w:rPr>
          <w:rFonts w:ascii="Times New Roman" w:hAnsi="Times New Roman"/>
          <w:sz w:val="28"/>
          <w:szCs w:val="28"/>
        </w:rPr>
        <w:t>19</w:t>
      </w:r>
    </w:p>
    <w:p w:rsidR="008515CC" w:rsidRPr="0057095C" w:rsidRDefault="008515CC" w:rsidP="008515CC">
      <w:pPr>
        <w:pStyle w:val="2"/>
        <w:spacing w:line="276" w:lineRule="auto"/>
        <w:ind w:firstLine="0"/>
        <w:jc w:val="center"/>
        <w:rPr>
          <w:b/>
          <w:sz w:val="28"/>
          <w:szCs w:val="28"/>
        </w:rPr>
      </w:pPr>
      <w:bookmarkStart w:id="0" w:name="_Toc358385187"/>
      <w:bookmarkStart w:id="1" w:name="_Toc358385532"/>
      <w:bookmarkStart w:id="2" w:name="_Toc358385861"/>
      <w:bookmarkStart w:id="3" w:name="_Toc359316870"/>
      <w:r w:rsidRPr="0057095C">
        <w:rPr>
          <w:b/>
          <w:sz w:val="28"/>
          <w:szCs w:val="28"/>
        </w:rPr>
        <w:lastRenderedPageBreak/>
        <w:t>Содержание</w:t>
      </w:r>
      <w:bookmarkEnd w:id="0"/>
      <w:bookmarkEnd w:id="1"/>
      <w:bookmarkEnd w:id="2"/>
      <w:bookmarkEnd w:id="3"/>
    </w:p>
    <w:p w:rsidR="008515CC" w:rsidRPr="0057095C" w:rsidRDefault="008515CC" w:rsidP="008515CC">
      <w:pPr>
        <w:pStyle w:val="2"/>
        <w:spacing w:line="276" w:lineRule="auto"/>
        <w:ind w:firstLine="0"/>
        <w:jc w:val="center"/>
        <w:rPr>
          <w:b/>
          <w:sz w:val="28"/>
          <w:szCs w:val="28"/>
        </w:rPr>
      </w:pPr>
    </w:p>
    <w:p w:rsidR="008515CC" w:rsidRPr="0057095C" w:rsidRDefault="008515CC" w:rsidP="008515CC">
      <w:pPr>
        <w:pStyle w:val="2"/>
        <w:spacing w:before="100" w:beforeAutospacing="1" w:after="100" w:afterAutospacing="1" w:line="276" w:lineRule="auto"/>
        <w:ind w:firstLine="0"/>
        <w:jc w:val="left"/>
        <w:rPr>
          <w:sz w:val="28"/>
          <w:szCs w:val="28"/>
        </w:rPr>
      </w:pPr>
      <w:bookmarkStart w:id="4" w:name="_Toc358385188"/>
      <w:bookmarkStart w:id="5" w:name="_Toc358385533"/>
      <w:bookmarkStart w:id="6" w:name="_Toc358385862"/>
      <w:bookmarkStart w:id="7" w:name="_Toc359316871"/>
      <w:r w:rsidRPr="0057095C">
        <w:rPr>
          <w:sz w:val="28"/>
          <w:szCs w:val="28"/>
        </w:rPr>
        <w:t>1. Цели и задачи практики</w:t>
      </w:r>
      <w:bookmarkEnd w:id="4"/>
      <w:bookmarkEnd w:id="5"/>
      <w:bookmarkEnd w:id="6"/>
      <w:bookmarkEnd w:id="7"/>
    </w:p>
    <w:p w:rsidR="008515CC" w:rsidRPr="0057095C" w:rsidRDefault="008515CC" w:rsidP="008515CC">
      <w:pPr>
        <w:pStyle w:val="2"/>
        <w:spacing w:before="100" w:beforeAutospacing="1" w:after="100" w:afterAutospacing="1" w:line="276" w:lineRule="auto"/>
        <w:ind w:firstLine="0"/>
        <w:jc w:val="left"/>
        <w:rPr>
          <w:sz w:val="28"/>
          <w:szCs w:val="28"/>
        </w:rPr>
      </w:pPr>
      <w:bookmarkStart w:id="8" w:name="_Toc358385189"/>
      <w:bookmarkStart w:id="9" w:name="_Toc358385534"/>
      <w:bookmarkStart w:id="10" w:name="_Toc358385863"/>
      <w:bookmarkStart w:id="11" w:name="_Toc359316872"/>
      <w:r w:rsidRPr="0057095C">
        <w:rPr>
          <w:sz w:val="28"/>
          <w:szCs w:val="28"/>
        </w:rPr>
        <w:t>2. Знания, умения, практический опыт, которыми должен овладеть студент после прохождения практики</w:t>
      </w:r>
      <w:bookmarkEnd w:id="8"/>
      <w:bookmarkEnd w:id="9"/>
      <w:bookmarkEnd w:id="10"/>
      <w:bookmarkEnd w:id="11"/>
    </w:p>
    <w:p w:rsidR="008515CC" w:rsidRPr="0057095C" w:rsidRDefault="008515CC" w:rsidP="008515CC">
      <w:pPr>
        <w:pStyle w:val="2"/>
        <w:spacing w:before="100" w:beforeAutospacing="1" w:after="100" w:afterAutospacing="1" w:line="276" w:lineRule="auto"/>
        <w:ind w:firstLine="0"/>
        <w:jc w:val="left"/>
        <w:rPr>
          <w:sz w:val="28"/>
          <w:szCs w:val="28"/>
        </w:rPr>
      </w:pPr>
      <w:bookmarkStart w:id="12" w:name="_Toc358385190"/>
      <w:bookmarkStart w:id="13" w:name="_Toc358385535"/>
      <w:bookmarkStart w:id="14" w:name="_Toc358385864"/>
      <w:bookmarkStart w:id="15" w:name="_Toc359316873"/>
      <w:r w:rsidRPr="0057095C">
        <w:rPr>
          <w:sz w:val="28"/>
          <w:szCs w:val="28"/>
        </w:rPr>
        <w:t>3. Тематический план</w:t>
      </w:r>
      <w:bookmarkEnd w:id="12"/>
      <w:bookmarkEnd w:id="13"/>
      <w:bookmarkEnd w:id="14"/>
      <w:bookmarkEnd w:id="15"/>
    </w:p>
    <w:p w:rsidR="008515CC" w:rsidRPr="0057095C" w:rsidRDefault="008515CC" w:rsidP="008515C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8515CC" w:rsidRPr="0057095C" w:rsidRDefault="008515CC" w:rsidP="008515C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8515CC" w:rsidRPr="0057095C" w:rsidRDefault="008515CC" w:rsidP="008515C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8515CC" w:rsidRPr="0057095C" w:rsidRDefault="008515CC" w:rsidP="008515C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7. Манипуляционный лист (Лист лабораторных / химических исследований)</w:t>
      </w:r>
    </w:p>
    <w:p w:rsidR="008515CC" w:rsidRPr="0057095C" w:rsidRDefault="008515CC" w:rsidP="008515C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8515CC" w:rsidRPr="0057095C" w:rsidRDefault="008515CC" w:rsidP="008515C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8515CC" w:rsidRPr="0057095C" w:rsidRDefault="008515CC" w:rsidP="008515C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8515CC" w:rsidRPr="0057095C" w:rsidRDefault="008515CC" w:rsidP="008515CC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8515CC" w:rsidRPr="0057095C" w:rsidRDefault="008515CC" w:rsidP="008515CC">
      <w:pPr>
        <w:pStyle w:val="2"/>
        <w:spacing w:line="276" w:lineRule="auto"/>
        <w:ind w:firstLine="0"/>
        <w:jc w:val="center"/>
        <w:rPr>
          <w:i/>
          <w:sz w:val="28"/>
          <w:szCs w:val="28"/>
        </w:rPr>
      </w:pPr>
    </w:p>
    <w:p w:rsidR="008515CC" w:rsidRPr="0057095C" w:rsidRDefault="008515CC" w:rsidP="008515CC">
      <w:pPr>
        <w:pStyle w:val="2"/>
        <w:spacing w:line="276" w:lineRule="auto"/>
        <w:ind w:firstLine="0"/>
        <w:jc w:val="center"/>
        <w:rPr>
          <w:i/>
          <w:sz w:val="28"/>
          <w:szCs w:val="28"/>
        </w:rPr>
      </w:pPr>
    </w:p>
    <w:p w:rsidR="008515CC" w:rsidRPr="0057095C" w:rsidRDefault="008515CC" w:rsidP="008515CC">
      <w:pPr>
        <w:pStyle w:val="2"/>
        <w:spacing w:line="276" w:lineRule="auto"/>
        <w:ind w:firstLine="0"/>
        <w:jc w:val="center"/>
        <w:rPr>
          <w:i/>
          <w:sz w:val="28"/>
          <w:szCs w:val="28"/>
        </w:rPr>
      </w:pPr>
    </w:p>
    <w:p w:rsidR="008515CC" w:rsidRPr="0057095C" w:rsidRDefault="008515CC" w:rsidP="008515CC">
      <w:pPr>
        <w:pStyle w:val="2"/>
        <w:spacing w:line="276" w:lineRule="auto"/>
        <w:ind w:firstLine="0"/>
        <w:jc w:val="center"/>
        <w:rPr>
          <w:i/>
          <w:sz w:val="28"/>
          <w:szCs w:val="28"/>
        </w:rPr>
      </w:pPr>
    </w:p>
    <w:p w:rsidR="008515CC" w:rsidRPr="0057095C" w:rsidRDefault="008515CC" w:rsidP="008515CC">
      <w:pPr>
        <w:pStyle w:val="2"/>
        <w:spacing w:line="276" w:lineRule="auto"/>
        <w:ind w:firstLine="0"/>
        <w:jc w:val="center"/>
        <w:rPr>
          <w:i/>
          <w:sz w:val="28"/>
          <w:szCs w:val="28"/>
        </w:rPr>
      </w:pPr>
    </w:p>
    <w:p w:rsidR="008515CC" w:rsidRPr="0057095C" w:rsidRDefault="008515CC" w:rsidP="008515CC">
      <w:pPr>
        <w:pStyle w:val="2"/>
        <w:spacing w:line="276" w:lineRule="auto"/>
        <w:ind w:firstLine="0"/>
        <w:jc w:val="center"/>
        <w:rPr>
          <w:i/>
          <w:sz w:val="28"/>
          <w:szCs w:val="28"/>
        </w:rPr>
      </w:pPr>
    </w:p>
    <w:p w:rsidR="008515CC" w:rsidRPr="0057095C" w:rsidRDefault="008515CC" w:rsidP="008515CC">
      <w:pPr>
        <w:pStyle w:val="2"/>
        <w:spacing w:line="276" w:lineRule="auto"/>
        <w:ind w:firstLine="0"/>
        <w:jc w:val="center"/>
        <w:rPr>
          <w:i/>
          <w:sz w:val="28"/>
          <w:szCs w:val="28"/>
        </w:rPr>
      </w:pPr>
    </w:p>
    <w:p w:rsidR="008515CC" w:rsidRPr="0057095C" w:rsidRDefault="008515CC" w:rsidP="008515CC">
      <w:pPr>
        <w:pStyle w:val="2"/>
        <w:spacing w:line="276" w:lineRule="auto"/>
        <w:ind w:firstLine="0"/>
        <w:jc w:val="center"/>
        <w:rPr>
          <w:i/>
          <w:sz w:val="28"/>
          <w:szCs w:val="28"/>
        </w:rPr>
      </w:pPr>
    </w:p>
    <w:p w:rsidR="008515CC" w:rsidRPr="0057095C" w:rsidRDefault="008515CC" w:rsidP="008515CC">
      <w:pPr>
        <w:pStyle w:val="2"/>
        <w:spacing w:line="276" w:lineRule="auto"/>
        <w:ind w:firstLine="0"/>
        <w:jc w:val="center"/>
        <w:rPr>
          <w:i/>
          <w:sz w:val="28"/>
          <w:szCs w:val="28"/>
        </w:rPr>
      </w:pPr>
    </w:p>
    <w:p w:rsidR="008515CC" w:rsidRPr="0057095C" w:rsidRDefault="008515CC" w:rsidP="008515CC">
      <w:pPr>
        <w:pStyle w:val="2"/>
        <w:spacing w:line="276" w:lineRule="auto"/>
        <w:ind w:firstLine="0"/>
        <w:jc w:val="center"/>
        <w:rPr>
          <w:i/>
          <w:sz w:val="28"/>
          <w:szCs w:val="28"/>
        </w:rPr>
      </w:pPr>
    </w:p>
    <w:p w:rsidR="008515CC" w:rsidRPr="0057095C" w:rsidRDefault="008515CC" w:rsidP="008515CC">
      <w:pPr>
        <w:pStyle w:val="2"/>
        <w:spacing w:line="276" w:lineRule="auto"/>
        <w:ind w:firstLine="0"/>
        <w:jc w:val="center"/>
        <w:rPr>
          <w:i/>
          <w:sz w:val="28"/>
          <w:szCs w:val="28"/>
        </w:rPr>
      </w:pPr>
    </w:p>
    <w:p w:rsidR="008515CC" w:rsidRPr="0057095C" w:rsidRDefault="008515CC" w:rsidP="008515CC">
      <w:pPr>
        <w:pStyle w:val="2"/>
        <w:spacing w:line="276" w:lineRule="auto"/>
        <w:ind w:firstLine="0"/>
        <w:jc w:val="center"/>
        <w:rPr>
          <w:i/>
          <w:sz w:val="28"/>
          <w:szCs w:val="28"/>
        </w:rPr>
      </w:pPr>
    </w:p>
    <w:p w:rsidR="008515CC" w:rsidRPr="0057095C" w:rsidRDefault="008515CC" w:rsidP="008515CC">
      <w:pPr>
        <w:pStyle w:val="2"/>
        <w:spacing w:line="276" w:lineRule="auto"/>
        <w:ind w:firstLine="0"/>
        <w:jc w:val="center"/>
        <w:rPr>
          <w:b/>
          <w:sz w:val="28"/>
          <w:szCs w:val="28"/>
        </w:rPr>
      </w:pPr>
      <w:r w:rsidRPr="0057095C">
        <w:rPr>
          <w:i/>
          <w:sz w:val="28"/>
          <w:szCs w:val="28"/>
        </w:rPr>
        <w:br w:type="page"/>
      </w:r>
      <w:r w:rsidRPr="0057095C">
        <w:rPr>
          <w:b/>
          <w:sz w:val="28"/>
          <w:szCs w:val="28"/>
        </w:rPr>
        <w:lastRenderedPageBreak/>
        <w:t>Цели и задачи практики:</w:t>
      </w:r>
    </w:p>
    <w:p w:rsidR="008515CC" w:rsidRPr="0057095C" w:rsidRDefault="008515CC" w:rsidP="008515C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515CC" w:rsidRPr="0057095C" w:rsidRDefault="008515CC" w:rsidP="008515CC">
      <w:pPr>
        <w:pStyle w:val="21"/>
        <w:numPr>
          <w:ilvl w:val="0"/>
          <w:numId w:val="1"/>
        </w:numPr>
        <w:spacing w:after="0" w:line="276" w:lineRule="auto"/>
        <w:jc w:val="both"/>
        <w:rPr>
          <w:sz w:val="28"/>
          <w:szCs w:val="28"/>
        </w:rPr>
      </w:pPr>
      <w:r w:rsidRPr="0057095C">
        <w:rPr>
          <w:sz w:val="28"/>
          <w:szCs w:val="28"/>
        </w:rPr>
        <w:t>Закрепление в производственных условиях профессиональных умений и навыков по методам биохимических исследований.</w:t>
      </w:r>
    </w:p>
    <w:p w:rsidR="008515CC" w:rsidRPr="0057095C" w:rsidRDefault="008515CC" w:rsidP="008515C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Расширение и углубление теоретических знаний и практических умений по методам биохимических исследований.</w:t>
      </w:r>
    </w:p>
    <w:p w:rsidR="008515CC" w:rsidRPr="0057095C" w:rsidRDefault="008515CC" w:rsidP="008515C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Повышение профессиональной компетенции студентов и адаптации их на рабочем месте, проверка возможностей самостоятельной работы.</w:t>
      </w:r>
    </w:p>
    <w:p w:rsidR="008515CC" w:rsidRPr="0057095C" w:rsidRDefault="008515CC" w:rsidP="008515C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Осуществление учета и анализ основных клинико-диагностических показателей, ведение документации.</w:t>
      </w:r>
    </w:p>
    <w:p w:rsidR="008515CC" w:rsidRPr="0057095C" w:rsidRDefault="008515CC" w:rsidP="008515C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Воспитание трудовой дисциплины и профессиональной ответственности.</w:t>
      </w:r>
    </w:p>
    <w:p w:rsidR="008515CC" w:rsidRPr="0057095C" w:rsidRDefault="008515CC" w:rsidP="008515CC">
      <w:pPr>
        <w:numPr>
          <w:ilvl w:val="0"/>
          <w:numId w:val="1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Изучение основных форм и методов работы в биохимических лабораториях.</w:t>
      </w:r>
    </w:p>
    <w:p w:rsidR="008515CC" w:rsidRPr="0057095C" w:rsidRDefault="008515CC" w:rsidP="008515C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515CC" w:rsidRPr="0057095C" w:rsidRDefault="008515CC" w:rsidP="008515C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Программа практики</w:t>
      </w:r>
    </w:p>
    <w:p w:rsidR="008515CC" w:rsidRPr="0057095C" w:rsidRDefault="008515CC" w:rsidP="008515CC">
      <w:pPr>
        <w:pStyle w:val="21"/>
        <w:spacing w:after="0" w:line="276" w:lineRule="auto"/>
        <w:rPr>
          <w:i/>
          <w:sz w:val="28"/>
          <w:szCs w:val="28"/>
        </w:rPr>
      </w:pPr>
      <w:r w:rsidRPr="0057095C">
        <w:rPr>
          <w:sz w:val="28"/>
          <w:szCs w:val="28"/>
        </w:rPr>
        <w:t xml:space="preserve">    </w:t>
      </w:r>
      <w:r w:rsidRPr="0057095C">
        <w:rPr>
          <w:i/>
          <w:sz w:val="28"/>
          <w:szCs w:val="28"/>
        </w:rPr>
        <w:t>В результате прохождения практики студенты должны уметь самостоятельно:</w:t>
      </w:r>
    </w:p>
    <w:p w:rsidR="008515CC" w:rsidRPr="0057095C" w:rsidRDefault="008515CC" w:rsidP="008515C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Организовать рабочее место для проведения лабораторных исследований.</w:t>
      </w:r>
    </w:p>
    <w:p w:rsidR="008515CC" w:rsidRPr="0057095C" w:rsidRDefault="008515CC" w:rsidP="008515C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Подготовить лабораторную посуду, инструментарий и оборудование для анализов.</w:t>
      </w:r>
    </w:p>
    <w:p w:rsidR="008515CC" w:rsidRPr="0057095C" w:rsidRDefault="008515CC" w:rsidP="008515C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Приготовить растворы, реактивы, дезинфицирующие растворы.</w:t>
      </w:r>
    </w:p>
    <w:p w:rsidR="008515CC" w:rsidRPr="0057095C" w:rsidRDefault="008515CC" w:rsidP="008515C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Провести дезинфекцию биоматериала, отработанной посуды, стерилизацию инструментария и лабораторной посуды.</w:t>
      </w:r>
    </w:p>
    <w:p w:rsidR="008515CC" w:rsidRPr="0057095C" w:rsidRDefault="008515CC" w:rsidP="008515C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Провести прием, маркировку, регистрацию и хранение поступившего биоматериала.</w:t>
      </w:r>
    </w:p>
    <w:p w:rsidR="008515CC" w:rsidRPr="0057095C" w:rsidRDefault="008515CC" w:rsidP="008515C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Регистрировать проведенные исследования.</w:t>
      </w:r>
    </w:p>
    <w:p w:rsidR="008515CC" w:rsidRPr="0057095C" w:rsidRDefault="008515CC" w:rsidP="008515C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Вести учетно-отчетную документацию.</w:t>
      </w:r>
    </w:p>
    <w:p w:rsidR="008515CC" w:rsidRPr="0057095C" w:rsidRDefault="008515CC" w:rsidP="008515C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Пользоваться приборами в лаборатории.</w:t>
      </w:r>
    </w:p>
    <w:p w:rsidR="008515CC" w:rsidRPr="0057095C" w:rsidRDefault="008515CC" w:rsidP="008515CC">
      <w:pPr>
        <w:numPr>
          <w:ilvl w:val="0"/>
          <w:numId w:val="2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Выполнять методики определения веществ согласно алгоритмам</w:t>
      </w:r>
    </w:p>
    <w:p w:rsidR="008515CC" w:rsidRPr="0057095C" w:rsidRDefault="008515CC" w:rsidP="008515C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515CC" w:rsidRPr="0057095C" w:rsidRDefault="008515CC" w:rsidP="008515C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7095C">
        <w:rPr>
          <w:rFonts w:ascii="Times New Roman" w:hAnsi="Times New Roman"/>
          <w:b/>
          <w:sz w:val="28"/>
          <w:szCs w:val="28"/>
        </w:rPr>
        <w:t>По окончании практики студент должен</w:t>
      </w:r>
    </w:p>
    <w:p w:rsidR="008515CC" w:rsidRPr="0057095C" w:rsidRDefault="008515CC" w:rsidP="008515C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7095C">
        <w:rPr>
          <w:rFonts w:ascii="Times New Roman" w:hAnsi="Times New Roman"/>
          <w:b/>
          <w:sz w:val="28"/>
          <w:szCs w:val="28"/>
        </w:rPr>
        <w:t>представить в колледж следующие документы:</w:t>
      </w:r>
    </w:p>
    <w:p w:rsidR="008515CC" w:rsidRPr="0057095C" w:rsidRDefault="008515CC" w:rsidP="008515CC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Дневник с оценкой за практику, заверенный подписью общего руководителя и печатью ЛПУ.</w:t>
      </w:r>
    </w:p>
    <w:p w:rsidR="008515CC" w:rsidRPr="0057095C" w:rsidRDefault="008515CC" w:rsidP="008515CC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Характеристику, заверенную подписью руководителя практики и печатью ЛПУ.</w:t>
      </w:r>
    </w:p>
    <w:p w:rsidR="008515CC" w:rsidRPr="0057095C" w:rsidRDefault="008515CC" w:rsidP="008515CC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lastRenderedPageBreak/>
        <w:t>Текстовый отчет по практике (положительные и отрицательные стороны практики, предложения по улучшению подготовки в колледже, организации и проведению практики).</w:t>
      </w:r>
    </w:p>
    <w:p w:rsidR="008515CC" w:rsidRPr="0057095C" w:rsidRDefault="008515CC" w:rsidP="008515CC">
      <w:pPr>
        <w:numPr>
          <w:ilvl w:val="0"/>
          <w:numId w:val="3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Выполненную самостоятельную работу.</w:t>
      </w:r>
    </w:p>
    <w:p w:rsidR="008515CC" w:rsidRPr="0057095C" w:rsidRDefault="008515CC" w:rsidP="008515CC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8515CC" w:rsidRPr="0057095C" w:rsidRDefault="008515CC" w:rsidP="008515CC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57095C">
        <w:rPr>
          <w:rFonts w:ascii="Times New Roman" w:hAnsi="Times New Roman"/>
          <w:b/>
          <w:bCs/>
          <w:sz w:val="28"/>
          <w:szCs w:val="28"/>
        </w:rPr>
        <w:t xml:space="preserve">В результате </w:t>
      </w:r>
      <w:r w:rsidRPr="0057095C">
        <w:rPr>
          <w:rFonts w:ascii="Times New Roman" w:hAnsi="Times New Roman"/>
          <w:b/>
          <w:sz w:val="28"/>
          <w:szCs w:val="28"/>
        </w:rPr>
        <w:t xml:space="preserve">преддипломной </w:t>
      </w:r>
      <w:r w:rsidRPr="0057095C">
        <w:rPr>
          <w:rFonts w:ascii="Times New Roman" w:hAnsi="Times New Roman"/>
          <w:b/>
          <w:bCs/>
          <w:sz w:val="28"/>
          <w:szCs w:val="28"/>
        </w:rPr>
        <w:t xml:space="preserve"> практики </w:t>
      </w:r>
      <w:proofErr w:type="gramStart"/>
      <w:r w:rsidRPr="0057095C">
        <w:rPr>
          <w:rFonts w:ascii="Times New Roman" w:hAnsi="Times New Roman"/>
          <w:b/>
          <w:bCs/>
          <w:sz w:val="28"/>
          <w:szCs w:val="28"/>
        </w:rPr>
        <w:t>обучающийся</w:t>
      </w:r>
      <w:proofErr w:type="gramEnd"/>
      <w:r w:rsidRPr="0057095C">
        <w:rPr>
          <w:rFonts w:ascii="Times New Roman" w:hAnsi="Times New Roman"/>
          <w:b/>
          <w:bCs/>
          <w:sz w:val="28"/>
          <w:szCs w:val="28"/>
        </w:rPr>
        <w:t xml:space="preserve"> должен:</w:t>
      </w:r>
    </w:p>
    <w:p w:rsidR="008515CC" w:rsidRPr="0057095C" w:rsidRDefault="008515CC" w:rsidP="008515CC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57095C">
        <w:rPr>
          <w:rFonts w:ascii="Times New Roman" w:hAnsi="Times New Roman"/>
          <w:b/>
          <w:bCs/>
          <w:sz w:val="28"/>
          <w:szCs w:val="28"/>
        </w:rPr>
        <w:t>Приобрести практический опыт:</w:t>
      </w:r>
    </w:p>
    <w:p w:rsidR="008515CC" w:rsidRPr="0057095C" w:rsidRDefault="008515CC" w:rsidP="00851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- определения показателей белкового, липидного, углеводного и минерального обменов, активности ферментов, белков острой фазы, показателей гемостаза</w:t>
      </w:r>
    </w:p>
    <w:p w:rsidR="008515CC" w:rsidRPr="0057095C" w:rsidRDefault="008515CC" w:rsidP="008515CC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57095C">
        <w:rPr>
          <w:rFonts w:ascii="Times New Roman" w:hAnsi="Times New Roman"/>
          <w:b/>
          <w:bCs/>
          <w:sz w:val="28"/>
          <w:szCs w:val="28"/>
        </w:rPr>
        <w:t>Освоить умения:</w:t>
      </w:r>
    </w:p>
    <w:p w:rsidR="008515CC" w:rsidRPr="0057095C" w:rsidRDefault="008515CC" w:rsidP="00851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- готовить материал к биохимическим исследованиям;</w:t>
      </w:r>
    </w:p>
    <w:p w:rsidR="008515CC" w:rsidRPr="0057095C" w:rsidRDefault="008515CC" w:rsidP="00851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 xml:space="preserve">- определять биохимические показатели крови, мочи, ликвора; </w:t>
      </w:r>
    </w:p>
    <w:p w:rsidR="008515CC" w:rsidRPr="0057095C" w:rsidRDefault="008515CC" w:rsidP="00851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 xml:space="preserve">- работать на биохимических анализаторах; </w:t>
      </w:r>
    </w:p>
    <w:p w:rsidR="008515CC" w:rsidRPr="0057095C" w:rsidRDefault="008515CC" w:rsidP="00851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 xml:space="preserve">- вести учетно-отчетную документацию; </w:t>
      </w:r>
    </w:p>
    <w:p w:rsidR="008515CC" w:rsidRPr="0057095C" w:rsidRDefault="008515CC" w:rsidP="008515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- принимать, регистрировать, отбирать клинический материал;</w:t>
      </w:r>
    </w:p>
    <w:p w:rsidR="008515CC" w:rsidRPr="0057095C" w:rsidRDefault="008515CC" w:rsidP="008515CC">
      <w:pPr>
        <w:widowControl w:val="0"/>
        <w:tabs>
          <w:tab w:val="right" w:leader="underscore" w:pos="9639"/>
        </w:tabs>
        <w:spacing w:before="240" w:after="120"/>
        <w:rPr>
          <w:rFonts w:ascii="Times New Roman" w:hAnsi="Times New Roman"/>
          <w:b/>
          <w:bCs/>
          <w:sz w:val="28"/>
          <w:szCs w:val="28"/>
        </w:rPr>
      </w:pPr>
      <w:r w:rsidRPr="0057095C">
        <w:rPr>
          <w:rFonts w:ascii="Times New Roman" w:hAnsi="Times New Roman"/>
          <w:b/>
          <w:bCs/>
          <w:sz w:val="28"/>
          <w:szCs w:val="28"/>
        </w:rPr>
        <w:t>Знать:</w:t>
      </w:r>
    </w:p>
    <w:p w:rsidR="008515CC" w:rsidRPr="0057095C" w:rsidRDefault="008515CC" w:rsidP="008515CC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57095C">
        <w:rPr>
          <w:sz w:val="28"/>
          <w:szCs w:val="28"/>
        </w:rPr>
        <w:t>- задачи, структуру, оборудование, правила работы и техники безопасности в биохимической лаборатории;</w:t>
      </w:r>
    </w:p>
    <w:p w:rsidR="008515CC" w:rsidRPr="0057095C" w:rsidRDefault="008515CC" w:rsidP="008515CC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57095C">
        <w:rPr>
          <w:sz w:val="28"/>
          <w:szCs w:val="28"/>
        </w:rPr>
        <w:t>- особенности подготовки пациента к биохимическим лабораторным исследованиям;</w:t>
      </w:r>
    </w:p>
    <w:p w:rsidR="008515CC" w:rsidRPr="0057095C" w:rsidRDefault="008515CC" w:rsidP="008515CC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57095C">
        <w:rPr>
          <w:sz w:val="28"/>
          <w:szCs w:val="28"/>
        </w:rPr>
        <w:t>- основные методы и диагностическое значение биохимических исследований крови, мочи, ликвора и т.д.;</w:t>
      </w:r>
    </w:p>
    <w:p w:rsidR="008515CC" w:rsidRPr="0057095C" w:rsidRDefault="008515CC" w:rsidP="008515CC">
      <w:pPr>
        <w:pStyle w:val="13"/>
        <w:shd w:val="clear" w:color="auto" w:fill="auto"/>
        <w:spacing w:line="276" w:lineRule="auto"/>
        <w:ind w:firstLine="280"/>
        <w:jc w:val="left"/>
        <w:rPr>
          <w:sz w:val="28"/>
          <w:szCs w:val="28"/>
        </w:rPr>
      </w:pPr>
      <w:r w:rsidRPr="0057095C">
        <w:rPr>
          <w:sz w:val="28"/>
          <w:szCs w:val="28"/>
        </w:rPr>
        <w:t>- основы гомеостаза; биохимические механизмы сохранения гомеостаза;</w:t>
      </w:r>
    </w:p>
    <w:p w:rsidR="008515CC" w:rsidRPr="00E92A7C" w:rsidRDefault="008515CC" w:rsidP="008515CC">
      <w:pPr>
        <w:pStyle w:val="13"/>
        <w:shd w:val="clear" w:color="auto" w:fill="auto"/>
        <w:spacing w:line="276" w:lineRule="auto"/>
        <w:ind w:firstLine="280"/>
        <w:jc w:val="left"/>
        <w:rPr>
          <w:color w:val="auto"/>
          <w:sz w:val="28"/>
          <w:szCs w:val="28"/>
          <w:lang w:val="ru-RU"/>
        </w:rPr>
      </w:pPr>
      <w:r w:rsidRPr="0057095C">
        <w:rPr>
          <w:color w:val="auto"/>
          <w:sz w:val="28"/>
          <w:szCs w:val="28"/>
        </w:rPr>
        <w:t>- нормальную физиологию обмена белков, углеводов, липидов, ферментов, гормонов, водно-минерального, кислотно-основного состояния; причины и виды пато</w:t>
      </w:r>
      <w:r>
        <w:rPr>
          <w:color w:val="auto"/>
          <w:sz w:val="28"/>
          <w:szCs w:val="28"/>
        </w:rPr>
        <w:t>логии обменных процессов</w:t>
      </w:r>
      <w:r>
        <w:rPr>
          <w:color w:val="auto"/>
          <w:sz w:val="28"/>
          <w:szCs w:val="28"/>
          <w:lang w:val="ru-RU"/>
        </w:rPr>
        <w:t>.</w:t>
      </w:r>
    </w:p>
    <w:p w:rsidR="008515CC" w:rsidRPr="0057095C" w:rsidRDefault="008515CC" w:rsidP="008515C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515CC" w:rsidRPr="0057095C" w:rsidRDefault="008515CC" w:rsidP="008515C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515CC" w:rsidRPr="0057095C" w:rsidRDefault="008515CC" w:rsidP="008515C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515CC" w:rsidRPr="0057095C" w:rsidRDefault="008515CC" w:rsidP="008515C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515CC" w:rsidRPr="0057095C" w:rsidRDefault="008515CC" w:rsidP="008515C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515CC" w:rsidRPr="0057095C" w:rsidRDefault="008515CC" w:rsidP="008515C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515CC" w:rsidRPr="0057095C" w:rsidRDefault="008515CC" w:rsidP="008515C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515CC" w:rsidRPr="0057095C" w:rsidRDefault="008515CC" w:rsidP="008515C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515CC" w:rsidRPr="0016321B" w:rsidRDefault="008515CC" w:rsidP="008515C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7095C">
        <w:rPr>
          <w:rFonts w:ascii="Times New Roman" w:hAnsi="Times New Roman"/>
          <w:b/>
          <w:sz w:val="28"/>
          <w:szCs w:val="28"/>
        </w:rPr>
        <w:br w:type="page"/>
      </w:r>
      <w:r w:rsidRPr="0016321B">
        <w:rPr>
          <w:rFonts w:ascii="Times New Roman" w:hAnsi="Times New Roman"/>
          <w:b/>
          <w:sz w:val="28"/>
          <w:szCs w:val="28"/>
        </w:rPr>
        <w:lastRenderedPageBreak/>
        <w:t>Тематический план</w:t>
      </w:r>
    </w:p>
    <w:p w:rsidR="008515CC" w:rsidRPr="0016321B" w:rsidRDefault="008515CC" w:rsidP="008515CC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98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26"/>
        <w:gridCol w:w="3184"/>
        <w:gridCol w:w="4703"/>
        <w:gridCol w:w="1263"/>
      </w:tblGrid>
      <w:tr w:rsidR="008515CC" w:rsidRPr="0016321B" w:rsidTr="001669D2"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16321B" w:rsidRDefault="008515CC" w:rsidP="001669D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321B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78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16321B" w:rsidRDefault="008515CC" w:rsidP="001669D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321B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16321B" w:rsidRDefault="008515CC" w:rsidP="001669D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321B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8515CC" w:rsidRPr="0016321B" w:rsidTr="001669D2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tcBorders>
              <w:bottom w:val="single" w:sz="4" w:space="0" w:color="auto"/>
            </w:tcBorders>
            <w:vAlign w:val="center"/>
          </w:tcPr>
          <w:p w:rsidR="008515CC" w:rsidRPr="0016321B" w:rsidRDefault="008515CC" w:rsidP="001669D2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321B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7887" w:type="dxa"/>
            <w:gridSpan w:val="2"/>
            <w:tcBorders>
              <w:bottom w:val="single" w:sz="4" w:space="0" w:color="auto"/>
            </w:tcBorders>
          </w:tcPr>
          <w:p w:rsidR="008515CC" w:rsidRPr="0016321B" w:rsidRDefault="008515CC" w:rsidP="001669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321B">
              <w:rPr>
                <w:rFonts w:ascii="Times New Roman" w:hAnsi="Times New Roman"/>
                <w:bCs/>
                <w:i/>
                <w:sz w:val="24"/>
                <w:szCs w:val="24"/>
              </w:rPr>
              <w:t>Ознакомление с правилами работы в КДЛ</w:t>
            </w:r>
            <w:r w:rsidRPr="0016321B">
              <w:rPr>
                <w:rFonts w:ascii="Times New Roman" w:hAnsi="Times New Roman"/>
                <w:i/>
                <w:sz w:val="24"/>
                <w:szCs w:val="24"/>
              </w:rPr>
              <w:t>:</w:t>
            </w:r>
            <w:r w:rsidRPr="0016321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8515CC" w:rsidRPr="0016321B" w:rsidRDefault="008515CC" w:rsidP="001669D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16321B">
              <w:rPr>
                <w:rFonts w:ascii="Times New Roman" w:hAnsi="Times New Roman"/>
                <w:sz w:val="24"/>
                <w:szCs w:val="24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263" w:type="dxa"/>
            <w:tcBorders>
              <w:bottom w:val="single" w:sz="4" w:space="0" w:color="auto"/>
            </w:tcBorders>
            <w:vAlign w:val="center"/>
          </w:tcPr>
          <w:p w:rsidR="008515CC" w:rsidRPr="0016321B" w:rsidRDefault="008515CC" w:rsidP="001669D2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321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8515CC" w:rsidRPr="0016321B" w:rsidTr="001669D2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8515CC" w:rsidRPr="0016321B" w:rsidRDefault="008515CC" w:rsidP="001669D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321B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7887" w:type="dxa"/>
            <w:gridSpan w:val="2"/>
            <w:shd w:val="clear" w:color="auto" w:fill="auto"/>
          </w:tcPr>
          <w:p w:rsidR="008515CC" w:rsidRPr="0016321B" w:rsidRDefault="008515CC" w:rsidP="001669D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16321B">
              <w:rPr>
                <w:rFonts w:ascii="Times New Roman" w:hAnsi="Times New Roman"/>
                <w:i/>
                <w:sz w:val="24"/>
                <w:szCs w:val="24"/>
              </w:rPr>
              <w:t xml:space="preserve">Подготовка материала к биохимическим исследованиям: </w:t>
            </w:r>
          </w:p>
          <w:p w:rsidR="008515CC" w:rsidRPr="0016321B" w:rsidRDefault="008515CC" w:rsidP="001669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321B">
              <w:rPr>
                <w:rFonts w:ascii="Times New Roman" w:hAnsi="Times New Roman"/>
                <w:sz w:val="24"/>
                <w:szCs w:val="24"/>
              </w:rPr>
              <w:t>- прием, маркировка, регистрация биоматериала</w:t>
            </w:r>
          </w:p>
          <w:p w:rsidR="008515CC" w:rsidRPr="0016321B" w:rsidRDefault="008515CC" w:rsidP="001669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321B">
              <w:rPr>
                <w:rFonts w:ascii="Times New Roman" w:hAnsi="Times New Roman"/>
                <w:sz w:val="24"/>
                <w:szCs w:val="24"/>
              </w:rPr>
              <w:t>- получение плазмы и сыворотки из венозной крови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8515CC" w:rsidRPr="0016321B" w:rsidRDefault="008515CC" w:rsidP="001669D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321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8515CC" w:rsidRPr="0016321B" w:rsidTr="001669D2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8515CC" w:rsidRPr="0016321B" w:rsidRDefault="008515CC" w:rsidP="001669D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321B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7887" w:type="dxa"/>
            <w:gridSpan w:val="2"/>
            <w:shd w:val="clear" w:color="auto" w:fill="auto"/>
          </w:tcPr>
          <w:p w:rsidR="008515CC" w:rsidRPr="0016321B" w:rsidRDefault="008515CC" w:rsidP="001669D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16321B">
              <w:rPr>
                <w:rFonts w:ascii="Times New Roman" w:hAnsi="Times New Roman"/>
                <w:i/>
                <w:sz w:val="24"/>
                <w:szCs w:val="24"/>
              </w:rPr>
              <w:t>Организация рабочего места:</w:t>
            </w:r>
          </w:p>
          <w:p w:rsidR="008515CC" w:rsidRPr="0016321B" w:rsidRDefault="008515CC" w:rsidP="001669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321B">
              <w:rPr>
                <w:rFonts w:ascii="Times New Roman" w:hAnsi="Times New Roman"/>
                <w:sz w:val="24"/>
                <w:szCs w:val="24"/>
              </w:rPr>
              <w:t>- приготовление реактивов, подготовка оборудования, посуды для исследования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8515CC" w:rsidRPr="0016321B" w:rsidRDefault="008515CC" w:rsidP="001669D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321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8515CC" w:rsidRPr="0016321B" w:rsidTr="001669D2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8515CC" w:rsidRPr="0016321B" w:rsidRDefault="008515CC" w:rsidP="001669D2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321B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7887" w:type="dxa"/>
            <w:gridSpan w:val="2"/>
            <w:shd w:val="clear" w:color="auto" w:fill="auto"/>
          </w:tcPr>
          <w:p w:rsidR="008515CC" w:rsidRPr="0016321B" w:rsidRDefault="008515CC" w:rsidP="001669D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16321B">
              <w:rPr>
                <w:rFonts w:ascii="Times New Roman" w:hAnsi="Times New Roman"/>
                <w:i/>
                <w:sz w:val="24"/>
                <w:szCs w:val="24"/>
              </w:rPr>
              <w:t>Определение биохимических показателей в биологических жидкостях:</w:t>
            </w:r>
          </w:p>
          <w:p w:rsidR="008515CC" w:rsidRPr="0016321B" w:rsidRDefault="008515CC" w:rsidP="001669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321B">
              <w:rPr>
                <w:rFonts w:ascii="Times New Roman" w:hAnsi="Times New Roman"/>
                <w:sz w:val="24"/>
                <w:szCs w:val="24"/>
              </w:rPr>
              <w:t>-определение активности ферментов (амилазы, ЩФ</w:t>
            </w:r>
            <w:proofErr w:type="gramStart"/>
            <w:r w:rsidRPr="0016321B">
              <w:rPr>
                <w:rFonts w:ascii="Times New Roman" w:hAnsi="Times New Roman"/>
                <w:sz w:val="24"/>
                <w:szCs w:val="24"/>
              </w:rPr>
              <w:t>,К</w:t>
            </w:r>
            <w:proofErr w:type="gramEnd"/>
            <w:r w:rsidRPr="0016321B">
              <w:rPr>
                <w:rFonts w:ascii="Times New Roman" w:hAnsi="Times New Roman"/>
                <w:sz w:val="24"/>
                <w:szCs w:val="24"/>
              </w:rPr>
              <w:t xml:space="preserve">Ф, ЛДГ,КФК, </w:t>
            </w:r>
            <w:proofErr w:type="spellStart"/>
            <w:r w:rsidRPr="0016321B">
              <w:rPr>
                <w:rFonts w:ascii="Times New Roman" w:hAnsi="Times New Roman"/>
                <w:sz w:val="24"/>
                <w:szCs w:val="24"/>
              </w:rPr>
              <w:t>АлАТ</w:t>
            </w:r>
            <w:proofErr w:type="spellEnd"/>
            <w:r w:rsidRPr="001632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6321B">
              <w:rPr>
                <w:rFonts w:ascii="Times New Roman" w:hAnsi="Times New Roman"/>
                <w:sz w:val="24"/>
                <w:szCs w:val="24"/>
              </w:rPr>
              <w:t>АсАТ</w:t>
            </w:r>
            <w:proofErr w:type="spellEnd"/>
            <w:r w:rsidRPr="0016321B">
              <w:rPr>
                <w:rFonts w:ascii="Times New Roman" w:hAnsi="Times New Roman"/>
                <w:sz w:val="24"/>
                <w:szCs w:val="24"/>
              </w:rPr>
              <w:t xml:space="preserve">) современными методами </w:t>
            </w:r>
          </w:p>
          <w:p w:rsidR="008515CC" w:rsidRPr="0016321B" w:rsidRDefault="008515CC" w:rsidP="001669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321B">
              <w:rPr>
                <w:rFonts w:ascii="Times New Roman" w:hAnsi="Times New Roman"/>
                <w:sz w:val="24"/>
                <w:szCs w:val="24"/>
              </w:rPr>
              <w:t xml:space="preserve">- определение содержания показателей углеводного обмена  (глюкоза, </w:t>
            </w:r>
            <w:proofErr w:type="spellStart"/>
            <w:r w:rsidRPr="0016321B">
              <w:rPr>
                <w:rFonts w:ascii="Times New Roman" w:hAnsi="Times New Roman"/>
                <w:sz w:val="24"/>
                <w:szCs w:val="24"/>
              </w:rPr>
              <w:t>сиаловые</w:t>
            </w:r>
            <w:proofErr w:type="spellEnd"/>
            <w:r w:rsidRPr="0016321B">
              <w:rPr>
                <w:rFonts w:ascii="Times New Roman" w:hAnsi="Times New Roman"/>
                <w:sz w:val="24"/>
                <w:szCs w:val="24"/>
              </w:rPr>
              <w:t xml:space="preserve"> кислоты, </w:t>
            </w:r>
            <w:proofErr w:type="spellStart"/>
            <w:r w:rsidRPr="0016321B">
              <w:rPr>
                <w:rFonts w:ascii="Times New Roman" w:hAnsi="Times New Roman"/>
                <w:sz w:val="24"/>
                <w:szCs w:val="24"/>
              </w:rPr>
              <w:t>гликированный</w:t>
            </w:r>
            <w:proofErr w:type="spellEnd"/>
            <w:r w:rsidRPr="001632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6321B">
              <w:rPr>
                <w:rFonts w:ascii="Times New Roman" w:hAnsi="Times New Roman"/>
                <w:sz w:val="24"/>
                <w:szCs w:val="24"/>
              </w:rPr>
              <w:t>Нв</w:t>
            </w:r>
            <w:proofErr w:type="spellEnd"/>
            <w:r w:rsidRPr="0016321B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16321B">
              <w:rPr>
                <w:rFonts w:ascii="Times New Roman" w:hAnsi="Times New Roman"/>
                <w:sz w:val="24"/>
                <w:szCs w:val="24"/>
              </w:rPr>
              <w:t>лактат</w:t>
            </w:r>
            <w:proofErr w:type="spellEnd"/>
            <w:r w:rsidRPr="0016321B">
              <w:rPr>
                <w:rFonts w:ascii="Times New Roman" w:hAnsi="Times New Roman"/>
                <w:sz w:val="24"/>
                <w:szCs w:val="24"/>
              </w:rPr>
              <w:t>) современными методами</w:t>
            </w:r>
          </w:p>
          <w:p w:rsidR="008515CC" w:rsidRPr="0016321B" w:rsidRDefault="008515CC" w:rsidP="001669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321B">
              <w:rPr>
                <w:rFonts w:ascii="Times New Roman" w:hAnsi="Times New Roman"/>
                <w:sz w:val="24"/>
                <w:szCs w:val="24"/>
              </w:rPr>
              <w:t xml:space="preserve">- определение содержания показателей белкового обмена  (общий белок, белковые фракции, мочевина, </w:t>
            </w:r>
            <w:proofErr w:type="spellStart"/>
            <w:r w:rsidRPr="0016321B">
              <w:rPr>
                <w:rFonts w:ascii="Times New Roman" w:hAnsi="Times New Roman"/>
                <w:sz w:val="24"/>
                <w:szCs w:val="24"/>
              </w:rPr>
              <w:t>креатинин</w:t>
            </w:r>
            <w:proofErr w:type="spellEnd"/>
            <w:r w:rsidRPr="0016321B">
              <w:rPr>
                <w:rFonts w:ascii="Times New Roman" w:hAnsi="Times New Roman"/>
                <w:sz w:val="24"/>
                <w:szCs w:val="24"/>
              </w:rPr>
              <w:t>, билирубин, мочевая кислота) современными методами</w:t>
            </w:r>
          </w:p>
          <w:p w:rsidR="008515CC" w:rsidRPr="0016321B" w:rsidRDefault="008515CC" w:rsidP="001669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321B">
              <w:rPr>
                <w:rFonts w:ascii="Times New Roman" w:hAnsi="Times New Roman"/>
                <w:sz w:val="24"/>
                <w:szCs w:val="24"/>
              </w:rPr>
              <w:t xml:space="preserve">- определение содержания показателей липидного обмена  (холестерин, ТГ, </w:t>
            </w:r>
            <w:proofErr w:type="spellStart"/>
            <w:r w:rsidRPr="0016321B">
              <w:rPr>
                <w:rFonts w:ascii="Times New Roman" w:hAnsi="Times New Roman"/>
                <w:sz w:val="24"/>
                <w:szCs w:val="24"/>
              </w:rPr>
              <w:t>Хс</w:t>
            </w:r>
            <w:proofErr w:type="spellEnd"/>
            <w:r w:rsidRPr="0016321B">
              <w:rPr>
                <w:rFonts w:ascii="Times New Roman" w:hAnsi="Times New Roman"/>
                <w:sz w:val="24"/>
                <w:szCs w:val="24"/>
              </w:rPr>
              <w:t xml:space="preserve">-ЛПНП, </w:t>
            </w:r>
            <w:proofErr w:type="spellStart"/>
            <w:r w:rsidRPr="0016321B">
              <w:rPr>
                <w:rFonts w:ascii="Times New Roman" w:hAnsi="Times New Roman"/>
                <w:sz w:val="24"/>
                <w:szCs w:val="24"/>
              </w:rPr>
              <w:t>Хс</w:t>
            </w:r>
            <w:proofErr w:type="spellEnd"/>
            <w:r w:rsidRPr="0016321B">
              <w:rPr>
                <w:rFonts w:ascii="Times New Roman" w:hAnsi="Times New Roman"/>
                <w:sz w:val="24"/>
                <w:szCs w:val="24"/>
              </w:rPr>
              <w:t>-ЛПВП, ИА)</w:t>
            </w:r>
          </w:p>
          <w:p w:rsidR="008515CC" w:rsidRPr="0016321B" w:rsidRDefault="008515CC" w:rsidP="001669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321B">
              <w:rPr>
                <w:rFonts w:ascii="Times New Roman" w:hAnsi="Times New Roman"/>
                <w:sz w:val="24"/>
                <w:szCs w:val="24"/>
              </w:rPr>
              <w:t xml:space="preserve">- работа на современном биохимическом оборудовании (ФЭК, фотометр, анализаторы) </w:t>
            </w:r>
          </w:p>
          <w:p w:rsidR="008515CC" w:rsidRPr="0016321B" w:rsidRDefault="008515CC" w:rsidP="001669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16321B">
              <w:rPr>
                <w:rFonts w:ascii="Times New Roman" w:hAnsi="Times New Roman"/>
                <w:sz w:val="24"/>
                <w:szCs w:val="24"/>
              </w:rPr>
              <w:t>- определение содержания показателей водно-минерального  обмена  (натрий, калий, хлориды, кальций, фосфор, железо) современными методами</w:t>
            </w:r>
            <w:proofErr w:type="gramEnd"/>
          </w:p>
          <w:p w:rsidR="008515CC" w:rsidRPr="0016321B" w:rsidRDefault="008515CC" w:rsidP="001669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321B">
              <w:rPr>
                <w:rFonts w:ascii="Times New Roman" w:hAnsi="Times New Roman"/>
                <w:sz w:val="24"/>
                <w:szCs w:val="24"/>
              </w:rPr>
              <w:t xml:space="preserve"> - определение показателей гемостаза  (ПТВ, МНО, ТВ, АЧТВ, фибриноген, РМФК, антитромбин </w:t>
            </w:r>
            <w:r w:rsidRPr="0016321B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16321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515CC" w:rsidRPr="0016321B" w:rsidRDefault="008515CC" w:rsidP="001669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321B">
              <w:rPr>
                <w:rFonts w:ascii="Times New Roman" w:hAnsi="Times New Roman"/>
                <w:sz w:val="24"/>
                <w:szCs w:val="24"/>
              </w:rPr>
              <w:t xml:space="preserve">- работа на современном биохимическом оборудовании (ФЭК, фотометр, анализаторы, </w:t>
            </w:r>
            <w:proofErr w:type="spellStart"/>
            <w:r w:rsidRPr="0016321B">
              <w:rPr>
                <w:rFonts w:ascii="Times New Roman" w:hAnsi="Times New Roman"/>
                <w:sz w:val="24"/>
                <w:szCs w:val="24"/>
              </w:rPr>
              <w:t>коагулометры</w:t>
            </w:r>
            <w:proofErr w:type="spellEnd"/>
            <w:r w:rsidRPr="0016321B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8515CC" w:rsidRPr="0016321B" w:rsidRDefault="008515CC" w:rsidP="001669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321B">
              <w:rPr>
                <w:rFonts w:ascii="Times New Roman" w:hAnsi="Times New Roman"/>
                <w:sz w:val="24"/>
                <w:szCs w:val="24"/>
              </w:rPr>
              <w:t xml:space="preserve">- участие в проведении </w:t>
            </w:r>
            <w:proofErr w:type="spellStart"/>
            <w:r w:rsidRPr="0016321B">
              <w:rPr>
                <w:rFonts w:ascii="Times New Roman" w:hAnsi="Times New Roman"/>
                <w:sz w:val="24"/>
                <w:szCs w:val="24"/>
              </w:rPr>
              <w:t>внутрилабораторного</w:t>
            </w:r>
            <w:proofErr w:type="spellEnd"/>
            <w:r w:rsidRPr="0016321B">
              <w:rPr>
                <w:rFonts w:ascii="Times New Roman" w:hAnsi="Times New Roman"/>
                <w:sz w:val="24"/>
                <w:szCs w:val="24"/>
              </w:rPr>
              <w:t xml:space="preserve"> контроля качества лабораторных исследований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8515CC" w:rsidRPr="0016321B" w:rsidRDefault="008515CC" w:rsidP="001669D2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321B">
              <w:rPr>
                <w:rFonts w:ascii="Times New Roman" w:hAnsi="Times New Roman"/>
                <w:bCs/>
                <w:sz w:val="24"/>
                <w:szCs w:val="24"/>
              </w:rPr>
              <w:t>90</w:t>
            </w:r>
          </w:p>
        </w:tc>
      </w:tr>
      <w:tr w:rsidR="008515CC" w:rsidRPr="0016321B" w:rsidTr="001669D2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8515CC" w:rsidRPr="0016321B" w:rsidRDefault="008515CC" w:rsidP="001669D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321B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7887" w:type="dxa"/>
            <w:gridSpan w:val="2"/>
            <w:shd w:val="clear" w:color="auto" w:fill="auto"/>
          </w:tcPr>
          <w:p w:rsidR="008515CC" w:rsidRPr="0016321B" w:rsidRDefault="008515CC" w:rsidP="001669D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16321B">
              <w:rPr>
                <w:rFonts w:ascii="Times New Roman" w:hAnsi="Times New Roman"/>
                <w:i/>
                <w:sz w:val="24"/>
                <w:szCs w:val="24"/>
              </w:rPr>
              <w:t>Регистрация результатов исследования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8515CC" w:rsidRPr="0016321B" w:rsidRDefault="008515CC" w:rsidP="001669D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321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8515CC" w:rsidRPr="0016321B" w:rsidTr="001669D2">
        <w:tblPrEx>
          <w:tblLook w:val="01E0" w:firstRow="1" w:lastRow="1" w:firstColumn="1" w:lastColumn="1" w:noHBand="0" w:noVBand="0"/>
        </w:tblPrEx>
        <w:trPr>
          <w:trHeight w:val="340"/>
        </w:trPr>
        <w:tc>
          <w:tcPr>
            <w:tcW w:w="726" w:type="dxa"/>
            <w:shd w:val="clear" w:color="auto" w:fill="auto"/>
            <w:vAlign w:val="center"/>
          </w:tcPr>
          <w:p w:rsidR="008515CC" w:rsidRPr="0016321B" w:rsidRDefault="008515CC" w:rsidP="001669D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321B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7887" w:type="dxa"/>
            <w:gridSpan w:val="2"/>
            <w:shd w:val="clear" w:color="auto" w:fill="auto"/>
          </w:tcPr>
          <w:p w:rsidR="008515CC" w:rsidRPr="0016321B" w:rsidRDefault="008515CC" w:rsidP="001669D2">
            <w:pPr>
              <w:spacing w:after="0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16321B">
              <w:rPr>
                <w:rFonts w:ascii="Times New Roman" w:hAnsi="Times New Roman"/>
                <w:bCs/>
                <w:i/>
                <w:sz w:val="24"/>
                <w:szCs w:val="24"/>
              </w:rPr>
              <w:t>Выполнение мер санитарно-эпидемиологического режима в КДЛ:</w:t>
            </w:r>
          </w:p>
          <w:p w:rsidR="008515CC" w:rsidRPr="0016321B" w:rsidRDefault="008515CC" w:rsidP="001669D2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16321B">
              <w:rPr>
                <w:rFonts w:ascii="Times New Roman" w:hAnsi="Times New Roman"/>
                <w:sz w:val="24"/>
                <w:szCs w:val="24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8515CC" w:rsidRPr="0016321B" w:rsidRDefault="008515CC" w:rsidP="001669D2">
            <w:pPr>
              <w:spacing w:after="0"/>
              <w:rPr>
                <w:rFonts w:ascii="Times New Roman" w:hAnsi="Times New Roman"/>
                <w:i/>
                <w:sz w:val="24"/>
                <w:szCs w:val="24"/>
              </w:rPr>
            </w:pPr>
            <w:r w:rsidRPr="0016321B">
              <w:rPr>
                <w:rFonts w:ascii="Times New Roman" w:hAnsi="Times New Roman"/>
                <w:sz w:val="24"/>
                <w:szCs w:val="24"/>
              </w:rPr>
              <w:t>- утилизация отработанного материала.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8515CC" w:rsidRPr="0016321B" w:rsidRDefault="008515CC" w:rsidP="001669D2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16321B">
              <w:rPr>
                <w:rFonts w:ascii="Times New Roman" w:hAnsi="Times New Roman"/>
                <w:bCs/>
                <w:sz w:val="24"/>
                <w:szCs w:val="24"/>
              </w:rPr>
              <w:t>12</w:t>
            </w:r>
          </w:p>
        </w:tc>
      </w:tr>
      <w:tr w:rsidR="008515CC" w:rsidRPr="0016321B" w:rsidTr="001669D2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3910" w:type="dxa"/>
            <w:gridSpan w:val="2"/>
            <w:shd w:val="clear" w:color="auto" w:fill="auto"/>
            <w:vAlign w:val="center"/>
          </w:tcPr>
          <w:p w:rsidR="008515CC" w:rsidRPr="0016321B" w:rsidRDefault="008515CC" w:rsidP="001669D2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321B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4703" w:type="dxa"/>
            <w:shd w:val="clear" w:color="auto" w:fill="auto"/>
            <w:vAlign w:val="center"/>
          </w:tcPr>
          <w:p w:rsidR="008515CC" w:rsidRPr="0016321B" w:rsidRDefault="008515CC" w:rsidP="001669D2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16321B"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8515CC" w:rsidRPr="0016321B" w:rsidRDefault="008515CC" w:rsidP="001669D2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515CC" w:rsidRPr="0016321B" w:rsidTr="001669D2">
        <w:tblPrEx>
          <w:tblLook w:val="01E0" w:firstRow="1" w:lastRow="1" w:firstColumn="1" w:lastColumn="1" w:noHBand="0" w:noVBand="0"/>
        </w:tblPrEx>
        <w:trPr>
          <w:trHeight w:val="389"/>
        </w:trPr>
        <w:tc>
          <w:tcPr>
            <w:tcW w:w="8613" w:type="dxa"/>
            <w:gridSpan w:val="3"/>
            <w:shd w:val="clear" w:color="auto" w:fill="auto"/>
            <w:vAlign w:val="center"/>
          </w:tcPr>
          <w:p w:rsidR="008515CC" w:rsidRPr="0016321B" w:rsidRDefault="008515CC" w:rsidP="001669D2">
            <w:pPr>
              <w:widowControl w:val="0"/>
              <w:tabs>
                <w:tab w:val="right" w:leader="underscore" w:pos="9639"/>
              </w:tabs>
              <w:spacing w:after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321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Итого </w:t>
            </w:r>
          </w:p>
        </w:tc>
        <w:tc>
          <w:tcPr>
            <w:tcW w:w="1263" w:type="dxa"/>
            <w:shd w:val="clear" w:color="auto" w:fill="auto"/>
            <w:vAlign w:val="center"/>
          </w:tcPr>
          <w:p w:rsidR="008515CC" w:rsidRPr="0016321B" w:rsidRDefault="008515CC" w:rsidP="001669D2">
            <w:pPr>
              <w:widowControl w:val="0"/>
              <w:tabs>
                <w:tab w:val="right" w:leader="underscore" w:pos="9639"/>
              </w:tabs>
              <w:spacing w:after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321B">
              <w:rPr>
                <w:rFonts w:ascii="Times New Roman" w:hAnsi="Times New Roman"/>
                <w:b/>
                <w:bCs/>
                <w:sz w:val="24"/>
                <w:szCs w:val="24"/>
              </w:rPr>
              <w:t>144</w:t>
            </w:r>
          </w:p>
        </w:tc>
      </w:tr>
    </w:tbl>
    <w:p w:rsidR="001669D2" w:rsidRDefault="001669D2"/>
    <w:p w:rsidR="008515CC" w:rsidRDefault="008515CC"/>
    <w:p w:rsidR="008515CC" w:rsidRDefault="008515C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C:\Users\guzik\Desktop\график 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ik\Desktop\график П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CC" w:rsidRDefault="008515CC"/>
    <w:p w:rsidR="008515CC" w:rsidRDefault="008515CC"/>
    <w:p w:rsidR="008515CC" w:rsidRDefault="008515CC"/>
    <w:p w:rsidR="008515CC" w:rsidRDefault="008515CC"/>
    <w:p w:rsidR="008515CC" w:rsidRDefault="008515CC" w:rsidP="008515C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 день (22.04.2019)</w:t>
      </w:r>
    </w:p>
    <w:p w:rsidR="008515CC" w:rsidRPr="009552CD" w:rsidRDefault="008515CC" w:rsidP="008515CC">
      <w:pPr>
        <w:jc w:val="center"/>
        <w:rPr>
          <w:rFonts w:ascii="Times New Roman" w:hAnsi="Times New Roman"/>
          <w:sz w:val="32"/>
          <w:szCs w:val="32"/>
        </w:rPr>
      </w:pPr>
      <w:r w:rsidRPr="009552CD">
        <w:rPr>
          <w:rFonts w:ascii="Times New Roman" w:hAnsi="Times New Roman"/>
          <w:sz w:val="32"/>
          <w:szCs w:val="32"/>
        </w:rPr>
        <w:t>Инструктаж по технике безопасности</w:t>
      </w:r>
    </w:p>
    <w:p w:rsidR="008515CC" w:rsidRPr="00DA779D" w:rsidRDefault="008515CC" w:rsidP="008515CC">
      <w:pPr>
        <w:pStyle w:val="txt"/>
        <w:spacing w:line="360" w:lineRule="auto"/>
        <w:ind w:firstLine="709"/>
        <w:contextualSpacing/>
        <w:rPr>
          <w:color w:val="000000"/>
          <w:sz w:val="28"/>
          <w:szCs w:val="28"/>
        </w:rPr>
      </w:pPr>
      <w:r w:rsidRPr="00DA779D">
        <w:rPr>
          <w:color w:val="000000"/>
          <w:sz w:val="28"/>
          <w:szCs w:val="28"/>
        </w:rPr>
        <w:t xml:space="preserve">Для обеспечения безопасного </w:t>
      </w:r>
      <w:r>
        <w:rPr>
          <w:color w:val="000000"/>
          <w:sz w:val="28"/>
          <w:szCs w:val="28"/>
        </w:rPr>
        <w:t xml:space="preserve">труда сотрудников </w:t>
      </w:r>
      <w:r w:rsidRPr="00DA779D">
        <w:rPr>
          <w:color w:val="000000"/>
          <w:sz w:val="28"/>
          <w:szCs w:val="28"/>
        </w:rPr>
        <w:t>лаборатории следует руководствоваться международными стандартами на</w:t>
      </w:r>
      <w:r>
        <w:rPr>
          <w:color w:val="000000"/>
          <w:sz w:val="28"/>
          <w:szCs w:val="28"/>
        </w:rPr>
        <w:t xml:space="preserve">длежащей лабораторной практики, </w:t>
      </w:r>
      <w:r w:rsidRPr="00DA779D">
        <w:rPr>
          <w:color w:val="000000"/>
          <w:sz w:val="28"/>
          <w:szCs w:val="28"/>
        </w:rPr>
        <w:t>а также общегосударственными законами и ведомственными документами по технике безопасности при проведении работ в лаборатории.</w:t>
      </w:r>
    </w:p>
    <w:p w:rsidR="008515CC" w:rsidRPr="00DA779D" w:rsidRDefault="008515CC" w:rsidP="008515CC">
      <w:pPr>
        <w:pStyle w:val="txt"/>
        <w:spacing w:line="360" w:lineRule="auto"/>
        <w:ind w:firstLine="709"/>
        <w:contextualSpacing/>
        <w:jc w:val="both"/>
        <w:rPr>
          <w:color w:val="000000"/>
          <w:sz w:val="28"/>
          <w:szCs w:val="28"/>
        </w:rPr>
      </w:pPr>
      <w:r w:rsidRPr="00DA779D">
        <w:rPr>
          <w:color w:val="000000"/>
          <w:sz w:val="28"/>
          <w:szCs w:val="28"/>
        </w:rPr>
        <w:t>Во время работы в лаборатории следует неукоснительно соблюдать правила техники безопасности. Каждый работающий должен быть полностью информирован о требованиях техники безопасности, принятых в лаборатории, и о местонахождении сре</w:t>
      </w:r>
      <w:proofErr w:type="gramStart"/>
      <w:r w:rsidRPr="00DA779D">
        <w:rPr>
          <w:color w:val="000000"/>
          <w:sz w:val="28"/>
          <w:szCs w:val="28"/>
        </w:rPr>
        <w:t>дств пр</w:t>
      </w:r>
      <w:proofErr w:type="gramEnd"/>
      <w:r w:rsidRPr="00DA779D">
        <w:rPr>
          <w:color w:val="000000"/>
          <w:sz w:val="28"/>
          <w:szCs w:val="28"/>
        </w:rPr>
        <w:t>отивопожарной безопасности и аптечки первой помощи. Для ознакомления с правилами безопасного проведения работ организуется регулярный инструктаж сотрудников. Результаты инструктажа заносятся в специальный журнал.</w:t>
      </w:r>
    </w:p>
    <w:p w:rsidR="008515CC" w:rsidRPr="00DA779D" w:rsidRDefault="008515CC" w:rsidP="008515CC">
      <w:pPr>
        <w:numPr>
          <w:ilvl w:val="0"/>
          <w:numId w:val="4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779D">
        <w:rPr>
          <w:rFonts w:ascii="Times New Roman" w:hAnsi="Times New Roman"/>
          <w:color w:val="000000"/>
          <w:sz w:val="28"/>
          <w:szCs w:val="28"/>
          <w:lang w:eastAsia="ru-RU"/>
        </w:rPr>
        <w:t>Работать в лаборатории необходимо в халате, защищая одежду и кожу от попадания и разъедания реактивами и обсемененности микроорганизмами.</w:t>
      </w:r>
    </w:p>
    <w:p w:rsidR="008515CC" w:rsidRPr="00DA779D" w:rsidRDefault="008515CC" w:rsidP="008515CC">
      <w:pPr>
        <w:numPr>
          <w:ilvl w:val="0"/>
          <w:numId w:val="4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779D">
        <w:rPr>
          <w:rFonts w:ascii="Times New Roman" w:hAnsi="Times New Roman"/>
          <w:color w:val="000000"/>
          <w:sz w:val="28"/>
          <w:szCs w:val="28"/>
          <w:lang w:eastAsia="ru-RU"/>
        </w:rPr>
        <w:t>Каждый должен работать на закрепленном за ним рабочем месте. Переход на другое место без разрешения не допускается.</w:t>
      </w:r>
    </w:p>
    <w:p w:rsidR="008515CC" w:rsidRPr="00DA779D" w:rsidRDefault="008515CC" w:rsidP="008515CC">
      <w:pPr>
        <w:numPr>
          <w:ilvl w:val="0"/>
          <w:numId w:val="4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779D">
        <w:rPr>
          <w:rFonts w:ascii="Times New Roman" w:hAnsi="Times New Roman"/>
          <w:color w:val="000000"/>
          <w:sz w:val="28"/>
          <w:szCs w:val="28"/>
          <w:lang w:eastAsia="ru-RU"/>
        </w:rPr>
        <w:t>Рабочее место следует поддерживать в чистоте, не загромождать его посудой и побочными вещами.</w:t>
      </w:r>
    </w:p>
    <w:p w:rsidR="008515CC" w:rsidRPr="00DA779D" w:rsidRDefault="008515CC" w:rsidP="008515CC">
      <w:pPr>
        <w:numPr>
          <w:ilvl w:val="0"/>
          <w:numId w:val="4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779D">
        <w:rPr>
          <w:rFonts w:ascii="Times New Roman" w:hAnsi="Times New Roman"/>
          <w:color w:val="000000"/>
          <w:sz w:val="28"/>
          <w:szCs w:val="28"/>
          <w:lang w:eastAsia="ru-RU"/>
        </w:rPr>
        <w:t>До выполнения каждой лабораторной работы можно приступить только после получения инструктажа по технике безопасности и разрешения.</w:t>
      </w:r>
    </w:p>
    <w:p w:rsidR="008515CC" w:rsidRPr="00DA779D" w:rsidRDefault="008515CC" w:rsidP="008515CC">
      <w:pPr>
        <w:numPr>
          <w:ilvl w:val="0"/>
          <w:numId w:val="4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779D">
        <w:rPr>
          <w:rFonts w:ascii="Times New Roman" w:hAnsi="Times New Roman"/>
          <w:color w:val="000000"/>
          <w:sz w:val="28"/>
          <w:szCs w:val="28"/>
          <w:lang w:eastAsia="ru-RU"/>
        </w:rPr>
        <w:t>Приступая к работе, необходимо: осознать методику работы, правила ее безопасного выполнения; проверить соответствие взятых веществ тем веществам, которые указаны в методике работы.</w:t>
      </w:r>
    </w:p>
    <w:p w:rsidR="008515CC" w:rsidRPr="00DA779D" w:rsidRDefault="008515CC" w:rsidP="008515CC">
      <w:pPr>
        <w:numPr>
          <w:ilvl w:val="0"/>
          <w:numId w:val="4"/>
        </w:numPr>
        <w:spacing w:before="100" w:beforeAutospacing="1" w:after="100" w:afterAutospacing="1" w:line="360" w:lineRule="auto"/>
        <w:ind w:left="357" w:hanging="357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779D">
        <w:rPr>
          <w:rFonts w:ascii="Times New Roman" w:hAnsi="Times New Roman"/>
          <w:color w:val="000000"/>
          <w:sz w:val="28"/>
          <w:szCs w:val="28"/>
          <w:lang w:eastAsia="ru-RU"/>
        </w:rPr>
        <w:t>Опыт необходимо проводить в точном соответствии с его описанием в методических указаниях, особенно придерживаться очередности добавления реактивов.</w:t>
      </w:r>
    </w:p>
    <w:p w:rsidR="008515CC" w:rsidRDefault="008515CC"/>
    <w:p w:rsidR="008515CC" w:rsidRDefault="008515C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guzik\Desktop\ТБ 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ik\Desktop\ТБ ПП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CC" w:rsidRDefault="008515CC"/>
    <w:p w:rsidR="008515CC" w:rsidRDefault="008515CC"/>
    <w:p w:rsidR="008515CC" w:rsidRDefault="008515CC"/>
    <w:p w:rsidR="008515CC" w:rsidRDefault="008515CC"/>
    <w:p w:rsidR="008515CC" w:rsidRDefault="008515CC" w:rsidP="008515C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 день (23.04.2019)</w:t>
      </w:r>
    </w:p>
    <w:p w:rsidR="008515CC" w:rsidRDefault="008515CC" w:rsidP="008515CC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материала к биохимическим исследованиям:</w:t>
      </w:r>
    </w:p>
    <w:p w:rsidR="008515CC" w:rsidRDefault="008515CC" w:rsidP="008515CC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F47976">
        <w:rPr>
          <w:rFonts w:ascii="Times New Roman" w:hAnsi="Times New Roman"/>
          <w:sz w:val="28"/>
          <w:szCs w:val="28"/>
        </w:rPr>
        <w:t>прием, марки</w:t>
      </w:r>
      <w:r>
        <w:rPr>
          <w:rFonts w:ascii="Times New Roman" w:hAnsi="Times New Roman"/>
          <w:sz w:val="28"/>
          <w:szCs w:val="28"/>
        </w:rPr>
        <w:t>ровка, регистрация биоматериала</w:t>
      </w:r>
    </w:p>
    <w:p w:rsidR="008515CC" w:rsidRPr="007E2920" w:rsidRDefault="008515CC" w:rsidP="008515C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2920">
        <w:rPr>
          <w:rFonts w:ascii="Times New Roman" w:hAnsi="Times New Roman"/>
          <w:sz w:val="28"/>
          <w:szCs w:val="28"/>
        </w:rPr>
        <w:t>Пробирки с образцами венозной крови доставляют в лабораторию в день взят</w:t>
      </w:r>
      <w:r>
        <w:rPr>
          <w:rFonts w:ascii="Times New Roman" w:hAnsi="Times New Roman"/>
          <w:sz w:val="28"/>
          <w:szCs w:val="28"/>
        </w:rPr>
        <w:t>ия в штативах, в специальных контейнерах</w:t>
      </w:r>
      <w:r w:rsidRPr="007E2920">
        <w:rPr>
          <w:rFonts w:ascii="Times New Roman" w:hAnsi="Times New Roman"/>
          <w:sz w:val="28"/>
          <w:szCs w:val="28"/>
        </w:rPr>
        <w:t xml:space="preserve"> для доставки биологического материала, в которых пробирки должны наход</w:t>
      </w:r>
      <w:r>
        <w:rPr>
          <w:rFonts w:ascii="Times New Roman" w:hAnsi="Times New Roman"/>
          <w:sz w:val="28"/>
          <w:szCs w:val="28"/>
        </w:rPr>
        <w:t>иться в вертикальном положении.</w:t>
      </w:r>
    </w:p>
    <w:p w:rsidR="008515CC" w:rsidRPr="007E2920" w:rsidRDefault="008515CC" w:rsidP="008515C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2920">
        <w:rPr>
          <w:rFonts w:ascii="Times New Roman" w:hAnsi="Times New Roman"/>
          <w:sz w:val="28"/>
          <w:szCs w:val="28"/>
        </w:rPr>
        <w:t>Сотрудник лаборатории, принимающ</w:t>
      </w:r>
      <w:r>
        <w:rPr>
          <w:rFonts w:ascii="Times New Roman" w:hAnsi="Times New Roman"/>
          <w:sz w:val="28"/>
          <w:szCs w:val="28"/>
        </w:rPr>
        <w:t xml:space="preserve">ий материал, должен проверить: </w:t>
      </w:r>
    </w:p>
    <w:p w:rsidR="008515CC" w:rsidRPr="007E2920" w:rsidRDefault="008515CC" w:rsidP="008515C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2920">
        <w:rPr>
          <w:rFonts w:ascii="Times New Roman" w:hAnsi="Times New Roman"/>
          <w:sz w:val="28"/>
          <w:szCs w:val="28"/>
        </w:rPr>
        <w:t xml:space="preserve">- правильность оформления направления: в бланке–направлении указываются данные обследуемого (ФИО, возраст, № истории болезни или амбулаторной </w:t>
      </w:r>
      <w:r>
        <w:rPr>
          <w:rFonts w:ascii="Times New Roman" w:hAnsi="Times New Roman"/>
          <w:sz w:val="28"/>
          <w:szCs w:val="28"/>
        </w:rPr>
        <w:t xml:space="preserve">карты, отделение, назначение); </w:t>
      </w:r>
    </w:p>
    <w:p w:rsidR="008515CC" w:rsidRPr="00F54C58" w:rsidRDefault="008515CC" w:rsidP="008515C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7E2920">
        <w:rPr>
          <w:rFonts w:ascii="Times New Roman" w:hAnsi="Times New Roman"/>
          <w:sz w:val="28"/>
          <w:szCs w:val="28"/>
        </w:rPr>
        <w:t>- маркировку пробирок с образцами крови (на них должны быть нанесены код и фамилия больного, идентичные коду и фамилии в бланке направления материала для исследования). Лаборант должен зарегистрировать доставленный материал.</w:t>
      </w:r>
    </w:p>
    <w:p w:rsidR="008515CC" w:rsidRDefault="008515CC" w:rsidP="008515C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8515CC" w:rsidRDefault="008515CC" w:rsidP="008515C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199AE8" wp14:editId="7B586542">
            <wp:extent cx="4254794" cy="3433494"/>
            <wp:effectExtent l="0" t="0" r="0" b="0"/>
            <wp:docPr id="3" name="Рисунок 3" descr="C:\Users\guzik\Desktop\viber image 2019-05-13 , 17.10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ik\Desktop\viber image 2019-05-13 , 17.10.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78" b="11209"/>
                    <a:stretch/>
                  </pic:blipFill>
                  <pic:spPr bwMode="auto">
                    <a:xfrm>
                      <a:off x="0" y="0"/>
                      <a:ext cx="4251167" cy="343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br w:type="page"/>
      </w:r>
    </w:p>
    <w:p w:rsidR="008515CC" w:rsidRDefault="008515CC" w:rsidP="008515CC">
      <w:pPr>
        <w:spacing w:after="0" w:line="36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 день (24.04.2019)</w:t>
      </w:r>
    </w:p>
    <w:p w:rsidR="008515CC" w:rsidRDefault="008515CC" w:rsidP="008515CC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Подготовка материала к биохимическим исследованиям:</w:t>
      </w:r>
    </w:p>
    <w:p w:rsidR="008515CC" w:rsidRDefault="008515CC" w:rsidP="008515CC">
      <w:pPr>
        <w:spacing w:after="0" w:line="36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получение плазмы и сыворотки из венозной крови</w:t>
      </w:r>
    </w:p>
    <w:p w:rsidR="008515CC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424509">
        <w:rPr>
          <w:rFonts w:ascii="Times New Roman" w:hAnsi="Times New Roman"/>
          <w:bCs/>
          <w:sz w:val="28"/>
          <w:szCs w:val="28"/>
        </w:rPr>
        <w:t>Центрифугирование – это воздействие на вещества путем сверхскоростного вращения в специализированном аппарате. Главной частью любой центрифуги выступает ротор, который содержит гнезда для установки пробирок с материалом, что подлежит сепарации на отдельные фракции.</w:t>
      </w:r>
      <w:r w:rsidRPr="003778BD">
        <w:rPr>
          <w:rFonts w:ascii="Times New Roman" w:hAnsi="Times New Roman"/>
          <w:sz w:val="28"/>
          <w:szCs w:val="28"/>
        </w:rPr>
        <w:t xml:space="preserve"> </w:t>
      </w:r>
      <w:r w:rsidRPr="009A713F">
        <w:rPr>
          <w:rFonts w:ascii="Times New Roman" w:hAnsi="Times New Roman"/>
          <w:sz w:val="28"/>
          <w:szCs w:val="28"/>
        </w:rPr>
        <w:t xml:space="preserve">Перед центрифугированием </w:t>
      </w:r>
      <w:proofErr w:type="spellStart"/>
      <w:r w:rsidRPr="009A713F">
        <w:rPr>
          <w:rFonts w:ascii="Times New Roman" w:hAnsi="Times New Roman"/>
          <w:sz w:val="28"/>
          <w:szCs w:val="28"/>
        </w:rPr>
        <w:t>центрифужные</w:t>
      </w:r>
      <w:proofErr w:type="spellEnd"/>
      <w:r w:rsidRPr="009A713F">
        <w:rPr>
          <w:rFonts w:ascii="Times New Roman" w:hAnsi="Times New Roman"/>
          <w:sz w:val="28"/>
          <w:szCs w:val="28"/>
        </w:rPr>
        <w:t xml:space="preserve"> пробирки уравновешивают и располагают в центрифуге симметрично.</w:t>
      </w:r>
      <w:r w:rsidRPr="00424509">
        <w:rPr>
          <w:rFonts w:ascii="Times New Roman" w:hAnsi="Times New Roman"/>
          <w:bCs/>
          <w:sz w:val="28"/>
          <w:szCs w:val="28"/>
        </w:rPr>
        <w:t xml:space="preserve"> Во время вращения ротора на повышенных скоростях в действие вступает центробежная сила. Вещества, помещенные в пробирки, разделяются на различные субста</w:t>
      </w:r>
      <w:r>
        <w:rPr>
          <w:rFonts w:ascii="Times New Roman" w:hAnsi="Times New Roman"/>
          <w:bCs/>
          <w:sz w:val="28"/>
          <w:szCs w:val="28"/>
        </w:rPr>
        <w:t>нции согласно уровню плотности.</w:t>
      </w:r>
    </w:p>
    <w:p w:rsidR="008515CC" w:rsidRDefault="008515CC" w:rsidP="008515C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9A713F">
        <w:rPr>
          <w:rFonts w:ascii="Times New Roman" w:hAnsi="Times New Roman"/>
          <w:sz w:val="28"/>
          <w:szCs w:val="28"/>
        </w:rPr>
        <w:t xml:space="preserve">Необходимо, чтобы </w:t>
      </w:r>
      <w:proofErr w:type="spellStart"/>
      <w:r w:rsidRPr="009A713F">
        <w:rPr>
          <w:rFonts w:ascii="Times New Roman" w:hAnsi="Times New Roman"/>
          <w:sz w:val="28"/>
          <w:szCs w:val="28"/>
        </w:rPr>
        <w:t>центрифужная</w:t>
      </w:r>
      <w:proofErr w:type="spellEnd"/>
      <w:r w:rsidRPr="009A713F">
        <w:rPr>
          <w:rFonts w:ascii="Times New Roman" w:hAnsi="Times New Roman"/>
          <w:sz w:val="28"/>
          <w:szCs w:val="28"/>
        </w:rPr>
        <w:t xml:space="preserve"> камера была закрыта крышкой.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A713F">
        <w:rPr>
          <w:rFonts w:ascii="Times New Roman" w:hAnsi="Times New Roman"/>
          <w:sz w:val="28"/>
          <w:szCs w:val="28"/>
        </w:rPr>
        <w:t>Во время работы центрифуги запрещается открывать крышку камеры.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9A713F">
        <w:rPr>
          <w:rFonts w:ascii="Times New Roman" w:hAnsi="Times New Roman"/>
          <w:sz w:val="28"/>
          <w:szCs w:val="28"/>
        </w:rPr>
        <w:t>После отключения центрифуги необходимо дать возможность ротору остановиться, запрещается тормозить ротор рукой.</w:t>
      </w:r>
    </w:p>
    <w:p w:rsidR="008515CC" w:rsidRDefault="008515CC" w:rsidP="008515CC">
      <w:pPr>
        <w:spacing w:after="0" w:line="36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F3B6C0" wp14:editId="1CB69BE0">
            <wp:extent cx="3724275" cy="3924300"/>
            <wp:effectExtent l="0" t="0" r="9525" b="0"/>
            <wp:docPr id="4" name="Рисунок 4" descr="C:\Users\guzik\Desktop\viber image 2019-05-13 , 17.10.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zik\Desktop\viber image 2019-05-13 , 17.10.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657" cy="3932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CC" w:rsidRDefault="008515CC" w:rsidP="008515CC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bCs/>
          <w:sz w:val="28"/>
          <w:szCs w:val="28"/>
        </w:rPr>
        <w:lastRenderedPageBreak/>
        <w:t>4 день (25.04.2019)</w:t>
      </w:r>
    </w:p>
    <w:p w:rsidR="008515CC" w:rsidRDefault="008515CC" w:rsidP="008515C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рабочего места</w:t>
      </w:r>
    </w:p>
    <w:p w:rsidR="008515CC" w:rsidRPr="00DA29AF" w:rsidRDefault="008515CC" w:rsidP="008515C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A29AF">
        <w:rPr>
          <w:rFonts w:ascii="Times New Roman" w:hAnsi="Times New Roman"/>
          <w:color w:val="000000"/>
          <w:sz w:val="28"/>
          <w:szCs w:val="28"/>
        </w:rPr>
        <w:t>ТРЕБОВАНИЯ К ОРГАНИЗАЦИИ РАБОЧЕГО МЕСТА:</w:t>
      </w:r>
    </w:p>
    <w:p w:rsidR="008515CC" w:rsidRPr="00DA29AF" w:rsidRDefault="008515CC" w:rsidP="008515C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A29AF">
        <w:rPr>
          <w:rFonts w:ascii="Times New Roman" w:hAnsi="Times New Roman"/>
          <w:color w:val="000000"/>
          <w:sz w:val="28"/>
          <w:szCs w:val="28"/>
        </w:rPr>
        <w:t>1. Лаборатория должна быть оснащена современной лабораторной мебелью, вытяжными шкафами. Для реактивов выделяют отдельные полки и шкафы.</w:t>
      </w:r>
    </w:p>
    <w:p w:rsidR="008515CC" w:rsidRPr="00DA29AF" w:rsidRDefault="008515CC" w:rsidP="008515C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A29AF">
        <w:rPr>
          <w:rFonts w:ascii="Times New Roman" w:hAnsi="Times New Roman"/>
          <w:color w:val="000000"/>
          <w:sz w:val="28"/>
          <w:szCs w:val="28"/>
        </w:rPr>
        <w:t xml:space="preserve">2. Поверхность производственных столов для работы с биологическим материалом должна быть из водонепроницаемого, </w:t>
      </w:r>
      <w:proofErr w:type="spellStart"/>
      <w:r w:rsidRPr="00DA29AF">
        <w:rPr>
          <w:rFonts w:ascii="Times New Roman" w:hAnsi="Times New Roman"/>
          <w:color w:val="000000"/>
          <w:sz w:val="28"/>
          <w:szCs w:val="28"/>
        </w:rPr>
        <w:t>кислото</w:t>
      </w:r>
      <w:proofErr w:type="spellEnd"/>
      <w:r w:rsidRPr="00DA29AF">
        <w:rPr>
          <w:rFonts w:ascii="Times New Roman" w:hAnsi="Times New Roman"/>
          <w:color w:val="000000"/>
          <w:sz w:val="28"/>
          <w:szCs w:val="28"/>
        </w:rPr>
        <w:t xml:space="preserve">-щёлочеустойчивого и индифферентного к действию </w:t>
      </w:r>
      <w:proofErr w:type="spellStart"/>
      <w:r w:rsidRPr="00DA29AF">
        <w:rPr>
          <w:rFonts w:ascii="Times New Roman" w:hAnsi="Times New Roman"/>
          <w:color w:val="000000"/>
          <w:sz w:val="28"/>
          <w:szCs w:val="28"/>
        </w:rPr>
        <w:t>дезинфектантов</w:t>
      </w:r>
      <w:proofErr w:type="spellEnd"/>
      <w:r w:rsidRPr="00DA29AF">
        <w:rPr>
          <w:rFonts w:ascii="Times New Roman" w:hAnsi="Times New Roman"/>
          <w:color w:val="000000"/>
          <w:sz w:val="28"/>
          <w:szCs w:val="28"/>
        </w:rPr>
        <w:t xml:space="preserve"> материала. Лабораторный стол следует содержать в порядке и чистоте.</w:t>
      </w:r>
    </w:p>
    <w:p w:rsidR="008515CC" w:rsidRPr="00DA29AF" w:rsidRDefault="008515CC" w:rsidP="008515C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A29AF">
        <w:rPr>
          <w:rFonts w:ascii="Times New Roman" w:hAnsi="Times New Roman"/>
          <w:color w:val="000000"/>
          <w:sz w:val="28"/>
          <w:szCs w:val="28"/>
        </w:rPr>
        <w:t>3. Рабочее место должно быть хорошо освещено: недалеко от окон и иметь осветительные лампы.</w:t>
      </w:r>
    </w:p>
    <w:p w:rsidR="008515CC" w:rsidRPr="00DA29AF" w:rsidRDefault="008515CC" w:rsidP="008515C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DA29AF">
        <w:rPr>
          <w:rFonts w:ascii="Times New Roman" w:hAnsi="Times New Roman"/>
          <w:color w:val="000000"/>
          <w:sz w:val="28"/>
          <w:szCs w:val="28"/>
        </w:rPr>
        <w:t>4. Рабочий стол лаборатории должен быть приспособлен к условиям работы, оборудован водопроводными кранами и водостоком.</w:t>
      </w:r>
    </w:p>
    <w:p w:rsidR="008515CC" w:rsidRPr="00DA29AF" w:rsidRDefault="008515CC" w:rsidP="008515CC">
      <w:pPr>
        <w:shd w:val="clear" w:color="auto" w:fill="FFFFFF"/>
        <w:spacing w:before="100" w:beforeAutospacing="1" w:after="100" w:afterAutospacing="1" w:line="360" w:lineRule="auto"/>
        <w:ind w:left="225" w:firstLine="709"/>
        <w:contextualSpacing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DA29AF">
        <w:rPr>
          <w:rFonts w:ascii="Times New Roman" w:hAnsi="Times New Roman"/>
          <w:color w:val="000000"/>
          <w:sz w:val="28"/>
          <w:szCs w:val="28"/>
          <w:lang w:eastAsia="ru-RU"/>
        </w:rPr>
        <w:t>Все химические стаканы, колбы, чашки при работе должны быть прикрыты часовым стеклом или чистой бумагой, чтобы предотвратить попадание в них пыли или каких-либо загрязнений. Кроме рабоч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их столов, в лабораториях должен</w:t>
      </w:r>
      <w:r w:rsidRPr="00DA29A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быть письменны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й стол, где хранятся журналы</w:t>
      </w:r>
      <w:r w:rsidRPr="00DA29A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 записи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.</w:t>
      </w:r>
      <w:r w:rsidRPr="00DA29AF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8515CC" w:rsidRDefault="008515CC" w:rsidP="008515CC">
      <w:pPr>
        <w:jc w:val="center"/>
        <w:rPr>
          <w:rFonts w:ascii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07FC1CA" wp14:editId="103A2ED0">
            <wp:extent cx="3533775" cy="2650332"/>
            <wp:effectExtent l="0" t="0" r="0" b="0"/>
            <wp:docPr id="5" name="Рисунок 5" descr="C:\Users\guzik\Desktop\viber image 2019-05-13 , 17.10.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ik\Desktop\viber image 2019-05-13 , 17.10.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72" cy="265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br w:type="page"/>
      </w:r>
    </w:p>
    <w:p w:rsidR="008515CC" w:rsidRDefault="008515CC" w:rsidP="008515C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 день (26.04.2019)</w:t>
      </w:r>
    </w:p>
    <w:p w:rsidR="008515CC" w:rsidRDefault="008515CC" w:rsidP="008515C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C56F6">
        <w:rPr>
          <w:rFonts w:ascii="Times New Roman" w:hAnsi="Times New Roman"/>
          <w:sz w:val="28"/>
          <w:szCs w:val="28"/>
        </w:rPr>
        <w:t>Определение биохимических показателей в биологических жидкостях</w:t>
      </w:r>
      <w:r>
        <w:rPr>
          <w:rFonts w:ascii="Times New Roman" w:hAnsi="Times New Roman"/>
          <w:sz w:val="28"/>
          <w:szCs w:val="28"/>
        </w:rPr>
        <w:t>:</w:t>
      </w:r>
    </w:p>
    <w:p w:rsidR="008515CC" w:rsidRDefault="008515CC" w:rsidP="008515C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C56F6">
        <w:rPr>
          <w:rFonts w:ascii="Times New Roman" w:hAnsi="Times New Roman"/>
          <w:sz w:val="28"/>
          <w:szCs w:val="28"/>
        </w:rPr>
        <w:t xml:space="preserve">определение активности ферментов </w:t>
      </w:r>
    </w:p>
    <w:p w:rsidR="008515CC" w:rsidRDefault="008515CC" w:rsidP="008515CC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Амилаза – фермент, осуществляющий расщепление крахмала и гликогена. Повышается при остром панкреатите, обострении хронического панкреатита, паротите, почечной недостаточности; понижается при заболеваниях печени, сахарном диабете, </w:t>
      </w:r>
      <w:proofErr w:type="spellStart"/>
      <w:r>
        <w:rPr>
          <w:rFonts w:ascii="Times New Roman" w:hAnsi="Times New Roman"/>
          <w:sz w:val="28"/>
          <w:szCs w:val="28"/>
        </w:rPr>
        <w:t>гипотериозе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8515CC" w:rsidRDefault="008515CC" w:rsidP="008515C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Щелочная фосфатаза - </w:t>
      </w:r>
      <w:r w:rsidRPr="007C7899">
        <w:rPr>
          <w:rFonts w:ascii="Times New Roman" w:hAnsi="Times New Roman"/>
          <w:sz w:val="28"/>
          <w:szCs w:val="28"/>
        </w:rPr>
        <w:t>фермент, участвующий в транспорте фосфора через мембрану клеток и являющийся показателем фосфорно-кальциевого обмена</w:t>
      </w:r>
      <w:r>
        <w:rPr>
          <w:rFonts w:ascii="Times New Roman" w:hAnsi="Times New Roman"/>
          <w:sz w:val="28"/>
          <w:szCs w:val="28"/>
        </w:rPr>
        <w:t xml:space="preserve">. Повышается при механической желтухе, циррозе печени, холецистите, </w:t>
      </w:r>
      <w:proofErr w:type="spellStart"/>
      <w:r>
        <w:rPr>
          <w:rFonts w:ascii="Times New Roman" w:hAnsi="Times New Roman"/>
          <w:sz w:val="28"/>
          <w:szCs w:val="28"/>
        </w:rPr>
        <w:t>миеломной</w:t>
      </w:r>
      <w:proofErr w:type="spellEnd"/>
      <w:r>
        <w:rPr>
          <w:rFonts w:ascii="Times New Roman" w:hAnsi="Times New Roman"/>
          <w:sz w:val="28"/>
          <w:szCs w:val="28"/>
        </w:rPr>
        <w:t xml:space="preserve"> болезни; понижается при </w:t>
      </w:r>
      <w:proofErr w:type="spellStart"/>
      <w:r>
        <w:rPr>
          <w:rFonts w:ascii="Times New Roman" w:hAnsi="Times New Roman"/>
          <w:sz w:val="28"/>
          <w:szCs w:val="28"/>
        </w:rPr>
        <w:t>гипотириоз</w:t>
      </w:r>
      <w:proofErr w:type="spellEnd"/>
      <w:r>
        <w:rPr>
          <w:rFonts w:ascii="Times New Roman" w:hAnsi="Times New Roman"/>
          <w:sz w:val="28"/>
          <w:szCs w:val="28"/>
        </w:rPr>
        <w:t>, старческом остеопорозе, замедленном росте у детей.</w:t>
      </w:r>
    </w:p>
    <w:p w:rsidR="008515CC" w:rsidRDefault="008515CC" w:rsidP="008515CC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5859AF">
        <w:rPr>
          <w:rFonts w:ascii="Times New Roman" w:hAnsi="Times New Roman"/>
          <w:sz w:val="28"/>
          <w:szCs w:val="28"/>
        </w:rPr>
        <w:t xml:space="preserve">Кислая фосфатаза - фермент, который ускоряет распад молекул в организме. </w:t>
      </w:r>
      <w:r>
        <w:rPr>
          <w:rFonts w:ascii="Times New Roman" w:hAnsi="Times New Roman"/>
          <w:sz w:val="28"/>
          <w:szCs w:val="28"/>
        </w:rPr>
        <w:t xml:space="preserve">Повышается при тромбоцитопении, гемолитической болезни, </w:t>
      </w:r>
      <w:proofErr w:type="spellStart"/>
      <w:r>
        <w:rPr>
          <w:rFonts w:ascii="Times New Roman" w:hAnsi="Times New Roman"/>
          <w:sz w:val="28"/>
          <w:szCs w:val="28"/>
        </w:rPr>
        <w:t>миеломной</w:t>
      </w:r>
      <w:proofErr w:type="spellEnd"/>
      <w:r>
        <w:rPr>
          <w:rFonts w:ascii="Times New Roman" w:hAnsi="Times New Roman"/>
          <w:sz w:val="28"/>
          <w:szCs w:val="28"/>
        </w:rPr>
        <w:t xml:space="preserve"> болезни. Понижается при анемии, нарушении в работе щитовидной железы.</w:t>
      </w:r>
    </w:p>
    <w:p w:rsidR="008515CC" w:rsidRDefault="008515CC" w:rsidP="008515CC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Лактатдегидрогиназа</w:t>
      </w:r>
      <w:proofErr w:type="spellEnd"/>
      <w:r>
        <w:rPr>
          <w:rFonts w:ascii="Times New Roman" w:hAnsi="Times New Roman"/>
          <w:sz w:val="28"/>
          <w:szCs w:val="28"/>
        </w:rPr>
        <w:t xml:space="preserve"> – фермент, катализирующий превращение молочной кислоты в </w:t>
      </w:r>
      <w:proofErr w:type="spellStart"/>
      <w:r>
        <w:rPr>
          <w:rFonts w:ascii="Times New Roman" w:hAnsi="Times New Roman"/>
          <w:sz w:val="28"/>
          <w:szCs w:val="28"/>
        </w:rPr>
        <w:t>пируват</w:t>
      </w:r>
      <w:proofErr w:type="spellEnd"/>
      <w:r>
        <w:rPr>
          <w:rFonts w:ascii="Times New Roman" w:hAnsi="Times New Roman"/>
          <w:sz w:val="28"/>
          <w:szCs w:val="28"/>
        </w:rPr>
        <w:t xml:space="preserve">. Повышается при инфаркте миокарда, недостаточности функций </w:t>
      </w:r>
      <w:proofErr w:type="gramStart"/>
      <w:r>
        <w:rPr>
          <w:rFonts w:ascii="Times New Roman" w:hAnsi="Times New Roman"/>
          <w:sz w:val="28"/>
          <w:szCs w:val="28"/>
        </w:rPr>
        <w:t>сердечно-сосудистой</w:t>
      </w:r>
      <w:proofErr w:type="gramEnd"/>
      <w:r>
        <w:rPr>
          <w:rFonts w:ascii="Times New Roman" w:hAnsi="Times New Roman"/>
          <w:sz w:val="28"/>
          <w:szCs w:val="28"/>
        </w:rPr>
        <w:t xml:space="preserve"> и легочной систем, гемолитической анемии, воспалительных заболеваниях печени.</w:t>
      </w:r>
    </w:p>
    <w:p w:rsidR="008515CC" w:rsidRDefault="008515CC" w:rsidP="008515CC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Креатинкиназа</w:t>
      </w:r>
      <w:proofErr w:type="spellEnd"/>
      <w:r>
        <w:rPr>
          <w:rFonts w:ascii="Times New Roman" w:hAnsi="Times New Roman"/>
          <w:sz w:val="28"/>
          <w:szCs w:val="28"/>
        </w:rPr>
        <w:t xml:space="preserve"> - э</w:t>
      </w:r>
      <w:r w:rsidRPr="005859AF">
        <w:rPr>
          <w:rFonts w:ascii="Times New Roman" w:hAnsi="Times New Roman"/>
          <w:sz w:val="28"/>
          <w:szCs w:val="28"/>
        </w:rPr>
        <w:t xml:space="preserve">то фермент, катализирующий из АТФ и креатина высокоэнергетическое соединение </w:t>
      </w:r>
      <w:proofErr w:type="spellStart"/>
      <w:r w:rsidRPr="005859AF">
        <w:rPr>
          <w:rFonts w:ascii="Times New Roman" w:hAnsi="Times New Roman"/>
          <w:sz w:val="28"/>
          <w:szCs w:val="28"/>
        </w:rPr>
        <w:t>креатинфосфат</w:t>
      </w:r>
      <w:proofErr w:type="spellEnd"/>
      <w:r w:rsidRPr="005859AF">
        <w:rPr>
          <w:rFonts w:ascii="Times New Roman" w:hAnsi="Times New Roman"/>
          <w:sz w:val="28"/>
          <w:szCs w:val="28"/>
        </w:rPr>
        <w:t>, который расходуется организмом при увеличенных физических нагрузках.</w:t>
      </w:r>
      <w:r>
        <w:rPr>
          <w:rFonts w:ascii="Times New Roman" w:hAnsi="Times New Roman"/>
          <w:sz w:val="28"/>
          <w:szCs w:val="28"/>
        </w:rPr>
        <w:t xml:space="preserve"> Повышается при </w:t>
      </w:r>
      <w:proofErr w:type="spellStart"/>
      <w:r>
        <w:rPr>
          <w:rFonts w:ascii="Times New Roman" w:hAnsi="Times New Roman"/>
          <w:sz w:val="28"/>
          <w:szCs w:val="28"/>
        </w:rPr>
        <w:t>полимиозите</w:t>
      </w:r>
      <w:proofErr w:type="spellEnd"/>
      <w:r>
        <w:rPr>
          <w:rFonts w:ascii="Times New Roman" w:hAnsi="Times New Roman"/>
          <w:sz w:val="28"/>
          <w:szCs w:val="28"/>
        </w:rPr>
        <w:t>, миокардите, онкологических заболеваниях. Снижается при алкогольном поражении печени, циррозе печени.</w:t>
      </w:r>
    </w:p>
    <w:p w:rsidR="008515CC" w:rsidRDefault="008515CC" w:rsidP="008515CC">
      <w:pPr>
        <w:spacing w:after="0" w:line="36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Аланинаминотрансфераза</w:t>
      </w:r>
      <w:proofErr w:type="spellEnd"/>
      <w:r>
        <w:rPr>
          <w:rFonts w:ascii="Times New Roman" w:hAnsi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/>
          <w:sz w:val="28"/>
          <w:szCs w:val="28"/>
        </w:rPr>
        <w:t>аспартатаминотрансфераза</w:t>
      </w:r>
      <w:proofErr w:type="spellEnd"/>
      <w:r>
        <w:rPr>
          <w:rFonts w:ascii="Times New Roman" w:hAnsi="Times New Roman"/>
          <w:sz w:val="28"/>
          <w:szCs w:val="28"/>
        </w:rPr>
        <w:t xml:space="preserve"> - эндогенные</w:t>
      </w:r>
      <w:r w:rsidRPr="00920D4B">
        <w:rPr>
          <w:rFonts w:ascii="Times New Roman" w:hAnsi="Times New Roman"/>
          <w:sz w:val="28"/>
          <w:szCs w:val="28"/>
        </w:rPr>
        <w:t xml:space="preserve"> фермент</w:t>
      </w:r>
      <w:r>
        <w:rPr>
          <w:rFonts w:ascii="Times New Roman" w:hAnsi="Times New Roman"/>
          <w:sz w:val="28"/>
          <w:szCs w:val="28"/>
        </w:rPr>
        <w:t>ы</w:t>
      </w:r>
      <w:r w:rsidRPr="00920D4B">
        <w:rPr>
          <w:rFonts w:ascii="Times New Roman" w:hAnsi="Times New Roman"/>
          <w:sz w:val="28"/>
          <w:szCs w:val="28"/>
        </w:rPr>
        <w:t xml:space="preserve"> из группы </w:t>
      </w:r>
      <w:proofErr w:type="spellStart"/>
      <w:r w:rsidRPr="00920D4B">
        <w:rPr>
          <w:rFonts w:ascii="Times New Roman" w:hAnsi="Times New Roman"/>
          <w:sz w:val="28"/>
          <w:szCs w:val="28"/>
        </w:rPr>
        <w:t>трансфераз</w:t>
      </w:r>
      <w:proofErr w:type="spellEnd"/>
      <w:r>
        <w:rPr>
          <w:rFonts w:ascii="Times New Roman" w:hAnsi="Times New Roman"/>
          <w:sz w:val="28"/>
          <w:szCs w:val="28"/>
        </w:rPr>
        <w:t>, используемые</w:t>
      </w:r>
      <w:r w:rsidRPr="00920D4B">
        <w:rPr>
          <w:rFonts w:ascii="Times New Roman" w:hAnsi="Times New Roman"/>
          <w:sz w:val="28"/>
          <w:szCs w:val="28"/>
        </w:rPr>
        <w:t xml:space="preserve"> в медицинской практике для лабораторной диагностики повреждений печени.</w:t>
      </w:r>
      <w:r>
        <w:rPr>
          <w:rFonts w:ascii="Times New Roman" w:hAnsi="Times New Roman"/>
          <w:sz w:val="28"/>
          <w:szCs w:val="28"/>
        </w:rPr>
        <w:t xml:space="preserve"> Повышаются при инфаркте, остром вирусном гепатите; понижаются при хроническом гепатите, циррозе печени, механической желтухе. </w:t>
      </w:r>
    </w:p>
    <w:p w:rsidR="008515CC" w:rsidRDefault="008515CC" w:rsidP="008515C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 день (29.04.2019)</w:t>
      </w:r>
    </w:p>
    <w:p w:rsidR="008515CC" w:rsidRDefault="008515CC" w:rsidP="008515C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C56F6">
        <w:rPr>
          <w:rFonts w:ascii="Times New Roman" w:hAnsi="Times New Roman"/>
          <w:sz w:val="28"/>
          <w:szCs w:val="28"/>
        </w:rPr>
        <w:t>Определение биохимических показателей в биологических жидкостях</w:t>
      </w:r>
      <w:r>
        <w:rPr>
          <w:rFonts w:ascii="Times New Roman" w:hAnsi="Times New Roman"/>
          <w:sz w:val="28"/>
          <w:szCs w:val="28"/>
        </w:rPr>
        <w:t>:</w:t>
      </w:r>
    </w:p>
    <w:p w:rsidR="008515CC" w:rsidRDefault="008515CC" w:rsidP="008515CC">
      <w:pPr>
        <w:jc w:val="center"/>
        <w:rPr>
          <w:rFonts w:ascii="Times New Roman" w:hAnsi="Times New Roman"/>
          <w:sz w:val="28"/>
          <w:szCs w:val="28"/>
        </w:rPr>
      </w:pPr>
      <w:r w:rsidRPr="00D16BF9">
        <w:rPr>
          <w:rFonts w:ascii="Times New Roman" w:hAnsi="Times New Roman"/>
          <w:sz w:val="28"/>
          <w:szCs w:val="28"/>
        </w:rPr>
        <w:t xml:space="preserve">определение содержания показателей углеводного обмена  </w:t>
      </w:r>
    </w:p>
    <w:p w:rsidR="008515CC" w:rsidRDefault="008515CC" w:rsidP="008515C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 w:rsidRPr="00A0797E">
        <w:rPr>
          <w:rFonts w:ascii="Times New Roman" w:hAnsi="Times New Roman"/>
          <w:sz w:val="28"/>
          <w:szCs w:val="24"/>
        </w:rPr>
        <w:t>Глюкоза – бесцветное кристаллическое вещество, являющееся важным моносахаридом крови. Она считается самым универсальным источником энергии, требуемой для жизнедеятельности клеток организма.</w:t>
      </w:r>
      <w:r>
        <w:rPr>
          <w:rFonts w:ascii="Times New Roman" w:hAnsi="Times New Roman"/>
          <w:sz w:val="28"/>
          <w:szCs w:val="24"/>
        </w:rPr>
        <w:t xml:space="preserve"> Повышение  уровня глюкозы в крови наблюдается при сахарном диабете, поражениях ЦНС, заболеваниях печени; понижение при поражении почек, печени, тонкого кишечника.</w:t>
      </w:r>
    </w:p>
    <w:p w:rsidR="008515CC" w:rsidRDefault="008515CC" w:rsidP="008515C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sz w:val="28"/>
          <w:szCs w:val="24"/>
        </w:rPr>
        <w:t>Сиаловые</w:t>
      </w:r>
      <w:proofErr w:type="spellEnd"/>
      <w:r>
        <w:rPr>
          <w:rFonts w:ascii="Times New Roman" w:hAnsi="Times New Roman"/>
          <w:sz w:val="28"/>
          <w:szCs w:val="24"/>
        </w:rPr>
        <w:t xml:space="preserve"> кислоты - </w:t>
      </w:r>
      <w:r w:rsidRPr="00AC4E51">
        <w:rPr>
          <w:rFonts w:ascii="Times New Roman" w:hAnsi="Times New Roman"/>
          <w:sz w:val="28"/>
          <w:szCs w:val="24"/>
        </w:rPr>
        <w:t>подвид химических веществ, содержащихся в тканях и биологических жидкостях. Наибольшее их количество содержится в слюне и секрете, продуцируемом железами слизистых оболочек. Благодаря этому компоненту биологические жидкости, продуцируемые слизистыми оболочками, приобретают нужную вязкость и структуру.</w:t>
      </w:r>
      <w:r>
        <w:rPr>
          <w:rFonts w:ascii="Times New Roman" w:hAnsi="Times New Roman"/>
          <w:sz w:val="28"/>
          <w:szCs w:val="24"/>
        </w:rPr>
        <w:t xml:space="preserve"> Повышаются при инфаркте миокарда, онкологических заболеваниях, паренхиматозной желтухе.</w:t>
      </w:r>
    </w:p>
    <w:p w:rsidR="008515CC" w:rsidRDefault="008515CC" w:rsidP="008515C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sz w:val="28"/>
          <w:szCs w:val="24"/>
        </w:rPr>
        <w:t>Г</w:t>
      </w:r>
      <w:r w:rsidRPr="008320DF">
        <w:rPr>
          <w:rFonts w:ascii="Times New Roman" w:hAnsi="Times New Roman"/>
          <w:sz w:val="28"/>
          <w:szCs w:val="24"/>
        </w:rPr>
        <w:t>ликозилированный</w:t>
      </w:r>
      <w:proofErr w:type="spellEnd"/>
      <w:r w:rsidRPr="008320DF">
        <w:rPr>
          <w:rFonts w:ascii="Times New Roman" w:hAnsi="Times New Roman"/>
          <w:sz w:val="28"/>
          <w:szCs w:val="24"/>
        </w:rPr>
        <w:t xml:space="preserve"> </w:t>
      </w:r>
      <w:proofErr w:type="spellStart"/>
      <w:r w:rsidRPr="008320DF">
        <w:rPr>
          <w:rFonts w:ascii="Times New Roman" w:hAnsi="Times New Roman"/>
          <w:sz w:val="28"/>
          <w:szCs w:val="24"/>
        </w:rPr>
        <w:t>Hb</w:t>
      </w:r>
      <w:proofErr w:type="spellEnd"/>
      <w:r>
        <w:rPr>
          <w:rFonts w:ascii="Times New Roman" w:hAnsi="Times New Roman"/>
          <w:sz w:val="28"/>
          <w:szCs w:val="24"/>
        </w:rPr>
        <w:t xml:space="preserve"> – гемоглобин, образуется </w:t>
      </w:r>
      <w:proofErr w:type="spellStart"/>
      <w:r>
        <w:rPr>
          <w:rFonts w:ascii="Times New Roman" w:hAnsi="Times New Roman"/>
          <w:sz w:val="28"/>
          <w:szCs w:val="24"/>
        </w:rPr>
        <w:t>посттрансляционно</w:t>
      </w:r>
      <w:proofErr w:type="spellEnd"/>
      <w:r>
        <w:rPr>
          <w:rFonts w:ascii="Times New Roman" w:hAnsi="Times New Roman"/>
          <w:sz w:val="28"/>
          <w:szCs w:val="24"/>
        </w:rPr>
        <w:t xml:space="preserve">, </w:t>
      </w:r>
      <w:proofErr w:type="spellStart"/>
      <w:r>
        <w:rPr>
          <w:rFonts w:ascii="Times New Roman" w:hAnsi="Times New Roman"/>
          <w:sz w:val="28"/>
          <w:szCs w:val="24"/>
        </w:rPr>
        <w:t>вследствии</w:t>
      </w:r>
      <w:proofErr w:type="spellEnd"/>
      <w:r>
        <w:rPr>
          <w:rFonts w:ascii="Times New Roman" w:hAnsi="Times New Roman"/>
          <w:sz w:val="28"/>
          <w:szCs w:val="24"/>
        </w:rPr>
        <w:t xml:space="preserve"> «нагрузки» обычного </w:t>
      </w:r>
      <w:proofErr w:type="spellStart"/>
      <w:r>
        <w:rPr>
          <w:rFonts w:ascii="Times New Roman" w:hAnsi="Times New Roman"/>
          <w:sz w:val="28"/>
          <w:szCs w:val="24"/>
          <w:lang w:val="en-US"/>
        </w:rPr>
        <w:t>Hb</w:t>
      </w:r>
      <w:proofErr w:type="spellEnd"/>
      <w:r>
        <w:rPr>
          <w:rFonts w:ascii="Times New Roman" w:hAnsi="Times New Roman"/>
          <w:sz w:val="28"/>
          <w:szCs w:val="24"/>
        </w:rPr>
        <w:t xml:space="preserve"> глюкозой. Проводят для ранней диагностики сахарного диабета.</w:t>
      </w:r>
    </w:p>
    <w:p w:rsidR="008515CC" w:rsidRDefault="008515CC" w:rsidP="008515C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sz w:val="28"/>
          <w:szCs w:val="24"/>
        </w:rPr>
        <w:t>Лактат</w:t>
      </w:r>
      <w:proofErr w:type="spellEnd"/>
      <w:r>
        <w:rPr>
          <w:rFonts w:ascii="Times New Roman" w:hAnsi="Times New Roman"/>
          <w:sz w:val="28"/>
          <w:szCs w:val="24"/>
        </w:rPr>
        <w:t xml:space="preserve"> - </w:t>
      </w:r>
      <w:r w:rsidRPr="005120FC">
        <w:rPr>
          <w:rFonts w:ascii="Times New Roman" w:hAnsi="Times New Roman"/>
          <w:sz w:val="28"/>
          <w:szCs w:val="24"/>
        </w:rPr>
        <w:t>продукт клеточного метаболизма, который может присутствовать в организме в виде молочной кислоты или ее солей (в норме его содержание минимально).</w:t>
      </w:r>
      <w:r>
        <w:rPr>
          <w:rFonts w:ascii="Times New Roman" w:hAnsi="Times New Roman"/>
          <w:sz w:val="28"/>
          <w:szCs w:val="24"/>
        </w:rPr>
        <w:t xml:space="preserve"> Повышение уровня </w:t>
      </w:r>
      <w:proofErr w:type="spellStart"/>
      <w:r>
        <w:rPr>
          <w:rFonts w:ascii="Times New Roman" w:hAnsi="Times New Roman"/>
          <w:sz w:val="28"/>
          <w:szCs w:val="24"/>
        </w:rPr>
        <w:t>лактата</w:t>
      </w:r>
      <w:proofErr w:type="spellEnd"/>
      <w:r>
        <w:rPr>
          <w:rFonts w:ascii="Times New Roman" w:hAnsi="Times New Roman"/>
          <w:sz w:val="28"/>
          <w:szCs w:val="24"/>
        </w:rPr>
        <w:t xml:space="preserve"> в крови наблюдается при кислородном голодании, острой почечной недостаточности, </w:t>
      </w:r>
      <w:proofErr w:type="spellStart"/>
      <w:r>
        <w:rPr>
          <w:rFonts w:ascii="Times New Roman" w:hAnsi="Times New Roman"/>
          <w:sz w:val="28"/>
          <w:szCs w:val="24"/>
        </w:rPr>
        <w:t>лейкимии</w:t>
      </w:r>
      <w:proofErr w:type="spellEnd"/>
      <w:r>
        <w:rPr>
          <w:rFonts w:ascii="Times New Roman" w:hAnsi="Times New Roman"/>
          <w:sz w:val="28"/>
          <w:szCs w:val="24"/>
        </w:rPr>
        <w:t>.</w:t>
      </w:r>
    </w:p>
    <w:p w:rsidR="008515CC" w:rsidRDefault="008515CC" w:rsidP="008515CC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5D328169" wp14:editId="759B83D7">
            <wp:extent cx="1314450" cy="1543050"/>
            <wp:effectExtent l="0" t="0" r="0" b="0"/>
            <wp:docPr id="6" name="Рисунок 6" descr="http://boleznikrovi.com/wp-content/uploads/2017/05/transferrin-poniz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oleznikrovi.com/wp-content/uploads/2017/05/transferrin-ponizhe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39" t="-4516" r="28326" b="-1"/>
                    <a:stretch/>
                  </pic:blipFill>
                  <pic:spPr bwMode="auto">
                    <a:xfrm>
                      <a:off x="0" y="0"/>
                      <a:ext cx="1314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4"/>
        </w:rPr>
        <w:br w:type="page"/>
      </w:r>
    </w:p>
    <w:p w:rsidR="008515CC" w:rsidRDefault="008515CC" w:rsidP="008515CC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7 день (30.04.2019)</w:t>
      </w:r>
    </w:p>
    <w:p w:rsidR="008515CC" w:rsidRDefault="008515CC" w:rsidP="008515CC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 w:rsidRPr="003C56F6">
        <w:rPr>
          <w:rFonts w:ascii="Times New Roman" w:hAnsi="Times New Roman"/>
          <w:sz w:val="28"/>
          <w:szCs w:val="28"/>
        </w:rPr>
        <w:t>Определение биохимических показателей в биологических жидкостях</w:t>
      </w:r>
      <w:r>
        <w:rPr>
          <w:rFonts w:ascii="Times New Roman" w:hAnsi="Times New Roman"/>
          <w:sz w:val="28"/>
          <w:szCs w:val="28"/>
        </w:rPr>
        <w:t>:</w:t>
      </w:r>
    </w:p>
    <w:p w:rsidR="008515CC" w:rsidRDefault="008515CC" w:rsidP="008515CC">
      <w:pPr>
        <w:jc w:val="center"/>
        <w:rPr>
          <w:rFonts w:ascii="Times New Roman" w:hAnsi="Times New Roman"/>
          <w:sz w:val="28"/>
          <w:szCs w:val="24"/>
        </w:rPr>
      </w:pPr>
      <w:r w:rsidRPr="00C61D18">
        <w:rPr>
          <w:rFonts w:ascii="Times New Roman" w:hAnsi="Times New Roman"/>
          <w:sz w:val="28"/>
          <w:szCs w:val="24"/>
        </w:rPr>
        <w:t>определение содержания показателей белкового обмена</w:t>
      </w:r>
    </w:p>
    <w:p w:rsidR="008515CC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Общий белок - </w:t>
      </w:r>
      <w:r w:rsidRPr="00087C35">
        <w:rPr>
          <w:rFonts w:ascii="Times New Roman" w:hAnsi="Times New Roman"/>
          <w:sz w:val="28"/>
          <w:szCs w:val="24"/>
        </w:rPr>
        <w:t>это концентрация альбуминов и глобулинов жидкой составляющей крови в сумме, выраженная количественно.</w:t>
      </w:r>
      <w:r>
        <w:rPr>
          <w:rFonts w:ascii="Times New Roman" w:hAnsi="Times New Roman"/>
          <w:sz w:val="28"/>
          <w:szCs w:val="24"/>
        </w:rPr>
        <w:t xml:space="preserve"> Повышается при </w:t>
      </w:r>
      <w:proofErr w:type="spellStart"/>
      <w:r>
        <w:rPr>
          <w:rFonts w:ascii="Times New Roman" w:hAnsi="Times New Roman"/>
          <w:sz w:val="28"/>
          <w:szCs w:val="24"/>
        </w:rPr>
        <w:t>миеломной</w:t>
      </w:r>
      <w:proofErr w:type="spellEnd"/>
      <w:r>
        <w:rPr>
          <w:rFonts w:ascii="Times New Roman" w:hAnsi="Times New Roman"/>
          <w:sz w:val="28"/>
          <w:szCs w:val="24"/>
        </w:rPr>
        <w:t xml:space="preserve"> болезни, ожогах, хроническом нефрите; понижается при голодании, воспалительных процессах печени, повышенном распаде белков.</w:t>
      </w:r>
    </w:p>
    <w:p w:rsidR="008515CC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Белковые фракции - </w:t>
      </w:r>
      <w:r w:rsidRPr="00C61D18">
        <w:rPr>
          <w:rFonts w:ascii="Times New Roman" w:hAnsi="Times New Roman"/>
          <w:sz w:val="28"/>
          <w:szCs w:val="24"/>
        </w:rPr>
        <w:t>это соотношение компонентов, образующих единый показатель – общий белок крови. Оценка соотношения белковых фракций позволяет обнаружить характерные патологические состояния в организме</w:t>
      </w:r>
      <w:r>
        <w:rPr>
          <w:rFonts w:ascii="Times New Roman" w:hAnsi="Times New Roman"/>
          <w:sz w:val="28"/>
          <w:szCs w:val="24"/>
        </w:rPr>
        <w:t xml:space="preserve">. </w:t>
      </w:r>
    </w:p>
    <w:p w:rsidR="008515CC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Мочевина - </w:t>
      </w:r>
      <w:r w:rsidRPr="002100AB">
        <w:rPr>
          <w:rFonts w:ascii="Times New Roman" w:hAnsi="Times New Roman"/>
          <w:sz w:val="28"/>
          <w:szCs w:val="24"/>
        </w:rPr>
        <w:t>это один из конечных продуктов распада белков.</w:t>
      </w:r>
      <w:r>
        <w:rPr>
          <w:rFonts w:ascii="Times New Roman" w:hAnsi="Times New Roman"/>
          <w:sz w:val="28"/>
          <w:szCs w:val="24"/>
        </w:rPr>
        <w:t xml:space="preserve"> Повышение уровня мочевины в крови наблюдается при острой почечной недостаточности, приеме некоторых лекарственных препаратов; снижение  при тяжелых поражениях печени, голодании, после гемодиализа. </w:t>
      </w:r>
    </w:p>
    <w:p w:rsidR="008515CC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6779FC">
        <w:rPr>
          <w:rFonts w:ascii="Times New Roman" w:hAnsi="Times New Roman"/>
          <w:sz w:val="28"/>
          <w:szCs w:val="24"/>
        </w:rPr>
        <w:t>Креатинин</w:t>
      </w:r>
      <w:proofErr w:type="spellEnd"/>
      <w:r w:rsidRPr="006779FC">
        <w:rPr>
          <w:rFonts w:ascii="Times New Roman" w:hAnsi="Times New Roman"/>
          <w:sz w:val="28"/>
          <w:szCs w:val="24"/>
        </w:rPr>
        <w:t xml:space="preserve"> - конечный продукт обмена белков.</w:t>
      </w:r>
      <w:r>
        <w:rPr>
          <w:rFonts w:ascii="Times New Roman" w:hAnsi="Times New Roman"/>
          <w:sz w:val="28"/>
          <w:szCs w:val="24"/>
        </w:rPr>
        <w:t xml:space="preserve"> Повышение уровня </w:t>
      </w:r>
      <w:proofErr w:type="spellStart"/>
      <w:r>
        <w:rPr>
          <w:rFonts w:ascii="Times New Roman" w:hAnsi="Times New Roman"/>
          <w:sz w:val="28"/>
          <w:szCs w:val="24"/>
        </w:rPr>
        <w:t>креатинина</w:t>
      </w:r>
      <w:proofErr w:type="spellEnd"/>
      <w:r>
        <w:rPr>
          <w:rFonts w:ascii="Times New Roman" w:hAnsi="Times New Roman"/>
          <w:sz w:val="28"/>
          <w:szCs w:val="24"/>
        </w:rPr>
        <w:t xml:space="preserve"> в крови наблюдается при резко выраженном нарушении функции печени, воспалительных заболеваниях легких, у больных сахарным диабетом; снижение (</w:t>
      </w:r>
      <w:proofErr w:type="spellStart"/>
      <w:r>
        <w:rPr>
          <w:rFonts w:ascii="Times New Roman" w:hAnsi="Times New Roman"/>
          <w:sz w:val="28"/>
          <w:szCs w:val="24"/>
        </w:rPr>
        <w:t>гипокреатининемия</w:t>
      </w:r>
      <w:proofErr w:type="spellEnd"/>
      <w:r>
        <w:rPr>
          <w:rFonts w:ascii="Times New Roman" w:hAnsi="Times New Roman"/>
          <w:sz w:val="28"/>
          <w:szCs w:val="24"/>
        </w:rPr>
        <w:t>) при лейкозах, хронических заболевания почек.</w:t>
      </w:r>
    </w:p>
    <w:p w:rsidR="008515CC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Билирубин - </w:t>
      </w:r>
      <w:r w:rsidRPr="00BA24D2">
        <w:rPr>
          <w:rFonts w:ascii="Times New Roman" w:hAnsi="Times New Roman"/>
          <w:sz w:val="28"/>
          <w:szCs w:val="24"/>
        </w:rPr>
        <w:t>жёлчный пигмент, один из главных компонентов жёлчи в организме человека</w:t>
      </w:r>
      <w:r>
        <w:rPr>
          <w:rFonts w:ascii="Times New Roman" w:hAnsi="Times New Roman"/>
          <w:sz w:val="28"/>
          <w:szCs w:val="24"/>
        </w:rPr>
        <w:t>. Повышается при повышенном распаде эритроцитов, воспалительных процессах печени.</w:t>
      </w:r>
    </w:p>
    <w:p w:rsidR="008515CC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Мочевая кислота – это главный продукт распада основного компонента нуклеиновых кислот пуриновых оснований. Повышается при лейкозах, эритроцитозах, нарушении выделительной функции почек; снижается при </w:t>
      </w:r>
      <w:proofErr w:type="spellStart"/>
      <w:proofErr w:type="gramStart"/>
      <w:r>
        <w:rPr>
          <w:rFonts w:ascii="Times New Roman" w:hAnsi="Times New Roman"/>
          <w:sz w:val="28"/>
          <w:szCs w:val="24"/>
        </w:rPr>
        <w:t>при</w:t>
      </w:r>
      <w:proofErr w:type="spellEnd"/>
      <w:proofErr w:type="gramEnd"/>
      <w:r>
        <w:rPr>
          <w:rFonts w:ascii="Times New Roman" w:hAnsi="Times New Roman"/>
          <w:sz w:val="28"/>
          <w:szCs w:val="24"/>
        </w:rPr>
        <w:t xml:space="preserve"> гепатите, анемиях.   </w:t>
      </w:r>
    </w:p>
    <w:p w:rsidR="008515CC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8515CC" w:rsidRDefault="008515CC" w:rsidP="008515C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8515CC" w:rsidRDefault="008515CC" w:rsidP="008515C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 день (06.05.2019)</w:t>
      </w:r>
    </w:p>
    <w:p w:rsidR="008515CC" w:rsidRDefault="008515CC" w:rsidP="008515CC">
      <w:pPr>
        <w:jc w:val="center"/>
        <w:rPr>
          <w:rFonts w:ascii="Times New Roman" w:hAnsi="Times New Roman"/>
          <w:sz w:val="28"/>
          <w:szCs w:val="28"/>
        </w:rPr>
      </w:pPr>
      <w:r w:rsidRPr="003C56F6">
        <w:rPr>
          <w:rFonts w:ascii="Times New Roman" w:hAnsi="Times New Roman"/>
          <w:sz w:val="28"/>
          <w:szCs w:val="28"/>
        </w:rPr>
        <w:t>Определение биохимических показателей в биологических жидкостях</w:t>
      </w:r>
      <w:r>
        <w:rPr>
          <w:rFonts w:ascii="Times New Roman" w:hAnsi="Times New Roman"/>
          <w:sz w:val="28"/>
          <w:szCs w:val="28"/>
        </w:rPr>
        <w:t>:</w:t>
      </w:r>
    </w:p>
    <w:p w:rsidR="008515CC" w:rsidRDefault="008515CC" w:rsidP="008515CC">
      <w:pPr>
        <w:jc w:val="center"/>
        <w:rPr>
          <w:rFonts w:ascii="Times New Roman" w:hAnsi="Times New Roman"/>
          <w:sz w:val="28"/>
          <w:szCs w:val="28"/>
        </w:rPr>
      </w:pPr>
      <w:r w:rsidRPr="000617F9">
        <w:rPr>
          <w:rFonts w:ascii="Times New Roman" w:hAnsi="Times New Roman"/>
          <w:sz w:val="28"/>
          <w:szCs w:val="28"/>
        </w:rPr>
        <w:t xml:space="preserve">определение содержания показателей липидного обмена  </w:t>
      </w:r>
    </w:p>
    <w:p w:rsidR="008515CC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Холестерин – это вторичный одноатомный ароматический спирт. Повышение уровня холестерина в крови наблюдается при наследственно обусловленных нарушениях метаболизма, ишемической болезни, заболевания почек; понижение при злокачественных новообразованиях, болезнях печени.</w:t>
      </w:r>
    </w:p>
    <w:p w:rsidR="008515CC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Триглицериды – это сложные эфиры глицерина и высших жирных кислот. Повышение уровня ТГ в крови наблюдается при хронической ишемической болезни сердца, вирусном гепатите; понижение при гипертиреозе, синдроме </w:t>
      </w:r>
      <w:proofErr w:type="spellStart"/>
      <w:r>
        <w:rPr>
          <w:rFonts w:ascii="Times New Roman" w:hAnsi="Times New Roman"/>
          <w:sz w:val="28"/>
          <w:szCs w:val="24"/>
        </w:rPr>
        <w:t>мальабсорбции</w:t>
      </w:r>
      <w:proofErr w:type="spellEnd"/>
      <w:r>
        <w:rPr>
          <w:rFonts w:ascii="Times New Roman" w:hAnsi="Times New Roman"/>
          <w:sz w:val="28"/>
          <w:szCs w:val="24"/>
        </w:rPr>
        <w:t>.</w:t>
      </w:r>
    </w:p>
    <w:p w:rsidR="008515CC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sz w:val="28"/>
          <w:szCs w:val="24"/>
        </w:rPr>
        <w:t>Хс</w:t>
      </w:r>
      <w:proofErr w:type="spellEnd"/>
      <w:r>
        <w:rPr>
          <w:rFonts w:ascii="Times New Roman" w:hAnsi="Times New Roman"/>
          <w:sz w:val="28"/>
          <w:szCs w:val="24"/>
        </w:rPr>
        <w:t xml:space="preserve">-ЛПНП – это холестерин липопротеинов низкой плотности или В </w:t>
      </w:r>
      <w:proofErr w:type="gramStart"/>
      <w:r>
        <w:rPr>
          <w:rFonts w:ascii="Times New Roman" w:hAnsi="Times New Roman"/>
          <w:sz w:val="28"/>
          <w:szCs w:val="24"/>
        </w:rPr>
        <w:t>-х</w:t>
      </w:r>
      <w:proofErr w:type="gramEnd"/>
      <w:r>
        <w:rPr>
          <w:rFonts w:ascii="Times New Roman" w:hAnsi="Times New Roman"/>
          <w:sz w:val="28"/>
          <w:szCs w:val="24"/>
        </w:rPr>
        <w:t xml:space="preserve">олестерин.  Повышение уровня </w:t>
      </w:r>
      <w:proofErr w:type="spellStart"/>
      <w:r>
        <w:rPr>
          <w:rFonts w:ascii="Times New Roman" w:hAnsi="Times New Roman"/>
          <w:sz w:val="28"/>
          <w:szCs w:val="24"/>
        </w:rPr>
        <w:t>Хс</w:t>
      </w:r>
      <w:proofErr w:type="spellEnd"/>
      <w:r>
        <w:rPr>
          <w:rFonts w:ascii="Times New Roman" w:hAnsi="Times New Roman"/>
          <w:sz w:val="28"/>
          <w:szCs w:val="24"/>
        </w:rPr>
        <w:t>-ЛПНП в крови наблюдается при ишемической болезни сердца, сахарном диабете; понижение при злокачественных новообразованиях, анемии.</w:t>
      </w:r>
    </w:p>
    <w:p w:rsidR="008515CC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sz w:val="28"/>
          <w:szCs w:val="24"/>
        </w:rPr>
        <w:t>Хс</w:t>
      </w:r>
      <w:proofErr w:type="spellEnd"/>
      <w:r>
        <w:rPr>
          <w:rFonts w:ascii="Times New Roman" w:hAnsi="Times New Roman"/>
          <w:sz w:val="28"/>
          <w:szCs w:val="24"/>
        </w:rPr>
        <w:t>-ЛПВП – это холестерин липопротеинов высокой плотности или</w:t>
      </w:r>
      <w:proofErr w:type="gramStart"/>
      <w:r>
        <w:rPr>
          <w:rFonts w:ascii="Times New Roman" w:hAnsi="Times New Roman"/>
          <w:sz w:val="28"/>
          <w:szCs w:val="24"/>
        </w:rPr>
        <w:t xml:space="preserve"> А</w:t>
      </w:r>
      <w:proofErr w:type="gramEnd"/>
      <w:r>
        <w:rPr>
          <w:rFonts w:ascii="Times New Roman" w:hAnsi="Times New Roman"/>
          <w:sz w:val="28"/>
          <w:szCs w:val="24"/>
        </w:rPr>
        <w:t xml:space="preserve"> – холестерин. Повышение уровня </w:t>
      </w:r>
      <w:proofErr w:type="spellStart"/>
      <w:r>
        <w:rPr>
          <w:rFonts w:ascii="Times New Roman" w:hAnsi="Times New Roman"/>
          <w:sz w:val="28"/>
          <w:szCs w:val="24"/>
        </w:rPr>
        <w:t>Хс</w:t>
      </w:r>
      <w:proofErr w:type="spellEnd"/>
      <w:r>
        <w:rPr>
          <w:rFonts w:ascii="Times New Roman" w:hAnsi="Times New Roman"/>
          <w:sz w:val="28"/>
          <w:szCs w:val="24"/>
        </w:rPr>
        <w:t>-ЛПВП в крови наблюдается при циррозе печени, алкоголизме; понижение при атеросклерозе, инфаркте миокарда.</w:t>
      </w:r>
    </w:p>
    <w:p w:rsidR="008515CC" w:rsidRDefault="008515CC" w:rsidP="008515CC">
      <w:pPr>
        <w:jc w:val="center"/>
        <w:rPr>
          <w:rFonts w:ascii="Times New Roman" w:hAnsi="Times New Roman"/>
          <w:sz w:val="28"/>
          <w:szCs w:val="24"/>
        </w:rPr>
      </w:pPr>
    </w:p>
    <w:p w:rsidR="008515CC" w:rsidRDefault="008515CC" w:rsidP="008515CC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2030D7A9" wp14:editId="0CCE43E4">
            <wp:extent cx="3264798" cy="2276475"/>
            <wp:effectExtent l="0" t="0" r="0" b="0"/>
            <wp:docPr id="7" name="Рисунок 7" descr="C:\Users\guzik\Desktop\viber image 2019-05-13 , Р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zik\Desktop\viber image 2019-05-13 , РГ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9" t="15343" r="7124" b="9771"/>
                    <a:stretch/>
                  </pic:blipFill>
                  <pic:spPr bwMode="auto">
                    <a:xfrm>
                      <a:off x="0" y="0"/>
                      <a:ext cx="3268355" cy="227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4"/>
        </w:rPr>
        <w:br w:type="page"/>
      </w:r>
    </w:p>
    <w:p w:rsidR="008515CC" w:rsidRDefault="008515CC" w:rsidP="008515CC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9 день (07.05.2019)</w:t>
      </w:r>
    </w:p>
    <w:p w:rsidR="008515CC" w:rsidRDefault="008515CC" w:rsidP="008515CC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</w:t>
      </w:r>
      <w:r w:rsidRPr="008C3EAB">
        <w:rPr>
          <w:rFonts w:ascii="Times New Roman" w:hAnsi="Times New Roman"/>
          <w:sz w:val="28"/>
          <w:szCs w:val="24"/>
        </w:rPr>
        <w:t>абота на современном биохимическом оборудовании</w:t>
      </w:r>
    </w:p>
    <w:p w:rsidR="008515CC" w:rsidRDefault="008515CC" w:rsidP="008515CC">
      <w:pPr>
        <w:spacing w:after="0" w:line="360" w:lineRule="auto"/>
        <w:ind w:firstLine="709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Автоматический биохимический анализатор </w:t>
      </w:r>
      <w:r>
        <w:rPr>
          <w:rFonts w:ascii="Times New Roman" w:hAnsi="Times New Roman"/>
          <w:sz w:val="28"/>
          <w:szCs w:val="28"/>
          <w:lang w:val="en-US"/>
        </w:rPr>
        <w:t>Beckman</w:t>
      </w:r>
      <w:r w:rsidRPr="000717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Coulter</w:t>
      </w:r>
      <w:r w:rsidRPr="0007170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lang w:val="en-US"/>
        </w:rPr>
        <w:t>AU</w:t>
      </w:r>
      <w:r>
        <w:rPr>
          <w:rFonts w:ascii="Times New Roman" w:hAnsi="Times New Roman"/>
          <w:sz w:val="28"/>
          <w:szCs w:val="28"/>
        </w:rPr>
        <w:t xml:space="preserve">680.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DCA047" wp14:editId="22FDBBFB">
            <wp:extent cx="4315861" cy="2800350"/>
            <wp:effectExtent l="0" t="0" r="8890" b="0"/>
            <wp:docPr id="8" name="Рисунок 8" descr="C:\Users\guzik\Desktop\viber image 2019-05-07 , 22.51.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zik\Desktop\viber image 2019-05-07 , 22.51.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454" cy="280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CC" w:rsidRDefault="008515CC" w:rsidP="008515C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D4720">
        <w:rPr>
          <w:rFonts w:ascii="Times New Roman" w:hAnsi="Times New Roman"/>
          <w:sz w:val="28"/>
          <w:szCs w:val="28"/>
        </w:rPr>
        <w:t xml:space="preserve">Самый новый представитель семейства биохимических анализаторов – система </w:t>
      </w:r>
      <w:proofErr w:type="spellStart"/>
      <w:r w:rsidRPr="00FD4720">
        <w:rPr>
          <w:rFonts w:ascii="Times New Roman" w:hAnsi="Times New Roman"/>
          <w:sz w:val="28"/>
          <w:szCs w:val="28"/>
        </w:rPr>
        <w:t>Beckman</w:t>
      </w:r>
      <w:proofErr w:type="spellEnd"/>
      <w:r w:rsidRPr="00FD472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FD4720">
        <w:rPr>
          <w:rFonts w:ascii="Times New Roman" w:hAnsi="Times New Roman"/>
          <w:sz w:val="28"/>
          <w:szCs w:val="28"/>
        </w:rPr>
        <w:t>Coulter</w:t>
      </w:r>
      <w:proofErr w:type="spellEnd"/>
      <w:r w:rsidRPr="00FD4720">
        <w:rPr>
          <w:rFonts w:ascii="Times New Roman" w:hAnsi="Times New Roman"/>
          <w:sz w:val="28"/>
          <w:szCs w:val="28"/>
        </w:rPr>
        <w:t xml:space="preserve"> AU680.</w:t>
      </w:r>
      <w:r>
        <w:rPr>
          <w:rFonts w:ascii="Times New Roman" w:hAnsi="Times New Roman"/>
          <w:sz w:val="28"/>
          <w:szCs w:val="28"/>
        </w:rPr>
        <w:t xml:space="preserve"> Анализатор справляется</w:t>
      </w:r>
      <w:r w:rsidRPr="00FD4720">
        <w:rPr>
          <w:rFonts w:ascii="Times New Roman" w:hAnsi="Times New Roman"/>
          <w:sz w:val="28"/>
          <w:szCs w:val="28"/>
        </w:rPr>
        <w:t xml:space="preserve"> с ежедневно растущ</w:t>
      </w:r>
      <w:r>
        <w:rPr>
          <w:rFonts w:ascii="Times New Roman" w:hAnsi="Times New Roman"/>
          <w:sz w:val="28"/>
          <w:szCs w:val="28"/>
        </w:rPr>
        <w:t>им потоком анализов и обеспечивает</w:t>
      </w:r>
      <w:r w:rsidRPr="00FD4720">
        <w:rPr>
          <w:rFonts w:ascii="Times New Roman" w:hAnsi="Times New Roman"/>
          <w:sz w:val="28"/>
          <w:szCs w:val="28"/>
        </w:rPr>
        <w:t xml:space="preserve"> высокий уровень качества.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4720">
        <w:rPr>
          <w:rFonts w:ascii="Times New Roman" w:hAnsi="Times New Roman"/>
          <w:sz w:val="28"/>
          <w:szCs w:val="28"/>
        </w:rPr>
        <w:t>Преимущества нового AU680 мо</w:t>
      </w:r>
      <w:r>
        <w:rPr>
          <w:rFonts w:ascii="Times New Roman" w:hAnsi="Times New Roman"/>
          <w:sz w:val="28"/>
          <w:szCs w:val="28"/>
        </w:rPr>
        <w:t>жно разделить на три категории:</w:t>
      </w:r>
    </w:p>
    <w:p w:rsidR="008515CC" w:rsidRDefault="008515CC" w:rsidP="008515CC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720">
        <w:rPr>
          <w:rFonts w:ascii="Times New Roman" w:hAnsi="Times New Roman" w:cs="Times New Roman"/>
          <w:sz w:val="28"/>
          <w:szCs w:val="28"/>
        </w:rPr>
        <w:t xml:space="preserve">повышенное удобство в эксплуатации за счет автоматизации многих функций; </w:t>
      </w:r>
    </w:p>
    <w:p w:rsidR="008515CC" w:rsidRDefault="008515CC" w:rsidP="008515CC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720">
        <w:rPr>
          <w:rFonts w:ascii="Times New Roman" w:hAnsi="Times New Roman" w:cs="Times New Roman"/>
          <w:sz w:val="28"/>
          <w:szCs w:val="28"/>
        </w:rPr>
        <w:t>улучшенн</w:t>
      </w:r>
      <w:r>
        <w:rPr>
          <w:rFonts w:ascii="Times New Roman" w:hAnsi="Times New Roman" w:cs="Times New Roman"/>
          <w:sz w:val="28"/>
          <w:szCs w:val="28"/>
        </w:rPr>
        <w:t>ые аналитические характеристики;</w:t>
      </w:r>
    </w:p>
    <w:p w:rsidR="008515CC" w:rsidRDefault="008515CC" w:rsidP="008515CC">
      <w:pPr>
        <w:pStyle w:val="a8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D4720">
        <w:rPr>
          <w:rFonts w:ascii="Times New Roman" w:hAnsi="Times New Roman" w:cs="Times New Roman"/>
          <w:sz w:val="28"/>
          <w:szCs w:val="28"/>
        </w:rPr>
        <w:t>сниженные эксплуатационные расходы.</w:t>
      </w:r>
    </w:p>
    <w:p w:rsidR="008515CC" w:rsidRDefault="008515CC" w:rsidP="008515C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D4720">
        <w:rPr>
          <w:rFonts w:ascii="Times New Roman" w:hAnsi="Times New Roman"/>
          <w:sz w:val="28"/>
          <w:szCs w:val="28"/>
        </w:rPr>
        <w:t xml:space="preserve">Удобство в эксплуатации AU680 обеспечивается новым переработанным графическим интерфейсом программы управления анализатором. Встроенные </w:t>
      </w:r>
      <w:proofErr w:type="spellStart"/>
      <w:r w:rsidRPr="00FD4720">
        <w:rPr>
          <w:rFonts w:ascii="Times New Roman" w:hAnsi="Times New Roman"/>
          <w:sz w:val="28"/>
          <w:szCs w:val="28"/>
        </w:rPr>
        <w:t>видеоподсказки</w:t>
      </w:r>
      <w:proofErr w:type="spellEnd"/>
      <w:r w:rsidRPr="00FD4720">
        <w:rPr>
          <w:rFonts w:ascii="Times New Roman" w:hAnsi="Times New Roman"/>
          <w:sz w:val="28"/>
          <w:szCs w:val="28"/>
        </w:rPr>
        <w:t xml:space="preserve"> облегчают запоминание рутинных операций и процедур обслуживания. Новая линия транспортировки штативов обеспечивает быстрое проведение повторных тестов.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FD4720">
        <w:rPr>
          <w:rFonts w:ascii="Times New Roman" w:hAnsi="Times New Roman"/>
          <w:sz w:val="28"/>
          <w:szCs w:val="28"/>
        </w:rPr>
        <w:t>Модуль работы с реагентами позволяет проводить методики с тремя реактивами, что значительно расширяет меню тестов анализатора.</w:t>
      </w:r>
      <w:r>
        <w:rPr>
          <w:rFonts w:ascii="Times New Roman" w:hAnsi="Times New Roman"/>
          <w:sz w:val="28"/>
          <w:szCs w:val="28"/>
        </w:rPr>
        <w:t xml:space="preserve"> О</w:t>
      </w:r>
      <w:r w:rsidRPr="00FD4720">
        <w:rPr>
          <w:rFonts w:ascii="Times New Roman" w:hAnsi="Times New Roman"/>
          <w:sz w:val="28"/>
          <w:szCs w:val="28"/>
        </w:rPr>
        <w:t>бладает производительностью 1200 тестов в час и способен одновременно проводить тестирование по 63 различных методикам.</w:t>
      </w:r>
    </w:p>
    <w:p w:rsidR="008515CC" w:rsidRDefault="008515CC" w:rsidP="008515CC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>
        <w:rPr>
          <w:rFonts w:ascii="Times New Roman" w:hAnsi="Times New Roman"/>
          <w:sz w:val="28"/>
          <w:szCs w:val="28"/>
        </w:rPr>
        <w:lastRenderedPageBreak/>
        <w:t>10 день (08.05.2019)</w:t>
      </w:r>
    </w:p>
    <w:p w:rsidR="008515CC" w:rsidRDefault="008515CC" w:rsidP="008515C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C56F6">
        <w:rPr>
          <w:rFonts w:ascii="Times New Roman" w:hAnsi="Times New Roman"/>
          <w:sz w:val="28"/>
          <w:szCs w:val="28"/>
        </w:rPr>
        <w:t>Определение биохимических показателей в биологических жидкостях</w:t>
      </w:r>
      <w:r>
        <w:rPr>
          <w:rFonts w:ascii="Times New Roman" w:hAnsi="Times New Roman"/>
          <w:sz w:val="28"/>
          <w:szCs w:val="28"/>
        </w:rPr>
        <w:t>:</w:t>
      </w:r>
    </w:p>
    <w:p w:rsidR="008515CC" w:rsidRDefault="008515CC" w:rsidP="008515C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AC0884">
        <w:rPr>
          <w:rFonts w:ascii="Times New Roman" w:hAnsi="Times New Roman"/>
          <w:sz w:val="28"/>
          <w:szCs w:val="28"/>
        </w:rPr>
        <w:t>определение содержания показателей водно-минерального  обмена</w:t>
      </w:r>
    </w:p>
    <w:p w:rsidR="008515CC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Натрий – это основной внеклеточный катион, определяет осмотическую активность плазмы. Повышается при хроническом заболевании почек, несахарном диабете; понижается при гипергликемии, сердечной недостаточности.</w:t>
      </w:r>
    </w:p>
    <w:p w:rsidR="008515CC" w:rsidRDefault="008515CC" w:rsidP="008515C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Калий - </w:t>
      </w:r>
      <w:r w:rsidRPr="0032795C">
        <w:rPr>
          <w:rFonts w:ascii="Times New Roman" w:hAnsi="Times New Roman"/>
          <w:sz w:val="28"/>
          <w:szCs w:val="24"/>
        </w:rPr>
        <w:t>основной внутриклеточный катион. 98% калия наход</w:t>
      </w:r>
      <w:r>
        <w:rPr>
          <w:rFonts w:ascii="Times New Roman" w:hAnsi="Times New Roman"/>
          <w:sz w:val="28"/>
          <w:szCs w:val="24"/>
        </w:rPr>
        <w:t>ится в клетках. В основном</w:t>
      </w:r>
      <w:proofErr w:type="gramStart"/>
      <w:r>
        <w:rPr>
          <w:rFonts w:ascii="Times New Roman" w:hAnsi="Times New Roman"/>
          <w:sz w:val="28"/>
          <w:szCs w:val="24"/>
        </w:rPr>
        <w:t xml:space="preserve"> К</w:t>
      </w:r>
      <w:proofErr w:type="gramEnd"/>
      <w:r w:rsidRPr="0032795C">
        <w:rPr>
          <w:rFonts w:ascii="Times New Roman" w:hAnsi="Times New Roman"/>
          <w:sz w:val="28"/>
          <w:szCs w:val="24"/>
        </w:rPr>
        <w:t xml:space="preserve"> содержится в мышцах и печени.</w:t>
      </w:r>
      <w:r>
        <w:rPr>
          <w:rFonts w:ascii="Times New Roman" w:hAnsi="Times New Roman"/>
          <w:sz w:val="28"/>
          <w:szCs w:val="24"/>
        </w:rPr>
        <w:t xml:space="preserve"> Повышается при распаде опухоли, гормональных расстройствах; понижается при функциональных расстройствах выделительных систем, нервных перегрузках.</w:t>
      </w:r>
    </w:p>
    <w:p w:rsidR="008515CC" w:rsidRDefault="008515CC" w:rsidP="008515CC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AC0884">
        <w:rPr>
          <w:rFonts w:ascii="Times New Roman" w:hAnsi="Times New Roman"/>
          <w:sz w:val="28"/>
          <w:szCs w:val="28"/>
        </w:rPr>
        <w:t>Хлор – постоянный компонент тканей растений и животных</w:t>
      </w:r>
      <w:r>
        <w:rPr>
          <w:rFonts w:ascii="Times New Roman" w:hAnsi="Times New Roman"/>
          <w:sz w:val="28"/>
          <w:szCs w:val="28"/>
        </w:rPr>
        <w:t xml:space="preserve">. </w:t>
      </w:r>
      <w:r w:rsidRPr="00AC0884">
        <w:rPr>
          <w:rFonts w:ascii="Times New Roman" w:hAnsi="Times New Roman"/>
          <w:sz w:val="28"/>
          <w:szCs w:val="28"/>
        </w:rPr>
        <w:t>Это основной ани</w:t>
      </w:r>
      <w:r>
        <w:rPr>
          <w:rFonts w:ascii="Times New Roman" w:hAnsi="Times New Roman"/>
          <w:sz w:val="28"/>
          <w:szCs w:val="28"/>
        </w:rPr>
        <w:t>он внеклеточной жидкости. И</w:t>
      </w:r>
      <w:r w:rsidRPr="00AC0884">
        <w:rPr>
          <w:rFonts w:ascii="Times New Roman" w:hAnsi="Times New Roman"/>
          <w:sz w:val="28"/>
          <w:szCs w:val="28"/>
        </w:rPr>
        <w:t>грает важную роль в поддержании КОР, осмотического равновесия плазмы крови, лимфы, СМЖ, баланса воды в организме, является компонентом желудочного сока.</w:t>
      </w:r>
      <w:r>
        <w:rPr>
          <w:rFonts w:ascii="Times New Roman" w:hAnsi="Times New Roman"/>
          <w:sz w:val="28"/>
          <w:szCs w:val="28"/>
        </w:rPr>
        <w:t xml:space="preserve"> Повышается при заболеваниях почек, сердечной недостаточности. Снижается при </w:t>
      </w:r>
      <w:proofErr w:type="spellStart"/>
      <w:r>
        <w:rPr>
          <w:rFonts w:ascii="Times New Roman" w:hAnsi="Times New Roman"/>
          <w:sz w:val="28"/>
          <w:szCs w:val="28"/>
        </w:rPr>
        <w:t>кетоацидозе</w:t>
      </w:r>
      <w:proofErr w:type="spellEnd"/>
      <w:r>
        <w:rPr>
          <w:rFonts w:ascii="Times New Roman" w:hAnsi="Times New Roman"/>
          <w:sz w:val="28"/>
          <w:szCs w:val="28"/>
        </w:rPr>
        <w:t>, недостаточном поступлении хлоридов с пищей.</w:t>
      </w:r>
    </w:p>
    <w:p w:rsidR="008515CC" w:rsidRDefault="008515CC" w:rsidP="008515CC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8"/>
        </w:rPr>
        <w:t xml:space="preserve">Кальций - </w:t>
      </w:r>
      <w:r>
        <w:rPr>
          <w:rFonts w:ascii="Times New Roman" w:hAnsi="Times New Roman"/>
          <w:sz w:val="28"/>
          <w:szCs w:val="24"/>
        </w:rPr>
        <w:t>это внутриклеточный катион, около 90% содержится в костях. Повышается при злокачественных новообразованиях, миеломе; понижается при хирургическом вмешательстве, недостатке витамина Д.</w:t>
      </w:r>
    </w:p>
    <w:p w:rsidR="008515CC" w:rsidRDefault="008515CC" w:rsidP="008515CC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Фосфор - </w:t>
      </w:r>
      <w:r w:rsidRPr="00AC0884">
        <w:rPr>
          <w:rFonts w:ascii="Times New Roman" w:hAnsi="Times New Roman"/>
          <w:sz w:val="28"/>
          <w:szCs w:val="24"/>
        </w:rPr>
        <w:t>макроэлемент, необходимый для жизнедеятельности человека. Он участвует в передачи нервных импульсов, отвечает за рост и крепость костного скелета, помогает обмену веществ на клеточном уровне.</w:t>
      </w:r>
      <w:r>
        <w:rPr>
          <w:rFonts w:ascii="Times New Roman" w:hAnsi="Times New Roman"/>
          <w:sz w:val="28"/>
          <w:szCs w:val="24"/>
        </w:rPr>
        <w:t xml:space="preserve"> Повышается при почечной недостаточности, поражении костей. Снижается при болезнях почек, различных отравлениях.</w:t>
      </w:r>
    </w:p>
    <w:p w:rsidR="008515CC" w:rsidRDefault="008515CC" w:rsidP="008515CC">
      <w:pPr>
        <w:spacing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Железо – это внутриклеточный микроэлемент, является постоянной составной частью </w:t>
      </w:r>
      <w:proofErr w:type="spellStart"/>
      <w:r>
        <w:rPr>
          <w:rFonts w:ascii="Times New Roman" w:hAnsi="Times New Roman"/>
          <w:sz w:val="28"/>
          <w:szCs w:val="24"/>
        </w:rPr>
        <w:t>гема</w:t>
      </w:r>
      <w:proofErr w:type="spellEnd"/>
      <w:r>
        <w:rPr>
          <w:rFonts w:ascii="Times New Roman" w:hAnsi="Times New Roman"/>
          <w:sz w:val="28"/>
          <w:szCs w:val="24"/>
        </w:rPr>
        <w:t xml:space="preserve"> </w:t>
      </w:r>
      <w:proofErr w:type="spellStart"/>
      <w:r>
        <w:rPr>
          <w:rFonts w:ascii="Times New Roman" w:hAnsi="Times New Roman"/>
          <w:sz w:val="28"/>
          <w:szCs w:val="24"/>
          <w:lang w:val="en-US"/>
        </w:rPr>
        <w:t>Hb</w:t>
      </w:r>
      <w:proofErr w:type="spellEnd"/>
      <w:r>
        <w:rPr>
          <w:rFonts w:ascii="Times New Roman" w:hAnsi="Times New Roman"/>
          <w:sz w:val="28"/>
          <w:szCs w:val="24"/>
        </w:rPr>
        <w:t>. Повышается при анемиях, поражениях печени; понижается при хронической почечной недостаточности, нефротическом синдроме.</w:t>
      </w:r>
      <w:r w:rsidRPr="00C26AB9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 xml:space="preserve">      </w:t>
      </w:r>
    </w:p>
    <w:p w:rsidR="008515CC" w:rsidRDefault="008515CC" w:rsidP="008515CC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11 день (13.05.2019)</w:t>
      </w:r>
    </w:p>
    <w:p w:rsidR="008515CC" w:rsidRDefault="008515CC" w:rsidP="008515CC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3C56F6">
        <w:rPr>
          <w:rFonts w:ascii="Times New Roman" w:hAnsi="Times New Roman"/>
          <w:sz w:val="28"/>
          <w:szCs w:val="28"/>
        </w:rPr>
        <w:t>Определение биохимических показателей в биологических жидкостях</w:t>
      </w:r>
      <w:r>
        <w:rPr>
          <w:rFonts w:ascii="Times New Roman" w:hAnsi="Times New Roman"/>
          <w:sz w:val="28"/>
          <w:szCs w:val="28"/>
        </w:rPr>
        <w:t>:</w:t>
      </w:r>
    </w:p>
    <w:p w:rsidR="008515CC" w:rsidRDefault="008515CC" w:rsidP="008515CC">
      <w:pPr>
        <w:jc w:val="center"/>
        <w:rPr>
          <w:rFonts w:ascii="Times New Roman" w:hAnsi="Times New Roman"/>
          <w:sz w:val="28"/>
          <w:szCs w:val="24"/>
        </w:rPr>
      </w:pPr>
      <w:r w:rsidRPr="00737364">
        <w:rPr>
          <w:rFonts w:ascii="Times New Roman" w:hAnsi="Times New Roman"/>
          <w:sz w:val="28"/>
          <w:szCs w:val="24"/>
        </w:rPr>
        <w:t xml:space="preserve">определение показателей гемостаза  </w:t>
      </w:r>
    </w:p>
    <w:p w:rsidR="008515CC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sz w:val="28"/>
          <w:szCs w:val="24"/>
        </w:rPr>
        <w:t>Протромбиновое</w:t>
      </w:r>
      <w:proofErr w:type="spellEnd"/>
      <w:r>
        <w:rPr>
          <w:rFonts w:ascii="Times New Roman" w:hAnsi="Times New Roman"/>
          <w:sz w:val="28"/>
          <w:szCs w:val="24"/>
        </w:rPr>
        <w:t xml:space="preserve"> время – </w:t>
      </w:r>
      <w:r>
        <w:rPr>
          <w:rFonts w:ascii="Times New Roman" w:hAnsi="Times New Roman"/>
          <w:sz w:val="28"/>
          <w:szCs w:val="24"/>
          <w:lang w:val="en-US"/>
        </w:rPr>
        <w:t>I</w:t>
      </w:r>
      <w:r>
        <w:rPr>
          <w:rFonts w:ascii="Times New Roman" w:hAnsi="Times New Roman"/>
          <w:sz w:val="28"/>
          <w:szCs w:val="24"/>
        </w:rPr>
        <w:t xml:space="preserve"> фаза внешнего </w:t>
      </w:r>
      <w:proofErr w:type="spellStart"/>
      <w:r>
        <w:rPr>
          <w:rFonts w:ascii="Times New Roman" w:hAnsi="Times New Roman"/>
          <w:sz w:val="28"/>
          <w:szCs w:val="24"/>
        </w:rPr>
        <w:t>коагуляционного</w:t>
      </w:r>
      <w:proofErr w:type="spellEnd"/>
      <w:r>
        <w:rPr>
          <w:rFonts w:ascii="Times New Roman" w:hAnsi="Times New Roman"/>
          <w:sz w:val="28"/>
          <w:szCs w:val="24"/>
        </w:rPr>
        <w:t xml:space="preserve"> механизма. Удлинение наблюдается при тяжелых поражения паренхимы печени, недостатке витамина</w:t>
      </w:r>
      <w:proofErr w:type="gramStart"/>
      <w:r>
        <w:rPr>
          <w:rFonts w:ascii="Times New Roman" w:hAnsi="Times New Roman"/>
          <w:sz w:val="28"/>
          <w:szCs w:val="24"/>
        </w:rPr>
        <w:t xml:space="preserve"> К</w:t>
      </w:r>
      <w:proofErr w:type="gramEnd"/>
      <w:r>
        <w:rPr>
          <w:rFonts w:ascii="Times New Roman" w:hAnsi="Times New Roman"/>
          <w:sz w:val="28"/>
          <w:szCs w:val="24"/>
        </w:rPr>
        <w:t xml:space="preserve">, синдроме ДВС (2 фаза); укорочение указывает на </w:t>
      </w:r>
      <w:proofErr w:type="spellStart"/>
      <w:r>
        <w:rPr>
          <w:rFonts w:ascii="Times New Roman" w:hAnsi="Times New Roman"/>
          <w:sz w:val="28"/>
          <w:szCs w:val="24"/>
        </w:rPr>
        <w:t>гиперантикоагуляцию</w:t>
      </w:r>
      <w:proofErr w:type="spellEnd"/>
      <w:r>
        <w:rPr>
          <w:rFonts w:ascii="Times New Roman" w:hAnsi="Times New Roman"/>
          <w:sz w:val="28"/>
          <w:szCs w:val="24"/>
        </w:rPr>
        <w:t>.</w:t>
      </w:r>
    </w:p>
    <w:p w:rsidR="008515CC" w:rsidRPr="004B44B3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МНО – это международное нормализованное отношение.</w:t>
      </w:r>
    </w:p>
    <w:p w:rsidR="008515CC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>
        <w:rPr>
          <w:rFonts w:ascii="Times New Roman" w:hAnsi="Times New Roman"/>
          <w:sz w:val="28"/>
          <w:szCs w:val="24"/>
        </w:rPr>
        <w:t>Тромбиновое</w:t>
      </w:r>
      <w:proofErr w:type="spellEnd"/>
      <w:r>
        <w:rPr>
          <w:rFonts w:ascii="Times New Roman" w:hAnsi="Times New Roman"/>
          <w:sz w:val="28"/>
          <w:szCs w:val="24"/>
        </w:rPr>
        <w:t xml:space="preserve"> время – характеризует конечный этап процесса свертывания, 2 фаза </w:t>
      </w:r>
      <w:proofErr w:type="spellStart"/>
      <w:r>
        <w:rPr>
          <w:rFonts w:ascii="Times New Roman" w:hAnsi="Times New Roman"/>
          <w:sz w:val="28"/>
          <w:szCs w:val="24"/>
        </w:rPr>
        <w:t>коагуляционного</w:t>
      </w:r>
      <w:proofErr w:type="spellEnd"/>
      <w:r>
        <w:rPr>
          <w:rFonts w:ascii="Times New Roman" w:hAnsi="Times New Roman"/>
          <w:sz w:val="28"/>
          <w:szCs w:val="24"/>
        </w:rPr>
        <w:t xml:space="preserve"> гемостаза. Удлинение при синдроме ДВС (2 фаза), </w:t>
      </w:r>
      <w:proofErr w:type="spellStart"/>
      <w:r>
        <w:rPr>
          <w:rFonts w:ascii="Times New Roman" w:hAnsi="Times New Roman"/>
          <w:sz w:val="28"/>
          <w:szCs w:val="24"/>
        </w:rPr>
        <w:t>гипофибриногенемии</w:t>
      </w:r>
      <w:proofErr w:type="spellEnd"/>
      <w:r>
        <w:rPr>
          <w:rFonts w:ascii="Times New Roman" w:hAnsi="Times New Roman"/>
          <w:sz w:val="28"/>
          <w:szCs w:val="24"/>
        </w:rPr>
        <w:t xml:space="preserve">; укорочение при </w:t>
      </w:r>
      <w:proofErr w:type="spellStart"/>
      <w:r>
        <w:rPr>
          <w:rFonts w:ascii="Times New Roman" w:hAnsi="Times New Roman"/>
          <w:sz w:val="28"/>
          <w:szCs w:val="24"/>
        </w:rPr>
        <w:t>гиперфибриногенемии</w:t>
      </w:r>
      <w:proofErr w:type="spellEnd"/>
      <w:r>
        <w:rPr>
          <w:rFonts w:ascii="Times New Roman" w:hAnsi="Times New Roman"/>
          <w:sz w:val="28"/>
          <w:szCs w:val="24"/>
        </w:rPr>
        <w:t>, синдроме ДВС (1 фаза).</w:t>
      </w:r>
    </w:p>
    <w:p w:rsidR="008515CC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АЧТВ – это активированное частичное тромбопластическое время, </w:t>
      </w:r>
      <w:r>
        <w:rPr>
          <w:rFonts w:ascii="Times New Roman" w:hAnsi="Times New Roman"/>
          <w:sz w:val="28"/>
          <w:szCs w:val="24"/>
          <w:lang w:val="en-US"/>
        </w:rPr>
        <w:t>I</w:t>
      </w:r>
      <w:r>
        <w:rPr>
          <w:rFonts w:ascii="Times New Roman" w:hAnsi="Times New Roman"/>
          <w:sz w:val="28"/>
          <w:szCs w:val="24"/>
        </w:rPr>
        <w:t xml:space="preserve"> фаза внутреннего </w:t>
      </w:r>
      <w:proofErr w:type="spellStart"/>
      <w:r>
        <w:rPr>
          <w:rFonts w:ascii="Times New Roman" w:hAnsi="Times New Roman"/>
          <w:sz w:val="28"/>
          <w:szCs w:val="24"/>
        </w:rPr>
        <w:t>коагуляционного</w:t>
      </w:r>
      <w:proofErr w:type="spellEnd"/>
      <w:r>
        <w:rPr>
          <w:rFonts w:ascii="Times New Roman" w:hAnsi="Times New Roman"/>
          <w:sz w:val="28"/>
          <w:szCs w:val="24"/>
        </w:rPr>
        <w:t xml:space="preserve"> механизма. По результатам теста определяют дефицит факторов внутреннего пути свертывания. Удлинение теста может быть вызвано синдромом ДВС (2 фаза), заболеваниями печени; укорочение при признаках развития тромбоза, синдроме ДВС (1 фаза).</w:t>
      </w:r>
    </w:p>
    <w:p w:rsidR="008515CC" w:rsidRDefault="008515CC" w:rsidP="008515CC">
      <w:pPr>
        <w:spacing w:after="0" w:line="360" w:lineRule="auto"/>
        <w:ind w:firstLine="709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Фибриноген – это </w:t>
      </w:r>
      <w:r>
        <w:rPr>
          <w:rFonts w:ascii="Times New Roman" w:hAnsi="Times New Roman"/>
          <w:sz w:val="28"/>
          <w:szCs w:val="24"/>
          <w:lang w:val="en-US"/>
        </w:rPr>
        <w:t>I</w:t>
      </w:r>
      <w:r w:rsidRPr="0028264C">
        <w:rPr>
          <w:rFonts w:ascii="Times New Roman" w:hAnsi="Times New Roman"/>
          <w:sz w:val="28"/>
          <w:szCs w:val="24"/>
        </w:rPr>
        <w:t xml:space="preserve"> </w:t>
      </w:r>
      <w:r>
        <w:rPr>
          <w:rFonts w:ascii="Times New Roman" w:hAnsi="Times New Roman"/>
          <w:sz w:val="28"/>
          <w:szCs w:val="24"/>
        </w:rPr>
        <w:t>фактор свертывания крови, белок острой фазы. Увеличение наблюдается при травмах, воспаления, атеросклерозе; уменьшение при паренхиматозных состояниях печени, синдроме ДВС (2 фаза).</w:t>
      </w:r>
    </w:p>
    <w:p w:rsidR="008515CC" w:rsidRDefault="008515CC" w:rsidP="008515CC">
      <w:pPr>
        <w:spacing w:line="360" w:lineRule="auto"/>
        <w:contextualSpacing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ab/>
        <w:t>РФМК - п</w:t>
      </w:r>
      <w:r w:rsidRPr="00737364">
        <w:rPr>
          <w:rFonts w:ascii="Times New Roman" w:hAnsi="Times New Roman"/>
          <w:sz w:val="28"/>
          <w:szCs w:val="24"/>
        </w:rPr>
        <w:t>о результатам этого анализа можно получить представление о степени сворачиваемости крови пациента</w:t>
      </w:r>
      <w:r>
        <w:rPr>
          <w:rFonts w:ascii="Times New Roman" w:hAnsi="Times New Roman"/>
          <w:sz w:val="28"/>
          <w:szCs w:val="24"/>
        </w:rPr>
        <w:t>.</w:t>
      </w:r>
    </w:p>
    <w:p w:rsidR="008515CC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 xml:space="preserve">Антитромбин </w:t>
      </w:r>
      <w:r>
        <w:rPr>
          <w:rFonts w:ascii="Times New Roman" w:hAnsi="Times New Roman"/>
          <w:sz w:val="28"/>
          <w:szCs w:val="24"/>
          <w:lang w:val="en-US"/>
        </w:rPr>
        <w:t>III</w:t>
      </w:r>
      <w:r>
        <w:rPr>
          <w:rFonts w:ascii="Times New Roman" w:hAnsi="Times New Roman"/>
          <w:sz w:val="28"/>
          <w:szCs w:val="24"/>
        </w:rPr>
        <w:t xml:space="preserve"> – это антисвертывающая </w:t>
      </w:r>
      <w:proofErr w:type="spellStart"/>
      <w:r>
        <w:rPr>
          <w:rFonts w:ascii="Times New Roman" w:hAnsi="Times New Roman"/>
          <w:sz w:val="28"/>
          <w:szCs w:val="24"/>
        </w:rPr>
        <w:t>антикоагуляционная</w:t>
      </w:r>
      <w:proofErr w:type="spellEnd"/>
      <w:r>
        <w:rPr>
          <w:rFonts w:ascii="Times New Roman" w:hAnsi="Times New Roman"/>
          <w:sz w:val="28"/>
          <w:szCs w:val="24"/>
        </w:rPr>
        <w:t xml:space="preserve"> система. При снижении наблюдаются тромбозы и эмболии.</w:t>
      </w:r>
    </w:p>
    <w:p w:rsidR="008515CC" w:rsidRDefault="008515CC" w:rsidP="008515CC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5BCED9EC" wp14:editId="298B2B25">
            <wp:extent cx="2199529" cy="1247775"/>
            <wp:effectExtent l="0" t="0" r="0" b="0"/>
            <wp:docPr id="9" name="Рисунок 9" descr="http://www.labnetsupplies.com/2583-226-thickbox/vacuette-blood-collection-tube-blue-cap-315-ml-greiner-454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abnetsupplies.com/2583-226-thickbox/vacuette-blood-collection-tube-blue-cap-315-ml-greiner-454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3" t="26333" r="13333" b="26833"/>
                    <a:stretch/>
                  </pic:blipFill>
                  <pic:spPr bwMode="auto">
                    <a:xfrm>
                      <a:off x="0" y="0"/>
                      <a:ext cx="2199712" cy="124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4"/>
        </w:rPr>
        <w:br w:type="page"/>
      </w:r>
    </w:p>
    <w:p w:rsidR="008515CC" w:rsidRDefault="008515CC" w:rsidP="008515CC">
      <w:pPr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12 день (14.05.2019)</w:t>
      </w:r>
    </w:p>
    <w:p w:rsidR="008515CC" w:rsidRDefault="008515CC" w:rsidP="008515CC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Р</w:t>
      </w:r>
      <w:r w:rsidRPr="00D110F2">
        <w:rPr>
          <w:rFonts w:ascii="Times New Roman" w:hAnsi="Times New Roman"/>
          <w:sz w:val="28"/>
          <w:szCs w:val="24"/>
        </w:rPr>
        <w:t>абота на современном биохимическом оборудовании</w:t>
      </w:r>
    </w:p>
    <w:p w:rsidR="008515CC" w:rsidRDefault="008515CC" w:rsidP="008515CC">
      <w:pPr>
        <w:spacing w:after="0" w:line="360" w:lineRule="auto"/>
        <w:ind w:firstLine="708"/>
        <w:jc w:val="both"/>
        <w:rPr>
          <w:rFonts w:ascii="Times New Roman" w:hAnsi="Times New Roman"/>
          <w:sz w:val="28"/>
          <w:szCs w:val="24"/>
        </w:rPr>
      </w:pPr>
      <w:r w:rsidRPr="005D441C">
        <w:rPr>
          <w:rFonts w:ascii="Times New Roman" w:hAnsi="Times New Roman"/>
          <w:sz w:val="28"/>
          <w:szCs w:val="24"/>
        </w:rPr>
        <w:t xml:space="preserve">ACL TOP 500 CTS - это современная система для оценки параметров коагуляции с максимальной автоматизацией процесса и широкими исследовательскими возможностями, оптимальна для лабораторий с потоком по гемостазу около 200 проб в день. Возможно единовременное расположение на борту 40 позиций реагентов и 80 пробирок. </w:t>
      </w:r>
      <w:r>
        <w:rPr>
          <w:rFonts w:ascii="Times New Roman" w:hAnsi="Times New Roman"/>
          <w:sz w:val="28"/>
          <w:szCs w:val="24"/>
        </w:rPr>
        <w:t>При работе</w:t>
      </w:r>
      <w:r w:rsidRPr="005D441C">
        <w:rPr>
          <w:rFonts w:ascii="Times New Roman" w:hAnsi="Times New Roman"/>
          <w:sz w:val="28"/>
          <w:szCs w:val="24"/>
        </w:rPr>
        <w:t xml:space="preserve"> возможно использование закрытых про</w:t>
      </w:r>
      <w:r>
        <w:rPr>
          <w:rFonts w:ascii="Times New Roman" w:hAnsi="Times New Roman"/>
          <w:sz w:val="28"/>
          <w:szCs w:val="24"/>
        </w:rPr>
        <w:t xml:space="preserve">бирок. Исследовательская панель </w:t>
      </w:r>
      <w:r w:rsidRPr="005D441C">
        <w:rPr>
          <w:rFonts w:ascii="Times New Roman" w:hAnsi="Times New Roman"/>
          <w:sz w:val="28"/>
          <w:szCs w:val="24"/>
        </w:rPr>
        <w:t xml:space="preserve">позволяет проводить полную диагностику системы плазменного гемостаза. </w:t>
      </w:r>
      <w:r>
        <w:rPr>
          <w:rFonts w:ascii="Times New Roman" w:hAnsi="Times New Roman"/>
          <w:sz w:val="28"/>
          <w:szCs w:val="24"/>
        </w:rPr>
        <w:t xml:space="preserve">Выполняемые исследования: </w:t>
      </w:r>
      <w:proofErr w:type="spellStart"/>
      <w:r>
        <w:rPr>
          <w:rFonts w:ascii="Times New Roman" w:hAnsi="Times New Roman"/>
          <w:sz w:val="28"/>
          <w:szCs w:val="24"/>
        </w:rPr>
        <w:t>протромбиновое</w:t>
      </w:r>
      <w:proofErr w:type="spellEnd"/>
      <w:r>
        <w:rPr>
          <w:rFonts w:ascii="Times New Roman" w:hAnsi="Times New Roman"/>
          <w:sz w:val="28"/>
          <w:szCs w:val="24"/>
        </w:rPr>
        <w:t xml:space="preserve"> время, АЧТВ, </w:t>
      </w:r>
      <w:proofErr w:type="spellStart"/>
      <w:r>
        <w:rPr>
          <w:rFonts w:ascii="Times New Roman" w:hAnsi="Times New Roman"/>
          <w:sz w:val="28"/>
          <w:szCs w:val="24"/>
        </w:rPr>
        <w:t>тромбиновое</w:t>
      </w:r>
      <w:proofErr w:type="spellEnd"/>
      <w:r>
        <w:rPr>
          <w:rFonts w:ascii="Times New Roman" w:hAnsi="Times New Roman"/>
          <w:sz w:val="28"/>
          <w:szCs w:val="24"/>
        </w:rPr>
        <w:t xml:space="preserve"> в</w:t>
      </w:r>
      <w:r w:rsidRPr="005D441C">
        <w:rPr>
          <w:rFonts w:ascii="Times New Roman" w:hAnsi="Times New Roman"/>
          <w:sz w:val="28"/>
          <w:szCs w:val="24"/>
        </w:rPr>
        <w:t>ремя</w:t>
      </w:r>
      <w:r>
        <w:rPr>
          <w:rFonts w:ascii="Times New Roman" w:hAnsi="Times New Roman"/>
          <w:sz w:val="28"/>
          <w:szCs w:val="24"/>
        </w:rPr>
        <w:t xml:space="preserve">, фибриноген по </w:t>
      </w:r>
      <w:proofErr w:type="spellStart"/>
      <w:r>
        <w:rPr>
          <w:rFonts w:ascii="Times New Roman" w:hAnsi="Times New Roman"/>
          <w:sz w:val="28"/>
          <w:szCs w:val="24"/>
        </w:rPr>
        <w:t>Клауссу</w:t>
      </w:r>
      <w:proofErr w:type="spellEnd"/>
      <w:r>
        <w:rPr>
          <w:rFonts w:ascii="Times New Roman" w:hAnsi="Times New Roman"/>
          <w:sz w:val="28"/>
          <w:szCs w:val="24"/>
        </w:rPr>
        <w:t>, о</w:t>
      </w:r>
      <w:r w:rsidRPr="005D441C">
        <w:rPr>
          <w:rFonts w:ascii="Times New Roman" w:hAnsi="Times New Roman"/>
          <w:sz w:val="28"/>
          <w:szCs w:val="24"/>
        </w:rPr>
        <w:t>диночные факторы (</w:t>
      </w:r>
      <w:r w:rsidRPr="005D441C">
        <w:rPr>
          <w:rFonts w:ascii="Times New Roman" w:hAnsi="Times New Roman"/>
          <w:sz w:val="28"/>
          <w:szCs w:val="24"/>
          <w:lang w:val="en-US"/>
        </w:rPr>
        <w:t>VII</w:t>
      </w:r>
      <w:r w:rsidRPr="005D441C">
        <w:rPr>
          <w:rFonts w:ascii="Times New Roman" w:hAnsi="Times New Roman"/>
          <w:sz w:val="28"/>
          <w:szCs w:val="24"/>
        </w:rPr>
        <w:t xml:space="preserve">, </w:t>
      </w:r>
      <w:r w:rsidRPr="005D441C">
        <w:rPr>
          <w:rFonts w:ascii="Times New Roman" w:hAnsi="Times New Roman"/>
          <w:sz w:val="28"/>
          <w:szCs w:val="24"/>
          <w:lang w:val="en-US"/>
        </w:rPr>
        <w:t>X</w:t>
      </w:r>
      <w:r w:rsidRPr="005D441C">
        <w:rPr>
          <w:rFonts w:ascii="Times New Roman" w:hAnsi="Times New Roman"/>
          <w:sz w:val="28"/>
          <w:szCs w:val="24"/>
        </w:rPr>
        <w:t xml:space="preserve">, </w:t>
      </w:r>
      <w:r w:rsidRPr="005D441C">
        <w:rPr>
          <w:rFonts w:ascii="Times New Roman" w:hAnsi="Times New Roman"/>
          <w:sz w:val="28"/>
          <w:szCs w:val="24"/>
          <w:lang w:val="en-US"/>
        </w:rPr>
        <w:t>V</w:t>
      </w:r>
      <w:r w:rsidRPr="005D441C">
        <w:rPr>
          <w:rFonts w:ascii="Times New Roman" w:hAnsi="Times New Roman"/>
          <w:sz w:val="28"/>
          <w:szCs w:val="24"/>
        </w:rPr>
        <w:t xml:space="preserve">, </w:t>
      </w:r>
      <w:r w:rsidRPr="005D441C">
        <w:rPr>
          <w:rFonts w:ascii="Times New Roman" w:hAnsi="Times New Roman"/>
          <w:sz w:val="28"/>
          <w:szCs w:val="24"/>
          <w:lang w:val="en-US"/>
        </w:rPr>
        <w:t>II</w:t>
      </w:r>
      <w:r w:rsidRPr="005D441C">
        <w:rPr>
          <w:rFonts w:ascii="Times New Roman" w:hAnsi="Times New Roman"/>
          <w:sz w:val="28"/>
          <w:szCs w:val="24"/>
        </w:rPr>
        <w:t xml:space="preserve">, </w:t>
      </w:r>
      <w:r w:rsidRPr="005D441C">
        <w:rPr>
          <w:rFonts w:ascii="Times New Roman" w:hAnsi="Times New Roman"/>
          <w:sz w:val="28"/>
          <w:szCs w:val="24"/>
          <w:lang w:val="en-US"/>
        </w:rPr>
        <w:t>XII</w:t>
      </w:r>
      <w:r w:rsidRPr="005D441C">
        <w:rPr>
          <w:rFonts w:ascii="Times New Roman" w:hAnsi="Times New Roman"/>
          <w:sz w:val="28"/>
          <w:szCs w:val="24"/>
        </w:rPr>
        <w:t xml:space="preserve">, </w:t>
      </w:r>
      <w:r w:rsidRPr="005D441C">
        <w:rPr>
          <w:rFonts w:ascii="Times New Roman" w:hAnsi="Times New Roman"/>
          <w:sz w:val="28"/>
          <w:szCs w:val="24"/>
          <w:lang w:val="en-US"/>
        </w:rPr>
        <w:t>XI</w:t>
      </w:r>
      <w:r w:rsidRPr="005D441C">
        <w:rPr>
          <w:rFonts w:ascii="Times New Roman" w:hAnsi="Times New Roman"/>
          <w:sz w:val="28"/>
          <w:szCs w:val="24"/>
        </w:rPr>
        <w:t xml:space="preserve">, </w:t>
      </w:r>
      <w:r w:rsidRPr="005D441C">
        <w:rPr>
          <w:rFonts w:ascii="Times New Roman" w:hAnsi="Times New Roman"/>
          <w:sz w:val="28"/>
          <w:szCs w:val="24"/>
          <w:lang w:val="en-US"/>
        </w:rPr>
        <w:t>IX</w:t>
      </w:r>
      <w:r w:rsidRPr="005D441C">
        <w:rPr>
          <w:rFonts w:ascii="Times New Roman" w:hAnsi="Times New Roman"/>
          <w:sz w:val="28"/>
          <w:szCs w:val="24"/>
        </w:rPr>
        <w:t xml:space="preserve">, </w:t>
      </w:r>
      <w:r w:rsidRPr="005D441C">
        <w:rPr>
          <w:rFonts w:ascii="Times New Roman" w:hAnsi="Times New Roman"/>
          <w:sz w:val="28"/>
          <w:szCs w:val="24"/>
          <w:lang w:val="en-US"/>
        </w:rPr>
        <w:t>VIII</w:t>
      </w:r>
      <w:r>
        <w:rPr>
          <w:rFonts w:ascii="Times New Roman" w:hAnsi="Times New Roman"/>
          <w:sz w:val="28"/>
          <w:szCs w:val="24"/>
        </w:rPr>
        <w:t>), п</w:t>
      </w:r>
      <w:r w:rsidRPr="0060413E">
        <w:rPr>
          <w:rFonts w:ascii="Times New Roman" w:hAnsi="Times New Roman"/>
          <w:sz w:val="28"/>
          <w:szCs w:val="24"/>
        </w:rPr>
        <w:t xml:space="preserve">ротеин </w:t>
      </w:r>
      <w:r w:rsidRPr="005D441C">
        <w:rPr>
          <w:rFonts w:ascii="Times New Roman" w:hAnsi="Times New Roman"/>
          <w:sz w:val="28"/>
          <w:szCs w:val="24"/>
          <w:lang w:val="en-US"/>
        </w:rPr>
        <w:t>S</w:t>
      </w:r>
      <w:r>
        <w:rPr>
          <w:rFonts w:ascii="Times New Roman" w:hAnsi="Times New Roman"/>
          <w:sz w:val="28"/>
          <w:szCs w:val="24"/>
        </w:rPr>
        <w:t>, протеин</w:t>
      </w:r>
      <w:proofErr w:type="gramStart"/>
      <w:r>
        <w:rPr>
          <w:rFonts w:ascii="Times New Roman" w:hAnsi="Times New Roman"/>
          <w:sz w:val="28"/>
          <w:szCs w:val="24"/>
        </w:rPr>
        <w:t xml:space="preserve"> С</w:t>
      </w:r>
      <w:proofErr w:type="gramEnd"/>
      <w:r>
        <w:rPr>
          <w:rFonts w:ascii="Times New Roman" w:hAnsi="Times New Roman"/>
          <w:sz w:val="28"/>
          <w:szCs w:val="24"/>
        </w:rPr>
        <w:t>, антитромбин, а</w:t>
      </w:r>
      <w:r w:rsidRPr="005D441C">
        <w:rPr>
          <w:rFonts w:ascii="Times New Roman" w:hAnsi="Times New Roman"/>
          <w:sz w:val="28"/>
          <w:szCs w:val="24"/>
        </w:rPr>
        <w:t xml:space="preserve">ктивность Ха и </w:t>
      </w:r>
      <w:proofErr w:type="spellStart"/>
      <w:r w:rsidRPr="005D441C">
        <w:rPr>
          <w:rFonts w:ascii="Times New Roman" w:hAnsi="Times New Roman"/>
          <w:sz w:val="28"/>
          <w:szCs w:val="24"/>
          <w:lang w:val="en-US"/>
        </w:rPr>
        <w:t>IIa</w:t>
      </w:r>
      <w:proofErr w:type="spellEnd"/>
      <w:r>
        <w:rPr>
          <w:rFonts w:ascii="Times New Roman" w:hAnsi="Times New Roman"/>
          <w:sz w:val="28"/>
          <w:szCs w:val="24"/>
        </w:rPr>
        <w:t xml:space="preserve"> факторов, </w:t>
      </w:r>
      <w:proofErr w:type="spellStart"/>
      <w:r>
        <w:rPr>
          <w:rFonts w:ascii="Times New Roman" w:hAnsi="Times New Roman"/>
          <w:sz w:val="28"/>
          <w:szCs w:val="24"/>
        </w:rPr>
        <w:t>плазминоген</w:t>
      </w:r>
      <w:proofErr w:type="spellEnd"/>
      <w:r>
        <w:rPr>
          <w:rFonts w:ascii="Times New Roman" w:hAnsi="Times New Roman"/>
          <w:sz w:val="28"/>
          <w:szCs w:val="24"/>
        </w:rPr>
        <w:t>, Д-</w:t>
      </w:r>
      <w:proofErr w:type="spellStart"/>
      <w:r>
        <w:rPr>
          <w:rFonts w:ascii="Times New Roman" w:hAnsi="Times New Roman"/>
          <w:sz w:val="28"/>
          <w:szCs w:val="24"/>
        </w:rPr>
        <w:t>Димер</w:t>
      </w:r>
      <w:proofErr w:type="spellEnd"/>
      <w:r>
        <w:rPr>
          <w:rFonts w:ascii="Times New Roman" w:hAnsi="Times New Roman"/>
          <w:sz w:val="28"/>
          <w:szCs w:val="24"/>
        </w:rPr>
        <w:t xml:space="preserve">, ПДФ, </w:t>
      </w:r>
      <w:r w:rsidRPr="005D441C">
        <w:rPr>
          <w:rFonts w:ascii="Times New Roman" w:hAnsi="Times New Roman"/>
          <w:sz w:val="28"/>
          <w:szCs w:val="24"/>
        </w:rPr>
        <w:t xml:space="preserve">фактор </w:t>
      </w:r>
      <w:proofErr w:type="spellStart"/>
      <w:r w:rsidRPr="005D441C">
        <w:rPr>
          <w:rFonts w:ascii="Times New Roman" w:hAnsi="Times New Roman"/>
          <w:sz w:val="28"/>
          <w:szCs w:val="24"/>
        </w:rPr>
        <w:t>Виллебранд</w:t>
      </w:r>
      <w:r>
        <w:rPr>
          <w:rFonts w:ascii="Times New Roman" w:hAnsi="Times New Roman"/>
          <w:sz w:val="28"/>
          <w:szCs w:val="24"/>
        </w:rPr>
        <w:t>а</w:t>
      </w:r>
      <w:proofErr w:type="spellEnd"/>
      <w:r>
        <w:rPr>
          <w:rFonts w:ascii="Times New Roman" w:hAnsi="Times New Roman"/>
          <w:sz w:val="28"/>
          <w:szCs w:val="24"/>
        </w:rPr>
        <w:t>, ф</w:t>
      </w:r>
      <w:r w:rsidRPr="0060413E">
        <w:rPr>
          <w:rFonts w:ascii="Times New Roman" w:hAnsi="Times New Roman"/>
          <w:sz w:val="28"/>
          <w:szCs w:val="24"/>
        </w:rPr>
        <w:t xml:space="preserve">актор </w:t>
      </w:r>
      <w:r w:rsidRPr="005D441C">
        <w:rPr>
          <w:rFonts w:ascii="Times New Roman" w:hAnsi="Times New Roman"/>
          <w:sz w:val="28"/>
          <w:szCs w:val="24"/>
          <w:lang w:val="en-US"/>
        </w:rPr>
        <w:t>XIII</w:t>
      </w:r>
      <w:r>
        <w:rPr>
          <w:rFonts w:ascii="Times New Roman" w:hAnsi="Times New Roman"/>
          <w:sz w:val="28"/>
          <w:szCs w:val="24"/>
        </w:rPr>
        <w:t>.</w:t>
      </w:r>
    </w:p>
    <w:p w:rsidR="008515CC" w:rsidRDefault="008515CC" w:rsidP="008515CC">
      <w:pPr>
        <w:jc w:val="center"/>
        <w:rPr>
          <w:rFonts w:ascii="Times New Roman" w:hAnsi="Times New Roman"/>
          <w:sz w:val="28"/>
          <w:szCs w:val="24"/>
        </w:rPr>
      </w:pPr>
    </w:p>
    <w:p w:rsidR="008515CC" w:rsidRDefault="008515CC" w:rsidP="008515CC">
      <w:pPr>
        <w:jc w:val="center"/>
        <w:rPr>
          <w:rFonts w:ascii="Times New Roman" w:hAnsi="Times New Roman"/>
          <w:sz w:val="28"/>
          <w:szCs w:val="24"/>
        </w:rPr>
      </w:pPr>
    </w:p>
    <w:p w:rsidR="008515CC" w:rsidRDefault="008515CC" w:rsidP="008515CC">
      <w:pPr>
        <w:jc w:val="center"/>
        <w:rPr>
          <w:rFonts w:ascii="Times New Roman" w:hAnsi="Times New Roman"/>
          <w:sz w:val="28"/>
          <w:szCs w:val="24"/>
        </w:rPr>
      </w:pPr>
    </w:p>
    <w:p w:rsidR="008515CC" w:rsidRDefault="008515CC" w:rsidP="008515CC">
      <w:pPr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6142F263" wp14:editId="6059A26B">
            <wp:extent cx="5248275" cy="3112472"/>
            <wp:effectExtent l="0" t="0" r="0" b="0"/>
            <wp:docPr id="10" name="Рисунок 10" descr="https://www.werfen.com/sites/default/files/2017-09/2008_ACL-TOP-500-C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werfen.com/sites/default/files/2017-09/2008_ACL-TOP-500-CTS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743" cy="312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4"/>
        </w:rPr>
        <w:br w:type="page"/>
      </w:r>
    </w:p>
    <w:p w:rsidR="008515CC" w:rsidRDefault="008515CC" w:rsidP="008515CC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13 день (15.05.2019)</w:t>
      </w:r>
    </w:p>
    <w:p w:rsidR="008515CC" w:rsidRPr="0060413E" w:rsidRDefault="008515CC" w:rsidP="008515CC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У</w:t>
      </w:r>
      <w:r w:rsidRPr="005A70D1">
        <w:rPr>
          <w:rFonts w:ascii="Times New Roman" w:hAnsi="Times New Roman"/>
          <w:sz w:val="28"/>
          <w:szCs w:val="24"/>
        </w:rPr>
        <w:t xml:space="preserve">частие в проведении </w:t>
      </w:r>
      <w:proofErr w:type="spellStart"/>
      <w:r w:rsidRPr="005A70D1">
        <w:rPr>
          <w:rFonts w:ascii="Times New Roman" w:hAnsi="Times New Roman"/>
          <w:sz w:val="28"/>
          <w:szCs w:val="24"/>
        </w:rPr>
        <w:t>внутрилабораторного</w:t>
      </w:r>
      <w:proofErr w:type="spellEnd"/>
      <w:r w:rsidRPr="005A70D1">
        <w:rPr>
          <w:rFonts w:ascii="Times New Roman" w:hAnsi="Times New Roman"/>
          <w:sz w:val="28"/>
          <w:szCs w:val="24"/>
        </w:rPr>
        <w:t xml:space="preserve"> контроля качества лабораторных исследований</w:t>
      </w:r>
    </w:p>
    <w:p w:rsidR="008515CC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proofErr w:type="spellStart"/>
      <w:r w:rsidRPr="000C6156">
        <w:rPr>
          <w:rFonts w:ascii="Times New Roman" w:hAnsi="Times New Roman"/>
          <w:sz w:val="28"/>
          <w:szCs w:val="24"/>
        </w:rPr>
        <w:t>Внутрилабораторный</w:t>
      </w:r>
      <w:proofErr w:type="spellEnd"/>
      <w:r w:rsidRPr="000C6156">
        <w:rPr>
          <w:rFonts w:ascii="Times New Roman" w:hAnsi="Times New Roman"/>
          <w:sz w:val="28"/>
          <w:szCs w:val="24"/>
        </w:rPr>
        <w:t xml:space="preserve"> контроль качества в клинико-диагностической лаб</w:t>
      </w:r>
      <w:r>
        <w:rPr>
          <w:rFonts w:ascii="Times New Roman" w:hAnsi="Times New Roman"/>
          <w:sz w:val="28"/>
          <w:szCs w:val="24"/>
        </w:rPr>
        <w:t xml:space="preserve">оратории — комплекс мероприятий, </w:t>
      </w:r>
      <w:r w:rsidRPr="000C6156">
        <w:rPr>
          <w:rFonts w:ascii="Times New Roman" w:hAnsi="Times New Roman"/>
          <w:sz w:val="28"/>
          <w:szCs w:val="24"/>
        </w:rPr>
        <w:t>направленных на обеспечение качества клиниче</w:t>
      </w:r>
      <w:r>
        <w:rPr>
          <w:rFonts w:ascii="Times New Roman" w:hAnsi="Times New Roman"/>
          <w:sz w:val="28"/>
          <w:szCs w:val="24"/>
        </w:rPr>
        <w:t>ских лабораторных исследований.</w:t>
      </w:r>
      <w:r w:rsidRPr="000C6156">
        <w:t xml:space="preserve"> </w:t>
      </w:r>
      <w:r w:rsidRPr="000C6156">
        <w:rPr>
          <w:rFonts w:ascii="Times New Roman" w:hAnsi="Times New Roman"/>
          <w:sz w:val="28"/>
          <w:szCs w:val="24"/>
        </w:rPr>
        <w:t xml:space="preserve">Основными задачами КДЛ является проведение необходимых клинических лабораторных исследований и повышение их качества. Качество лабораторных исследований должно соответствовать требованиям по аналитической точности, установленным нормативными документами Минздрава России, что является обязательным условием надежной аналитической работы КДЛ. </w:t>
      </w:r>
      <w:proofErr w:type="gramStart"/>
      <w:r w:rsidRPr="000C6156">
        <w:rPr>
          <w:rFonts w:ascii="Times New Roman" w:hAnsi="Times New Roman"/>
          <w:sz w:val="28"/>
          <w:szCs w:val="24"/>
        </w:rPr>
        <w:t xml:space="preserve">Важным элементом обеспечения качества является </w:t>
      </w:r>
      <w:proofErr w:type="spellStart"/>
      <w:r w:rsidRPr="000C6156">
        <w:rPr>
          <w:rFonts w:ascii="Times New Roman" w:hAnsi="Times New Roman"/>
          <w:sz w:val="28"/>
          <w:szCs w:val="24"/>
        </w:rPr>
        <w:t>внутрилабораторный</w:t>
      </w:r>
      <w:proofErr w:type="spellEnd"/>
      <w:r w:rsidRPr="000C6156">
        <w:rPr>
          <w:rFonts w:ascii="Times New Roman" w:hAnsi="Times New Roman"/>
          <w:sz w:val="28"/>
          <w:szCs w:val="24"/>
        </w:rPr>
        <w:t xml:space="preserve"> контроль качества, который состоит в постоянном (повседневном в каждой аналитической серии) проведении контрольных мероприятий: исследовании проб контрольных материалов или применении мер контроля с использованием проб пациентов.</w:t>
      </w:r>
      <w:proofErr w:type="gramEnd"/>
      <w:r w:rsidRPr="000C6156">
        <w:rPr>
          <w:rFonts w:ascii="Times New Roman" w:hAnsi="Times New Roman"/>
          <w:sz w:val="28"/>
          <w:szCs w:val="24"/>
        </w:rPr>
        <w:t xml:space="preserve"> </w:t>
      </w:r>
      <w:proofErr w:type="gramStart"/>
      <w:r w:rsidRPr="000C6156">
        <w:rPr>
          <w:rFonts w:ascii="Times New Roman" w:hAnsi="Times New Roman"/>
          <w:sz w:val="28"/>
          <w:szCs w:val="24"/>
        </w:rPr>
        <w:t xml:space="preserve">Целью </w:t>
      </w:r>
      <w:proofErr w:type="spellStart"/>
      <w:r w:rsidRPr="000C6156">
        <w:rPr>
          <w:rFonts w:ascii="Times New Roman" w:hAnsi="Times New Roman"/>
          <w:sz w:val="28"/>
          <w:szCs w:val="24"/>
        </w:rPr>
        <w:t>внутрилабораторного</w:t>
      </w:r>
      <w:proofErr w:type="spellEnd"/>
      <w:r w:rsidRPr="000C6156">
        <w:rPr>
          <w:rFonts w:ascii="Times New Roman" w:hAnsi="Times New Roman"/>
          <w:sz w:val="28"/>
          <w:szCs w:val="24"/>
        </w:rPr>
        <w:t xml:space="preserve"> контроля является оценка соответствия результатов исследований установленным критериям их приемлемости при максимальной вероятности погрешности и минимальной вероятности ложного отбрасывания результатов выполненных лабораторией аналитических серий.</w:t>
      </w:r>
      <w:proofErr w:type="gramEnd"/>
      <w:r w:rsidRPr="000C6156">
        <w:t xml:space="preserve"> </w:t>
      </w:r>
      <w:proofErr w:type="spellStart"/>
      <w:r w:rsidRPr="000C6156">
        <w:rPr>
          <w:rFonts w:ascii="Times New Roman" w:hAnsi="Times New Roman"/>
          <w:sz w:val="28"/>
          <w:szCs w:val="24"/>
        </w:rPr>
        <w:t>Внутрилабораторный</w:t>
      </w:r>
      <w:proofErr w:type="spellEnd"/>
      <w:r w:rsidRPr="000C6156">
        <w:rPr>
          <w:rFonts w:ascii="Times New Roman" w:hAnsi="Times New Roman"/>
          <w:sz w:val="28"/>
          <w:szCs w:val="24"/>
        </w:rPr>
        <w:t xml:space="preserve"> контроль качества обязателен в отношении всех видов исследований, выполняемых в лаборатории. Правила </w:t>
      </w:r>
      <w:proofErr w:type="spellStart"/>
      <w:r w:rsidRPr="000C6156">
        <w:rPr>
          <w:rFonts w:ascii="Times New Roman" w:hAnsi="Times New Roman"/>
          <w:sz w:val="28"/>
          <w:szCs w:val="24"/>
        </w:rPr>
        <w:t>внутрилабораторного</w:t>
      </w:r>
      <w:proofErr w:type="spellEnd"/>
      <w:r w:rsidRPr="000C6156">
        <w:rPr>
          <w:rFonts w:ascii="Times New Roman" w:hAnsi="Times New Roman"/>
          <w:sz w:val="28"/>
          <w:szCs w:val="24"/>
        </w:rPr>
        <w:t xml:space="preserve"> контроля качества количественных исследований содержатся в Приказе МЗ РФ №45 от 07.02.2000 «О системе мер по повышению качества клинических лабораторных исследований в учреждениях здравоохранения Российской Федерации».</w:t>
      </w:r>
    </w:p>
    <w:p w:rsidR="008515CC" w:rsidRDefault="008515CC" w:rsidP="008515CC">
      <w:pPr>
        <w:spacing w:after="0" w:line="360" w:lineRule="auto"/>
        <w:ind w:firstLine="709"/>
        <w:jc w:val="center"/>
        <w:rPr>
          <w:rFonts w:ascii="Times New Roman" w:hAnsi="Times New Roman"/>
          <w:sz w:val="28"/>
          <w:szCs w:val="24"/>
        </w:rPr>
      </w:pPr>
      <w:r>
        <w:rPr>
          <w:noProof/>
          <w:lang w:eastAsia="ru-RU"/>
        </w:rPr>
        <w:drawing>
          <wp:inline distT="0" distB="0" distL="0" distR="0" wp14:anchorId="3B398ED4" wp14:editId="2A292905">
            <wp:extent cx="1771650" cy="1143000"/>
            <wp:effectExtent l="0" t="0" r="0" b="0"/>
            <wp:docPr id="11" name="Рисунок 11" descr="http://dkomi.com/content/product/25/41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dkomi.com/content/product/25/4103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7523" cy="114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CC" w:rsidRDefault="008515CC" w:rsidP="008515CC">
      <w:pPr>
        <w:spacing w:after="0" w:line="360" w:lineRule="auto"/>
        <w:jc w:val="both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14 день (16.05.2019)</w:t>
      </w:r>
    </w:p>
    <w:p w:rsidR="008515CC" w:rsidRDefault="008515CC" w:rsidP="008515CC">
      <w:pPr>
        <w:spacing w:after="0" w:line="360" w:lineRule="auto"/>
        <w:jc w:val="center"/>
        <w:rPr>
          <w:rFonts w:ascii="Times New Roman" w:hAnsi="Times New Roman"/>
          <w:sz w:val="28"/>
          <w:szCs w:val="24"/>
        </w:rPr>
      </w:pPr>
      <w:r w:rsidRPr="0020123C">
        <w:rPr>
          <w:rFonts w:ascii="Times New Roman" w:hAnsi="Times New Roman"/>
          <w:sz w:val="28"/>
          <w:szCs w:val="24"/>
        </w:rPr>
        <w:t>Регистрация результатов исследования</w:t>
      </w:r>
    </w:p>
    <w:p w:rsidR="008515CC" w:rsidRPr="004921C8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4921C8">
        <w:rPr>
          <w:rFonts w:ascii="Times New Roman" w:hAnsi="Times New Roman"/>
          <w:sz w:val="28"/>
          <w:szCs w:val="24"/>
        </w:rPr>
        <w:t xml:space="preserve">Журналы регистрации результатов исследования должны иметь регистрационный номер ЛПУ, оформленный титульный лист с указанием ЛПУ, названия лаборатории, групп регистрируемых исследований, дат начала и окончания журнала, должны быть пронумерованы, прошнурованы, скреплены подписью руководителя ЛПУ и печатью. В наименованиях граф (столбцов) результатов должны быть указаны единицы измерения данного показателя. Столбцы результатов каждого вида исследований за каждый день подписываются непосредственным исполнителем вида исследований. Журналы регистрации результатов исследований хранятся в архиве ЛПУ или в КДЛ в течение 3 лет. </w:t>
      </w:r>
    </w:p>
    <w:p w:rsidR="008515CC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4921C8">
        <w:rPr>
          <w:rFonts w:ascii="Times New Roman" w:hAnsi="Times New Roman"/>
          <w:sz w:val="28"/>
          <w:szCs w:val="24"/>
        </w:rPr>
        <w:t xml:space="preserve">Результаты исследований выдаются клинико-диагностической лабораторией на бланках утвержденных образцов, с обязательным указанием единиц измерений, значений диапазона </w:t>
      </w:r>
      <w:proofErr w:type="spellStart"/>
      <w:r w:rsidRPr="004921C8">
        <w:rPr>
          <w:rFonts w:ascii="Times New Roman" w:hAnsi="Times New Roman"/>
          <w:sz w:val="28"/>
          <w:szCs w:val="24"/>
        </w:rPr>
        <w:t>референтных</w:t>
      </w:r>
      <w:proofErr w:type="spellEnd"/>
      <w:r w:rsidRPr="004921C8">
        <w:rPr>
          <w:rFonts w:ascii="Times New Roman" w:hAnsi="Times New Roman"/>
          <w:sz w:val="28"/>
          <w:szCs w:val="24"/>
        </w:rPr>
        <w:t xml:space="preserve"> (нормальных) величин, при необходимости, методики определения. Банк результатов исследования датируется и подписывается исполнителем, ответственным сотрудником или заведующим клинико-диагностической лабораторией.</w:t>
      </w:r>
    </w:p>
    <w:p w:rsidR="008515CC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8515CC" w:rsidRDefault="008515CC" w:rsidP="008515CC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noProof/>
          <w:sz w:val="28"/>
          <w:szCs w:val="24"/>
          <w:lang w:eastAsia="ru-RU"/>
        </w:rPr>
        <w:drawing>
          <wp:inline distT="0" distB="0" distL="0" distR="0" wp14:anchorId="71E55AF4" wp14:editId="06DF2FD1">
            <wp:extent cx="4124325" cy="2798650"/>
            <wp:effectExtent l="0" t="0" r="0" b="1905"/>
            <wp:docPr id="12" name="Рисунок 12" descr="C:\Users\guzik\Desktop\viber image 2019-05-13 , 17.10.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uzik\Desktop\viber image 2019-05-13 , 17.10.3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244" cy="280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4"/>
        </w:rPr>
        <w:br w:type="page"/>
      </w:r>
    </w:p>
    <w:p w:rsidR="008515CC" w:rsidRDefault="008515CC" w:rsidP="008515CC">
      <w:pPr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lastRenderedPageBreak/>
        <w:t>15 день (17.05.2019)</w:t>
      </w:r>
    </w:p>
    <w:p w:rsidR="008515CC" w:rsidRDefault="008515CC" w:rsidP="008515CC">
      <w:pPr>
        <w:jc w:val="center"/>
        <w:rPr>
          <w:rFonts w:ascii="Times New Roman" w:hAnsi="Times New Roman"/>
          <w:sz w:val="28"/>
          <w:szCs w:val="24"/>
        </w:rPr>
      </w:pPr>
      <w:r w:rsidRPr="0020123C">
        <w:rPr>
          <w:rFonts w:ascii="Times New Roman" w:hAnsi="Times New Roman"/>
          <w:sz w:val="28"/>
          <w:szCs w:val="24"/>
        </w:rPr>
        <w:t>Выполнение мер санитарно-эпидемиологического режима в КДЛ</w:t>
      </w:r>
    </w:p>
    <w:p w:rsidR="008515CC" w:rsidRPr="00B208A8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208A8">
        <w:rPr>
          <w:rFonts w:ascii="Times New Roman" w:hAnsi="Times New Roman"/>
          <w:sz w:val="28"/>
          <w:szCs w:val="24"/>
        </w:rPr>
        <w:t>Отходы медицинских лабораторий, содержащие биологичес</w:t>
      </w:r>
      <w:r>
        <w:rPr>
          <w:rFonts w:ascii="Times New Roman" w:hAnsi="Times New Roman"/>
          <w:sz w:val="28"/>
          <w:szCs w:val="24"/>
        </w:rPr>
        <w:t xml:space="preserve">кие жидкости, относятся классу </w:t>
      </w:r>
      <w:r w:rsidRPr="00B208A8">
        <w:rPr>
          <w:rFonts w:ascii="Times New Roman" w:hAnsi="Times New Roman"/>
          <w:sz w:val="28"/>
          <w:szCs w:val="24"/>
        </w:rPr>
        <w:t xml:space="preserve">Б. Это </w:t>
      </w:r>
      <w:proofErr w:type="spellStart"/>
      <w:r w:rsidRPr="00B208A8">
        <w:rPr>
          <w:rFonts w:ascii="Times New Roman" w:hAnsi="Times New Roman"/>
          <w:sz w:val="28"/>
          <w:szCs w:val="24"/>
        </w:rPr>
        <w:t>эпи</w:t>
      </w:r>
      <w:r>
        <w:rPr>
          <w:rFonts w:ascii="Times New Roman" w:hAnsi="Times New Roman"/>
          <w:sz w:val="28"/>
          <w:szCs w:val="24"/>
        </w:rPr>
        <w:t>демиологически</w:t>
      </w:r>
      <w:proofErr w:type="spellEnd"/>
      <w:r>
        <w:rPr>
          <w:rFonts w:ascii="Times New Roman" w:hAnsi="Times New Roman"/>
          <w:sz w:val="28"/>
          <w:szCs w:val="24"/>
        </w:rPr>
        <w:t xml:space="preserve"> опасные отходы, </w:t>
      </w:r>
      <w:r w:rsidRPr="00B208A8">
        <w:rPr>
          <w:rFonts w:ascii="Times New Roman" w:hAnsi="Times New Roman"/>
          <w:sz w:val="28"/>
          <w:szCs w:val="24"/>
        </w:rPr>
        <w:t xml:space="preserve">инфицированные </w:t>
      </w:r>
      <w:r>
        <w:rPr>
          <w:rFonts w:ascii="Times New Roman" w:hAnsi="Times New Roman"/>
          <w:sz w:val="28"/>
          <w:szCs w:val="24"/>
        </w:rPr>
        <w:t xml:space="preserve">и потенциально инфицированные, </w:t>
      </w:r>
      <w:r w:rsidRPr="00B208A8">
        <w:rPr>
          <w:rFonts w:ascii="Times New Roman" w:hAnsi="Times New Roman"/>
          <w:sz w:val="28"/>
          <w:szCs w:val="24"/>
        </w:rPr>
        <w:t>а также материалы и инструменты, загрязненные кровью или другими биожидкостями, отходы клиник</w:t>
      </w:r>
      <w:proofErr w:type="gramStart"/>
      <w:r w:rsidRPr="00B208A8">
        <w:rPr>
          <w:rFonts w:ascii="Times New Roman" w:hAnsi="Times New Roman"/>
          <w:sz w:val="28"/>
          <w:szCs w:val="24"/>
        </w:rPr>
        <w:t>о-</w:t>
      </w:r>
      <w:proofErr w:type="gramEnd"/>
      <w:r w:rsidRPr="00B208A8">
        <w:rPr>
          <w:rFonts w:ascii="Times New Roman" w:hAnsi="Times New Roman"/>
          <w:sz w:val="28"/>
          <w:szCs w:val="24"/>
        </w:rPr>
        <w:t xml:space="preserve"> диагностических ла</w:t>
      </w:r>
      <w:r>
        <w:rPr>
          <w:rFonts w:ascii="Times New Roman" w:hAnsi="Times New Roman"/>
          <w:sz w:val="28"/>
          <w:szCs w:val="24"/>
        </w:rPr>
        <w:t xml:space="preserve">бораторий и микробиологических </w:t>
      </w:r>
      <w:r w:rsidRPr="00B208A8">
        <w:rPr>
          <w:rFonts w:ascii="Times New Roman" w:hAnsi="Times New Roman"/>
          <w:sz w:val="28"/>
          <w:szCs w:val="24"/>
        </w:rPr>
        <w:t>лабораторий, работающих с м</w:t>
      </w:r>
      <w:r>
        <w:rPr>
          <w:rFonts w:ascii="Times New Roman" w:hAnsi="Times New Roman"/>
          <w:sz w:val="28"/>
          <w:szCs w:val="24"/>
        </w:rPr>
        <w:t xml:space="preserve">икроорганизмами </w:t>
      </w:r>
      <w:r w:rsidRPr="00B208A8">
        <w:rPr>
          <w:rFonts w:ascii="Times New Roman" w:hAnsi="Times New Roman"/>
          <w:sz w:val="28"/>
          <w:szCs w:val="24"/>
        </w:rPr>
        <w:t>3–4 групп патогенност</w:t>
      </w:r>
      <w:r>
        <w:rPr>
          <w:rFonts w:ascii="Times New Roman" w:hAnsi="Times New Roman"/>
          <w:sz w:val="28"/>
          <w:szCs w:val="24"/>
        </w:rPr>
        <w:t>и (</w:t>
      </w:r>
      <w:proofErr w:type="spellStart"/>
      <w:r>
        <w:rPr>
          <w:rFonts w:ascii="Times New Roman" w:hAnsi="Times New Roman"/>
          <w:sz w:val="28"/>
          <w:szCs w:val="24"/>
        </w:rPr>
        <w:t>СанПин</w:t>
      </w:r>
      <w:proofErr w:type="spellEnd"/>
      <w:r>
        <w:rPr>
          <w:rFonts w:ascii="Times New Roman" w:hAnsi="Times New Roman"/>
          <w:sz w:val="28"/>
          <w:szCs w:val="24"/>
        </w:rPr>
        <w:t xml:space="preserve"> 2.1.7.2790-10 «Сани</w:t>
      </w:r>
      <w:r w:rsidRPr="00B208A8">
        <w:rPr>
          <w:rFonts w:ascii="Times New Roman" w:hAnsi="Times New Roman"/>
          <w:sz w:val="28"/>
          <w:szCs w:val="24"/>
        </w:rPr>
        <w:t>тарно-эпидемиолог</w:t>
      </w:r>
      <w:r>
        <w:rPr>
          <w:rFonts w:ascii="Times New Roman" w:hAnsi="Times New Roman"/>
          <w:sz w:val="28"/>
          <w:szCs w:val="24"/>
        </w:rPr>
        <w:t xml:space="preserve">ические требования к обращению с медицинскими отходами»). </w:t>
      </w:r>
      <w:r w:rsidRPr="00B208A8">
        <w:rPr>
          <w:rFonts w:ascii="Times New Roman" w:hAnsi="Times New Roman"/>
          <w:sz w:val="28"/>
          <w:szCs w:val="24"/>
        </w:rPr>
        <w:t>Обеззараживан</w:t>
      </w:r>
      <w:r>
        <w:rPr>
          <w:rFonts w:ascii="Times New Roman" w:hAnsi="Times New Roman"/>
          <w:sz w:val="28"/>
          <w:szCs w:val="24"/>
        </w:rPr>
        <w:t>ие отходов группы</w:t>
      </w:r>
      <w:proofErr w:type="gramStart"/>
      <w:r>
        <w:rPr>
          <w:rFonts w:ascii="Times New Roman" w:hAnsi="Times New Roman"/>
          <w:sz w:val="28"/>
          <w:szCs w:val="24"/>
        </w:rPr>
        <w:t xml:space="preserve"> Б</w:t>
      </w:r>
      <w:proofErr w:type="gramEnd"/>
      <w:r>
        <w:rPr>
          <w:rFonts w:ascii="Times New Roman" w:hAnsi="Times New Roman"/>
          <w:sz w:val="28"/>
          <w:szCs w:val="24"/>
        </w:rPr>
        <w:t xml:space="preserve"> проводится </w:t>
      </w:r>
      <w:r w:rsidRPr="00B208A8">
        <w:rPr>
          <w:rFonts w:ascii="Times New Roman" w:hAnsi="Times New Roman"/>
          <w:sz w:val="28"/>
          <w:szCs w:val="24"/>
        </w:rPr>
        <w:t>централизованным и</w:t>
      </w:r>
      <w:r>
        <w:rPr>
          <w:rFonts w:ascii="Times New Roman" w:hAnsi="Times New Roman"/>
          <w:sz w:val="28"/>
          <w:szCs w:val="24"/>
        </w:rPr>
        <w:t xml:space="preserve"> децентрализованным способами, </w:t>
      </w:r>
      <w:r w:rsidRPr="00B208A8">
        <w:rPr>
          <w:rFonts w:ascii="Times New Roman" w:hAnsi="Times New Roman"/>
          <w:sz w:val="28"/>
          <w:szCs w:val="24"/>
        </w:rPr>
        <w:t>химическими и фи</w:t>
      </w:r>
      <w:r>
        <w:rPr>
          <w:rFonts w:ascii="Times New Roman" w:hAnsi="Times New Roman"/>
          <w:sz w:val="28"/>
          <w:szCs w:val="24"/>
        </w:rPr>
        <w:t xml:space="preserve">зическими методами. Физические </w:t>
      </w:r>
      <w:r w:rsidRPr="00B208A8">
        <w:rPr>
          <w:rFonts w:ascii="Times New Roman" w:hAnsi="Times New Roman"/>
          <w:sz w:val="28"/>
          <w:szCs w:val="24"/>
        </w:rPr>
        <w:t>методы предполагаю</w:t>
      </w:r>
      <w:r>
        <w:rPr>
          <w:rFonts w:ascii="Times New Roman" w:hAnsi="Times New Roman"/>
          <w:sz w:val="28"/>
          <w:szCs w:val="24"/>
        </w:rPr>
        <w:t xml:space="preserve">т воздействие насыщенным паром </w:t>
      </w:r>
      <w:r w:rsidRPr="00B208A8">
        <w:rPr>
          <w:rFonts w:ascii="Times New Roman" w:hAnsi="Times New Roman"/>
          <w:sz w:val="28"/>
          <w:szCs w:val="24"/>
        </w:rPr>
        <w:t>под избыточным дав</w:t>
      </w:r>
      <w:r>
        <w:rPr>
          <w:rFonts w:ascii="Times New Roman" w:hAnsi="Times New Roman"/>
          <w:sz w:val="28"/>
          <w:szCs w:val="24"/>
        </w:rPr>
        <w:t>лением, температурой, радиаци</w:t>
      </w:r>
      <w:r w:rsidRPr="00B208A8">
        <w:rPr>
          <w:rFonts w:ascii="Times New Roman" w:hAnsi="Times New Roman"/>
          <w:sz w:val="28"/>
          <w:szCs w:val="24"/>
        </w:rPr>
        <w:t>онным, электромаг</w:t>
      </w:r>
      <w:r>
        <w:rPr>
          <w:rFonts w:ascii="Times New Roman" w:hAnsi="Times New Roman"/>
          <w:sz w:val="28"/>
          <w:szCs w:val="24"/>
        </w:rPr>
        <w:t xml:space="preserve">нитным излучением, применяются </w:t>
      </w:r>
      <w:r w:rsidRPr="00B208A8">
        <w:rPr>
          <w:rFonts w:ascii="Times New Roman" w:hAnsi="Times New Roman"/>
          <w:sz w:val="28"/>
          <w:szCs w:val="24"/>
        </w:rPr>
        <w:t>при наличии специал</w:t>
      </w:r>
      <w:r>
        <w:rPr>
          <w:rFonts w:ascii="Times New Roman" w:hAnsi="Times New Roman"/>
          <w:sz w:val="28"/>
          <w:szCs w:val="24"/>
        </w:rPr>
        <w:t xml:space="preserve">ьного оборудования – установок </w:t>
      </w:r>
      <w:r w:rsidRPr="00B208A8">
        <w:rPr>
          <w:rFonts w:ascii="Times New Roman" w:hAnsi="Times New Roman"/>
          <w:sz w:val="28"/>
          <w:szCs w:val="24"/>
        </w:rPr>
        <w:t>для обеззараживания ме</w:t>
      </w:r>
      <w:r>
        <w:rPr>
          <w:rFonts w:ascii="Times New Roman" w:hAnsi="Times New Roman"/>
          <w:sz w:val="28"/>
          <w:szCs w:val="24"/>
        </w:rPr>
        <w:t xml:space="preserve">дицинских отходов. После </w:t>
      </w:r>
      <w:r w:rsidRPr="00B208A8">
        <w:rPr>
          <w:rFonts w:ascii="Times New Roman" w:hAnsi="Times New Roman"/>
          <w:sz w:val="28"/>
          <w:szCs w:val="24"/>
        </w:rPr>
        <w:t>обеззараживания фи</w:t>
      </w:r>
      <w:r>
        <w:rPr>
          <w:rFonts w:ascii="Times New Roman" w:hAnsi="Times New Roman"/>
          <w:sz w:val="28"/>
          <w:szCs w:val="24"/>
        </w:rPr>
        <w:t xml:space="preserve">зическими методами и изменения </w:t>
      </w:r>
      <w:r w:rsidRPr="00B208A8">
        <w:rPr>
          <w:rFonts w:ascii="Times New Roman" w:hAnsi="Times New Roman"/>
          <w:sz w:val="28"/>
          <w:szCs w:val="24"/>
        </w:rPr>
        <w:t xml:space="preserve">внешнего вида отходов, </w:t>
      </w:r>
      <w:r>
        <w:rPr>
          <w:rFonts w:ascii="Times New Roman" w:hAnsi="Times New Roman"/>
          <w:sz w:val="28"/>
          <w:szCs w:val="24"/>
        </w:rPr>
        <w:t>отходы класса</w:t>
      </w:r>
      <w:proofErr w:type="gramStart"/>
      <w:r>
        <w:rPr>
          <w:rFonts w:ascii="Times New Roman" w:hAnsi="Times New Roman"/>
          <w:sz w:val="28"/>
          <w:szCs w:val="24"/>
        </w:rPr>
        <w:t xml:space="preserve"> Б</w:t>
      </w:r>
      <w:proofErr w:type="gramEnd"/>
      <w:r>
        <w:rPr>
          <w:rFonts w:ascii="Times New Roman" w:hAnsi="Times New Roman"/>
          <w:sz w:val="28"/>
          <w:szCs w:val="24"/>
        </w:rPr>
        <w:t xml:space="preserve"> могут быть за</w:t>
      </w:r>
      <w:r w:rsidRPr="00B208A8">
        <w:rPr>
          <w:rFonts w:ascii="Times New Roman" w:hAnsi="Times New Roman"/>
          <w:sz w:val="28"/>
          <w:szCs w:val="24"/>
        </w:rPr>
        <w:t xml:space="preserve">хоронены на полигонах ТБО (измельчены, прессованы). </w:t>
      </w:r>
    </w:p>
    <w:p w:rsidR="008515CC" w:rsidRPr="00B208A8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208A8">
        <w:rPr>
          <w:rFonts w:ascii="Times New Roman" w:hAnsi="Times New Roman"/>
          <w:sz w:val="28"/>
          <w:szCs w:val="24"/>
        </w:rPr>
        <w:t xml:space="preserve">Химический метод </w:t>
      </w:r>
      <w:r>
        <w:rPr>
          <w:rFonts w:ascii="Times New Roman" w:hAnsi="Times New Roman"/>
          <w:sz w:val="28"/>
          <w:szCs w:val="24"/>
        </w:rPr>
        <w:t>обеззараживания отходов класса</w:t>
      </w:r>
      <w:proofErr w:type="gramStart"/>
      <w:r>
        <w:rPr>
          <w:rFonts w:ascii="Times New Roman" w:hAnsi="Times New Roman"/>
          <w:sz w:val="28"/>
          <w:szCs w:val="24"/>
        </w:rPr>
        <w:t xml:space="preserve"> </w:t>
      </w:r>
      <w:r w:rsidRPr="00B208A8">
        <w:rPr>
          <w:rFonts w:ascii="Times New Roman" w:hAnsi="Times New Roman"/>
          <w:sz w:val="28"/>
          <w:szCs w:val="24"/>
        </w:rPr>
        <w:t>Б</w:t>
      </w:r>
      <w:proofErr w:type="gramEnd"/>
      <w:r w:rsidRPr="00B208A8">
        <w:rPr>
          <w:rFonts w:ascii="Times New Roman" w:hAnsi="Times New Roman"/>
          <w:sz w:val="28"/>
          <w:szCs w:val="24"/>
        </w:rPr>
        <w:t xml:space="preserve"> предполагает воздейст</w:t>
      </w:r>
      <w:r>
        <w:rPr>
          <w:rFonts w:ascii="Times New Roman" w:hAnsi="Times New Roman"/>
          <w:sz w:val="28"/>
          <w:szCs w:val="24"/>
        </w:rPr>
        <w:t>вие растворами дезинфициру</w:t>
      </w:r>
      <w:r w:rsidRPr="00B208A8">
        <w:rPr>
          <w:rFonts w:ascii="Times New Roman" w:hAnsi="Times New Roman"/>
          <w:sz w:val="28"/>
          <w:szCs w:val="24"/>
        </w:rPr>
        <w:t>ющих средств, обл</w:t>
      </w:r>
      <w:r>
        <w:rPr>
          <w:rFonts w:ascii="Times New Roman" w:hAnsi="Times New Roman"/>
          <w:sz w:val="28"/>
          <w:szCs w:val="24"/>
        </w:rPr>
        <w:t xml:space="preserve">адающих бактерицидным, </w:t>
      </w:r>
      <w:proofErr w:type="spellStart"/>
      <w:r>
        <w:rPr>
          <w:rFonts w:ascii="Times New Roman" w:hAnsi="Times New Roman"/>
          <w:sz w:val="28"/>
          <w:szCs w:val="24"/>
        </w:rPr>
        <w:t>вирули</w:t>
      </w:r>
      <w:r w:rsidRPr="00B208A8">
        <w:rPr>
          <w:rFonts w:ascii="Times New Roman" w:hAnsi="Times New Roman"/>
          <w:sz w:val="28"/>
          <w:szCs w:val="24"/>
        </w:rPr>
        <w:t>цидным</w:t>
      </w:r>
      <w:proofErr w:type="spellEnd"/>
      <w:r w:rsidRPr="00B208A8">
        <w:rPr>
          <w:rFonts w:ascii="Times New Roman" w:hAnsi="Times New Roman"/>
          <w:sz w:val="28"/>
          <w:szCs w:val="24"/>
        </w:rPr>
        <w:t xml:space="preserve">, </w:t>
      </w:r>
      <w:proofErr w:type="spellStart"/>
      <w:r w:rsidRPr="00B208A8">
        <w:rPr>
          <w:rFonts w:ascii="Times New Roman" w:hAnsi="Times New Roman"/>
          <w:sz w:val="28"/>
          <w:szCs w:val="24"/>
        </w:rPr>
        <w:t>фунгицидн</w:t>
      </w:r>
      <w:r>
        <w:rPr>
          <w:rFonts w:ascii="Times New Roman" w:hAnsi="Times New Roman"/>
          <w:sz w:val="28"/>
          <w:szCs w:val="24"/>
        </w:rPr>
        <w:t>ым</w:t>
      </w:r>
      <w:proofErr w:type="spellEnd"/>
      <w:r>
        <w:rPr>
          <w:rFonts w:ascii="Times New Roman" w:hAnsi="Times New Roman"/>
          <w:sz w:val="28"/>
          <w:szCs w:val="24"/>
        </w:rPr>
        <w:t xml:space="preserve"> действием в соответствующих </w:t>
      </w:r>
      <w:r w:rsidRPr="00B208A8">
        <w:rPr>
          <w:rFonts w:ascii="Times New Roman" w:hAnsi="Times New Roman"/>
          <w:sz w:val="28"/>
          <w:szCs w:val="24"/>
        </w:rPr>
        <w:t>режимах. Осуществляется либо с помощью специальных установок, л</w:t>
      </w:r>
      <w:r>
        <w:rPr>
          <w:rFonts w:ascii="Times New Roman" w:hAnsi="Times New Roman"/>
          <w:sz w:val="28"/>
          <w:szCs w:val="24"/>
        </w:rPr>
        <w:t xml:space="preserve">ибо способом погружения отходов </w:t>
      </w:r>
      <w:r w:rsidRPr="00B208A8">
        <w:rPr>
          <w:rFonts w:ascii="Times New Roman" w:hAnsi="Times New Roman"/>
          <w:sz w:val="28"/>
          <w:szCs w:val="24"/>
        </w:rPr>
        <w:t>в промаркирова</w:t>
      </w:r>
      <w:r>
        <w:rPr>
          <w:rFonts w:ascii="Times New Roman" w:hAnsi="Times New Roman"/>
          <w:sz w:val="28"/>
          <w:szCs w:val="24"/>
        </w:rPr>
        <w:t xml:space="preserve">нные емкости с дезинфицирующим </w:t>
      </w:r>
      <w:r w:rsidRPr="00B208A8">
        <w:rPr>
          <w:rFonts w:ascii="Times New Roman" w:hAnsi="Times New Roman"/>
          <w:sz w:val="28"/>
          <w:szCs w:val="24"/>
        </w:rPr>
        <w:t xml:space="preserve">раствором в местах их образования. </w:t>
      </w:r>
    </w:p>
    <w:p w:rsidR="008515CC" w:rsidRPr="00AC0884" w:rsidRDefault="008515CC" w:rsidP="008515CC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4"/>
        </w:rPr>
      </w:pPr>
      <w:r w:rsidRPr="00B208A8">
        <w:rPr>
          <w:rFonts w:ascii="Times New Roman" w:hAnsi="Times New Roman"/>
          <w:sz w:val="28"/>
          <w:szCs w:val="24"/>
        </w:rPr>
        <w:t xml:space="preserve">Согласно </w:t>
      </w:r>
      <w:r>
        <w:rPr>
          <w:rFonts w:ascii="Times New Roman" w:hAnsi="Times New Roman"/>
          <w:sz w:val="28"/>
          <w:szCs w:val="24"/>
        </w:rPr>
        <w:t xml:space="preserve">предписанию </w:t>
      </w:r>
      <w:proofErr w:type="spellStart"/>
      <w:r>
        <w:rPr>
          <w:rFonts w:ascii="Times New Roman" w:hAnsi="Times New Roman"/>
          <w:sz w:val="28"/>
          <w:szCs w:val="24"/>
        </w:rPr>
        <w:t>СанПин</w:t>
      </w:r>
      <w:proofErr w:type="spellEnd"/>
      <w:r>
        <w:rPr>
          <w:rFonts w:ascii="Times New Roman" w:hAnsi="Times New Roman"/>
          <w:sz w:val="28"/>
          <w:szCs w:val="24"/>
        </w:rPr>
        <w:t xml:space="preserve"> 2.1.7.2790- </w:t>
      </w:r>
      <w:r w:rsidRPr="00B208A8">
        <w:rPr>
          <w:rFonts w:ascii="Times New Roman" w:hAnsi="Times New Roman"/>
          <w:sz w:val="28"/>
          <w:szCs w:val="24"/>
        </w:rPr>
        <w:t>10 жидкие о</w:t>
      </w:r>
      <w:r>
        <w:rPr>
          <w:rFonts w:ascii="Times New Roman" w:hAnsi="Times New Roman"/>
          <w:sz w:val="28"/>
          <w:szCs w:val="24"/>
        </w:rPr>
        <w:t>тходы класса</w:t>
      </w:r>
      <w:proofErr w:type="gramStart"/>
      <w:r>
        <w:rPr>
          <w:rFonts w:ascii="Times New Roman" w:hAnsi="Times New Roman"/>
          <w:sz w:val="28"/>
          <w:szCs w:val="24"/>
        </w:rPr>
        <w:t xml:space="preserve"> Б</w:t>
      </w:r>
      <w:proofErr w:type="gramEnd"/>
      <w:r>
        <w:rPr>
          <w:rFonts w:ascii="Times New Roman" w:hAnsi="Times New Roman"/>
          <w:sz w:val="28"/>
          <w:szCs w:val="24"/>
        </w:rPr>
        <w:t xml:space="preserve"> (рвотные массы, </w:t>
      </w:r>
      <w:r w:rsidRPr="00B208A8">
        <w:rPr>
          <w:rFonts w:ascii="Times New Roman" w:hAnsi="Times New Roman"/>
          <w:sz w:val="28"/>
          <w:szCs w:val="24"/>
        </w:rPr>
        <w:t>моча, фекалии и ан</w:t>
      </w:r>
      <w:r>
        <w:rPr>
          <w:rFonts w:ascii="Times New Roman" w:hAnsi="Times New Roman"/>
          <w:sz w:val="28"/>
          <w:szCs w:val="24"/>
        </w:rPr>
        <w:t>алогичные биологические жидко</w:t>
      </w:r>
      <w:r w:rsidRPr="00B208A8">
        <w:rPr>
          <w:rFonts w:ascii="Times New Roman" w:hAnsi="Times New Roman"/>
          <w:sz w:val="28"/>
          <w:szCs w:val="24"/>
        </w:rPr>
        <w:t xml:space="preserve">сти, в том числе и от </w:t>
      </w:r>
      <w:r>
        <w:rPr>
          <w:rFonts w:ascii="Times New Roman" w:hAnsi="Times New Roman"/>
          <w:sz w:val="28"/>
          <w:szCs w:val="24"/>
        </w:rPr>
        <w:t>больных туберкулезом) допуска</w:t>
      </w:r>
      <w:r w:rsidRPr="00B208A8">
        <w:rPr>
          <w:rFonts w:ascii="Times New Roman" w:hAnsi="Times New Roman"/>
          <w:sz w:val="28"/>
          <w:szCs w:val="24"/>
        </w:rPr>
        <w:t>ется сливать без предварител</w:t>
      </w:r>
      <w:r>
        <w:rPr>
          <w:rFonts w:ascii="Times New Roman" w:hAnsi="Times New Roman"/>
          <w:sz w:val="28"/>
          <w:szCs w:val="24"/>
        </w:rPr>
        <w:t xml:space="preserve">ьного обеззараживания </w:t>
      </w:r>
      <w:r w:rsidRPr="00B208A8">
        <w:rPr>
          <w:rFonts w:ascii="Times New Roman" w:hAnsi="Times New Roman"/>
          <w:sz w:val="28"/>
          <w:szCs w:val="24"/>
        </w:rPr>
        <w:t>в систему централи</w:t>
      </w:r>
      <w:r>
        <w:rPr>
          <w:rFonts w:ascii="Times New Roman" w:hAnsi="Times New Roman"/>
          <w:sz w:val="28"/>
          <w:szCs w:val="24"/>
        </w:rPr>
        <w:t xml:space="preserve">зованной канализации, то кровь </w:t>
      </w:r>
      <w:r w:rsidRPr="00B208A8">
        <w:rPr>
          <w:rFonts w:ascii="Times New Roman" w:hAnsi="Times New Roman"/>
          <w:sz w:val="28"/>
          <w:szCs w:val="24"/>
        </w:rPr>
        <w:t>должна пройт</w:t>
      </w:r>
      <w:r>
        <w:rPr>
          <w:rFonts w:ascii="Times New Roman" w:hAnsi="Times New Roman"/>
          <w:sz w:val="28"/>
          <w:szCs w:val="24"/>
        </w:rPr>
        <w:t xml:space="preserve">и обязательное обеззараживание </w:t>
      </w:r>
      <w:r w:rsidRPr="00B208A8">
        <w:rPr>
          <w:rFonts w:ascii="Times New Roman" w:hAnsi="Times New Roman"/>
          <w:sz w:val="28"/>
          <w:szCs w:val="24"/>
        </w:rPr>
        <w:t>перед утилизацией.</w:t>
      </w:r>
    </w:p>
    <w:p w:rsidR="008515CC" w:rsidRPr="000D6016" w:rsidRDefault="008515CC" w:rsidP="008515CC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0D6016">
        <w:rPr>
          <w:rFonts w:ascii="Times New Roman" w:hAnsi="Times New Roman"/>
          <w:b/>
          <w:sz w:val="28"/>
          <w:szCs w:val="28"/>
        </w:rPr>
        <w:lastRenderedPageBreak/>
        <w:t>Лист</w:t>
      </w:r>
      <w:r>
        <w:rPr>
          <w:rFonts w:ascii="Times New Roman" w:hAnsi="Times New Roman"/>
          <w:b/>
          <w:sz w:val="28"/>
          <w:szCs w:val="28"/>
        </w:rPr>
        <w:t xml:space="preserve"> лабораторных исследований</w:t>
      </w:r>
    </w:p>
    <w:p w:rsidR="008515CC" w:rsidRPr="000D6016" w:rsidRDefault="008515CC" w:rsidP="008515CC">
      <w:pPr>
        <w:tabs>
          <w:tab w:val="left" w:pos="8505"/>
        </w:tabs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W w:w="10632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283"/>
      </w:tblGrid>
      <w:tr w:rsidR="008515CC" w:rsidRPr="000D6016" w:rsidTr="0076650E">
        <w:trPr>
          <w:cantSplit/>
        </w:trPr>
        <w:tc>
          <w:tcPr>
            <w:tcW w:w="18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Исследования</w:t>
            </w:r>
          </w:p>
        </w:tc>
        <w:tc>
          <w:tcPr>
            <w:tcW w:w="850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6016">
              <w:rPr>
                <w:rFonts w:ascii="Times New Roman" w:hAnsi="Times New Roman"/>
                <w:sz w:val="28"/>
                <w:szCs w:val="28"/>
              </w:rPr>
              <w:t>Количеств</w:t>
            </w:r>
            <w:r>
              <w:rPr>
                <w:rFonts w:ascii="Times New Roman" w:hAnsi="Times New Roman"/>
                <w:sz w:val="28"/>
                <w:szCs w:val="28"/>
              </w:rPr>
              <w:t>о исследований по дням практики</w:t>
            </w:r>
          </w:p>
        </w:tc>
        <w:tc>
          <w:tcPr>
            <w:tcW w:w="283" w:type="dxa"/>
            <w:tcBorders>
              <w:top w:val="single" w:sz="6" w:space="0" w:color="auto"/>
              <w:bottom w:val="nil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  <w:r w:rsidRPr="000D6016">
              <w:rPr>
                <w:rFonts w:ascii="Times New Roman" w:hAnsi="Times New Roman"/>
                <w:sz w:val="28"/>
                <w:szCs w:val="28"/>
                <w:lang w:bidi="sa-IN"/>
              </w:rPr>
              <w:t>итог</w:t>
            </w:r>
          </w:p>
        </w:tc>
      </w:tr>
      <w:tr w:rsidR="001669D2" w:rsidRPr="000D6016" w:rsidTr="0076650E">
        <w:trPr>
          <w:cantSplit/>
        </w:trPr>
        <w:tc>
          <w:tcPr>
            <w:tcW w:w="18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601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D6016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Глюкоза в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Глюкоза в моче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ГТТ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Гликированный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гемоглобин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Общий белок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112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Мочевина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Креатинин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Мочевая кислота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Билирубин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АсАТ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АлАТ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228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КФК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ЛДГ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Липаза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1669D2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="0076650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Кислая и щелочная фосфатаза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С-реактивный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белок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76650E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Липопротеиды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Фосфолипид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Холестерин и его фракции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6016">
              <w:rPr>
                <w:rFonts w:ascii="Times New Roman" w:hAnsi="Times New Roman"/>
                <w:sz w:val="28"/>
                <w:szCs w:val="28"/>
              </w:rPr>
              <w:t xml:space="preserve">Триглицериды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6016">
              <w:rPr>
                <w:rFonts w:ascii="Times New Roman" w:hAnsi="Times New Roman"/>
                <w:sz w:val="28"/>
                <w:szCs w:val="28"/>
              </w:rPr>
              <w:t xml:space="preserve">Натрий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6016">
              <w:rPr>
                <w:rFonts w:ascii="Times New Roman" w:hAnsi="Times New Roman"/>
                <w:sz w:val="28"/>
                <w:szCs w:val="28"/>
              </w:rPr>
              <w:t xml:space="preserve">Калий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0D6016">
              <w:rPr>
                <w:rFonts w:ascii="Times New Roman" w:hAnsi="Times New Roman"/>
                <w:sz w:val="28"/>
                <w:szCs w:val="28"/>
              </w:rPr>
              <w:t>Хлорид-ионы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6016">
              <w:rPr>
                <w:rFonts w:ascii="Times New Roman" w:hAnsi="Times New Roman"/>
                <w:sz w:val="28"/>
                <w:szCs w:val="28"/>
              </w:rPr>
              <w:t>Кальций, фосфор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6016">
              <w:rPr>
                <w:rFonts w:ascii="Times New Roman" w:hAnsi="Times New Roman"/>
                <w:sz w:val="28"/>
                <w:szCs w:val="28"/>
              </w:rPr>
              <w:t xml:space="preserve">Железо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6016">
              <w:rPr>
                <w:rFonts w:ascii="Times New Roman" w:hAnsi="Times New Roman"/>
                <w:sz w:val="28"/>
                <w:szCs w:val="28"/>
              </w:rPr>
              <w:t>ЖСС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6016">
              <w:rPr>
                <w:rFonts w:ascii="Times New Roman" w:hAnsi="Times New Roman"/>
                <w:sz w:val="28"/>
                <w:szCs w:val="28"/>
              </w:rPr>
              <w:t>Газы крови: рСО</w:t>
            </w:r>
            <w:proofErr w:type="gramStart"/>
            <w:r w:rsidRPr="000D6016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proofErr w:type="gramEnd"/>
            <w:r w:rsidRPr="000D6016">
              <w:rPr>
                <w:rFonts w:ascii="Times New Roman" w:hAnsi="Times New Roman"/>
                <w:sz w:val="28"/>
                <w:szCs w:val="28"/>
                <w:vertAlign w:val="subscript"/>
              </w:rPr>
              <w:t>,</w:t>
            </w:r>
            <w:r w:rsidRPr="000D6016">
              <w:rPr>
                <w:rFonts w:ascii="Times New Roman" w:hAnsi="Times New Roman"/>
                <w:sz w:val="28"/>
                <w:szCs w:val="28"/>
              </w:rPr>
              <w:t xml:space="preserve"> рО</w:t>
            </w:r>
            <w:r w:rsidRPr="000D6016">
              <w:rPr>
                <w:rFonts w:ascii="Times New Roman" w:hAnsi="Times New Roman"/>
                <w:sz w:val="28"/>
                <w:szCs w:val="28"/>
                <w:vertAlign w:val="subscript"/>
              </w:rPr>
              <w:t>2</w:t>
            </w:r>
            <w:r w:rsidRPr="000D60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54F59" w:rsidRPr="000D6016" w:rsidRDefault="00554F59" w:rsidP="00554F59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218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6016">
              <w:rPr>
                <w:rFonts w:ascii="Times New Roman" w:hAnsi="Times New Roman"/>
                <w:sz w:val="28"/>
                <w:szCs w:val="28"/>
              </w:rPr>
              <w:t>рН крови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218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6016">
              <w:rPr>
                <w:rFonts w:ascii="Times New Roman" w:hAnsi="Times New Roman"/>
                <w:sz w:val="28"/>
                <w:szCs w:val="28"/>
              </w:rPr>
              <w:t>Протромбиновое</w:t>
            </w:r>
            <w:proofErr w:type="spellEnd"/>
            <w:r w:rsidRPr="000D6016">
              <w:rPr>
                <w:rFonts w:ascii="Times New Roman" w:hAnsi="Times New Roman"/>
                <w:sz w:val="28"/>
                <w:szCs w:val="28"/>
              </w:rPr>
              <w:t xml:space="preserve"> время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554F59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</w:t>
            </w:r>
            <w:bookmarkStart w:id="16" w:name="_GoBack"/>
            <w:bookmarkEnd w:id="16"/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0D6016">
              <w:rPr>
                <w:rFonts w:ascii="Times New Roman" w:hAnsi="Times New Roman"/>
                <w:sz w:val="28"/>
                <w:szCs w:val="28"/>
              </w:rPr>
              <w:t>Тромбиновое</w:t>
            </w:r>
            <w:proofErr w:type="spellEnd"/>
            <w:r w:rsidRPr="000D6016">
              <w:rPr>
                <w:rFonts w:ascii="Times New Roman" w:hAnsi="Times New Roman"/>
                <w:sz w:val="28"/>
                <w:szCs w:val="28"/>
              </w:rPr>
              <w:t xml:space="preserve"> время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6016">
              <w:rPr>
                <w:rFonts w:ascii="Times New Roman" w:hAnsi="Times New Roman"/>
                <w:sz w:val="28"/>
                <w:szCs w:val="28"/>
              </w:rPr>
              <w:t>АЧТВ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168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6016">
              <w:rPr>
                <w:rFonts w:ascii="Times New Roman" w:hAnsi="Times New Roman"/>
                <w:sz w:val="28"/>
                <w:szCs w:val="28"/>
              </w:rPr>
              <w:t xml:space="preserve">Фибриноген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BE37A4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177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Антитромбин </w:t>
            </w:r>
            <w:proofErr w:type="gramStart"/>
            <w:r w:rsidRPr="000D6016">
              <w:rPr>
                <w:rFonts w:ascii="Times New Roman" w:hAnsi="Times New Roman"/>
                <w:sz w:val="28"/>
                <w:szCs w:val="28"/>
              </w:rPr>
              <w:t>Ш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6016">
              <w:rPr>
                <w:rFonts w:ascii="Times New Roman" w:hAnsi="Times New Roman"/>
                <w:sz w:val="28"/>
                <w:szCs w:val="28"/>
              </w:rPr>
              <w:t>Плазмин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126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6016">
              <w:rPr>
                <w:rFonts w:ascii="Times New Roman" w:hAnsi="Times New Roman"/>
                <w:sz w:val="28"/>
                <w:szCs w:val="28"/>
              </w:rPr>
              <w:t>РФМК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6016">
              <w:rPr>
                <w:rFonts w:ascii="Times New Roman" w:hAnsi="Times New Roman"/>
                <w:sz w:val="28"/>
                <w:szCs w:val="28"/>
              </w:rPr>
              <w:t>Время свертывания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  <w:tr w:rsidR="001669D2" w:rsidRPr="000D6016" w:rsidTr="0076650E"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0D6016">
              <w:rPr>
                <w:rFonts w:ascii="Times New Roman" w:hAnsi="Times New Roman"/>
                <w:sz w:val="28"/>
                <w:szCs w:val="28"/>
              </w:rPr>
              <w:t>Участие в контроле качества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8515CC" w:rsidRPr="000D6016" w:rsidRDefault="00260000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3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515CC" w:rsidRPr="000D6016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  <w:lang w:bidi="sa-IN"/>
              </w:rPr>
            </w:pPr>
          </w:p>
        </w:tc>
      </w:tr>
    </w:tbl>
    <w:p w:rsidR="008515CC" w:rsidRDefault="008515CC" w:rsidP="008515C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8515CC" w:rsidRDefault="008515CC" w:rsidP="008515CC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8515CC" w:rsidRPr="0057095C" w:rsidRDefault="008515CC" w:rsidP="008515C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57095C">
        <w:rPr>
          <w:rFonts w:ascii="Times New Roman" w:hAnsi="Times New Roman"/>
          <w:b/>
          <w:sz w:val="28"/>
          <w:szCs w:val="28"/>
        </w:rPr>
        <w:lastRenderedPageBreak/>
        <w:t xml:space="preserve">ОТЧЕТ ПО </w:t>
      </w:r>
      <w:r w:rsidRPr="0057095C">
        <w:rPr>
          <w:rFonts w:ascii="Times New Roman" w:hAnsi="Times New Roman"/>
          <w:b/>
          <w:caps/>
          <w:sz w:val="28"/>
          <w:szCs w:val="28"/>
        </w:rPr>
        <w:t>преддипломной</w:t>
      </w:r>
      <w:r w:rsidRPr="0057095C">
        <w:rPr>
          <w:rFonts w:ascii="Times New Roman" w:hAnsi="Times New Roman"/>
          <w:b/>
          <w:sz w:val="28"/>
          <w:szCs w:val="28"/>
        </w:rPr>
        <w:t xml:space="preserve">  ПРАКТИКЕ</w:t>
      </w:r>
    </w:p>
    <w:p w:rsidR="008515CC" w:rsidRPr="0057095C" w:rsidRDefault="008515CC" w:rsidP="008515CC"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8515CC" w:rsidRDefault="008515CC" w:rsidP="008515CC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Ф.И.О. обучающегося </w:t>
      </w:r>
    </w:p>
    <w:p w:rsidR="008515CC" w:rsidRDefault="008515CC" w:rsidP="008515CC">
      <w:pPr>
        <w:spacing w:after="0"/>
        <w:rPr>
          <w:rFonts w:ascii="Times New Roman" w:hAnsi="Times New Roman"/>
          <w:sz w:val="28"/>
          <w:szCs w:val="28"/>
          <w:u w:val="single"/>
        </w:rPr>
      </w:pPr>
      <w:proofErr w:type="spellStart"/>
      <w:r>
        <w:rPr>
          <w:rFonts w:ascii="Times New Roman" w:hAnsi="Times New Roman"/>
          <w:sz w:val="28"/>
          <w:szCs w:val="28"/>
          <w:u w:val="single"/>
        </w:rPr>
        <w:t>Гузик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 xml:space="preserve"> Ольги Сергеевны</w:t>
      </w:r>
    </w:p>
    <w:p w:rsidR="008515CC" w:rsidRPr="006D7CB2" w:rsidRDefault="008515CC" w:rsidP="008515CC">
      <w:pPr>
        <w:spacing w:after="0"/>
        <w:rPr>
          <w:rFonts w:ascii="Times New Roman" w:hAnsi="Times New Roman"/>
          <w:sz w:val="28"/>
          <w:szCs w:val="28"/>
          <w:u w:val="single"/>
        </w:rPr>
      </w:pPr>
    </w:p>
    <w:p w:rsidR="008515CC" w:rsidRPr="006D7CB2" w:rsidRDefault="008515CC" w:rsidP="008515CC">
      <w:pPr>
        <w:spacing w:after="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г</w:t>
      </w:r>
      <w:r w:rsidRPr="0057095C">
        <w:rPr>
          <w:rFonts w:ascii="Times New Roman" w:hAnsi="Times New Roman"/>
          <w:sz w:val="28"/>
          <w:szCs w:val="28"/>
        </w:rPr>
        <w:t>руппы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  <w:u w:val="single"/>
        </w:rPr>
        <w:t>407</w:t>
      </w:r>
      <w:r w:rsidRPr="0057095C">
        <w:rPr>
          <w:rFonts w:ascii="Times New Roman" w:hAnsi="Times New Roman"/>
          <w:sz w:val="28"/>
          <w:szCs w:val="28"/>
        </w:rPr>
        <w:t xml:space="preserve"> специальности  </w:t>
      </w:r>
      <w:r>
        <w:rPr>
          <w:rFonts w:ascii="Times New Roman" w:hAnsi="Times New Roman"/>
          <w:sz w:val="28"/>
          <w:szCs w:val="28"/>
          <w:u w:val="single"/>
        </w:rPr>
        <w:t>лабораторная диагностика</w:t>
      </w:r>
    </w:p>
    <w:p w:rsidR="008515CC" w:rsidRPr="0057095C" w:rsidRDefault="008515CC" w:rsidP="008515CC">
      <w:pPr>
        <w:spacing w:after="0"/>
        <w:rPr>
          <w:rFonts w:ascii="Times New Roman" w:hAnsi="Times New Roman"/>
          <w:sz w:val="28"/>
          <w:szCs w:val="28"/>
        </w:rPr>
      </w:pPr>
    </w:p>
    <w:p w:rsidR="008515CC" w:rsidRPr="0057095C" w:rsidRDefault="008515CC" w:rsidP="008515CC">
      <w:pPr>
        <w:spacing w:after="0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 xml:space="preserve">Проходившего (ей) преддипломную  практику  </w:t>
      </w:r>
      <w:r>
        <w:rPr>
          <w:rFonts w:ascii="Times New Roman" w:hAnsi="Times New Roman"/>
          <w:sz w:val="28"/>
          <w:szCs w:val="28"/>
        </w:rPr>
        <w:t xml:space="preserve">с </w:t>
      </w:r>
      <w:r w:rsidRPr="00485A8D">
        <w:rPr>
          <w:rFonts w:ascii="Times New Roman" w:hAnsi="Times New Roman"/>
          <w:sz w:val="28"/>
          <w:szCs w:val="28"/>
          <w:u w:val="single"/>
        </w:rPr>
        <w:t>20 апреля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57095C">
        <w:rPr>
          <w:rFonts w:ascii="Times New Roman" w:hAnsi="Times New Roman"/>
          <w:sz w:val="28"/>
          <w:szCs w:val="28"/>
        </w:rPr>
        <w:t xml:space="preserve">по </w:t>
      </w:r>
      <w:r w:rsidRPr="00485A8D">
        <w:rPr>
          <w:rFonts w:ascii="Times New Roman" w:hAnsi="Times New Roman"/>
          <w:sz w:val="28"/>
          <w:szCs w:val="28"/>
          <w:u w:val="single"/>
        </w:rPr>
        <w:t>17 мая</w:t>
      </w:r>
      <w:r>
        <w:rPr>
          <w:rFonts w:ascii="Times New Roman" w:hAnsi="Times New Roman"/>
          <w:sz w:val="28"/>
          <w:szCs w:val="28"/>
        </w:rPr>
        <w:t xml:space="preserve"> 2019</w:t>
      </w:r>
      <w:r w:rsidRPr="0057095C">
        <w:rPr>
          <w:rFonts w:ascii="Times New Roman" w:hAnsi="Times New Roman"/>
          <w:sz w:val="28"/>
          <w:szCs w:val="28"/>
        </w:rPr>
        <w:t>г</w:t>
      </w:r>
    </w:p>
    <w:p w:rsidR="008515CC" w:rsidRPr="0057095C" w:rsidRDefault="008515CC" w:rsidP="008515C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8515CC" w:rsidRPr="0057095C" w:rsidRDefault="008515CC" w:rsidP="008515CC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57095C">
        <w:rPr>
          <w:rFonts w:ascii="Times New Roman" w:hAnsi="Times New Roman"/>
          <w:sz w:val="28"/>
          <w:szCs w:val="28"/>
        </w:rPr>
        <w:t>За время прохождения практики мною выполнены следующие объемы работ:</w:t>
      </w:r>
    </w:p>
    <w:p w:rsidR="008515CC" w:rsidRPr="0057095C" w:rsidRDefault="008515CC" w:rsidP="008515CC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57095C">
        <w:rPr>
          <w:rFonts w:ascii="Times New Roman" w:hAnsi="Times New Roman"/>
          <w:b/>
          <w:sz w:val="28"/>
          <w:szCs w:val="28"/>
        </w:rPr>
        <w:t>1. Цифровой отчет</w:t>
      </w:r>
    </w:p>
    <w:p w:rsidR="008515CC" w:rsidRPr="0057095C" w:rsidRDefault="008515CC" w:rsidP="008515CC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7087"/>
        <w:gridCol w:w="1701"/>
      </w:tblGrid>
      <w:tr w:rsidR="008515CC" w:rsidRPr="0057095C" w:rsidTr="001669D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CC" w:rsidRPr="0057095C" w:rsidRDefault="008515CC" w:rsidP="001669D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7095C">
              <w:rPr>
                <w:rFonts w:ascii="Times New Roman" w:hAnsi="Times New Roman"/>
                <w:b/>
                <w:bCs/>
                <w:sz w:val="28"/>
                <w:szCs w:val="28"/>
              </w:rPr>
              <w:t>№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CC" w:rsidRPr="0057095C" w:rsidRDefault="008515CC" w:rsidP="001669D2">
            <w:pPr>
              <w:pStyle w:val="3"/>
              <w:spacing w:line="276" w:lineRule="auto"/>
              <w:rPr>
                <w:b w:val="0"/>
                <w:sz w:val="28"/>
                <w:szCs w:val="28"/>
              </w:rPr>
            </w:pPr>
            <w:r w:rsidRPr="0057095C">
              <w:rPr>
                <w:b w:val="0"/>
                <w:sz w:val="28"/>
                <w:szCs w:val="28"/>
              </w:rPr>
              <w:t>Виды работ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CC" w:rsidRPr="0057095C" w:rsidRDefault="008515CC" w:rsidP="001669D2">
            <w:pPr>
              <w:spacing w:after="0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57095C">
              <w:rPr>
                <w:rFonts w:ascii="Times New Roman" w:hAnsi="Times New Roman"/>
                <w:b/>
                <w:bCs/>
                <w:sz w:val="28"/>
                <w:szCs w:val="28"/>
              </w:rPr>
              <w:t>Количество</w:t>
            </w:r>
          </w:p>
        </w:tc>
      </w:tr>
      <w:tr w:rsidR="008515CC" w:rsidRPr="0057095C" w:rsidTr="001669D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CC" w:rsidRPr="0057095C" w:rsidRDefault="008515CC" w:rsidP="001669D2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7095C">
              <w:rPr>
                <w:rFonts w:ascii="Times New Roman" w:hAnsi="Times New Roman"/>
                <w:bCs/>
                <w:sz w:val="28"/>
                <w:szCs w:val="28"/>
              </w:rPr>
              <w:t>1.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CC" w:rsidRPr="0057095C" w:rsidRDefault="008515CC" w:rsidP="001669D2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57095C">
              <w:rPr>
                <w:rFonts w:ascii="Times New Roman" w:hAnsi="Times New Roman"/>
                <w:sz w:val="28"/>
                <w:szCs w:val="28"/>
              </w:rPr>
              <w:t>- изучение нормативных документов, регламентирующих санитарно-противоэпидемический режим в КДЛ: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CC" w:rsidRPr="0057095C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8515CC" w:rsidRPr="0057095C" w:rsidTr="001669D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CC" w:rsidRPr="0057095C" w:rsidRDefault="008515CC" w:rsidP="001669D2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7095C">
              <w:rPr>
                <w:rFonts w:ascii="Times New Roman" w:hAnsi="Times New Roman"/>
                <w:bCs/>
                <w:sz w:val="28"/>
                <w:szCs w:val="28"/>
              </w:rPr>
              <w:t>2.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CC" w:rsidRPr="0057095C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7095C">
              <w:rPr>
                <w:rFonts w:ascii="Times New Roman" w:hAnsi="Times New Roman"/>
                <w:sz w:val="28"/>
                <w:szCs w:val="28"/>
              </w:rPr>
              <w:t>- прием, маркировка, регистрация биоматериала.</w:t>
            </w:r>
          </w:p>
          <w:p w:rsidR="008515CC" w:rsidRPr="0057095C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7095C">
              <w:rPr>
                <w:rFonts w:ascii="Times New Roman" w:hAnsi="Times New Roman"/>
                <w:sz w:val="28"/>
                <w:szCs w:val="28"/>
              </w:rPr>
              <w:t>- получение плазмы и сыворотки из венозной крови.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CC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3526</w:t>
            </w:r>
          </w:p>
          <w:p w:rsidR="007C325A" w:rsidRPr="0057095C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3526</w:t>
            </w:r>
          </w:p>
        </w:tc>
      </w:tr>
      <w:tr w:rsidR="008515CC" w:rsidRPr="0057095C" w:rsidTr="001669D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CC" w:rsidRPr="0057095C" w:rsidRDefault="008515CC" w:rsidP="001669D2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7095C">
              <w:rPr>
                <w:rFonts w:ascii="Times New Roman" w:hAnsi="Times New Roman"/>
                <w:bCs/>
                <w:sz w:val="28"/>
                <w:szCs w:val="28"/>
              </w:rPr>
              <w:t>3.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CC" w:rsidRPr="0057095C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7095C">
              <w:rPr>
                <w:rFonts w:ascii="Times New Roman" w:hAnsi="Times New Roman"/>
                <w:sz w:val="28"/>
                <w:szCs w:val="28"/>
              </w:rPr>
              <w:t xml:space="preserve">- приготовление реактивов, </w:t>
            </w:r>
          </w:p>
          <w:p w:rsidR="008515CC" w:rsidRPr="0057095C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7095C">
              <w:rPr>
                <w:rFonts w:ascii="Times New Roman" w:hAnsi="Times New Roman"/>
                <w:sz w:val="28"/>
                <w:szCs w:val="28"/>
              </w:rPr>
              <w:t>- подготовка оборудования, посуды для исследования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CC" w:rsidRPr="0057095C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3526</w:t>
            </w:r>
          </w:p>
        </w:tc>
      </w:tr>
      <w:tr w:rsidR="008515CC" w:rsidRPr="0057095C" w:rsidTr="001669D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CC" w:rsidRPr="0057095C" w:rsidRDefault="008515CC" w:rsidP="001669D2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7095C">
              <w:rPr>
                <w:rFonts w:ascii="Times New Roman" w:hAnsi="Times New Roman"/>
                <w:bCs/>
                <w:sz w:val="28"/>
                <w:szCs w:val="28"/>
              </w:rPr>
              <w:t>4.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CC" w:rsidRPr="0057095C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7095C">
              <w:rPr>
                <w:rFonts w:ascii="Times New Roman" w:hAnsi="Times New Roman"/>
                <w:sz w:val="28"/>
                <w:szCs w:val="28"/>
              </w:rPr>
              <w:t>- определение активности ферментов (амилазы, ЩФ</w:t>
            </w:r>
            <w:proofErr w:type="gramStart"/>
            <w:r w:rsidRPr="0057095C">
              <w:rPr>
                <w:rFonts w:ascii="Times New Roman" w:hAnsi="Times New Roman"/>
                <w:sz w:val="28"/>
                <w:szCs w:val="28"/>
              </w:rPr>
              <w:t>,К</w:t>
            </w:r>
            <w:proofErr w:type="gramEnd"/>
            <w:r w:rsidRPr="0057095C">
              <w:rPr>
                <w:rFonts w:ascii="Times New Roman" w:hAnsi="Times New Roman"/>
                <w:sz w:val="28"/>
                <w:szCs w:val="28"/>
              </w:rPr>
              <w:t xml:space="preserve">Ф, ЛДГ,КФК, </w:t>
            </w:r>
            <w:proofErr w:type="spellStart"/>
            <w:r w:rsidRPr="0057095C">
              <w:rPr>
                <w:rFonts w:ascii="Times New Roman" w:hAnsi="Times New Roman"/>
                <w:sz w:val="28"/>
                <w:szCs w:val="28"/>
              </w:rPr>
              <w:t>АлАТ</w:t>
            </w:r>
            <w:proofErr w:type="spellEnd"/>
            <w:r w:rsidRPr="005709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7095C">
              <w:rPr>
                <w:rFonts w:ascii="Times New Roman" w:hAnsi="Times New Roman"/>
                <w:sz w:val="28"/>
                <w:szCs w:val="28"/>
              </w:rPr>
              <w:t>АсАТ</w:t>
            </w:r>
            <w:proofErr w:type="spellEnd"/>
            <w:r w:rsidRPr="0057095C">
              <w:rPr>
                <w:rFonts w:ascii="Times New Roman" w:hAnsi="Times New Roman"/>
                <w:sz w:val="28"/>
                <w:szCs w:val="28"/>
              </w:rPr>
              <w:t xml:space="preserve">) современными унифицированными методами </w:t>
            </w:r>
          </w:p>
          <w:p w:rsidR="008515CC" w:rsidRPr="0057095C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7095C">
              <w:rPr>
                <w:rFonts w:ascii="Times New Roman" w:hAnsi="Times New Roman"/>
                <w:sz w:val="28"/>
                <w:szCs w:val="28"/>
              </w:rPr>
              <w:t xml:space="preserve">- определение содержания показателей углеводного обмена  (глюкоза, </w:t>
            </w:r>
            <w:proofErr w:type="spellStart"/>
            <w:r w:rsidRPr="0057095C">
              <w:rPr>
                <w:rFonts w:ascii="Times New Roman" w:hAnsi="Times New Roman"/>
                <w:sz w:val="28"/>
                <w:szCs w:val="28"/>
              </w:rPr>
              <w:t>сиаловые</w:t>
            </w:r>
            <w:proofErr w:type="spellEnd"/>
            <w:r w:rsidRPr="0057095C">
              <w:rPr>
                <w:rFonts w:ascii="Times New Roman" w:hAnsi="Times New Roman"/>
                <w:sz w:val="28"/>
                <w:szCs w:val="28"/>
              </w:rPr>
              <w:t xml:space="preserve"> кислоты, </w:t>
            </w:r>
            <w:proofErr w:type="spellStart"/>
            <w:r w:rsidRPr="0057095C">
              <w:rPr>
                <w:rFonts w:ascii="Times New Roman" w:hAnsi="Times New Roman"/>
                <w:sz w:val="28"/>
                <w:szCs w:val="28"/>
              </w:rPr>
              <w:t>гликированный</w:t>
            </w:r>
            <w:proofErr w:type="spellEnd"/>
            <w:r w:rsidRPr="0057095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57095C">
              <w:rPr>
                <w:rFonts w:ascii="Times New Roman" w:hAnsi="Times New Roman"/>
                <w:sz w:val="28"/>
                <w:szCs w:val="28"/>
              </w:rPr>
              <w:t>Нв</w:t>
            </w:r>
            <w:proofErr w:type="spellEnd"/>
            <w:r w:rsidRPr="0057095C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57095C">
              <w:rPr>
                <w:rFonts w:ascii="Times New Roman" w:hAnsi="Times New Roman"/>
                <w:sz w:val="28"/>
                <w:szCs w:val="28"/>
              </w:rPr>
              <w:t>лактат</w:t>
            </w:r>
            <w:proofErr w:type="spellEnd"/>
            <w:r w:rsidRPr="0057095C">
              <w:rPr>
                <w:rFonts w:ascii="Times New Roman" w:hAnsi="Times New Roman"/>
                <w:sz w:val="28"/>
                <w:szCs w:val="28"/>
              </w:rPr>
              <w:t>) современными унифицированными методами.</w:t>
            </w:r>
          </w:p>
          <w:p w:rsidR="008515CC" w:rsidRPr="0057095C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7095C">
              <w:rPr>
                <w:rFonts w:ascii="Times New Roman" w:hAnsi="Times New Roman"/>
                <w:sz w:val="28"/>
                <w:szCs w:val="28"/>
              </w:rPr>
              <w:t xml:space="preserve">- определение содержания показателей белкового обмена  (общий белок, белковые фракции, мочевина, </w:t>
            </w:r>
            <w:proofErr w:type="spellStart"/>
            <w:r w:rsidRPr="0057095C">
              <w:rPr>
                <w:rFonts w:ascii="Times New Roman" w:hAnsi="Times New Roman"/>
                <w:sz w:val="28"/>
                <w:szCs w:val="28"/>
              </w:rPr>
              <w:t>креатинин</w:t>
            </w:r>
            <w:proofErr w:type="spellEnd"/>
            <w:r w:rsidRPr="0057095C">
              <w:rPr>
                <w:rFonts w:ascii="Times New Roman" w:hAnsi="Times New Roman"/>
                <w:sz w:val="28"/>
                <w:szCs w:val="28"/>
              </w:rPr>
              <w:t>, билирубин, мочевая кислота) современными унифицированными методами.</w:t>
            </w:r>
          </w:p>
          <w:p w:rsidR="008515CC" w:rsidRPr="0057095C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7095C">
              <w:rPr>
                <w:rFonts w:ascii="Times New Roman" w:hAnsi="Times New Roman"/>
                <w:sz w:val="28"/>
                <w:szCs w:val="28"/>
              </w:rPr>
              <w:t xml:space="preserve">- определение содержания показателей липидного обмена  (холестерин, ТГ, </w:t>
            </w:r>
            <w:proofErr w:type="spellStart"/>
            <w:r w:rsidRPr="0057095C">
              <w:rPr>
                <w:rFonts w:ascii="Times New Roman" w:hAnsi="Times New Roman"/>
                <w:sz w:val="28"/>
                <w:szCs w:val="28"/>
              </w:rPr>
              <w:t>Хс</w:t>
            </w:r>
            <w:proofErr w:type="spellEnd"/>
            <w:r w:rsidRPr="0057095C">
              <w:rPr>
                <w:rFonts w:ascii="Times New Roman" w:hAnsi="Times New Roman"/>
                <w:sz w:val="28"/>
                <w:szCs w:val="28"/>
              </w:rPr>
              <w:t xml:space="preserve">-ЛПНП, </w:t>
            </w:r>
            <w:proofErr w:type="spellStart"/>
            <w:r w:rsidRPr="0057095C">
              <w:rPr>
                <w:rFonts w:ascii="Times New Roman" w:hAnsi="Times New Roman"/>
                <w:sz w:val="28"/>
                <w:szCs w:val="28"/>
              </w:rPr>
              <w:t>Хс</w:t>
            </w:r>
            <w:proofErr w:type="spellEnd"/>
            <w:r w:rsidRPr="0057095C">
              <w:rPr>
                <w:rFonts w:ascii="Times New Roman" w:hAnsi="Times New Roman"/>
                <w:sz w:val="28"/>
                <w:szCs w:val="28"/>
              </w:rPr>
              <w:t>-ЛПВП, ИА)</w:t>
            </w:r>
          </w:p>
          <w:p w:rsidR="008515CC" w:rsidRPr="0057095C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7095C">
              <w:rPr>
                <w:rFonts w:ascii="Times New Roman" w:hAnsi="Times New Roman"/>
                <w:sz w:val="28"/>
                <w:szCs w:val="28"/>
              </w:rPr>
              <w:t xml:space="preserve">- работа на современном биохимическом оборудовании (ФЭК, фотометр, анализаторы)- определение содержания показателей водно-минерального  обмена  (натрий, калий, хлориды, кальций, фосфор, железо) современными унифицированными методами. </w:t>
            </w:r>
            <w:proofErr w:type="gramEnd"/>
          </w:p>
          <w:p w:rsidR="008515CC" w:rsidRPr="0057095C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7095C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- определение показателей гемостаза  (ПТВ, МНО, ТВ, АЧТВ, фибриноген, РМФК, антитромбин </w:t>
            </w:r>
            <w:r w:rsidRPr="0057095C">
              <w:rPr>
                <w:rFonts w:ascii="Times New Roman" w:hAnsi="Times New Roman"/>
                <w:sz w:val="28"/>
                <w:szCs w:val="28"/>
                <w:lang w:val="en-US"/>
              </w:rPr>
              <w:t>III</w:t>
            </w:r>
            <w:r w:rsidRPr="0057095C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8515CC" w:rsidRPr="0057095C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7095C">
              <w:rPr>
                <w:rFonts w:ascii="Times New Roman" w:hAnsi="Times New Roman"/>
                <w:sz w:val="28"/>
                <w:szCs w:val="28"/>
              </w:rPr>
              <w:t>- работа на современном биохимическом оборудовании (</w:t>
            </w:r>
            <w:proofErr w:type="spellStart"/>
            <w:r w:rsidRPr="0057095C">
              <w:rPr>
                <w:rFonts w:ascii="Times New Roman" w:hAnsi="Times New Roman"/>
                <w:sz w:val="28"/>
                <w:szCs w:val="28"/>
              </w:rPr>
              <w:t>коагулометры</w:t>
            </w:r>
            <w:proofErr w:type="spellEnd"/>
            <w:r w:rsidRPr="0057095C">
              <w:rPr>
                <w:rFonts w:ascii="Times New Roman" w:hAnsi="Times New Roman"/>
                <w:sz w:val="28"/>
                <w:szCs w:val="28"/>
              </w:rPr>
              <w:t>, ФЭК, фотометр, анализаторы)</w:t>
            </w:r>
          </w:p>
          <w:p w:rsidR="008515CC" w:rsidRPr="0057095C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7095C">
              <w:rPr>
                <w:rFonts w:ascii="Times New Roman" w:hAnsi="Times New Roman"/>
                <w:sz w:val="28"/>
                <w:szCs w:val="28"/>
              </w:rPr>
              <w:t xml:space="preserve">- участие в проведении </w:t>
            </w:r>
            <w:proofErr w:type="spellStart"/>
            <w:r w:rsidRPr="0057095C">
              <w:rPr>
                <w:rFonts w:ascii="Times New Roman" w:hAnsi="Times New Roman"/>
                <w:sz w:val="28"/>
                <w:szCs w:val="28"/>
              </w:rPr>
              <w:t>внутрилабораторного</w:t>
            </w:r>
            <w:proofErr w:type="spellEnd"/>
            <w:r w:rsidRPr="0057095C">
              <w:rPr>
                <w:rFonts w:ascii="Times New Roman" w:hAnsi="Times New Roman"/>
                <w:sz w:val="28"/>
                <w:szCs w:val="28"/>
              </w:rPr>
              <w:t xml:space="preserve"> контроля качества лабораторных исследований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CC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4208</w:t>
            </w:r>
          </w:p>
          <w:p w:rsidR="007C325A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25A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25A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1752</w:t>
            </w:r>
          </w:p>
          <w:p w:rsidR="007C325A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25A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25A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25A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6765</w:t>
            </w:r>
          </w:p>
          <w:p w:rsidR="007C325A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25A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25A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25A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757</w:t>
            </w:r>
          </w:p>
          <w:p w:rsidR="007C325A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25A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517</w:t>
            </w:r>
          </w:p>
          <w:p w:rsidR="007C325A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25A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981</w:t>
            </w:r>
          </w:p>
          <w:p w:rsidR="007C325A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25A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25A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15781</w:t>
            </w:r>
          </w:p>
          <w:p w:rsidR="007C325A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25A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2254</w:t>
            </w:r>
          </w:p>
          <w:p w:rsidR="007C325A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7C325A" w:rsidRPr="0057095C" w:rsidRDefault="007C325A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8515CC" w:rsidRPr="0057095C" w:rsidTr="001669D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CC" w:rsidRPr="0057095C" w:rsidRDefault="008515CC" w:rsidP="001669D2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7095C">
              <w:rPr>
                <w:rFonts w:ascii="Times New Roman" w:hAnsi="Times New Roman"/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CC" w:rsidRPr="0057095C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7095C">
              <w:rPr>
                <w:rFonts w:ascii="Times New Roman" w:hAnsi="Times New Roman"/>
                <w:sz w:val="28"/>
                <w:szCs w:val="28"/>
              </w:rPr>
              <w:t>- Регистрация результатов исследования.</w:t>
            </w:r>
          </w:p>
          <w:p w:rsidR="008515CC" w:rsidRPr="0057095C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CC" w:rsidRPr="0057095C" w:rsidRDefault="00A034E1" w:rsidP="001669D2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30244</w:t>
            </w:r>
          </w:p>
        </w:tc>
      </w:tr>
      <w:tr w:rsidR="008515CC" w:rsidRPr="0057095C" w:rsidTr="001669D2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CC" w:rsidRPr="0057095C" w:rsidRDefault="008515CC" w:rsidP="001669D2">
            <w:pPr>
              <w:spacing w:after="0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 w:rsidRPr="0057095C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15CC" w:rsidRPr="0057095C" w:rsidRDefault="008515CC" w:rsidP="001669D2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57095C">
              <w:rPr>
                <w:rFonts w:ascii="Times New Roman" w:hAnsi="Times New Roman"/>
                <w:sz w:val="28"/>
                <w:szCs w:val="28"/>
              </w:rPr>
              <w:t xml:space="preserve">- проведение мероприятий по стерилизации и дезинфекции лабораторной посуды, инструментария, средств защиты; </w:t>
            </w:r>
          </w:p>
          <w:p w:rsidR="008515CC" w:rsidRPr="0057095C" w:rsidRDefault="008515CC" w:rsidP="001669D2">
            <w:pPr>
              <w:spacing w:after="0"/>
              <w:rPr>
                <w:rFonts w:ascii="Times New Roman" w:hAnsi="Times New Roman"/>
                <w:i/>
                <w:sz w:val="28"/>
                <w:szCs w:val="28"/>
              </w:rPr>
            </w:pPr>
            <w:r w:rsidRPr="0057095C">
              <w:rPr>
                <w:rFonts w:ascii="Times New Roman" w:hAnsi="Times New Roman"/>
                <w:sz w:val="28"/>
                <w:szCs w:val="28"/>
              </w:rPr>
              <w:t>- утилизация отработанного материала.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4E1" w:rsidRDefault="00A034E1" w:rsidP="00A034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3526</w:t>
            </w:r>
          </w:p>
          <w:p w:rsidR="00A034E1" w:rsidRDefault="00A034E1" w:rsidP="00A034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034E1" w:rsidRDefault="00A034E1" w:rsidP="00A034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034E1" w:rsidRPr="0057095C" w:rsidRDefault="00A034E1" w:rsidP="00A034E1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3526</w:t>
            </w:r>
          </w:p>
        </w:tc>
      </w:tr>
    </w:tbl>
    <w:p w:rsidR="008515CC" w:rsidRPr="0057095C" w:rsidRDefault="008515CC" w:rsidP="008515CC">
      <w:pPr>
        <w:pStyle w:val="1"/>
        <w:rPr>
          <w:b w:val="0"/>
          <w:bCs w:val="0"/>
        </w:rPr>
      </w:pPr>
    </w:p>
    <w:p w:rsidR="008515CC" w:rsidRDefault="008515CC" w:rsidP="008515CC">
      <w:pPr>
        <w:rPr>
          <w:b/>
          <w:bCs/>
          <w:sz w:val="28"/>
          <w:szCs w:val="28"/>
        </w:rPr>
      </w:pPr>
    </w:p>
    <w:p w:rsidR="008515CC" w:rsidRDefault="008515CC" w:rsidP="008515CC">
      <w:pPr>
        <w:rPr>
          <w:b/>
          <w:bCs/>
          <w:sz w:val="28"/>
          <w:szCs w:val="28"/>
        </w:rPr>
      </w:pPr>
    </w:p>
    <w:p w:rsidR="008515CC" w:rsidRDefault="008515CC" w:rsidP="008515CC">
      <w:pPr>
        <w:rPr>
          <w:b/>
          <w:bCs/>
          <w:sz w:val="28"/>
          <w:szCs w:val="28"/>
        </w:rPr>
      </w:pPr>
    </w:p>
    <w:p w:rsidR="008515CC" w:rsidRDefault="008515CC" w:rsidP="008515CC">
      <w:pPr>
        <w:rPr>
          <w:b/>
          <w:bCs/>
          <w:sz w:val="28"/>
          <w:szCs w:val="28"/>
        </w:rPr>
      </w:pPr>
    </w:p>
    <w:p w:rsidR="008515CC" w:rsidRDefault="008515CC" w:rsidP="008515CC">
      <w:pPr>
        <w:rPr>
          <w:b/>
          <w:bCs/>
          <w:sz w:val="28"/>
          <w:szCs w:val="28"/>
        </w:rPr>
      </w:pPr>
    </w:p>
    <w:p w:rsidR="008515CC" w:rsidRDefault="008515CC" w:rsidP="008515CC">
      <w:pPr>
        <w:rPr>
          <w:b/>
          <w:bCs/>
          <w:sz w:val="28"/>
          <w:szCs w:val="28"/>
        </w:rPr>
      </w:pPr>
    </w:p>
    <w:p w:rsidR="008515CC" w:rsidRDefault="008515CC" w:rsidP="008515CC">
      <w:pPr>
        <w:rPr>
          <w:b/>
          <w:bCs/>
          <w:sz w:val="28"/>
          <w:szCs w:val="28"/>
        </w:rPr>
      </w:pPr>
    </w:p>
    <w:p w:rsidR="008515CC" w:rsidRDefault="008515CC" w:rsidP="008515CC">
      <w:pPr>
        <w:rPr>
          <w:b/>
          <w:bCs/>
          <w:sz w:val="28"/>
          <w:szCs w:val="28"/>
        </w:rPr>
      </w:pPr>
    </w:p>
    <w:p w:rsidR="008515CC" w:rsidRDefault="008515CC" w:rsidP="008515CC">
      <w:pPr>
        <w:rPr>
          <w:b/>
          <w:bCs/>
          <w:sz w:val="28"/>
          <w:szCs w:val="28"/>
        </w:rPr>
      </w:pPr>
    </w:p>
    <w:p w:rsidR="008515CC" w:rsidRDefault="008515CC" w:rsidP="008515CC">
      <w:pPr>
        <w:rPr>
          <w:b/>
          <w:bCs/>
          <w:sz w:val="28"/>
          <w:szCs w:val="28"/>
        </w:rPr>
      </w:pPr>
    </w:p>
    <w:p w:rsidR="008515CC" w:rsidRDefault="008515CC" w:rsidP="008515CC">
      <w:pPr>
        <w:rPr>
          <w:b/>
          <w:bCs/>
          <w:sz w:val="28"/>
          <w:szCs w:val="28"/>
        </w:rPr>
      </w:pPr>
    </w:p>
    <w:p w:rsidR="008515CC" w:rsidRDefault="008515CC" w:rsidP="008515CC">
      <w:pPr>
        <w:rPr>
          <w:b/>
          <w:bCs/>
          <w:sz w:val="28"/>
          <w:szCs w:val="28"/>
        </w:rPr>
      </w:pPr>
    </w:p>
    <w:p w:rsidR="008515CC" w:rsidRDefault="008515CC" w:rsidP="008515CC">
      <w:pPr>
        <w:rPr>
          <w:b/>
          <w:bCs/>
          <w:sz w:val="28"/>
          <w:szCs w:val="28"/>
        </w:rPr>
      </w:pPr>
    </w:p>
    <w:p w:rsidR="008515CC" w:rsidRDefault="008515CC" w:rsidP="008515CC">
      <w:pPr>
        <w:rPr>
          <w:b/>
          <w:bCs/>
          <w:sz w:val="28"/>
          <w:szCs w:val="28"/>
        </w:rPr>
      </w:pPr>
    </w:p>
    <w:p w:rsidR="008515CC" w:rsidRDefault="008515CC" w:rsidP="008515CC">
      <w:pPr>
        <w:rPr>
          <w:b/>
          <w:bCs/>
          <w:sz w:val="28"/>
          <w:szCs w:val="28"/>
        </w:rPr>
      </w:pPr>
    </w:p>
    <w:p w:rsidR="008515CC" w:rsidRDefault="008515CC" w:rsidP="008515CC">
      <w:pPr>
        <w:rPr>
          <w:b/>
          <w:bCs/>
          <w:sz w:val="28"/>
          <w:szCs w:val="28"/>
        </w:rPr>
      </w:pPr>
    </w:p>
    <w:p w:rsidR="008515CC" w:rsidRDefault="008515CC" w:rsidP="008515CC"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3" name="Рисунок 13" descr="C:\Users\guzik\Desktop\текстовой отчет 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zik\Desktop\текстовой отчет ПП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5CC" w:rsidRDefault="008515CC" w:rsidP="008515CC"/>
    <w:p w:rsidR="008515CC" w:rsidRDefault="008515CC" w:rsidP="008515CC"/>
    <w:p w:rsidR="008515CC" w:rsidRDefault="008515CC" w:rsidP="008515CC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4" name="Рисунок 14" descr="C:\Users\guzik\Desktop\характеристика 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zik\Desktop\характеристика ПП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1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E5DC0"/>
    <w:multiLevelType w:val="hybridMultilevel"/>
    <w:tmpl w:val="CB68D6E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E9E7EBF"/>
    <w:multiLevelType w:val="hybridMultilevel"/>
    <w:tmpl w:val="89FE3B4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3938C0"/>
    <w:multiLevelType w:val="hybridMultilevel"/>
    <w:tmpl w:val="A95227E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B4F1F0B"/>
    <w:multiLevelType w:val="hybridMultilevel"/>
    <w:tmpl w:val="5888AD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594F059A"/>
    <w:multiLevelType w:val="multilevel"/>
    <w:tmpl w:val="06CC05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E5D"/>
    <w:rsid w:val="001669D2"/>
    <w:rsid w:val="00260000"/>
    <w:rsid w:val="00554F59"/>
    <w:rsid w:val="0076650E"/>
    <w:rsid w:val="007C325A"/>
    <w:rsid w:val="008515CC"/>
    <w:rsid w:val="00930124"/>
    <w:rsid w:val="00A034E1"/>
    <w:rsid w:val="00B55472"/>
    <w:rsid w:val="00BB5E5D"/>
    <w:rsid w:val="00BE3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5CC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515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515CC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val="x-none" w:eastAsia="ru-RU"/>
    </w:rPr>
  </w:style>
  <w:style w:type="paragraph" w:styleId="3">
    <w:name w:val="heading 3"/>
    <w:basedOn w:val="a"/>
    <w:next w:val="a"/>
    <w:link w:val="30"/>
    <w:uiPriority w:val="99"/>
    <w:qFormat/>
    <w:rsid w:val="008515CC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8515CC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uiPriority w:val="99"/>
    <w:rsid w:val="008515CC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val="x-none" w:eastAsia="ru-RU"/>
    </w:rPr>
  </w:style>
  <w:style w:type="paragraph" w:styleId="21">
    <w:name w:val="Body Text 2"/>
    <w:basedOn w:val="a"/>
    <w:link w:val="22"/>
    <w:uiPriority w:val="99"/>
    <w:rsid w:val="008515CC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2">
    <w:name w:val="Основной текст 2 Знак"/>
    <w:basedOn w:val="a0"/>
    <w:link w:val="21"/>
    <w:uiPriority w:val="99"/>
    <w:rsid w:val="008515CC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3">
    <w:name w:val="Body Text"/>
    <w:basedOn w:val="a"/>
    <w:link w:val="a4"/>
    <w:uiPriority w:val="99"/>
    <w:rsid w:val="008515CC"/>
    <w:pPr>
      <w:spacing w:after="120" w:line="24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4">
    <w:name w:val="Основной текст Знак"/>
    <w:basedOn w:val="a0"/>
    <w:link w:val="a3"/>
    <w:uiPriority w:val="99"/>
    <w:rsid w:val="008515CC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13">
    <w:name w:val="Основной текст13"/>
    <w:basedOn w:val="a"/>
    <w:link w:val="a5"/>
    <w:rsid w:val="008515CC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val="x-none" w:eastAsia="x-none"/>
    </w:rPr>
  </w:style>
  <w:style w:type="character" w:customStyle="1" w:styleId="a5">
    <w:name w:val="Основной текст_"/>
    <w:link w:val="13"/>
    <w:locked/>
    <w:rsid w:val="008515CC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val="x-none" w:eastAsia="x-none"/>
    </w:rPr>
  </w:style>
  <w:style w:type="paragraph" w:styleId="a6">
    <w:name w:val="Balloon Text"/>
    <w:basedOn w:val="a"/>
    <w:link w:val="a7"/>
    <w:uiPriority w:val="99"/>
    <w:semiHidden/>
    <w:unhideWhenUsed/>
    <w:rsid w:val="00851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15CC"/>
    <w:rPr>
      <w:rFonts w:ascii="Tahoma" w:eastAsia="Times New Roman" w:hAnsi="Tahoma" w:cs="Tahoma"/>
      <w:sz w:val="16"/>
      <w:szCs w:val="16"/>
    </w:rPr>
  </w:style>
  <w:style w:type="paragraph" w:customStyle="1" w:styleId="txt">
    <w:name w:val="txt"/>
    <w:basedOn w:val="a"/>
    <w:rsid w:val="008515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8515CC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10">
    <w:name w:val="Заголовок 1 Знак"/>
    <w:basedOn w:val="a0"/>
    <w:link w:val="1"/>
    <w:uiPriority w:val="9"/>
    <w:rsid w:val="008515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15CC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8515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8515CC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0"/>
      <w:szCs w:val="20"/>
      <w:lang w:val="x-none" w:eastAsia="ru-RU"/>
    </w:rPr>
  </w:style>
  <w:style w:type="paragraph" w:styleId="3">
    <w:name w:val="heading 3"/>
    <w:basedOn w:val="a"/>
    <w:next w:val="a"/>
    <w:link w:val="30"/>
    <w:uiPriority w:val="99"/>
    <w:qFormat/>
    <w:rsid w:val="008515CC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val="x-none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8515CC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30">
    <w:name w:val="Заголовок 3 Знак"/>
    <w:basedOn w:val="a0"/>
    <w:link w:val="3"/>
    <w:uiPriority w:val="99"/>
    <w:rsid w:val="008515CC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val="x-none" w:eastAsia="ru-RU"/>
    </w:rPr>
  </w:style>
  <w:style w:type="paragraph" w:styleId="21">
    <w:name w:val="Body Text 2"/>
    <w:basedOn w:val="a"/>
    <w:link w:val="22"/>
    <w:uiPriority w:val="99"/>
    <w:rsid w:val="008515CC"/>
    <w:pPr>
      <w:spacing w:after="120" w:line="48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22">
    <w:name w:val="Основной текст 2 Знак"/>
    <w:basedOn w:val="a0"/>
    <w:link w:val="21"/>
    <w:uiPriority w:val="99"/>
    <w:rsid w:val="008515CC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a3">
    <w:name w:val="Body Text"/>
    <w:basedOn w:val="a"/>
    <w:link w:val="a4"/>
    <w:uiPriority w:val="99"/>
    <w:rsid w:val="008515CC"/>
    <w:pPr>
      <w:spacing w:after="120" w:line="240" w:lineRule="auto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4">
    <w:name w:val="Основной текст Знак"/>
    <w:basedOn w:val="a0"/>
    <w:link w:val="a3"/>
    <w:uiPriority w:val="99"/>
    <w:rsid w:val="008515CC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customStyle="1" w:styleId="13">
    <w:name w:val="Основной текст13"/>
    <w:basedOn w:val="a"/>
    <w:link w:val="a5"/>
    <w:rsid w:val="008515CC"/>
    <w:pPr>
      <w:shd w:val="clear" w:color="auto" w:fill="FFFFFF"/>
      <w:spacing w:after="0" w:line="274" w:lineRule="exact"/>
      <w:jc w:val="both"/>
    </w:pPr>
    <w:rPr>
      <w:rFonts w:ascii="Times New Roman" w:hAnsi="Times New Roman"/>
      <w:color w:val="000000"/>
      <w:sz w:val="23"/>
      <w:szCs w:val="23"/>
      <w:lang w:val="x-none" w:eastAsia="x-none"/>
    </w:rPr>
  </w:style>
  <w:style w:type="character" w:customStyle="1" w:styleId="a5">
    <w:name w:val="Основной текст_"/>
    <w:link w:val="13"/>
    <w:locked/>
    <w:rsid w:val="008515CC"/>
    <w:rPr>
      <w:rFonts w:ascii="Times New Roman" w:eastAsia="Times New Roman" w:hAnsi="Times New Roman" w:cs="Times New Roman"/>
      <w:color w:val="000000"/>
      <w:sz w:val="23"/>
      <w:szCs w:val="23"/>
      <w:shd w:val="clear" w:color="auto" w:fill="FFFFFF"/>
      <w:lang w:val="x-none" w:eastAsia="x-none"/>
    </w:rPr>
  </w:style>
  <w:style w:type="paragraph" w:styleId="a6">
    <w:name w:val="Balloon Text"/>
    <w:basedOn w:val="a"/>
    <w:link w:val="a7"/>
    <w:uiPriority w:val="99"/>
    <w:semiHidden/>
    <w:unhideWhenUsed/>
    <w:rsid w:val="00851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15CC"/>
    <w:rPr>
      <w:rFonts w:ascii="Tahoma" w:eastAsia="Times New Roman" w:hAnsi="Tahoma" w:cs="Tahoma"/>
      <w:sz w:val="16"/>
      <w:szCs w:val="16"/>
    </w:rPr>
  </w:style>
  <w:style w:type="paragraph" w:customStyle="1" w:styleId="txt">
    <w:name w:val="txt"/>
    <w:basedOn w:val="a"/>
    <w:rsid w:val="008515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8515CC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10">
    <w:name w:val="Заголовок 1 Знак"/>
    <w:basedOn w:val="a0"/>
    <w:link w:val="1"/>
    <w:uiPriority w:val="9"/>
    <w:rsid w:val="008515C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28</Pages>
  <Words>4384</Words>
  <Characters>24995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guzik</dc:creator>
  <cp:keywords/>
  <dc:description/>
  <cp:lastModifiedBy>guzik</cp:lastModifiedBy>
  <cp:revision>7</cp:revision>
  <dcterms:created xsi:type="dcterms:W3CDTF">2019-05-17T15:48:00Z</dcterms:created>
  <dcterms:modified xsi:type="dcterms:W3CDTF">2019-05-17T16:41:00Z</dcterms:modified>
</cp:coreProperties>
</file>