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5A" w:rsidRDefault="0051215A" w:rsidP="005208BE">
      <w:pPr>
        <w:suppressAutoHyphen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Оценка:5</w:t>
      </w:r>
    </w:p>
    <w:p w:rsidR="004B6C9E" w:rsidRPr="0022595F" w:rsidRDefault="004B6C9E" w:rsidP="005208BE">
      <w:pPr>
        <w:suppressAutoHyphens/>
        <w:spacing w:after="0" w:line="360" w:lineRule="auto"/>
        <w:jc w:val="both"/>
        <w:rPr>
          <w:rFonts w:ascii="Times New Roman" w:eastAsia="Times New Roman" w:hAnsi="Times New Roman" w:cs="Times New Roman"/>
          <w:b/>
          <w:sz w:val="28"/>
          <w:szCs w:val="28"/>
        </w:rPr>
      </w:pPr>
      <w:r w:rsidRPr="0022595F">
        <w:rPr>
          <w:rFonts w:ascii="Times New Roman" w:eastAsia="Times New Roman" w:hAnsi="Times New Roman" w:cs="Times New Roman"/>
          <w:b/>
          <w:sz w:val="28"/>
          <w:szCs w:val="28"/>
        </w:rPr>
        <w:t>Тема № 2.  (18 часов)</w:t>
      </w:r>
    </w:p>
    <w:p w:rsidR="00651C98" w:rsidRPr="0022595F" w:rsidRDefault="004B6C9E" w:rsidP="005208BE">
      <w:pPr>
        <w:spacing w:line="360" w:lineRule="auto"/>
        <w:jc w:val="both"/>
        <w:rPr>
          <w:rFonts w:ascii="Times New Roman" w:eastAsia="Times New Roman" w:hAnsi="Times New Roman" w:cs="Times New Roman"/>
          <w:b/>
          <w:bCs/>
          <w:sz w:val="28"/>
          <w:szCs w:val="28"/>
        </w:rPr>
      </w:pPr>
      <w:r w:rsidRPr="0022595F">
        <w:rPr>
          <w:rFonts w:ascii="Times New Roman" w:eastAsia="Times New Roman" w:hAnsi="Times New Roman" w:cs="Times New Roman"/>
          <w:b/>
          <w:bCs/>
          <w:sz w:val="28"/>
          <w:szCs w:val="28"/>
        </w:rPr>
        <w:t>Лекарственные средства. Анализ ассортимента. Хранение. Реализация</w:t>
      </w:r>
    </w:p>
    <w:p w:rsidR="000F4230" w:rsidRDefault="00BF5CD9" w:rsidP="00BF5CD9">
      <w:pPr>
        <w:suppressAutoHyphens/>
        <w:spacing w:after="0" w:line="240" w:lineRule="auto"/>
        <w:ind w:firstLine="709"/>
        <w:jc w:val="center"/>
        <w:rPr>
          <w:rFonts w:ascii="Times New Roman" w:hAnsi="Times New Roman" w:cs="Times New Roman"/>
          <w:b/>
          <w:sz w:val="28"/>
          <w:szCs w:val="28"/>
        </w:rPr>
      </w:pPr>
      <w:r w:rsidRPr="00BF5CD9">
        <w:rPr>
          <w:rFonts w:ascii="Times New Roman" w:hAnsi="Times New Roman" w:cs="Times New Roman"/>
          <w:b/>
          <w:sz w:val="28"/>
          <w:szCs w:val="28"/>
        </w:rPr>
        <w:t>Анализ ассортимента лекарственных групп.</w:t>
      </w:r>
    </w:p>
    <w:p w:rsidR="0008214A" w:rsidRDefault="0008214A" w:rsidP="00BF5CD9">
      <w:pPr>
        <w:suppressAutoHyphens/>
        <w:spacing w:after="0" w:line="240" w:lineRule="auto"/>
        <w:ind w:firstLine="709"/>
        <w:jc w:val="center"/>
        <w:rPr>
          <w:rFonts w:ascii="Times New Roman" w:hAnsi="Times New Roman" w:cs="Times New Roman"/>
          <w:b/>
          <w:sz w:val="28"/>
          <w:szCs w:val="28"/>
        </w:rPr>
      </w:pPr>
    </w:p>
    <w:p w:rsidR="0008214A" w:rsidRDefault="0008214A" w:rsidP="00BF5CD9">
      <w:pPr>
        <w:suppressAutoHyphens/>
        <w:spacing w:after="0" w:line="240" w:lineRule="auto"/>
        <w:ind w:firstLine="709"/>
        <w:jc w:val="center"/>
        <w:rPr>
          <w:rFonts w:ascii="Times New Roman" w:hAnsi="Times New Roman" w:cs="Times New Roman"/>
          <w:b/>
          <w:sz w:val="28"/>
          <w:szCs w:val="28"/>
        </w:rPr>
      </w:pPr>
    </w:p>
    <w:tbl>
      <w:tblPr>
        <w:tblStyle w:val="a3"/>
        <w:tblW w:w="0" w:type="auto"/>
        <w:tblLayout w:type="fixed"/>
        <w:tblLook w:val="04A0"/>
      </w:tblPr>
      <w:tblGrid>
        <w:gridCol w:w="534"/>
        <w:gridCol w:w="2579"/>
        <w:gridCol w:w="2385"/>
        <w:gridCol w:w="2844"/>
        <w:gridCol w:w="1229"/>
      </w:tblGrid>
      <w:tr w:rsidR="005F5444" w:rsidRPr="00F624B8" w:rsidTr="005F5444">
        <w:tc>
          <w:tcPr>
            <w:tcW w:w="534" w:type="dxa"/>
          </w:tcPr>
          <w:p w:rsidR="005F5444" w:rsidRPr="00F624B8" w:rsidRDefault="005F5444" w:rsidP="00F624B8">
            <w:pPr>
              <w:suppressAutoHyphens/>
              <w:jc w:val="center"/>
              <w:rPr>
                <w:rFonts w:ascii="Times New Roman" w:hAnsi="Times New Roman" w:cs="Times New Roman"/>
                <w:b/>
                <w:sz w:val="28"/>
                <w:szCs w:val="28"/>
              </w:rPr>
            </w:pPr>
          </w:p>
        </w:tc>
        <w:tc>
          <w:tcPr>
            <w:tcW w:w="2579" w:type="dxa"/>
          </w:tcPr>
          <w:p w:rsidR="005F5444" w:rsidRPr="005208BE" w:rsidRDefault="005F5444" w:rsidP="00F624B8">
            <w:pPr>
              <w:suppressAutoHyphens/>
              <w:jc w:val="center"/>
              <w:rPr>
                <w:rFonts w:ascii="Times New Roman" w:hAnsi="Times New Roman" w:cs="Times New Roman"/>
                <w:b/>
                <w:sz w:val="24"/>
                <w:szCs w:val="24"/>
              </w:rPr>
            </w:pPr>
            <w:r w:rsidRPr="005208BE">
              <w:rPr>
                <w:rFonts w:ascii="Times New Roman" w:hAnsi="Times New Roman" w:cs="Times New Roman"/>
                <w:b/>
                <w:sz w:val="24"/>
                <w:szCs w:val="24"/>
              </w:rPr>
              <w:t>Фармако-терапевтические группы лекарственных препаратов:</w:t>
            </w:r>
          </w:p>
        </w:tc>
        <w:tc>
          <w:tcPr>
            <w:tcW w:w="2385" w:type="dxa"/>
          </w:tcPr>
          <w:p w:rsidR="005F5444" w:rsidRPr="005208BE" w:rsidRDefault="005208BE" w:rsidP="00F624B8">
            <w:pPr>
              <w:suppressAutoHyphens/>
              <w:jc w:val="center"/>
              <w:rPr>
                <w:rFonts w:ascii="Times New Roman" w:hAnsi="Times New Roman" w:cs="Times New Roman"/>
                <w:b/>
                <w:sz w:val="24"/>
                <w:szCs w:val="24"/>
              </w:rPr>
            </w:pPr>
            <w:r>
              <w:rPr>
                <w:rFonts w:ascii="Times New Roman" w:hAnsi="Times New Roman" w:cs="Times New Roman"/>
                <w:b/>
                <w:sz w:val="24"/>
                <w:szCs w:val="24"/>
              </w:rPr>
              <w:t>ТН</w:t>
            </w:r>
          </w:p>
        </w:tc>
        <w:tc>
          <w:tcPr>
            <w:tcW w:w="2844" w:type="dxa"/>
          </w:tcPr>
          <w:p w:rsidR="005F5444" w:rsidRPr="005208BE" w:rsidRDefault="005F5444" w:rsidP="00F624B8">
            <w:pPr>
              <w:suppressAutoHyphens/>
              <w:jc w:val="center"/>
              <w:rPr>
                <w:rFonts w:ascii="Times New Roman" w:hAnsi="Times New Roman" w:cs="Times New Roman"/>
                <w:b/>
                <w:sz w:val="24"/>
                <w:szCs w:val="24"/>
              </w:rPr>
            </w:pPr>
            <w:r w:rsidRPr="005208BE">
              <w:rPr>
                <w:rFonts w:ascii="Times New Roman" w:hAnsi="Times New Roman" w:cs="Times New Roman"/>
                <w:b/>
                <w:sz w:val="24"/>
                <w:szCs w:val="24"/>
              </w:rPr>
              <w:t>МНН</w:t>
            </w:r>
          </w:p>
        </w:tc>
        <w:tc>
          <w:tcPr>
            <w:tcW w:w="1229" w:type="dxa"/>
          </w:tcPr>
          <w:p w:rsidR="005F5444" w:rsidRPr="005208BE" w:rsidRDefault="005F5444" w:rsidP="00F624B8">
            <w:pPr>
              <w:suppressAutoHyphens/>
              <w:jc w:val="center"/>
              <w:rPr>
                <w:rFonts w:ascii="Times New Roman" w:hAnsi="Times New Roman" w:cs="Times New Roman"/>
                <w:b/>
                <w:sz w:val="24"/>
                <w:szCs w:val="24"/>
              </w:rPr>
            </w:pPr>
            <w:r w:rsidRPr="005208BE">
              <w:rPr>
                <w:rFonts w:ascii="Times New Roman" w:hAnsi="Times New Roman" w:cs="Times New Roman"/>
                <w:b/>
                <w:sz w:val="24"/>
                <w:szCs w:val="24"/>
              </w:rPr>
              <w:t>Код АТХ</w:t>
            </w:r>
          </w:p>
        </w:tc>
      </w:tr>
      <w:tr w:rsidR="005F5444" w:rsidTr="005F5444">
        <w:tc>
          <w:tcPr>
            <w:tcW w:w="534" w:type="dxa"/>
          </w:tcPr>
          <w:p w:rsidR="005F5444" w:rsidRPr="00F624B8" w:rsidRDefault="005F5444" w:rsidP="0008214A">
            <w:pPr>
              <w:suppressAutoHyphens/>
              <w:jc w:val="both"/>
              <w:rPr>
                <w:rFonts w:ascii="Times New Roman" w:hAnsi="Times New Roman" w:cs="Times New Roman"/>
                <w:sz w:val="28"/>
                <w:szCs w:val="28"/>
              </w:rPr>
            </w:pPr>
            <w:r>
              <w:rPr>
                <w:rFonts w:ascii="Times New Roman" w:hAnsi="Times New Roman" w:cs="Times New Roman"/>
                <w:sz w:val="28"/>
                <w:szCs w:val="28"/>
              </w:rPr>
              <w:t>1</w:t>
            </w:r>
          </w:p>
        </w:tc>
        <w:tc>
          <w:tcPr>
            <w:tcW w:w="2579"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Противовирусные средства</w:t>
            </w: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«Римантадин»</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«Кагоцел»</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Римантадин</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w:t>
            </w:r>
          </w:p>
        </w:tc>
        <w:tc>
          <w:tcPr>
            <w:tcW w:w="1229" w:type="dxa"/>
          </w:tcPr>
          <w:p w:rsidR="005F5444" w:rsidRPr="005208BE" w:rsidRDefault="005F5444" w:rsidP="0008214A">
            <w:pPr>
              <w:suppressAutoHyphens/>
              <w:ind w:right="-2"/>
              <w:rPr>
                <w:rFonts w:ascii="Times New Roman" w:hAnsi="Times New Roman" w:cs="Times New Roman"/>
                <w:sz w:val="24"/>
                <w:szCs w:val="24"/>
              </w:rPr>
            </w:pPr>
            <w:r w:rsidRPr="005208BE">
              <w:rPr>
                <w:rFonts w:ascii="Times New Roman" w:hAnsi="Times New Roman" w:cs="Times New Roman"/>
                <w:sz w:val="24"/>
                <w:szCs w:val="24"/>
              </w:rPr>
              <w:t>J05AC02</w:t>
            </w:r>
          </w:p>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J05AX</w:t>
            </w:r>
          </w:p>
          <w:p w:rsidR="005F5444" w:rsidRPr="005208BE" w:rsidRDefault="005F5444" w:rsidP="0008214A">
            <w:pPr>
              <w:suppressAutoHyphens/>
              <w:jc w:val="both"/>
              <w:rPr>
                <w:rFonts w:ascii="Times New Roman" w:hAnsi="Times New Roman" w:cs="Times New Roman"/>
                <w:sz w:val="24"/>
                <w:szCs w:val="24"/>
              </w:rPr>
            </w:pPr>
          </w:p>
        </w:tc>
      </w:tr>
      <w:tr w:rsidR="005F5444" w:rsidTr="005F5444">
        <w:tc>
          <w:tcPr>
            <w:tcW w:w="534" w:type="dxa"/>
          </w:tcPr>
          <w:p w:rsidR="005F5444" w:rsidRPr="00F624B8" w:rsidRDefault="005F5444" w:rsidP="0008214A">
            <w:pPr>
              <w:suppressAutoHyphens/>
              <w:jc w:val="both"/>
              <w:rPr>
                <w:rFonts w:ascii="Times New Roman" w:hAnsi="Times New Roman" w:cs="Times New Roman"/>
                <w:sz w:val="28"/>
                <w:szCs w:val="28"/>
              </w:rPr>
            </w:pPr>
            <w:r>
              <w:rPr>
                <w:rFonts w:ascii="Times New Roman" w:hAnsi="Times New Roman" w:cs="Times New Roman"/>
                <w:sz w:val="28"/>
                <w:szCs w:val="28"/>
              </w:rPr>
              <w:t>2</w:t>
            </w:r>
          </w:p>
        </w:tc>
        <w:tc>
          <w:tcPr>
            <w:tcW w:w="2579"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Противоконгестивные средства - альфа-адреномиметики</w:t>
            </w: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«Ксилометазолин»</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«Нафазолин»</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Ксилометазолин</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Нафазолин</w:t>
            </w:r>
          </w:p>
        </w:tc>
        <w:tc>
          <w:tcPr>
            <w:tcW w:w="1229" w:type="dxa"/>
          </w:tcPr>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R01AA07</w:t>
            </w:r>
          </w:p>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R01AA08</w:t>
            </w:r>
          </w:p>
          <w:p w:rsidR="005F5444" w:rsidRPr="005208BE" w:rsidRDefault="005F5444" w:rsidP="0008214A">
            <w:pPr>
              <w:suppressAutoHyphens/>
              <w:jc w:val="both"/>
              <w:rPr>
                <w:rFonts w:ascii="Times New Roman" w:hAnsi="Times New Roman" w:cs="Times New Roman"/>
                <w:sz w:val="24"/>
                <w:szCs w:val="24"/>
              </w:rPr>
            </w:pPr>
          </w:p>
        </w:tc>
      </w:tr>
      <w:tr w:rsidR="005F5444" w:rsidTr="005F5444">
        <w:tc>
          <w:tcPr>
            <w:tcW w:w="534" w:type="dxa"/>
          </w:tcPr>
          <w:p w:rsidR="005F5444" w:rsidRPr="00F624B8" w:rsidRDefault="005F5444" w:rsidP="0008214A">
            <w:pPr>
              <w:suppressAutoHyphens/>
              <w:jc w:val="both"/>
              <w:rPr>
                <w:rFonts w:ascii="Times New Roman" w:hAnsi="Times New Roman" w:cs="Times New Roman"/>
                <w:sz w:val="28"/>
                <w:szCs w:val="28"/>
              </w:rPr>
            </w:pPr>
            <w:r>
              <w:rPr>
                <w:rFonts w:ascii="Times New Roman" w:hAnsi="Times New Roman" w:cs="Times New Roman"/>
                <w:sz w:val="28"/>
                <w:szCs w:val="28"/>
              </w:rPr>
              <w:t>3</w:t>
            </w:r>
          </w:p>
        </w:tc>
        <w:tc>
          <w:tcPr>
            <w:tcW w:w="2579"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Антисептические средства</w:t>
            </w: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«Бриллиантовый зеленый»</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«Водорода пероксид»</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w:t>
            </w: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Перекись водорода</w:t>
            </w:r>
          </w:p>
        </w:tc>
        <w:tc>
          <w:tcPr>
            <w:tcW w:w="1229" w:type="dxa"/>
          </w:tcPr>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D08AX</w:t>
            </w:r>
          </w:p>
          <w:p w:rsidR="005F5444" w:rsidRPr="005208BE" w:rsidRDefault="005F5444" w:rsidP="0008214A">
            <w:pPr>
              <w:suppressAutoHyphens/>
              <w:ind w:right="-2"/>
              <w:jc w:val="both"/>
              <w:rPr>
                <w:rFonts w:ascii="Times New Roman" w:hAnsi="Times New Roman" w:cs="Times New Roman"/>
                <w:sz w:val="24"/>
                <w:szCs w:val="24"/>
              </w:rPr>
            </w:pPr>
          </w:p>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D08AX01</w:t>
            </w:r>
          </w:p>
        </w:tc>
      </w:tr>
      <w:tr w:rsidR="005F5444" w:rsidTr="005F5444">
        <w:tc>
          <w:tcPr>
            <w:tcW w:w="534" w:type="dxa"/>
          </w:tcPr>
          <w:p w:rsidR="005F5444" w:rsidRPr="00F624B8" w:rsidRDefault="005F5444" w:rsidP="0008214A">
            <w:pPr>
              <w:suppressAutoHyphens/>
              <w:rPr>
                <w:rFonts w:ascii="Times New Roman" w:hAnsi="Times New Roman" w:cs="Times New Roman"/>
                <w:sz w:val="28"/>
                <w:szCs w:val="28"/>
              </w:rPr>
            </w:pPr>
            <w:r>
              <w:rPr>
                <w:rFonts w:ascii="Times New Roman" w:hAnsi="Times New Roman" w:cs="Times New Roman"/>
                <w:sz w:val="28"/>
                <w:szCs w:val="28"/>
              </w:rPr>
              <w:t>4</w:t>
            </w:r>
          </w:p>
        </w:tc>
        <w:tc>
          <w:tcPr>
            <w:tcW w:w="2579" w:type="dxa"/>
          </w:tcPr>
          <w:p w:rsidR="005F5444" w:rsidRPr="005208BE" w:rsidRDefault="005F5444" w:rsidP="0008214A">
            <w:pPr>
              <w:suppressAutoHyphens/>
              <w:rPr>
                <w:rFonts w:ascii="Times New Roman" w:hAnsi="Times New Roman" w:cs="Times New Roman"/>
                <w:sz w:val="24"/>
                <w:szCs w:val="24"/>
              </w:rPr>
            </w:pPr>
            <w:r w:rsidRPr="005208BE">
              <w:rPr>
                <w:rFonts w:ascii="Times New Roman" w:hAnsi="Times New Roman" w:cs="Times New Roman"/>
                <w:sz w:val="24"/>
                <w:szCs w:val="24"/>
              </w:rPr>
              <w:t>Антацидные средства</w:t>
            </w:r>
          </w:p>
          <w:p w:rsidR="005F5444" w:rsidRPr="005208BE" w:rsidRDefault="005F5444" w:rsidP="0008214A">
            <w:pPr>
              <w:suppressAutoHyphens/>
              <w:jc w:val="both"/>
              <w:rPr>
                <w:rFonts w:ascii="Times New Roman" w:hAnsi="Times New Roman" w:cs="Times New Roman"/>
                <w:sz w:val="24"/>
                <w:szCs w:val="24"/>
              </w:rPr>
            </w:pP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«Кальция карбонат+Магния карбонат»</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«Алгелдрат+Магния гидроксид»</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Кальция карбонат+Магния карбонат</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Алгедрат+Магния гидроксид</w:t>
            </w:r>
          </w:p>
          <w:p w:rsidR="005F5444" w:rsidRPr="005208BE" w:rsidRDefault="005F5444" w:rsidP="0008214A">
            <w:pPr>
              <w:suppressAutoHyphens/>
              <w:jc w:val="both"/>
              <w:rPr>
                <w:rFonts w:ascii="Times New Roman" w:hAnsi="Times New Roman" w:cs="Times New Roman"/>
                <w:sz w:val="24"/>
                <w:szCs w:val="24"/>
              </w:rPr>
            </w:pPr>
          </w:p>
        </w:tc>
        <w:tc>
          <w:tcPr>
            <w:tcW w:w="1229"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A02AX</w:t>
            </w: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A02AX</w:t>
            </w:r>
          </w:p>
          <w:p w:rsidR="005F5444" w:rsidRPr="005208BE" w:rsidRDefault="005F5444" w:rsidP="0008214A">
            <w:pPr>
              <w:suppressAutoHyphens/>
              <w:jc w:val="both"/>
              <w:rPr>
                <w:rFonts w:ascii="Times New Roman" w:hAnsi="Times New Roman" w:cs="Times New Roman"/>
                <w:sz w:val="24"/>
                <w:szCs w:val="24"/>
              </w:rPr>
            </w:pPr>
          </w:p>
        </w:tc>
      </w:tr>
      <w:tr w:rsidR="005F5444" w:rsidTr="005F5444">
        <w:tc>
          <w:tcPr>
            <w:tcW w:w="534" w:type="dxa"/>
          </w:tcPr>
          <w:p w:rsidR="005F5444" w:rsidRPr="00F624B8" w:rsidRDefault="005F5444" w:rsidP="0008214A">
            <w:pPr>
              <w:suppressAutoHyphens/>
              <w:jc w:val="both"/>
              <w:rPr>
                <w:rFonts w:ascii="Times New Roman" w:hAnsi="Times New Roman" w:cs="Times New Roman"/>
                <w:sz w:val="28"/>
                <w:szCs w:val="28"/>
              </w:rPr>
            </w:pPr>
            <w:r>
              <w:rPr>
                <w:rFonts w:ascii="Times New Roman" w:hAnsi="Times New Roman" w:cs="Times New Roman"/>
                <w:sz w:val="28"/>
                <w:szCs w:val="28"/>
              </w:rPr>
              <w:t>5</w:t>
            </w:r>
          </w:p>
        </w:tc>
        <w:tc>
          <w:tcPr>
            <w:tcW w:w="2579"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Местноанестезирующие средства</w:t>
            </w:r>
          </w:p>
          <w:p w:rsidR="005F5444" w:rsidRPr="005208BE" w:rsidRDefault="005F5444" w:rsidP="0008214A">
            <w:pPr>
              <w:suppressAutoHyphens/>
              <w:jc w:val="both"/>
              <w:rPr>
                <w:rFonts w:ascii="Times New Roman" w:hAnsi="Times New Roman" w:cs="Times New Roman"/>
                <w:sz w:val="24"/>
                <w:szCs w:val="24"/>
              </w:rPr>
            </w:pP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 xml:space="preserve"> «Лидокаин»</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 xml:space="preserve"> «Новокаин»</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Лидокаин</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Прокаин</w:t>
            </w:r>
          </w:p>
        </w:tc>
        <w:tc>
          <w:tcPr>
            <w:tcW w:w="1229"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D04AB01</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N01BA02</w:t>
            </w: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p>
        </w:tc>
      </w:tr>
      <w:tr w:rsidR="005F5444" w:rsidTr="005F5444">
        <w:tc>
          <w:tcPr>
            <w:tcW w:w="534" w:type="dxa"/>
          </w:tcPr>
          <w:p w:rsidR="005F5444" w:rsidRPr="00F624B8" w:rsidRDefault="005F5444" w:rsidP="0008214A">
            <w:pPr>
              <w:suppressAutoHyphens/>
              <w:ind w:right="-2"/>
              <w:jc w:val="both"/>
              <w:rPr>
                <w:rFonts w:ascii="Times New Roman" w:hAnsi="Times New Roman" w:cs="Times New Roman"/>
                <w:sz w:val="28"/>
                <w:szCs w:val="28"/>
              </w:rPr>
            </w:pPr>
            <w:r>
              <w:rPr>
                <w:rFonts w:ascii="Times New Roman" w:hAnsi="Times New Roman" w:cs="Times New Roman"/>
                <w:sz w:val="28"/>
                <w:szCs w:val="28"/>
              </w:rPr>
              <w:t>6</w:t>
            </w:r>
          </w:p>
        </w:tc>
        <w:tc>
          <w:tcPr>
            <w:tcW w:w="2579" w:type="dxa"/>
          </w:tcPr>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Седативные средства растительного происхождения</w:t>
            </w:r>
          </w:p>
          <w:p w:rsidR="005F5444" w:rsidRPr="005208BE" w:rsidRDefault="005F5444" w:rsidP="0008214A">
            <w:pPr>
              <w:suppressAutoHyphens/>
              <w:jc w:val="both"/>
              <w:rPr>
                <w:rFonts w:ascii="Times New Roman" w:hAnsi="Times New Roman" w:cs="Times New Roman"/>
                <w:sz w:val="24"/>
                <w:szCs w:val="24"/>
              </w:rPr>
            </w:pP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 xml:space="preserve">             «Пустырника трава»</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 xml:space="preserve">                «Валерианы лекарственной корневища с корнями»</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Пустырника трава</w:t>
            </w: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Валерианы лекарственной корневища с корнями</w:t>
            </w:r>
          </w:p>
        </w:tc>
        <w:tc>
          <w:tcPr>
            <w:tcW w:w="1229" w:type="dxa"/>
          </w:tcPr>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N05CM</w:t>
            </w:r>
          </w:p>
          <w:p w:rsidR="005F5444" w:rsidRPr="005208BE" w:rsidRDefault="005F5444" w:rsidP="0008214A">
            <w:pPr>
              <w:suppressAutoHyphens/>
              <w:ind w:right="-2"/>
              <w:jc w:val="both"/>
              <w:rPr>
                <w:rFonts w:ascii="Times New Roman" w:hAnsi="Times New Roman" w:cs="Times New Roman"/>
                <w:sz w:val="24"/>
                <w:szCs w:val="24"/>
              </w:rPr>
            </w:pPr>
          </w:p>
          <w:p w:rsidR="005F5444" w:rsidRPr="005208BE" w:rsidRDefault="005F5444" w:rsidP="0008214A">
            <w:pPr>
              <w:suppressAutoHyphens/>
              <w:ind w:right="-2"/>
              <w:jc w:val="both"/>
              <w:rPr>
                <w:rFonts w:ascii="Times New Roman" w:hAnsi="Times New Roman" w:cs="Times New Roman"/>
                <w:sz w:val="24"/>
                <w:szCs w:val="24"/>
              </w:rPr>
            </w:pPr>
          </w:p>
          <w:p w:rsidR="005F5444" w:rsidRPr="005208BE" w:rsidRDefault="005F5444" w:rsidP="0008214A">
            <w:pPr>
              <w:suppressAutoHyphens/>
              <w:ind w:right="-2"/>
              <w:jc w:val="both"/>
              <w:rPr>
                <w:rFonts w:ascii="Times New Roman" w:hAnsi="Times New Roman" w:cs="Times New Roman"/>
                <w:sz w:val="24"/>
                <w:szCs w:val="24"/>
              </w:rPr>
            </w:pPr>
          </w:p>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N05CM09</w:t>
            </w:r>
          </w:p>
          <w:p w:rsidR="005F5444" w:rsidRPr="005208BE" w:rsidRDefault="005F5444" w:rsidP="0008214A">
            <w:pPr>
              <w:suppressAutoHyphens/>
              <w:jc w:val="both"/>
              <w:rPr>
                <w:rFonts w:ascii="Times New Roman" w:hAnsi="Times New Roman" w:cs="Times New Roman"/>
                <w:sz w:val="24"/>
                <w:szCs w:val="24"/>
              </w:rPr>
            </w:pPr>
          </w:p>
        </w:tc>
      </w:tr>
      <w:tr w:rsidR="005F5444" w:rsidTr="005F5444">
        <w:tc>
          <w:tcPr>
            <w:tcW w:w="534" w:type="dxa"/>
          </w:tcPr>
          <w:p w:rsidR="005F5444" w:rsidRPr="00F624B8" w:rsidRDefault="005F5444" w:rsidP="0008214A">
            <w:pPr>
              <w:suppressAutoHyphens/>
              <w:ind w:right="-2"/>
              <w:jc w:val="both"/>
              <w:rPr>
                <w:rFonts w:ascii="Times New Roman" w:hAnsi="Times New Roman" w:cs="Times New Roman"/>
                <w:sz w:val="28"/>
                <w:szCs w:val="28"/>
              </w:rPr>
            </w:pPr>
            <w:r>
              <w:rPr>
                <w:rFonts w:ascii="Times New Roman" w:hAnsi="Times New Roman" w:cs="Times New Roman"/>
                <w:sz w:val="28"/>
                <w:szCs w:val="28"/>
              </w:rPr>
              <w:t>7</w:t>
            </w:r>
          </w:p>
        </w:tc>
        <w:tc>
          <w:tcPr>
            <w:tcW w:w="2579" w:type="dxa"/>
          </w:tcPr>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Антидепресанты</w:t>
            </w:r>
          </w:p>
          <w:p w:rsidR="005F5444" w:rsidRPr="005208BE" w:rsidRDefault="005F5444" w:rsidP="0008214A">
            <w:pPr>
              <w:suppressAutoHyphens/>
              <w:jc w:val="both"/>
              <w:rPr>
                <w:rFonts w:ascii="Times New Roman" w:hAnsi="Times New Roman" w:cs="Times New Roman"/>
                <w:sz w:val="24"/>
                <w:szCs w:val="24"/>
              </w:rPr>
            </w:pP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«Флуоксетин»</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«Вальдоксан»</w:t>
            </w:r>
          </w:p>
          <w:p w:rsidR="005F5444" w:rsidRPr="005208BE" w:rsidRDefault="005F5444" w:rsidP="0008214A">
            <w:pPr>
              <w:suppressAutoHyphens/>
              <w:jc w:val="both"/>
              <w:rPr>
                <w:rFonts w:ascii="Times New Roman" w:hAnsi="Times New Roman" w:cs="Times New Roman"/>
                <w:sz w:val="24"/>
                <w:szCs w:val="24"/>
              </w:rPr>
            </w:pP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Флуоксетин</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Агомелатин</w:t>
            </w:r>
          </w:p>
        </w:tc>
        <w:tc>
          <w:tcPr>
            <w:tcW w:w="1229"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N06AB03</w:t>
            </w:r>
          </w:p>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N06AX22</w:t>
            </w:r>
          </w:p>
          <w:p w:rsidR="005F5444" w:rsidRPr="005208BE" w:rsidRDefault="005F5444" w:rsidP="0008214A">
            <w:pPr>
              <w:suppressAutoHyphens/>
              <w:jc w:val="both"/>
              <w:rPr>
                <w:rFonts w:ascii="Times New Roman" w:hAnsi="Times New Roman" w:cs="Times New Roman"/>
                <w:sz w:val="24"/>
                <w:szCs w:val="24"/>
              </w:rPr>
            </w:pPr>
          </w:p>
        </w:tc>
      </w:tr>
      <w:tr w:rsidR="005F5444" w:rsidTr="005F5444">
        <w:tc>
          <w:tcPr>
            <w:tcW w:w="534" w:type="dxa"/>
          </w:tcPr>
          <w:p w:rsidR="005F5444" w:rsidRPr="00F624B8" w:rsidRDefault="005F5444" w:rsidP="0008214A">
            <w:pPr>
              <w:suppressAutoHyphens/>
              <w:ind w:right="-2"/>
              <w:jc w:val="both"/>
              <w:rPr>
                <w:rFonts w:ascii="Times New Roman" w:hAnsi="Times New Roman" w:cs="Times New Roman"/>
                <w:sz w:val="28"/>
                <w:szCs w:val="28"/>
              </w:rPr>
            </w:pPr>
            <w:r>
              <w:rPr>
                <w:rFonts w:ascii="Times New Roman" w:hAnsi="Times New Roman" w:cs="Times New Roman"/>
                <w:sz w:val="28"/>
                <w:szCs w:val="28"/>
              </w:rPr>
              <w:t>8</w:t>
            </w:r>
          </w:p>
        </w:tc>
        <w:tc>
          <w:tcPr>
            <w:tcW w:w="2579" w:type="dxa"/>
          </w:tcPr>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Гепатопротекторные средства</w:t>
            </w: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«Эссливер - форте»</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«Урсодезоксихолевая кислота»</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w:t>
            </w: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Урсодезоксихолевая кислота</w:t>
            </w:r>
          </w:p>
        </w:tc>
        <w:tc>
          <w:tcPr>
            <w:tcW w:w="122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A05C</w:t>
            </w:r>
          </w:p>
          <w:p w:rsidR="005F5444" w:rsidRPr="005208BE" w:rsidRDefault="005F5444" w:rsidP="00A637A2">
            <w:pPr>
              <w:suppressAutoHyphens/>
              <w:jc w:val="both"/>
              <w:rPr>
                <w:rFonts w:ascii="Times New Roman" w:hAnsi="Times New Roman" w:cs="Times New Roman"/>
                <w:sz w:val="24"/>
                <w:szCs w:val="24"/>
              </w:rPr>
            </w:pPr>
          </w:p>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A05AA02</w:t>
            </w:r>
          </w:p>
        </w:tc>
      </w:tr>
      <w:tr w:rsidR="005F5444" w:rsidTr="005F5444">
        <w:tc>
          <w:tcPr>
            <w:tcW w:w="534" w:type="dxa"/>
          </w:tcPr>
          <w:p w:rsidR="005F5444" w:rsidRPr="00F624B8" w:rsidRDefault="005F5444" w:rsidP="0008214A">
            <w:pPr>
              <w:suppressAutoHyphens/>
              <w:ind w:right="-2"/>
              <w:jc w:val="both"/>
              <w:rPr>
                <w:rFonts w:ascii="Times New Roman" w:hAnsi="Times New Roman" w:cs="Times New Roman"/>
                <w:sz w:val="28"/>
                <w:szCs w:val="28"/>
              </w:rPr>
            </w:pPr>
            <w:r>
              <w:rPr>
                <w:rFonts w:ascii="Times New Roman" w:hAnsi="Times New Roman" w:cs="Times New Roman"/>
                <w:sz w:val="28"/>
                <w:szCs w:val="28"/>
              </w:rPr>
              <w:t>9</w:t>
            </w:r>
          </w:p>
        </w:tc>
        <w:tc>
          <w:tcPr>
            <w:tcW w:w="2579" w:type="dxa"/>
          </w:tcPr>
          <w:p w:rsidR="005F5444" w:rsidRPr="005208BE" w:rsidRDefault="005F5444" w:rsidP="0008214A">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Антипсихотические средства (нейролептики)</w:t>
            </w: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«Галоперидол»</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«Хлорпромазин»</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Галоперидол</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Хлорпромазин</w:t>
            </w:r>
          </w:p>
        </w:tc>
        <w:tc>
          <w:tcPr>
            <w:tcW w:w="122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N05AD01</w:t>
            </w:r>
          </w:p>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N05AA01</w:t>
            </w:r>
          </w:p>
          <w:p w:rsidR="005F5444" w:rsidRPr="005208BE" w:rsidRDefault="005F5444" w:rsidP="00A637A2">
            <w:pPr>
              <w:suppressAutoHyphens/>
              <w:jc w:val="both"/>
              <w:rPr>
                <w:rFonts w:ascii="Times New Roman" w:hAnsi="Times New Roman" w:cs="Times New Roman"/>
                <w:sz w:val="24"/>
                <w:szCs w:val="24"/>
              </w:rPr>
            </w:pPr>
          </w:p>
        </w:tc>
      </w:tr>
      <w:tr w:rsidR="005F5444" w:rsidTr="005F5444">
        <w:tc>
          <w:tcPr>
            <w:tcW w:w="534" w:type="dxa"/>
          </w:tcPr>
          <w:p w:rsidR="005F5444" w:rsidRPr="00F624B8" w:rsidRDefault="005F5444" w:rsidP="00A637A2">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257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Противоаллергическое средство - H1-гистаминовых рецепторов блокатор:</w:t>
            </w:r>
          </w:p>
          <w:p w:rsidR="005F5444" w:rsidRPr="005208BE" w:rsidRDefault="005F5444" w:rsidP="0008214A">
            <w:pPr>
              <w:suppressAutoHyphens/>
              <w:ind w:right="-2"/>
              <w:jc w:val="both"/>
              <w:rPr>
                <w:rFonts w:ascii="Times New Roman" w:hAnsi="Times New Roman" w:cs="Times New Roman"/>
                <w:sz w:val="24"/>
                <w:szCs w:val="24"/>
              </w:rPr>
            </w:pP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«Хлоропирамин»</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«Дифенгидрамин»</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Хлоропирамин</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Дифенгидрамин</w:t>
            </w:r>
          </w:p>
        </w:tc>
        <w:tc>
          <w:tcPr>
            <w:tcW w:w="122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R06AC03</w:t>
            </w:r>
          </w:p>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R06AA02</w:t>
            </w:r>
          </w:p>
          <w:p w:rsidR="005F5444" w:rsidRPr="005208BE" w:rsidRDefault="005F5444" w:rsidP="00A637A2">
            <w:pPr>
              <w:suppressAutoHyphens/>
              <w:jc w:val="both"/>
              <w:rPr>
                <w:rFonts w:ascii="Times New Roman" w:hAnsi="Times New Roman" w:cs="Times New Roman"/>
                <w:sz w:val="24"/>
                <w:szCs w:val="24"/>
              </w:rPr>
            </w:pPr>
          </w:p>
        </w:tc>
      </w:tr>
      <w:tr w:rsidR="005F5444" w:rsidTr="005F5444">
        <w:tc>
          <w:tcPr>
            <w:tcW w:w="534" w:type="dxa"/>
          </w:tcPr>
          <w:p w:rsidR="005F5444" w:rsidRPr="00F624B8" w:rsidRDefault="005F5444" w:rsidP="00A637A2">
            <w:pPr>
              <w:suppressAutoHyphens/>
              <w:jc w:val="both"/>
              <w:rPr>
                <w:rFonts w:ascii="Times New Roman" w:hAnsi="Times New Roman" w:cs="Times New Roman"/>
                <w:sz w:val="28"/>
                <w:szCs w:val="28"/>
              </w:rPr>
            </w:pPr>
            <w:r>
              <w:rPr>
                <w:rFonts w:ascii="Times New Roman" w:hAnsi="Times New Roman" w:cs="Times New Roman"/>
                <w:sz w:val="28"/>
                <w:szCs w:val="28"/>
              </w:rPr>
              <w:t>11</w:t>
            </w:r>
          </w:p>
        </w:tc>
        <w:tc>
          <w:tcPr>
            <w:tcW w:w="257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Нестероидные противовоспалительные средства (НПВП)</w:t>
            </w: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«Кетонал»</w:t>
            </w: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«Мовасин»</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Кетопрфен</w:t>
            </w: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Мелоксикам</w:t>
            </w:r>
          </w:p>
        </w:tc>
        <w:tc>
          <w:tcPr>
            <w:tcW w:w="122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M02AА10</w:t>
            </w:r>
          </w:p>
          <w:p w:rsidR="005F5444" w:rsidRPr="005208BE" w:rsidRDefault="005F5444" w:rsidP="00A637A2">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M01AC06</w:t>
            </w:r>
          </w:p>
          <w:p w:rsidR="005F5444" w:rsidRPr="005208BE" w:rsidRDefault="005F5444" w:rsidP="00A637A2">
            <w:pPr>
              <w:suppressAutoHyphens/>
              <w:jc w:val="both"/>
              <w:rPr>
                <w:rFonts w:ascii="Times New Roman" w:hAnsi="Times New Roman" w:cs="Times New Roman"/>
                <w:sz w:val="24"/>
                <w:szCs w:val="24"/>
              </w:rPr>
            </w:pPr>
          </w:p>
        </w:tc>
      </w:tr>
      <w:tr w:rsidR="005F5444" w:rsidTr="005F5444">
        <w:tc>
          <w:tcPr>
            <w:tcW w:w="534" w:type="dxa"/>
          </w:tcPr>
          <w:p w:rsidR="005F5444" w:rsidRPr="00F624B8" w:rsidRDefault="005F5444" w:rsidP="00A637A2">
            <w:pPr>
              <w:suppressAutoHyphens/>
              <w:ind w:right="-2"/>
              <w:jc w:val="both"/>
              <w:rPr>
                <w:rFonts w:ascii="Times New Roman" w:hAnsi="Times New Roman" w:cs="Times New Roman"/>
                <w:sz w:val="28"/>
                <w:szCs w:val="28"/>
              </w:rPr>
            </w:pPr>
            <w:r>
              <w:rPr>
                <w:rFonts w:ascii="Times New Roman" w:hAnsi="Times New Roman" w:cs="Times New Roman"/>
                <w:sz w:val="28"/>
                <w:szCs w:val="28"/>
              </w:rPr>
              <w:t>12</w:t>
            </w:r>
          </w:p>
        </w:tc>
        <w:tc>
          <w:tcPr>
            <w:tcW w:w="2579" w:type="dxa"/>
          </w:tcPr>
          <w:p w:rsidR="005F5444" w:rsidRPr="005208BE" w:rsidRDefault="005F5444" w:rsidP="00A637A2">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Ноотропные средства</w:t>
            </w:r>
          </w:p>
          <w:p w:rsidR="005F5444" w:rsidRPr="005208BE" w:rsidRDefault="005F5444" w:rsidP="00A637A2">
            <w:pPr>
              <w:suppressAutoHyphens/>
              <w:jc w:val="both"/>
              <w:rPr>
                <w:rFonts w:ascii="Times New Roman" w:hAnsi="Times New Roman" w:cs="Times New Roman"/>
                <w:sz w:val="24"/>
                <w:szCs w:val="24"/>
              </w:rPr>
            </w:pP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«Гамма-аминомасляная кислота»</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«Пирацетам»</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Гамма-аминомасляная кислота</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Пирацетам</w:t>
            </w:r>
          </w:p>
        </w:tc>
        <w:tc>
          <w:tcPr>
            <w:tcW w:w="122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N03AG03</w:t>
            </w:r>
          </w:p>
          <w:p w:rsidR="005F5444" w:rsidRPr="005208BE" w:rsidRDefault="005F5444" w:rsidP="00A637A2">
            <w:pPr>
              <w:suppressAutoHyphens/>
              <w:jc w:val="both"/>
              <w:rPr>
                <w:rFonts w:ascii="Times New Roman" w:hAnsi="Times New Roman" w:cs="Times New Roman"/>
                <w:sz w:val="24"/>
                <w:szCs w:val="24"/>
              </w:rPr>
            </w:pPr>
          </w:p>
          <w:p w:rsidR="005F5444" w:rsidRPr="005208BE" w:rsidRDefault="005F5444" w:rsidP="006C4FB2">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N06BX03</w:t>
            </w:r>
          </w:p>
        </w:tc>
      </w:tr>
      <w:tr w:rsidR="005F5444" w:rsidTr="005F5444">
        <w:tc>
          <w:tcPr>
            <w:tcW w:w="534" w:type="dxa"/>
          </w:tcPr>
          <w:p w:rsidR="005F5444" w:rsidRPr="00F624B8" w:rsidRDefault="005F5444" w:rsidP="00A637A2">
            <w:pPr>
              <w:suppressAutoHyphens/>
              <w:jc w:val="both"/>
              <w:rPr>
                <w:rFonts w:ascii="Times New Roman" w:hAnsi="Times New Roman" w:cs="Times New Roman"/>
                <w:sz w:val="28"/>
                <w:szCs w:val="28"/>
              </w:rPr>
            </w:pPr>
            <w:r>
              <w:rPr>
                <w:rFonts w:ascii="Times New Roman" w:hAnsi="Times New Roman" w:cs="Times New Roman"/>
                <w:sz w:val="28"/>
                <w:szCs w:val="28"/>
              </w:rPr>
              <w:t>13</w:t>
            </w:r>
          </w:p>
        </w:tc>
        <w:tc>
          <w:tcPr>
            <w:tcW w:w="257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Противоэпилептические средства</w:t>
            </w: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«Вальпроевая кислота»</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«Карбамазепин»</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Вальпроевая кислота</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Карбамазепин</w:t>
            </w:r>
          </w:p>
        </w:tc>
        <w:tc>
          <w:tcPr>
            <w:tcW w:w="122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N03AG01</w:t>
            </w:r>
          </w:p>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N03AF01</w:t>
            </w:r>
          </w:p>
          <w:p w:rsidR="005F5444" w:rsidRPr="005208BE" w:rsidRDefault="005F5444" w:rsidP="00A637A2">
            <w:pPr>
              <w:suppressAutoHyphens/>
              <w:jc w:val="both"/>
              <w:rPr>
                <w:rFonts w:ascii="Times New Roman" w:hAnsi="Times New Roman" w:cs="Times New Roman"/>
                <w:sz w:val="24"/>
                <w:szCs w:val="24"/>
              </w:rPr>
            </w:pPr>
          </w:p>
        </w:tc>
      </w:tr>
      <w:tr w:rsidR="005F5444" w:rsidTr="005F5444">
        <w:tc>
          <w:tcPr>
            <w:tcW w:w="534" w:type="dxa"/>
          </w:tcPr>
          <w:p w:rsidR="005F5444" w:rsidRPr="00F624B8" w:rsidRDefault="005F5444" w:rsidP="00A637A2">
            <w:pPr>
              <w:suppressAutoHyphens/>
              <w:jc w:val="both"/>
              <w:rPr>
                <w:rFonts w:ascii="Times New Roman" w:hAnsi="Times New Roman" w:cs="Times New Roman"/>
                <w:sz w:val="28"/>
                <w:szCs w:val="28"/>
              </w:rPr>
            </w:pPr>
            <w:r>
              <w:rPr>
                <w:rFonts w:ascii="Times New Roman" w:hAnsi="Times New Roman" w:cs="Times New Roman"/>
                <w:sz w:val="28"/>
                <w:szCs w:val="28"/>
              </w:rPr>
              <w:t>14</w:t>
            </w:r>
          </w:p>
        </w:tc>
        <w:tc>
          <w:tcPr>
            <w:tcW w:w="257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Отхаркивающие муколитические средства</w:t>
            </w:r>
          </w:p>
        </w:tc>
        <w:tc>
          <w:tcPr>
            <w:tcW w:w="2385" w:type="dxa"/>
          </w:tcPr>
          <w:p w:rsidR="005F5444" w:rsidRPr="005208BE" w:rsidRDefault="005F5444" w:rsidP="00A637A2">
            <w:pPr>
              <w:rPr>
                <w:rFonts w:ascii="Times New Roman" w:hAnsi="Times New Roman" w:cs="Times New Roman"/>
                <w:sz w:val="24"/>
                <w:szCs w:val="24"/>
              </w:rPr>
            </w:pPr>
            <w:r w:rsidRPr="005208BE">
              <w:rPr>
                <w:rFonts w:ascii="Times New Roman" w:hAnsi="Times New Roman" w:cs="Times New Roman"/>
                <w:sz w:val="24"/>
                <w:szCs w:val="24"/>
              </w:rPr>
              <w:t>«Амбробене»</w:t>
            </w:r>
          </w:p>
          <w:p w:rsidR="005F5444" w:rsidRPr="005208BE" w:rsidRDefault="005F5444" w:rsidP="00A637A2">
            <w:pPr>
              <w:rPr>
                <w:rFonts w:ascii="Times New Roman" w:hAnsi="Times New Roman" w:cs="Times New Roman"/>
                <w:sz w:val="24"/>
                <w:szCs w:val="24"/>
              </w:rPr>
            </w:pPr>
            <w:r w:rsidRPr="005208BE">
              <w:rPr>
                <w:rFonts w:ascii="Times New Roman" w:hAnsi="Times New Roman" w:cs="Times New Roman"/>
                <w:sz w:val="24"/>
                <w:szCs w:val="24"/>
              </w:rPr>
              <w:t>«Бромгексин»</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Амброксол</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Бромгексин</w:t>
            </w:r>
          </w:p>
        </w:tc>
        <w:tc>
          <w:tcPr>
            <w:tcW w:w="122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R05CB06</w:t>
            </w:r>
          </w:p>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R05CB02</w:t>
            </w:r>
          </w:p>
        </w:tc>
      </w:tr>
      <w:tr w:rsidR="005F5444" w:rsidRPr="004C379B" w:rsidTr="005F5444">
        <w:tc>
          <w:tcPr>
            <w:tcW w:w="534" w:type="dxa"/>
          </w:tcPr>
          <w:p w:rsidR="005F5444" w:rsidRPr="005F5444" w:rsidRDefault="005F5444" w:rsidP="00A637A2">
            <w:pPr>
              <w:suppressAutoHyphens/>
              <w:jc w:val="both"/>
              <w:rPr>
                <w:rFonts w:ascii="Times New Roman" w:hAnsi="Times New Roman" w:cs="Times New Roman"/>
                <w:sz w:val="28"/>
                <w:szCs w:val="28"/>
              </w:rPr>
            </w:pPr>
            <w:r w:rsidRPr="005F5444">
              <w:rPr>
                <w:rFonts w:ascii="Times New Roman" w:hAnsi="Times New Roman" w:cs="Times New Roman"/>
                <w:sz w:val="28"/>
                <w:szCs w:val="28"/>
              </w:rPr>
              <w:t>15</w:t>
            </w:r>
          </w:p>
        </w:tc>
        <w:tc>
          <w:tcPr>
            <w:tcW w:w="257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Диуретические средства</w:t>
            </w:r>
          </w:p>
        </w:tc>
        <w:tc>
          <w:tcPr>
            <w:tcW w:w="2385" w:type="dxa"/>
          </w:tcPr>
          <w:p w:rsidR="005F5444" w:rsidRPr="005208BE" w:rsidRDefault="005F5444" w:rsidP="004F1C62">
            <w:pPr>
              <w:suppressAutoHyphens/>
              <w:jc w:val="both"/>
              <w:rPr>
                <w:rFonts w:ascii="Times New Roman" w:hAnsi="Times New Roman" w:cs="Times New Roman"/>
                <w:sz w:val="24"/>
                <w:szCs w:val="24"/>
              </w:rPr>
            </w:pPr>
            <w:r w:rsidRPr="005208BE">
              <w:rPr>
                <w:rFonts w:ascii="Times New Roman" w:hAnsi="Times New Roman" w:cs="Times New Roman"/>
                <w:sz w:val="24"/>
                <w:szCs w:val="24"/>
              </w:rPr>
              <w:t xml:space="preserve">«Гидрохлоротиазид» </w:t>
            </w:r>
          </w:p>
          <w:p w:rsidR="005F5444" w:rsidRPr="005208BE" w:rsidRDefault="005F5444" w:rsidP="004F1C62">
            <w:pPr>
              <w:suppressAutoHyphens/>
              <w:jc w:val="both"/>
              <w:rPr>
                <w:rFonts w:ascii="Times New Roman" w:hAnsi="Times New Roman" w:cs="Times New Roman"/>
                <w:sz w:val="24"/>
                <w:szCs w:val="24"/>
              </w:rPr>
            </w:pPr>
            <w:r w:rsidRPr="005208BE">
              <w:rPr>
                <w:rFonts w:ascii="Times New Roman" w:hAnsi="Times New Roman" w:cs="Times New Roman"/>
                <w:sz w:val="24"/>
                <w:szCs w:val="24"/>
              </w:rPr>
              <w:t xml:space="preserve">«Фуросемид» </w:t>
            </w: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Гидрохлортиазид</w:t>
            </w: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Фуросемид</w:t>
            </w:r>
          </w:p>
        </w:tc>
        <w:tc>
          <w:tcPr>
            <w:tcW w:w="1229" w:type="dxa"/>
          </w:tcPr>
          <w:p w:rsidR="005F5444" w:rsidRPr="005208BE" w:rsidRDefault="005F5444" w:rsidP="00640025">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C03AA03</w:t>
            </w:r>
          </w:p>
          <w:p w:rsidR="005F5444" w:rsidRPr="005208BE" w:rsidRDefault="005F5444" w:rsidP="00640025">
            <w:pPr>
              <w:suppressAutoHyphens/>
              <w:ind w:right="-2"/>
              <w:jc w:val="both"/>
              <w:rPr>
                <w:rFonts w:ascii="Times New Roman" w:hAnsi="Times New Roman" w:cs="Times New Roman"/>
                <w:sz w:val="24"/>
                <w:szCs w:val="24"/>
              </w:rPr>
            </w:pPr>
          </w:p>
          <w:p w:rsidR="005F5444" w:rsidRPr="005208BE" w:rsidRDefault="005F5444" w:rsidP="00640025">
            <w:pPr>
              <w:suppressAutoHyphens/>
              <w:ind w:right="-2"/>
              <w:jc w:val="both"/>
              <w:rPr>
                <w:rFonts w:ascii="Times New Roman" w:hAnsi="Times New Roman" w:cs="Times New Roman"/>
                <w:sz w:val="24"/>
                <w:szCs w:val="24"/>
              </w:rPr>
            </w:pPr>
            <w:r w:rsidRPr="005208BE">
              <w:rPr>
                <w:rFonts w:ascii="Times New Roman" w:hAnsi="Times New Roman" w:cs="Times New Roman"/>
                <w:sz w:val="24"/>
                <w:szCs w:val="24"/>
              </w:rPr>
              <w:t>C03CA01</w:t>
            </w:r>
          </w:p>
          <w:p w:rsidR="005F5444" w:rsidRPr="005208BE" w:rsidRDefault="005F5444" w:rsidP="00A637A2">
            <w:pPr>
              <w:rPr>
                <w:rFonts w:ascii="Times New Roman" w:hAnsi="Times New Roman" w:cs="Times New Roman"/>
                <w:sz w:val="24"/>
                <w:szCs w:val="24"/>
              </w:rPr>
            </w:pPr>
          </w:p>
          <w:p w:rsidR="005F5444" w:rsidRPr="005208BE" w:rsidRDefault="005F5444" w:rsidP="00A637A2">
            <w:pPr>
              <w:rPr>
                <w:rFonts w:ascii="Times New Roman" w:hAnsi="Times New Roman" w:cs="Times New Roman"/>
                <w:sz w:val="24"/>
                <w:szCs w:val="24"/>
              </w:rPr>
            </w:pPr>
          </w:p>
        </w:tc>
      </w:tr>
      <w:tr w:rsidR="005F5444" w:rsidTr="005F5444">
        <w:tc>
          <w:tcPr>
            <w:tcW w:w="534" w:type="dxa"/>
          </w:tcPr>
          <w:p w:rsidR="005F5444" w:rsidRPr="00F624B8" w:rsidRDefault="005F5444" w:rsidP="00A637A2">
            <w:pPr>
              <w:suppressAutoHyphens/>
              <w:jc w:val="both"/>
              <w:rPr>
                <w:rFonts w:ascii="Times New Roman" w:hAnsi="Times New Roman" w:cs="Times New Roman"/>
                <w:sz w:val="28"/>
                <w:szCs w:val="28"/>
              </w:rPr>
            </w:pPr>
            <w:r>
              <w:rPr>
                <w:rFonts w:ascii="Times New Roman" w:hAnsi="Times New Roman" w:cs="Times New Roman"/>
                <w:sz w:val="28"/>
                <w:szCs w:val="28"/>
              </w:rPr>
              <w:t>16</w:t>
            </w:r>
          </w:p>
        </w:tc>
        <w:tc>
          <w:tcPr>
            <w:tcW w:w="2579" w:type="dxa"/>
          </w:tcPr>
          <w:p w:rsidR="005F5444" w:rsidRPr="005208BE" w:rsidRDefault="005F5444" w:rsidP="00A637A2">
            <w:pPr>
              <w:suppressAutoHyphens/>
              <w:jc w:val="both"/>
              <w:rPr>
                <w:rFonts w:ascii="Times New Roman" w:hAnsi="Times New Roman" w:cs="Times New Roman"/>
                <w:sz w:val="24"/>
                <w:szCs w:val="24"/>
              </w:rPr>
            </w:pPr>
            <w:r w:rsidRPr="005208BE">
              <w:rPr>
                <w:rFonts w:ascii="Times New Roman" w:hAnsi="Times New Roman" w:cs="Times New Roman"/>
                <w:sz w:val="24"/>
                <w:szCs w:val="24"/>
              </w:rPr>
              <w:t>АПФ ингибирующие средства</w:t>
            </w:r>
          </w:p>
        </w:tc>
        <w:tc>
          <w:tcPr>
            <w:tcW w:w="2385"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«Периндоприл»</w:t>
            </w:r>
          </w:p>
          <w:p w:rsidR="005F5444" w:rsidRPr="005208BE" w:rsidRDefault="005F5444" w:rsidP="0008214A">
            <w:pPr>
              <w:suppressAutoHyphens/>
              <w:jc w:val="both"/>
              <w:rPr>
                <w:rFonts w:ascii="Times New Roman" w:hAnsi="Times New Roman" w:cs="Times New Roman"/>
                <w:sz w:val="24"/>
                <w:szCs w:val="24"/>
              </w:rPr>
            </w:pP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«Эналаприл</w:t>
            </w:r>
          </w:p>
          <w:p w:rsidR="005F5444" w:rsidRPr="005208BE" w:rsidRDefault="005F5444" w:rsidP="0008214A">
            <w:pPr>
              <w:suppressAutoHyphens/>
              <w:jc w:val="both"/>
              <w:rPr>
                <w:rFonts w:ascii="Times New Roman" w:hAnsi="Times New Roman" w:cs="Times New Roman"/>
                <w:sz w:val="24"/>
                <w:szCs w:val="24"/>
              </w:rPr>
            </w:pPr>
          </w:p>
        </w:tc>
        <w:tc>
          <w:tcPr>
            <w:tcW w:w="2844" w:type="dxa"/>
          </w:tcPr>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Индапамид+Периндоприл</w:t>
            </w:r>
          </w:p>
          <w:p w:rsidR="005F5444" w:rsidRPr="005208BE" w:rsidRDefault="005F5444" w:rsidP="0008214A">
            <w:pPr>
              <w:suppressAutoHyphens/>
              <w:jc w:val="both"/>
              <w:rPr>
                <w:rFonts w:ascii="Times New Roman" w:hAnsi="Times New Roman" w:cs="Times New Roman"/>
                <w:sz w:val="24"/>
                <w:szCs w:val="24"/>
              </w:rPr>
            </w:pPr>
            <w:r w:rsidRPr="005208BE">
              <w:rPr>
                <w:rFonts w:ascii="Times New Roman" w:hAnsi="Times New Roman" w:cs="Times New Roman"/>
                <w:sz w:val="24"/>
                <w:szCs w:val="24"/>
              </w:rPr>
              <w:t>Эналаприл</w:t>
            </w:r>
          </w:p>
        </w:tc>
        <w:tc>
          <w:tcPr>
            <w:tcW w:w="1229" w:type="dxa"/>
          </w:tcPr>
          <w:p w:rsidR="005F5444" w:rsidRPr="005208BE" w:rsidRDefault="005F5444" w:rsidP="00640025">
            <w:pPr>
              <w:suppressAutoHyphens/>
              <w:jc w:val="both"/>
              <w:rPr>
                <w:rFonts w:ascii="Times New Roman" w:hAnsi="Times New Roman" w:cs="Times New Roman"/>
                <w:sz w:val="24"/>
                <w:szCs w:val="24"/>
              </w:rPr>
            </w:pPr>
            <w:r w:rsidRPr="005208BE">
              <w:rPr>
                <w:rFonts w:ascii="Times New Roman" w:hAnsi="Times New Roman" w:cs="Times New Roman"/>
                <w:sz w:val="24"/>
                <w:szCs w:val="24"/>
              </w:rPr>
              <w:t>C09AA04</w:t>
            </w:r>
          </w:p>
          <w:p w:rsidR="005F5444" w:rsidRPr="005208BE" w:rsidRDefault="005F5444" w:rsidP="00640025">
            <w:pPr>
              <w:suppressAutoHyphens/>
              <w:jc w:val="both"/>
              <w:rPr>
                <w:rFonts w:ascii="Times New Roman" w:hAnsi="Times New Roman" w:cs="Times New Roman"/>
                <w:sz w:val="24"/>
                <w:szCs w:val="24"/>
              </w:rPr>
            </w:pPr>
          </w:p>
          <w:p w:rsidR="005F5444" w:rsidRPr="005208BE" w:rsidRDefault="005F5444" w:rsidP="00640025">
            <w:pPr>
              <w:suppressAutoHyphens/>
              <w:jc w:val="both"/>
              <w:rPr>
                <w:rFonts w:ascii="Times New Roman" w:hAnsi="Times New Roman" w:cs="Times New Roman"/>
                <w:sz w:val="24"/>
                <w:szCs w:val="24"/>
              </w:rPr>
            </w:pPr>
            <w:r w:rsidRPr="005208BE">
              <w:rPr>
                <w:rFonts w:ascii="Times New Roman" w:hAnsi="Times New Roman" w:cs="Times New Roman"/>
                <w:sz w:val="24"/>
                <w:szCs w:val="24"/>
              </w:rPr>
              <w:t>C09AA02</w:t>
            </w:r>
          </w:p>
          <w:p w:rsidR="005F5444" w:rsidRPr="005208BE" w:rsidRDefault="005F5444" w:rsidP="00A637A2">
            <w:pPr>
              <w:suppressAutoHyphens/>
              <w:jc w:val="both"/>
              <w:rPr>
                <w:rFonts w:ascii="Times New Roman" w:hAnsi="Times New Roman" w:cs="Times New Roman"/>
                <w:sz w:val="24"/>
                <w:szCs w:val="24"/>
              </w:rPr>
            </w:pPr>
          </w:p>
        </w:tc>
      </w:tr>
    </w:tbl>
    <w:p w:rsidR="003E4D6A" w:rsidRPr="003E4D6A" w:rsidRDefault="003E4D6A" w:rsidP="00640025">
      <w:pPr>
        <w:suppressAutoHyphens/>
        <w:spacing w:after="0" w:line="240" w:lineRule="auto"/>
        <w:jc w:val="both"/>
        <w:rPr>
          <w:rFonts w:ascii="Times New Roman" w:hAnsi="Times New Roman" w:cs="Times New Roman"/>
          <w:sz w:val="28"/>
          <w:szCs w:val="28"/>
        </w:rPr>
      </w:pPr>
    </w:p>
    <w:p w:rsidR="006A2C81" w:rsidRDefault="004C379B" w:rsidP="004C379B">
      <w:pPr>
        <w:suppressAutoHyphens/>
        <w:spacing w:after="0" w:line="240" w:lineRule="auto"/>
        <w:ind w:left="709"/>
        <w:jc w:val="center"/>
        <w:rPr>
          <w:rFonts w:ascii="Times New Roman" w:hAnsi="Times New Roman" w:cs="Times New Roman"/>
          <w:b/>
          <w:sz w:val="28"/>
          <w:szCs w:val="28"/>
        </w:rPr>
      </w:pPr>
      <w:r w:rsidRPr="004C379B">
        <w:rPr>
          <w:rFonts w:ascii="Times New Roman" w:hAnsi="Times New Roman" w:cs="Times New Roman"/>
          <w:b/>
          <w:sz w:val="28"/>
          <w:szCs w:val="28"/>
        </w:rPr>
        <w:t>Маркировка лекарственных средств</w:t>
      </w:r>
    </w:p>
    <w:p w:rsidR="004C379B" w:rsidRPr="004C379B" w:rsidRDefault="004C379B" w:rsidP="004C379B">
      <w:pPr>
        <w:suppressAutoHyphens/>
        <w:spacing w:after="0" w:line="240" w:lineRule="auto"/>
        <w:ind w:left="709"/>
        <w:jc w:val="center"/>
        <w:rPr>
          <w:rFonts w:ascii="Times New Roman" w:hAnsi="Times New Roman" w:cs="Times New Roman"/>
          <w:b/>
          <w:sz w:val="28"/>
          <w:szCs w:val="28"/>
        </w:rPr>
      </w:pPr>
    </w:p>
    <w:p w:rsidR="003E4D6A" w:rsidRPr="0089395A" w:rsidRDefault="003E4D6A" w:rsidP="005208BE">
      <w:pPr>
        <w:suppressAutoHyphens/>
        <w:spacing w:after="0" w:line="360" w:lineRule="auto"/>
        <w:ind w:firstLine="709"/>
        <w:jc w:val="both"/>
        <w:rPr>
          <w:rFonts w:ascii="Times New Roman" w:hAnsi="Times New Roman" w:cs="Times New Roman"/>
          <w:sz w:val="28"/>
          <w:szCs w:val="28"/>
        </w:rPr>
      </w:pPr>
      <w:r w:rsidRPr="0089395A">
        <w:rPr>
          <w:rFonts w:ascii="Times New Roman" w:hAnsi="Times New Roman" w:cs="Times New Roman"/>
          <w:sz w:val="28"/>
          <w:szCs w:val="28"/>
        </w:rPr>
        <w:t>Согласно федеральному закону от 12.04.2010 N 61-ФЗ "Об обращении лекарственных средств"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3E4D6A" w:rsidRPr="0089395A" w:rsidRDefault="003E4D6A" w:rsidP="005208BE">
      <w:pPr>
        <w:suppressAutoHyphens/>
        <w:spacing w:after="0" w:line="360" w:lineRule="auto"/>
        <w:ind w:firstLine="709"/>
        <w:jc w:val="both"/>
        <w:rPr>
          <w:rFonts w:ascii="Times New Roman" w:hAnsi="Times New Roman" w:cs="Times New Roman"/>
          <w:sz w:val="28"/>
          <w:szCs w:val="28"/>
        </w:rPr>
      </w:pPr>
      <w:r w:rsidRPr="0089395A">
        <w:rPr>
          <w:rFonts w:ascii="Times New Roman" w:hAnsi="Times New Roman" w:cs="Times New Roman"/>
          <w:sz w:val="28"/>
          <w:szCs w:val="28"/>
        </w:rP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w:t>
      </w:r>
      <w:r w:rsidRPr="0089395A">
        <w:rPr>
          <w:rFonts w:ascii="Times New Roman" w:hAnsi="Times New Roman" w:cs="Times New Roman"/>
          <w:sz w:val="28"/>
          <w:szCs w:val="28"/>
        </w:rPr>
        <w:lastRenderedPageBreak/>
        <w:t>лекарственных препаратов), срок годности, дозировка или концентрация, объем, активность в единицах действия или количество доз;</w:t>
      </w:r>
    </w:p>
    <w:p w:rsidR="003E4D6A" w:rsidRPr="0089395A" w:rsidRDefault="003E4D6A" w:rsidP="005208BE">
      <w:pPr>
        <w:suppressAutoHyphens/>
        <w:spacing w:after="0" w:line="360" w:lineRule="auto"/>
        <w:ind w:firstLine="709"/>
        <w:jc w:val="both"/>
        <w:rPr>
          <w:rFonts w:ascii="Times New Roman" w:hAnsi="Times New Roman" w:cs="Times New Roman"/>
          <w:sz w:val="28"/>
          <w:szCs w:val="28"/>
        </w:rPr>
      </w:pPr>
      <w:r w:rsidRPr="0089395A">
        <w:rPr>
          <w:rFonts w:ascii="Times New Roman" w:hAnsi="Times New Roman" w:cs="Times New Roman"/>
          <w:sz w:val="28"/>
          <w:szCs w:val="28"/>
        </w:rPr>
        <w:t>2. на их вторичной (потребительской) упаковке хорошо читаемым шрифтом на русском языке указаны наименование лекарственного препарата,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3E4D6A" w:rsidRPr="0089395A" w:rsidRDefault="003E4D6A" w:rsidP="005208BE">
      <w:pPr>
        <w:suppressAutoHyphens/>
        <w:spacing w:after="0" w:line="360" w:lineRule="auto"/>
        <w:ind w:firstLine="709"/>
        <w:jc w:val="both"/>
        <w:rPr>
          <w:rFonts w:ascii="Times New Roman" w:hAnsi="Times New Roman" w:cs="Times New Roman"/>
          <w:sz w:val="28"/>
          <w:szCs w:val="28"/>
        </w:rPr>
      </w:pPr>
      <w:r w:rsidRPr="0089395A">
        <w:rPr>
          <w:rFonts w:ascii="Times New Roman" w:hAnsi="Times New Roman" w:cs="Times New Roman"/>
          <w:sz w:val="28"/>
          <w:szCs w:val="28"/>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3E4D6A" w:rsidRPr="0089395A" w:rsidRDefault="003E4D6A" w:rsidP="005208BE">
      <w:pPr>
        <w:suppressAutoHyphens/>
        <w:spacing w:after="0" w:line="360" w:lineRule="auto"/>
        <w:ind w:firstLine="709"/>
        <w:jc w:val="both"/>
        <w:rPr>
          <w:rFonts w:ascii="Times New Roman" w:hAnsi="Times New Roman" w:cs="Times New Roman"/>
          <w:sz w:val="28"/>
          <w:szCs w:val="28"/>
        </w:rPr>
      </w:pPr>
      <w:r w:rsidRPr="0089395A">
        <w:rPr>
          <w:rFonts w:ascii="Times New Roman" w:hAnsi="Times New Roman" w:cs="Times New Roman"/>
          <w:sz w:val="28"/>
          <w:szCs w:val="28"/>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3E4D6A" w:rsidRPr="0089395A" w:rsidRDefault="003E4D6A" w:rsidP="005208BE">
      <w:pPr>
        <w:suppressAutoHyphens/>
        <w:spacing w:after="0" w:line="360" w:lineRule="auto"/>
        <w:ind w:firstLine="709"/>
        <w:jc w:val="both"/>
        <w:rPr>
          <w:rFonts w:ascii="Times New Roman" w:hAnsi="Times New Roman" w:cs="Times New Roman"/>
          <w:sz w:val="28"/>
          <w:szCs w:val="28"/>
        </w:rPr>
      </w:pPr>
      <w:r w:rsidRPr="0089395A">
        <w:rPr>
          <w:rFonts w:ascii="Times New Roman" w:hAnsi="Times New Roman" w:cs="Times New Roman"/>
          <w:sz w:val="28"/>
          <w:szCs w:val="28"/>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3E4D6A" w:rsidRPr="0089395A" w:rsidRDefault="003E4D6A" w:rsidP="005208B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9395A">
        <w:rPr>
          <w:rFonts w:ascii="Times New Roman" w:hAnsi="Times New Roman" w:cs="Times New Roman"/>
          <w:sz w:val="28"/>
          <w:szCs w:val="28"/>
        </w:rPr>
        <w:t>.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4C379B" w:rsidRDefault="003E4D6A" w:rsidP="0022595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89395A">
        <w:rPr>
          <w:rFonts w:ascii="Times New Roman" w:hAnsi="Times New Roman" w:cs="Times New Roman"/>
          <w:sz w:val="28"/>
          <w:szCs w:val="28"/>
        </w:rPr>
        <w:t>. На вторичную (потребительскую) упаковку лекарственного препарата наносится штриховой код.</w:t>
      </w:r>
    </w:p>
    <w:p w:rsidR="003E4D6A" w:rsidRPr="0022595F" w:rsidRDefault="003E4D6A" w:rsidP="0022595F">
      <w:pPr>
        <w:suppressAutoHyphens/>
        <w:spacing w:after="0" w:line="360" w:lineRule="auto"/>
        <w:ind w:firstLine="709"/>
        <w:jc w:val="center"/>
        <w:rPr>
          <w:rFonts w:ascii="Times New Roman" w:hAnsi="Times New Roman" w:cs="Times New Roman"/>
          <w:b/>
          <w:sz w:val="28"/>
          <w:szCs w:val="28"/>
        </w:rPr>
      </w:pPr>
      <w:r w:rsidRPr="00CA478B">
        <w:rPr>
          <w:rFonts w:ascii="Times New Roman" w:hAnsi="Times New Roman" w:cs="Times New Roman"/>
          <w:b/>
          <w:sz w:val="28"/>
          <w:szCs w:val="28"/>
        </w:rPr>
        <w:t>Хранение и реализация лекарственных средств</w:t>
      </w:r>
    </w:p>
    <w:p w:rsidR="003E4D6A" w:rsidRDefault="003E4D6A" w:rsidP="005208B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Хранение лекарственных средств </w:t>
      </w:r>
      <w:r w:rsidRPr="004B32E2">
        <w:rPr>
          <w:rFonts w:ascii="Times New Roman" w:hAnsi="Times New Roman" w:cs="Times New Roman"/>
          <w:sz w:val="28"/>
          <w:szCs w:val="28"/>
        </w:rPr>
        <w:t xml:space="preserve">в аптеке регламентируется следующими документами, направленными на соблюдение требований хранения: </w:t>
      </w:r>
      <w:r>
        <w:rPr>
          <w:rFonts w:ascii="Times New Roman" w:hAnsi="Times New Roman" w:cs="Times New Roman"/>
          <w:sz w:val="28"/>
          <w:szCs w:val="28"/>
        </w:rPr>
        <w:t>приказ от 23.08.2010 №706н «</w:t>
      </w:r>
      <w:r w:rsidRPr="004B32E2">
        <w:rPr>
          <w:rFonts w:ascii="Times New Roman" w:hAnsi="Times New Roman" w:cs="Times New Roman"/>
          <w:sz w:val="28"/>
          <w:szCs w:val="28"/>
        </w:rPr>
        <w:t>Об</w:t>
      </w:r>
      <w:r>
        <w:rPr>
          <w:rFonts w:ascii="Times New Roman" w:hAnsi="Times New Roman" w:cs="Times New Roman"/>
          <w:sz w:val="28"/>
          <w:szCs w:val="28"/>
        </w:rPr>
        <w:t xml:space="preserve">  </w:t>
      </w:r>
      <w:r w:rsidRPr="004B32E2">
        <w:rPr>
          <w:rFonts w:ascii="Times New Roman" w:hAnsi="Times New Roman" w:cs="Times New Roman"/>
          <w:sz w:val="28"/>
          <w:szCs w:val="28"/>
        </w:rPr>
        <w:t>утверждении Правил хранения лекарственных средств</w:t>
      </w:r>
      <w:r>
        <w:rPr>
          <w:rFonts w:ascii="Times New Roman" w:hAnsi="Times New Roman" w:cs="Times New Roman"/>
          <w:sz w:val="28"/>
          <w:szCs w:val="28"/>
        </w:rPr>
        <w:t>», приказ от 31.08.2016 № 647н «</w:t>
      </w:r>
      <w:r w:rsidRPr="004B32E2">
        <w:rPr>
          <w:rFonts w:ascii="Times New Roman" w:hAnsi="Times New Roman" w:cs="Times New Roman"/>
          <w:sz w:val="28"/>
          <w:szCs w:val="28"/>
        </w:rPr>
        <w:t>Об утверждении</w:t>
      </w:r>
      <w:r>
        <w:rPr>
          <w:rFonts w:ascii="Times New Roman" w:hAnsi="Times New Roman" w:cs="Times New Roman"/>
          <w:sz w:val="28"/>
          <w:szCs w:val="28"/>
        </w:rPr>
        <w:t xml:space="preserve"> п</w:t>
      </w:r>
      <w:r w:rsidRPr="004B32E2">
        <w:rPr>
          <w:rFonts w:ascii="Times New Roman" w:hAnsi="Times New Roman" w:cs="Times New Roman"/>
          <w:sz w:val="28"/>
          <w:szCs w:val="28"/>
        </w:rPr>
        <w:t>равил надлежащей аптечной практики лекарственных препаратов</w:t>
      </w:r>
      <w:r>
        <w:rPr>
          <w:rFonts w:ascii="Times New Roman" w:hAnsi="Times New Roman" w:cs="Times New Roman"/>
          <w:sz w:val="28"/>
          <w:szCs w:val="28"/>
        </w:rPr>
        <w:t xml:space="preserve"> </w:t>
      </w:r>
      <w:r w:rsidRPr="004B32E2">
        <w:rPr>
          <w:rFonts w:ascii="Times New Roman" w:hAnsi="Times New Roman" w:cs="Times New Roman"/>
          <w:sz w:val="28"/>
          <w:szCs w:val="28"/>
        </w:rPr>
        <w:t>для медицинского применения</w:t>
      </w:r>
      <w:r>
        <w:rPr>
          <w:rFonts w:ascii="Times New Roman" w:hAnsi="Times New Roman" w:cs="Times New Roman"/>
          <w:sz w:val="28"/>
          <w:szCs w:val="28"/>
        </w:rPr>
        <w:t>», приказ от 31.08.2016 № 646н «</w:t>
      </w:r>
      <w:r w:rsidRPr="004B32E2">
        <w:rPr>
          <w:rFonts w:ascii="Times New Roman" w:hAnsi="Times New Roman" w:cs="Times New Roman"/>
          <w:sz w:val="28"/>
          <w:szCs w:val="28"/>
        </w:rPr>
        <w:t>Об утверждении</w:t>
      </w:r>
      <w:r>
        <w:rPr>
          <w:rFonts w:ascii="Times New Roman" w:hAnsi="Times New Roman" w:cs="Times New Roman"/>
          <w:sz w:val="28"/>
          <w:szCs w:val="28"/>
        </w:rPr>
        <w:t xml:space="preserve"> п</w:t>
      </w:r>
      <w:r w:rsidRPr="004B32E2">
        <w:rPr>
          <w:rFonts w:ascii="Times New Roman" w:hAnsi="Times New Roman" w:cs="Times New Roman"/>
          <w:sz w:val="28"/>
          <w:szCs w:val="28"/>
        </w:rPr>
        <w:t>равил надлежащей практики хранения и перевозки лекарственных</w:t>
      </w:r>
      <w:r>
        <w:rPr>
          <w:rFonts w:ascii="Times New Roman" w:hAnsi="Times New Roman" w:cs="Times New Roman"/>
          <w:sz w:val="28"/>
          <w:szCs w:val="28"/>
        </w:rPr>
        <w:t xml:space="preserve"> </w:t>
      </w:r>
      <w:r w:rsidRPr="004B32E2">
        <w:rPr>
          <w:rFonts w:ascii="Times New Roman" w:hAnsi="Times New Roman" w:cs="Times New Roman"/>
          <w:sz w:val="28"/>
          <w:szCs w:val="28"/>
        </w:rPr>
        <w:t>препаратов для медицинского применения</w:t>
      </w:r>
      <w:r>
        <w:rPr>
          <w:rFonts w:ascii="Times New Roman" w:hAnsi="Times New Roman" w:cs="Times New Roman"/>
          <w:sz w:val="28"/>
          <w:szCs w:val="28"/>
        </w:rPr>
        <w:t>».</w:t>
      </w:r>
    </w:p>
    <w:p w:rsidR="008B25AF" w:rsidRPr="008B25AF" w:rsidRDefault="008B25AF" w:rsidP="005208BE">
      <w:pPr>
        <w:suppressAutoHyphens/>
        <w:spacing w:after="0" w:line="360" w:lineRule="auto"/>
        <w:ind w:firstLine="709"/>
        <w:jc w:val="both"/>
        <w:rPr>
          <w:rFonts w:ascii="Times New Roman" w:hAnsi="Times New Roman" w:cs="Times New Roman"/>
          <w:sz w:val="28"/>
          <w:szCs w:val="28"/>
        </w:rPr>
      </w:pPr>
      <w:r w:rsidRPr="00413949">
        <w:rPr>
          <w:rFonts w:ascii="Times New Roman" w:hAnsi="Times New Roman" w:cs="Times New Roman"/>
          <w:sz w:val="28"/>
        </w:rPr>
        <w:t xml:space="preserve">В помещениях для хранения лекарственных средств должны поддерживаться </w:t>
      </w:r>
      <w:r w:rsidRPr="00413949">
        <w:rPr>
          <w:rFonts w:ascii="Times New Roman" w:hAnsi="Times New Roman" w:cs="Times New Roman"/>
          <w:sz w:val="28"/>
          <w:szCs w:val="28"/>
        </w:rPr>
        <w:t>определенные температура и влажность воздуха, позволяющие обеспечить хранение лекарственных средств, в соответствии</w:t>
      </w:r>
      <w:r w:rsidRPr="008B25AF">
        <w:rPr>
          <w:rFonts w:ascii="Times New Roman" w:hAnsi="Times New Roman" w:cs="Times New Roman"/>
          <w:sz w:val="28"/>
          <w:szCs w:val="28"/>
        </w:rPr>
        <w:t xml:space="preserve"> с указанными на первичной и вторичной (потребительской) упаковке требованиями производителей лекарственных средств. </w:t>
      </w:r>
    </w:p>
    <w:p w:rsidR="008B25AF" w:rsidRPr="008B25AF" w:rsidRDefault="008B25AF" w:rsidP="005208BE">
      <w:pPr>
        <w:suppressAutoHyphens/>
        <w:spacing w:after="0" w:line="360" w:lineRule="auto"/>
        <w:ind w:firstLine="709"/>
        <w:jc w:val="both"/>
        <w:rPr>
          <w:rFonts w:ascii="Times New Roman" w:hAnsi="Times New Roman" w:cs="Times New Roman"/>
          <w:sz w:val="28"/>
          <w:szCs w:val="28"/>
        </w:rPr>
      </w:pPr>
      <w:r w:rsidRPr="008B25AF">
        <w:rPr>
          <w:rFonts w:ascii="Times New Roman" w:hAnsi="Times New Roman" w:cs="Times New Roman"/>
          <w:sz w:val="28"/>
          <w:szCs w:val="28"/>
        </w:rPr>
        <w:t xml:space="preserve"> Помещения для хранения лекарственных средств должны быть оборудованы кондиционерами и другим оборудованием, позволяющим обеспечить хранение лекарственных средств</w:t>
      </w:r>
      <w:r w:rsidR="00413949">
        <w:rPr>
          <w:rFonts w:ascii="Times New Roman" w:hAnsi="Times New Roman" w:cs="Times New Roman"/>
          <w:sz w:val="28"/>
          <w:szCs w:val="28"/>
        </w:rPr>
        <w:t>,</w:t>
      </w:r>
      <w:r w:rsidRPr="008B25AF">
        <w:rPr>
          <w:rFonts w:ascii="Times New Roman" w:hAnsi="Times New Roman" w:cs="Times New Roman"/>
          <w:sz w:val="28"/>
          <w:szCs w:val="28"/>
        </w:rPr>
        <w:t xml:space="preserve"> в соответствии с указанными на первичной и вторичной (потребительской) упаковке требованиями производителей лекарственных средств, либо помещения рекомендуется оборудовать форточками, фрамугами, вторыми решетчатыми дверьми. </w:t>
      </w:r>
    </w:p>
    <w:p w:rsidR="008B25AF" w:rsidRDefault="008B25AF" w:rsidP="005208BE">
      <w:pPr>
        <w:suppressAutoHyphens/>
        <w:spacing w:after="0" w:line="360" w:lineRule="auto"/>
        <w:ind w:firstLine="709"/>
        <w:jc w:val="both"/>
        <w:rPr>
          <w:rFonts w:ascii="Times New Roman" w:hAnsi="Times New Roman" w:cs="Times New Roman"/>
          <w:sz w:val="28"/>
          <w:szCs w:val="28"/>
        </w:rPr>
      </w:pPr>
      <w:r w:rsidRPr="008B25AF">
        <w:rPr>
          <w:rFonts w:ascii="Times New Roman" w:hAnsi="Times New Roman" w:cs="Times New Roman"/>
          <w:sz w:val="28"/>
          <w:szCs w:val="28"/>
        </w:rPr>
        <w:t>Помещения для хранения лекарственных средств должны быть обеспечены стеллажами, шкафа</w:t>
      </w:r>
      <w:r>
        <w:rPr>
          <w:rFonts w:ascii="Times New Roman" w:hAnsi="Times New Roman" w:cs="Times New Roman"/>
          <w:sz w:val="28"/>
          <w:szCs w:val="28"/>
        </w:rPr>
        <w:t>ми, поддонами, подтоварниками</w:t>
      </w:r>
    </w:p>
    <w:p w:rsidR="008B25AF" w:rsidRPr="00413949" w:rsidRDefault="008B25AF" w:rsidP="005208BE">
      <w:pPr>
        <w:suppressAutoHyphens/>
        <w:spacing w:after="0" w:line="360" w:lineRule="auto"/>
        <w:ind w:firstLine="709"/>
        <w:jc w:val="both"/>
        <w:rPr>
          <w:rFonts w:ascii="Times New Roman" w:hAnsi="Times New Roman" w:cs="Times New Roman"/>
          <w:sz w:val="28"/>
          <w:szCs w:val="28"/>
        </w:rPr>
      </w:pPr>
      <w:r w:rsidRPr="008B25AF">
        <w:rPr>
          <w:rFonts w:ascii="Times New Roman" w:hAnsi="Times New Roman" w:cs="Times New Roman"/>
          <w:sz w:val="28"/>
          <w:szCs w:val="28"/>
        </w:rPr>
        <w:t xml:space="preserve"> Отделка помещений для хранения лекарственных средств (внутренние поверхности стен, </w:t>
      </w:r>
      <w:r w:rsidRPr="008B25AF">
        <w:rPr>
          <w:rFonts w:ascii="Times New Roman" w:hAnsi="Times New Roman" w:cs="Times New Roman"/>
          <w:sz w:val="32"/>
          <w:szCs w:val="32"/>
        </w:rPr>
        <w:t xml:space="preserve">потолков) </w:t>
      </w:r>
      <w:r w:rsidRPr="00413949">
        <w:rPr>
          <w:rFonts w:ascii="Times New Roman" w:hAnsi="Times New Roman" w:cs="Times New Roman"/>
          <w:sz w:val="28"/>
          <w:szCs w:val="28"/>
        </w:rPr>
        <w:t>должна быть гладкой и допускать возможность проведения влажной уборки.</w:t>
      </w:r>
    </w:p>
    <w:p w:rsidR="008B25AF" w:rsidRPr="008B25AF" w:rsidRDefault="008B25AF" w:rsidP="005208BE">
      <w:pPr>
        <w:suppressAutoHyphens/>
        <w:spacing w:after="0" w:line="360" w:lineRule="auto"/>
        <w:ind w:firstLine="709"/>
        <w:jc w:val="both"/>
        <w:rPr>
          <w:rFonts w:ascii="Times New Roman" w:hAnsi="Times New Roman" w:cs="Times New Roman"/>
          <w:sz w:val="28"/>
          <w:szCs w:val="28"/>
        </w:rPr>
      </w:pPr>
      <w:r w:rsidRPr="008B25AF">
        <w:rPr>
          <w:rFonts w:ascii="Times New Roman" w:hAnsi="Times New Roman" w:cs="Times New Roman"/>
          <w:sz w:val="28"/>
          <w:szCs w:val="28"/>
        </w:rPr>
        <w:t xml:space="preserve">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w:t>
      </w:r>
      <w:r w:rsidRPr="008B25AF">
        <w:rPr>
          <w:rFonts w:ascii="Times New Roman" w:hAnsi="Times New Roman" w:cs="Times New Roman"/>
          <w:sz w:val="28"/>
          <w:szCs w:val="28"/>
        </w:rPr>
        <w:lastRenderedPageBreak/>
        <w:t xml:space="preserve">отопительных приборов. 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 Показания этих приборов должны ежедневно регистрироваться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 </w:t>
      </w:r>
    </w:p>
    <w:p w:rsidR="008B25AF" w:rsidRPr="008B25AF" w:rsidRDefault="008B25AF" w:rsidP="005208BE">
      <w:pPr>
        <w:suppressAutoHyphens/>
        <w:spacing w:after="0" w:line="360" w:lineRule="auto"/>
        <w:ind w:firstLine="709"/>
        <w:jc w:val="both"/>
        <w:rPr>
          <w:rFonts w:ascii="Times New Roman" w:hAnsi="Times New Roman" w:cs="Times New Roman"/>
          <w:sz w:val="28"/>
          <w:szCs w:val="28"/>
        </w:rPr>
      </w:pPr>
      <w:r w:rsidRPr="008B25AF">
        <w:rPr>
          <w:rFonts w:ascii="Times New Roman" w:hAnsi="Times New Roman" w:cs="Times New Roman"/>
          <w:sz w:val="28"/>
          <w:szCs w:val="28"/>
        </w:rPr>
        <w:t>Журнал (карта) регистрации хранится в течение одного года, не считая текущего. Контролирующие приборы должны быть сертифицированы, калиброваны и подвергаться поверке в установленном порядке.</w:t>
      </w:r>
    </w:p>
    <w:p w:rsidR="008B25AF" w:rsidRPr="008B25AF" w:rsidRDefault="008B25AF" w:rsidP="005208BE">
      <w:pPr>
        <w:suppressAutoHyphens/>
        <w:spacing w:after="0" w:line="360" w:lineRule="auto"/>
        <w:ind w:firstLine="709"/>
        <w:jc w:val="both"/>
        <w:rPr>
          <w:rFonts w:ascii="Times New Roman" w:hAnsi="Times New Roman" w:cs="Times New Roman"/>
          <w:sz w:val="28"/>
          <w:szCs w:val="28"/>
        </w:rPr>
      </w:pPr>
      <w:r w:rsidRPr="008B25AF">
        <w:rPr>
          <w:rFonts w:ascii="Times New Roman" w:hAnsi="Times New Roman" w:cs="Times New Roman"/>
          <w:sz w:val="28"/>
          <w:szCs w:val="28"/>
        </w:rPr>
        <w:t xml:space="preserve"> 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 </w:t>
      </w:r>
    </w:p>
    <w:p w:rsidR="008B25AF" w:rsidRPr="008B25AF" w:rsidRDefault="008B25AF" w:rsidP="005208BE">
      <w:pPr>
        <w:pStyle w:val="a4"/>
        <w:numPr>
          <w:ilvl w:val="0"/>
          <w:numId w:val="4"/>
        </w:numPr>
        <w:suppressAutoHyphens/>
        <w:spacing w:after="0" w:line="360" w:lineRule="auto"/>
        <w:jc w:val="both"/>
        <w:rPr>
          <w:rFonts w:ascii="Times New Roman" w:hAnsi="Times New Roman" w:cs="Times New Roman"/>
          <w:sz w:val="28"/>
          <w:szCs w:val="28"/>
        </w:rPr>
      </w:pPr>
      <w:r w:rsidRPr="008B25AF">
        <w:rPr>
          <w:rFonts w:ascii="Times New Roman" w:hAnsi="Times New Roman" w:cs="Times New Roman"/>
          <w:sz w:val="28"/>
          <w:szCs w:val="28"/>
        </w:rPr>
        <w:t xml:space="preserve">физико-химических свойств лекарственных средств; </w:t>
      </w:r>
    </w:p>
    <w:p w:rsidR="008B25AF" w:rsidRPr="008B25AF" w:rsidRDefault="008B25AF" w:rsidP="005208BE">
      <w:pPr>
        <w:pStyle w:val="a4"/>
        <w:numPr>
          <w:ilvl w:val="0"/>
          <w:numId w:val="4"/>
        </w:numPr>
        <w:suppressAutoHyphens/>
        <w:spacing w:after="0" w:line="360" w:lineRule="auto"/>
        <w:jc w:val="both"/>
        <w:rPr>
          <w:rFonts w:ascii="Times New Roman" w:hAnsi="Times New Roman" w:cs="Times New Roman"/>
          <w:sz w:val="28"/>
          <w:szCs w:val="28"/>
        </w:rPr>
      </w:pPr>
      <w:r w:rsidRPr="008B25AF">
        <w:rPr>
          <w:rFonts w:ascii="Times New Roman" w:hAnsi="Times New Roman" w:cs="Times New Roman"/>
          <w:sz w:val="28"/>
          <w:szCs w:val="28"/>
        </w:rPr>
        <w:t xml:space="preserve">фармакологических групп (для аптечных и медицинских организаций); </w:t>
      </w:r>
    </w:p>
    <w:p w:rsidR="008B25AF" w:rsidRPr="008B25AF" w:rsidRDefault="008B25AF" w:rsidP="005208BE">
      <w:pPr>
        <w:pStyle w:val="a4"/>
        <w:numPr>
          <w:ilvl w:val="0"/>
          <w:numId w:val="4"/>
        </w:numPr>
        <w:suppressAutoHyphens/>
        <w:spacing w:after="0" w:line="360" w:lineRule="auto"/>
        <w:jc w:val="both"/>
        <w:rPr>
          <w:rFonts w:ascii="Times New Roman" w:hAnsi="Times New Roman" w:cs="Times New Roman"/>
          <w:sz w:val="28"/>
          <w:szCs w:val="28"/>
        </w:rPr>
      </w:pPr>
      <w:r w:rsidRPr="008B25AF">
        <w:rPr>
          <w:rFonts w:ascii="Times New Roman" w:hAnsi="Times New Roman" w:cs="Times New Roman"/>
          <w:sz w:val="28"/>
          <w:szCs w:val="28"/>
        </w:rPr>
        <w:t>способа применения (внутреннее, наружное);</w:t>
      </w:r>
    </w:p>
    <w:p w:rsidR="008B25AF" w:rsidRPr="008B25AF" w:rsidRDefault="008B25AF" w:rsidP="005208BE">
      <w:pPr>
        <w:pStyle w:val="a4"/>
        <w:numPr>
          <w:ilvl w:val="0"/>
          <w:numId w:val="4"/>
        </w:numPr>
        <w:suppressAutoHyphens/>
        <w:spacing w:after="0" w:line="360" w:lineRule="auto"/>
        <w:jc w:val="both"/>
        <w:rPr>
          <w:rFonts w:ascii="Times New Roman" w:hAnsi="Times New Roman" w:cs="Times New Roman"/>
          <w:sz w:val="28"/>
          <w:szCs w:val="28"/>
        </w:rPr>
      </w:pPr>
      <w:r w:rsidRPr="008B25AF">
        <w:rPr>
          <w:rFonts w:ascii="Times New Roman" w:hAnsi="Times New Roman" w:cs="Times New Roman"/>
          <w:sz w:val="28"/>
          <w:szCs w:val="28"/>
        </w:rPr>
        <w:t>агрегатного состояния фармацевтическ</w:t>
      </w:r>
      <w:r>
        <w:rPr>
          <w:rFonts w:ascii="Times New Roman" w:hAnsi="Times New Roman" w:cs="Times New Roman"/>
          <w:sz w:val="28"/>
          <w:szCs w:val="28"/>
        </w:rPr>
        <w:t xml:space="preserve">их субстанций </w:t>
      </w:r>
      <w:r w:rsidRPr="008B25AF">
        <w:rPr>
          <w:rFonts w:ascii="Times New Roman" w:hAnsi="Times New Roman" w:cs="Times New Roman"/>
          <w:sz w:val="28"/>
          <w:szCs w:val="28"/>
        </w:rPr>
        <w:t>(</w:t>
      </w:r>
      <w:r>
        <w:rPr>
          <w:rFonts w:ascii="Times New Roman" w:hAnsi="Times New Roman" w:cs="Times New Roman"/>
          <w:sz w:val="28"/>
          <w:szCs w:val="28"/>
        </w:rPr>
        <w:t>жидкие, сыпучие, газообразные)</w:t>
      </w:r>
    </w:p>
    <w:p w:rsidR="008B25AF" w:rsidRPr="008B25AF" w:rsidRDefault="008B25AF" w:rsidP="005208BE">
      <w:pPr>
        <w:suppressAutoHyphens/>
        <w:spacing w:after="0" w:line="360" w:lineRule="auto"/>
        <w:ind w:firstLine="709"/>
        <w:jc w:val="both"/>
        <w:rPr>
          <w:rFonts w:ascii="Times New Roman" w:hAnsi="Times New Roman" w:cs="Times New Roman"/>
          <w:sz w:val="28"/>
          <w:szCs w:val="28"/>
        </w:rPr>
      </w:pPr>
      <w:r w:rsidRPr="008B25AF">
        <w:rPr>
          <w:rFonts w:ascii="Times New Roman" w:hAnsi="Times New Roman" w:cs="Times New Roman"/>
          <w:sz w:val="28"/>
          <w:szCs w:val="28"/>
        </w:rPr>
        <w:t>При размещении лекарственных средств допускается использование компьютерных технологий (по алфавитному принципу, по кодам</w:t>
      </w:r>
      <w:r>
        <w:rPr>
          <w:rFonts w:ascii="Times New Roman" w:hAnsi="Times New Roman" w:cs="Times New Roman"/>
          <w:sz w:val="28"/>
          <w:szCs w:val="28"/>
        </w:rPr>
        <w:t>)</w:t>
      </w:r>
    </w:p>
    <w:p w:rsidR="004D6752" w:rsidRPr="004D6752" w:rsidRDefault="004D6752" w:rsidP="005208BE">
      <w:pPr>
        <w:suppressAutoHyphens/>
        <w:spacing w:after="0" w:line="360" w:lineRule="auto"/>
        <w:ind w:firstLine="709"/>
        <w:jc w:val="both"/>
        <w:rPr>
          <w:rFonts w:ascii="Times New Roman" w:hAnsi="Times New Roman" w:cs="Times New Roman"/>
          <w:sz w:val="28"/>
          <w:szCs w:val="28"/>
        </w:rPr>
      </w:pPr>
      <w:r w:rsidRPr="004D6752">
        <w:rPr>
          <w:rFonts w:ascii="Times New Roman" w:hAnsi="Times New Roman" w:cs="Times New Roman"/>
          <w:sz w:val="28"/>
          <w:szCs w:val="28"/>
        </w:rPr>
        <w:t>Наркотические и психотропные лекарственные средства хранятся в организациях в изолированных помещениях, специально оборудованных инженерными и техническими средствами охраны, и в местах временного хранения при соблюдении требований согласно Правилам хранения наркотических средств и психотропных веществ, установленных Постановлением Прави</w:t>
      </w:r>
      <w:r>
        <w:rPr>
          <w:rFonts w:ascii="Times New Roman" w:hAnsi="Times New Roman" w:cs="Times New Roman"/>
          <w:sz w:val="28"/>
          <w:szCs w:val="28"/>
        </w:rPr>
        <w:t>тельства Российской Федерации) от</w:t>
      </w:r>
      <w:r w:rsidRPr="004D6752">
        <w:rPr>
          <w:rFonts w:ascii="Times New Roman" w:hAnsi="Times New Roman" w:cs="Times New Roman"/>
          <w:sz w:val="28"/>
          <w:szCs w:val="28"/>
        </w:rPr>
        <w:t xml:space="preserve"> 31 декабря 2009 г. N 1148 (Собрание законодательства Российской</w:t>
      </w:r>
      <w:r>
        <w:rPr>
          <w:rFonts w:ascii="Times New Roman" w:hAnsi="Times New Roman" w:cs="Times New Roman"/>
          <w:sz w:val="28"/>
          <w:szCs w:val="28"/>
        </w:rPr>
        <w:t xml:space="preserve"> Ф</w:t>
      </w:r>
      <w:r w:rsidR="008B25AF">
        <w:rPr>
          <w:rFonts w:ascii="Times New Roman" w:hAnsi="Times New Roman" w:cs="Times New Roman"/>
          <w:sz w:val="28"/>
          <w:szCs w:val="28"/>
        </w:rPr>
        <w:t>е</w:t>
      </w:r>
      <w:r>
        <w:rPr>
          <w:rFonts w:ascii="Times New Roman" w:hAnsi="Times New Roman" w:cs="Times New Roman"/>
          <w:sz w:val="28"/>
          <w:szCs w:val="28"/>
        </w:rPr>
        <w:t>дерации</w:t>
      </w:r>
      <w:r w:rsidR="008B25AF">
        <w:rPr>
          <w:rFonts w:ascii="Times New Roman" w:hAnsi="Times New Roman" w:cs="Times New Roman"/>
          <w:sz w:val="28"/>
          <w:szCs w:val="28"/>
        </w:rPr>
        <w:t>)</w:t>
      </w:r>
    </w:p>
    <w:p w:rsidR="003E4D6A" w:rsidRDefault="003E4D6A" w:rsidP="005208BE">
      <w:pPr>
        <w:suppressAutoHyphens/>
        <w:spacing w:after="0" w:line="360" w:lineRule="auto"/>
        <w:ind w:firstLine="709"/>
        <w:jc w:val="both"/>
        <w:rPr>
          <w:rFonts w:ascii="Times New Roman" w:hAnsi="Times New Roman" w:cs="Times New Roman"/>
          <w:sz w:val="28"/>
          <w:szCs w:val="28"/>
        </w:rPr>
      </w:pPr>
      <w:r w:rsidRPr="00E476C1">
        <w:rPr>
          <w:rFonts w:ascii="Times New Roman" w:hAnsi="Times New Roman" w:cs="Times New Roman"/>
          <w:sz w:val="28"/>
          <w:szCs w:val="28"/>
        </w:rPr>
        <w:t>Хранение осуществляется раздельно для парентерального, внутреннего и наружного применения на отдельной полке или в отдельном отделении сейфа или металлического шкафа, с учетом вида отпуска.</w:t>
      </w:r>
    </w:p>
    <w:p w:rsidR="008B25AF" w:rsidRPr="00413949" w:rsidRDefault="008B25AF" w:rsidP="005208BE">
      <w:pPr>
        <w:suppressAutoHyphens/>
        <w:spacing w:after="0" w:line="360" w:lineRule="auto"/>
        <w:ind w:firstLine="709"/>
        <w:jc w:val="both"/>
        <w:rPr>
          <w:rFonts w:ascii="Times New Roman" w:hAnsi="Times New Roman" w:cs="Times New Roman"/>
          <w:sz w:val="28"/>
          <w:szCs w:val="28"/>
        </w:rPr>
      </w:pPr>
      <w:r w:rsidRPr="00413949">
        <w:rPr>
          <w:rFonts w:ascii="Times New Roman" w:hAnsi="Times New Roman" w:cs="Times New Roman"/>
          <w:sz w:val="28"/>
          <w:szCs w:val="28"/>
        </w:rPr>
        <w:lastRenderedPageBreak/>
        <w:t>Хранение сильнодействующих и ядовитых лекарственных средств, находящихся под контролем в соответствии с международными правовыми нормами,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p w:rsidR="00413949" w:rsidRPr="00413949" w:rsidRDefault="008B25AF" w:rsidP="005208BE">
      <w:pPr>
        <w:suppressAutoHyphens/>
        <w:spacing w:after="0" w:line="360" w:lineRule="auto"/>
        <w:ind w:firstLine="709"/>
        <w:jc w:val="both"/>
        <w:rPr>
          <w:rFonts w:ascii="Times New Roman" w:hAnsi="Times New Roman" w:cs="Times New Roman"/>
          <w:sz w:val="28"/>
          <w:szCs w:val="28"/>
        </w:rPr>
      </w:pPr>
      <w:r w:rsidRPr="00413949">
        <w:rPr>
          <w:rFonts w:ascii="Times New Roman" w:hAnsi="Times New Roman" w:cs="Times New Roman"/>
          <w:sz w:val="28"/>
          <w:szCs w:val="28"/>
        </w:rPr>
        <w:t xml:space="preserve"> Допускается хранение в одном технически укрепленном помещении сильнодействующих и ядовитых лекарственных средств, находящихся под международным контролем, и наркотических и психотропных лекарственных средств. </w:t>
      </w:r>
    </w:p>
    <w:p w:rsidR="008B25AF" w:rsidRPr="00413949" w:rsidRDefault="008B25AF" w:rsidP="005208BE">
      <w:pPr>
        <w:suppressAutoHyphens/>
        <w:spacing w:after="0" w:line="360" w:lineRule="auto"/>
        <w:ind w:firstLine="709"/>
        <w:jc w:val="both"/>
        <w:rPr>
          <w:rFonts w:ascii="Times New Roman" w:hAnsi="Times New Roman" w:cs="Times New Roman"/>
          <w:sz w:val="28"/>
          <w:szCs w:val="28"/>
        </w:rPr>
      </w:pPr>
      <w:r w:rsidRPr="00413949">
        <w:rPr>
          <w:rFonts w:ascii="Times New Roman" w:hAnsi="Times New Roman" w:cs="Times New Roman"/>
          <w:sz w:val="28"/>
          <w:szCs w:val="28"/>
        </w:rPr>
        <w:t>При этом хранение сильнодействующих и ядовитых лекарственных средств должно осуществляться (в зависимости от объема запасов) на разных полках сейфа (металлического шкафа) или в разных се</w:t>
      </w:r>
      <w:r w:rsidR="00413949" w:rsidRPr="00413949">
        <w:rPr>
          <w:rFonts w:ascii="Times New Roman" w:hAnsi="Times New Roman" w:cs="Times New Roman"/>
          <w:sz w:val="28"/>
          <w:szCs w:val="28"/>
        </w:rPr>
        <w:t>йфах (металлических шкафах).</w:t>
      </w:r>
    </w:p>
    <w:p w:rsidR="003E4D6A" w:rsidRDefault="003E4D6A" w:rsidP="005208BE">
      <w:pPr>
        <w:suppressAutoHyphens/>
        <w:spacing w:after="0" w:line="360" w:lineRule="auto"/>
        <w:ind w:firstLine="709"/>
        <w:jc w:val="both"/>
        <w:rPr>
          <w:rFonts w:ascii="Times New Roman" w:hAnsi="Times New Roman" w:cs="Times New Roman"/>
          <w:sz w:val="28"/>
          <w:szCs w:val="28"/>
        </w:rPr>
      </w:pPr>
      <w:r w:rsidRPr="00E476C1">
        <w:rPr>
          <w:rFonts w:ascii="Times New Roman" w:hAnsi="Times New Roman" w:cs="Times New Roman"/>
          <w:sz w:val="28"/>
          <w:szCs w:val="28"/>
        </w:rPr>
        <w:t>Лекарственные средства, подлежащие предметно-количественному учету хранятся в</w:t>
      </w:r>
      <w:r w:rsidR="009873D0">
        <w:rPr>
          <w:rFonts w:ascii="Times New Roman" w:hAnsi="Times New Roman" w:cs="Times New Roman"/>
          <w:sz w:val="28"/>
          <w:szCs w:val="28"/>
        </w:rPr>
        <w:t xml:space="preserve"> металлических или</w:t>
      </w:r>
      <w:r w:rsidRPr="00E476C1">
        <w:rPr>
          <w:rFonts w:ascii="Times New Roman" w:hAnsi="Times New Roman" w:cs="Times New Roman"/>
          <w:sz w:val="28"/>
          <w:szCs w:val="28"/>
        </w:rPr>
        <w:t xml:space="preserve"> деревянных шкафах, опечатываемых в конце рабочего дня.</w:t>
      </w:r>
    </w:p>
    <w:p w:rsidR="005208BE" w:rsidRPr="009873D0" w:rsidRDefault="005208BE" w:rsidP="005208BE">
      <w:pPr>
        <w:suppressAutoHyphens/>
        <w:spacing w:after="0" w:line="360" w:lineRule="auto"/>
        <w:ind w:firstLine="709"/>
        <w:jc w:val="both"/>
        <w:rPr>
          <w:rFonts w:ascii="Times New Roman" w:hAnsi="Times New Roman" w:cs="Times New Roman"/>
          <w:sz w:val="28"/>
          <w:szCs w:val="28"/>
        </w:rPr>
      </w:pPr>
      <w:r w:rsidRPr="009873D0">
        <w:rPr>
          <w:rFonts w:ascii="Times New Roman" w:hAnsi="Times New Roman" w:cs="Times New Roman"/>
          <w:sz w:val="28"/>
          <w:szCs w:val="28"/>
        </w:rPr>
        <w:t>Лекарственные средства, требующие защиты от действия света, хранятся в помещениях или специально оборудованных местах, обеспечивающих защиту от естественного и искусственного освещения.</w:t>
      </w:r>
    </w:p>
    <w:p w:rsidR="005208BE" w:rsidRPr="009873D0" w:rsidRDefault="005208BE" w:rsidP="005208BE">
      <w:pPr>
        <w:suppressAutoHyphens/>
        <w:spacing w:after="0" w:line="360" w:lineRule="auto"/>
        <w:ind w:firstLine="709"/>
        <w:jc w:val="both"/>
        <w:rPr>
          <w:rFonts w:ascii="Times New Roman" w:hAnsi="Times New Roman" w:cs="Times New Roman"/>
          <w:sz w:val="28"/>
          <w:szCs w:val="28"/>
        </w:rPr>
      </w:pPr>
      <w:r w:rsidRPr="009873D0">
        <w:rPr>
          <w:rFonts w:ascii="Times New Roman" w:hAnsi="Times New Roman" w:cs="Times New Roman"/>
          <w:sz w:val="28"/>
          <w:szCs w:val="28"/>
        </w:rPr>
        <w:t xml:space="preserve"> Фармацевтические субстанции, требующие защиты от действия света, следует хранить в таре из светозащитных материалов (стеклянной таре оранжевого стекла, металлической таре, упаковке из алюминиевой фольги или полимерных материалов, окрашенных в черный, коричневый или оранжевый цвета), в темном помещении или шкафах. </w:t>
      </w:r>
    </w:p>
    <w:p w:rsidR="005208BE" w:rsidRPr="009873D0" w:rsidRDefault="005208BE" w:rsidP="005208BE">
      <w:pPr>
        <w:suppressAutoHyphens/>
        <w:spacing w:after="0" w:line="360" w:lineRule="auto"/>
        <w:ind w:firstLine="709"/>
        <w:jc w:val="both"/>
        <w:rPr>
          <w:rFonts w:ascii="Times New Roman" w:hAnsi="Times New Roman" w:cs="Times New Roman"/>
          <w:sz w:val="28"/>
          <w:szCs w:val="28"/>
        </w:rPr>
      </w:pPr>
      <w:r w:rsidRPr="009873D0">
        <w:rPr>
          <w:rFonts w:ascii="Times New Roman" w:hAnsi="Times New Roman" w:cs="Times New Roman"/>
          <w:sz w:val="28"/>
          <w:szCs w:val="28"/>
        </w:rPr>
        <w:t>Для хранения особо чувствительных к свету фармацевтических субстанций (нитрат серебра, прозерин) стеклянную тару оклеивают черной светонепроницаемой бумагой.</w:t>
      </w:r>
    </w:p>
    <w:p w:rsidR="005208BE" w:rsidRPr="009873D0" w:rsidRDefault="005208BE" w:rsidP="005208BE">
      <w:pPr>
        <w:suppressAutoHyphens/>
        <w:spacing w:after="0" w:line="360" w:lineRule="auto"/>
        <w:ind w:firstLine="709"/>
        <w:jc w:val="both"/>
        <w:rPr>
          <w:rFonts w:ascii="Times New Roman" w:hAnsi="Times New Roman" w:cs="Times New Roman"/>
          <w:sz w:val="28"/>
          <w:szCs w:val="28"/>
        </w:rPr>
      </w:pPr>
      <w:r w:rsidRPr="009873D0">
        <w:rPr>
          <w:rFonts w:ascii="Times New Roman" w:hAnsi="Times New Roman" w:cs="Times New Roman"/>
          <w:sz w:val="28"/>
          <w:szCs w:val="28"/>
        </w:rPr>
        <w:t xml:space="preserve">Пахучие лекарственные средства следует хранить в герметически закрытой таре, непроницаемой для запаха. </w:t>
      </w:r>
    </w:p>
    <w:p w:rsidR="005208BE" w:rsidRPr="009873D0" w:rsidRDefault="005208BE" w:rsidP="005208BE">
      <w:pPr>
        <w:suppressAutoHyphens/>
        <w:spacing w:after="0" w:line="360" w:lineRule="auto"/>
        <w:ind w:firstLine="709"/>
        <w:jc w:val="both"/>
        <w:rPr>
          <w:rFonts w:ascii="Times New Roman" w:hAnsi="Times New Roman" w:cs="Times New Roman"/>
          <w:sz w:val="28"/>
          <w:szCs w:val="28"/>
        </w:rPr>
      </w:pPr>
      <w:r w:rsidRPr="009873D0">
        <w:rPr>
          <w:rFonts w:ascii="Times New Roman" w:hAnsi="Times New Roman" w:cs="Times New Roman"/>
          <w:sz w:val="28"/>
          <w:szCs w:val="28"/>
        </w:rPr>
        <w:lastRenderedPageBreak/>
        <w:t>Красящие лекарственные средства (бриллиантовый зеленый, метиленовый синий, индигокармин) следует хранить в специальном шкафу в плотно укупоренной таре.</w:t>
      </w:r>
    </w:p>
    <w:p w:rsidR="003E4D6A" w:rsidRPr="00E476C1" w:rsidRDefault="003E4D6A" w:rsidP="005208BE">
      <w:pPr>
        <w:suppressAutoHyphens/>
        <w:spacing w:after="0" w:line="360" w:lineRule="auto"/>
        <w:ind w:firstLine="709"/>
        <w:jc w:val="both"/>
        <w:rPr>
          <w:rFonts w:ascii="Times New Roman" w:hAnsi="Times New Roman" w:cs="Times New Roman"/>
          <w:sz w:val="28"/>
          <w:szCs w:val="28"/>
        </w:rPr>
      </w:pPr>
      <w:r w:rsidRPr="00E476C1">
        <w:rPr>
          <w:rFonts w:ascii="Times New Roman" w:hAnsi="Times New Roman" w:cs="Times New Roman"/>
          <w:sz w:val="28"/>
          <w:szCs w:val="28"/>
        </w:rPr>
        <w:t>Дезинфицирующие лекарственные средства хранят в герметично укупоренной таре в изолированном помещении вдали от помещений хранения пластмассовых, резиновых и металлических изделий.</w:t>
      </w:r>
    </w:p>
    <w:p w:rsidR="009873D0" w:rsidRPr="009873D0" w:rsidRDefault="009873D0" w:rsidP="005208BE">
      <w:pPr>
        <w:suppressAutoHyphens/>
        <w:spacing w:after="0" w:line="360" w:lineRule="auto"/>
        <w:ind w:firstLine="709"/>
        <w:jc w:val="both"/>
        <w:rPr>
          <w:rFonts w:ascii="Times New Roman" w:hAnsi="Times New Roman" w:cs="Times New Roman"/>
          <w:sz w:val="28"/>
          <w:szCs w:val="28"/>
        </w:rPr>
      </w:pPr>
      <w:r w:rsidRPr="009873D0">
        <w:rPr>
          <w:rFonts w:ascii="Times New Roman" w:hAnsi="Times New Roman" w:cs="Times New Roman"/>
          <w:sz w:val="28"/>
          <w:szCs w:val="28"/>
        </w:rPr>
        <w:t xml:space="preserve">При хранении взрывоопасных лекарственных средств (лекарственные средства, обладающие взрывчатыми свойствами (нитроглицерин); лекарственные средства, обладающие взрывоопасными свойствами (калия перманганат, серебра нитрат)) следует принимать меры против загрязнения их пылью. </w:t>
      </w:r>
    </w:p>
    <w:p w:rsidR="009873D0" w:rsidRPr="009873D0" w:rsidRDefault="009873D0" w:rsidP="005208BE">
      <w:pPr>
        <w:suppressAutoHyphens/>
        <w:spacing w:after="0" w:line="360" w:lineRule="auto"/>
        <w:ind w:firstLine="709"/>
        <w:jc w:val="both"/>
        <w:rPr>
          <w:rFonts w:ascii="Times New Roman" w:hAnsi="Times New Roman" w:cs="Times New Roman"/>
          <w:sz w:val="28"/>
          <w:szCs w:val="28"/>
        </w:rPr>
      </w:pPr>
      <w:r w:rsidRPr="009873D0">
        <w:rPr>
          <w:rFonts w:ascii="Times New Roman" w:hAnsi="Times New Roman" w:cs="Times New Roman"/>
          <w:sz w:val="28"/>
          <w:szCs w:val="28"/>
        </w:rPr>
        <w:t>Емкости с взрывоопасными лекарственными средствами (штангласы, жестяные барабаны, склянки и др.) необходимо плотно закрывать во избежание попадания паров этих средств в воздух.</w:t>
      </w:r>
    </w:p>
    <w:p w:rsidR="005208BE" w:rsidRPr="009873D0" w:rsidRDefault="009873D0" w:rsidP="005208BE">
      <w:pPr>
        <w:suppressAutoHyphens/>
        <w:spacing w:after="0" w:line="360" w:lineRule="auto"/>
        <w:ind w:firstLine="709"/>
        <w:jc w:val="both"/>
        <w:rPr>
          <w:rFonts w:ascii="Times New Roman" w:hAnsi="Times New Roman" w:cs="Times New Roman"/>
          <w:sz w:val="28"/>
          <w:szCs w:val="28"/>
        </w:rPr>
      </w:pPr>
      <w:r w:rsidRPr="009873D0">
        <w:rPr>
          <w:rFonts w:ascii="Times New Roman" w:hAnsi="Times New Roman" w:cs="Times New Roman"/>
          <w:sz w:val="28"/>
          <w:szCs w:val="28"/>
        </w:rPr>
        <w:t xml:space="preserve">Хранение нерасфасованного калия перманганата допускается в специальном отсеке складских помещений (где он хранится в жестяных барабанах), в штангласах с притертыми пробками отдельно от других органических веществ - в аптечных организациях и у индивидуальных предпринимателей. </w:t>
      </w:r>
      <w:r w:rsidR="005208BE" w:rsidRPr="009873D0">
        <w:rPr>
          <w:rFonts w:ascii="Times New Roman" w:hAnsi="Times New Roman" w:cs="Times New Roman"/>
          <w:sz w:val="28"/>
          <w:szCs w:val="28"/>
        </w:rPr>
        <w:t>Нерасфасованное лекарственное растительное сырье должно храниться в сухом (не более 50% влажности), хорошо проветриваемом помещении в плотно закрытой таре.</w:t>
      </w:r>
    </w:p>
    <w:p w:rsidR="005208BE" w:rsidRPr="00E476C1" w:rsidRDefault="005208BE" w:rsidP="005208BE">
      <w:pPr>
        <w:suppressAutoHyphens/>
        <w:spacing w:after="0" w:line="360" w:lineRule="auto"/>
        <w:ind w:firstLine="709"/>
        <w:jc w:val="both"/>
        <w:rPr>
          <w:rFonts w:ascii="Times New Roman" w:hAnsi="Times New Roman" w:cs="Times New Roman"/>
          <w:sz w:val="28"/>
          <w:szCs w:val="28"/>
        </w:rPr>
      </w:pPr>
      <w:r w:rsidRPr="009873D0">
        <w:rPr>
          <w:rFonts w:ascii="Times New Roman" w:hAnsi="Times New Roman" w:cs="Times New Roman"/>
          <w:sz w:val="28"/>
          <w:szCs w:val="28"/>
        </w:rPr>
        <w:t xml:space="preserve"> Нерасфасованное лекарственное растительное сырье, содержащее эфирные масла, хранится изолированно в хорошо укупоренной таре.</w:t>
      </w:r>
    </w:p>
    <w:p w:rsidR="003E4D6A" w:rsidRDefault="003E4D6A" w:rsidP="005208BE">
      <w:pPr>
        <w:suppressAutoHyphens/>
        <w:spacing w:after="0" w:line="360" w:lineRule="auto"/>
        <w:ind w:firstLine="709"/>
        <w:jc w:val="both"/>
        <w:rPr>
          <w:rFonts w:ascii="Times New Roman" w:hAnsi="Times New Roman" w:cs="Times New Roman"/>
          <w:sz w:val="28"/>
          <w:szCs w:val="28"/>
        </w:rPr>
      </w:pPr>
      <w:r w:rsidRPr="00E476C1">
        <w:rPr>
          <w:rFonts w:ascii="Times New Roman" w:hAnsi="Times New Roman" w:cs="Times New Roman"/>
          <w:sz w:val="28"/>
          <w:szCs w:val="28"/>
        </w:rPr>
        <w:t>Фальсифицированные, недоброкачественные, контрафактные лекарственные средства, и средства с истекшим сроком годности помещаются в специально выделенные для них зоны. Их продажа запрещается.</w:t>
      </w:r>
    </w:p>
    <w:p w:rsidR="00B61D64" w:rsidRDefault="00413949" w:rsidP="0022595F">
      <w:pPr>
        <w:suppressAutoHyphens/>
        <w:spacing w:after="0" w:line="360" w:lineRule="auto"/>
        <w:ind w:firstLine="709"/>
        <w:jc w:val="center"/>
        <w:rPr>
          <w:rFonts w:ascii="Times New Roman" w:hAnsi="Times New Roman" w:cs="Times New Roman"/>
          <w:b/>
          <w:sz w:val="28"/>
          <w:szCs w:val="28"/>
        </w:rPr>
      </w:pPr>
      <w:r w:rsidRPr="00413949">
        <w:rPr>
          <w:rFonts w:ascii="Times New Roman" w:hAnsi="Times New Roman" w:cs="Times New Roman"/>
          <w:b/>
          <w:sz w:val="28"/>
          <w:szCs w:val="28"/>
        </w:rPr>
        <w:t>Отпуск лекарственных препаратов</w:t>
      </w:r>
    </w:p>
    <w:p w:rsidR="00B61D64" w:rsidRPr="00B61D64" w:rsidRDefault="009873D0" w:rsidP="005208B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color w:val="222222"/>
          <w:sz w:val="28"/>
          <w:szCs w:val="28"/>
          <w:shd w:val="clear" w:color="auto" w:fill="FFFFFF"/>
        </w:rPr>
        <w:t xml:space="preserve">Отпуск лекарственных препаратов из аптеки регламентирует </w:t>
      </w:r>
      <w:r w:rsidR="00B61D64" w:rsidRPr="00B61D64">
        <w:rPr>
          <w:rFonts w:ascii="Times New Roman" w:hAnsi="Times New Roman" w:cs="Times New Roman"/>
          <w:bCs/>
          <w:color w:val="222222"/>
          <w:sz w:val="28"/>
          <w:szCs w:val="28"/>
          <w:shd w:val="clear" w:color="auto" w:fill="FFFFFF"/>
        </w:rPr>
        <w:t>Приказ</w:t>
      </w:r>
      <w:r w:rsidR="00B61D64" w:rsidRPr="00B61D64">
        <w:rPr>
          <w:rFonts w:ascii="Times New Roman" w:hAnsi="Times New Roman" w:cs="Times New Roman"/>
          <w:color w:val="222222"/>
          <w:sz w:val="28"/>
          <w:szCs w:val="28"/>
          <w:shd w:val="clear" w:color="auto" w:fill="FFFFFF"/>
        </w:rPr>
        <w:t xml:space="preserve"> Министерства здравоохранения РФ от 11 июля 2017 г. № 403н “Об утверждении правил отпуска лекарственных препаратов для медицинского </w:t>
      </w:r>
      <w:r w:rsidR="00B61D64" w:rsidRPr="00B61D64">
        <w:rPr>
          <w:rFonts w:ascii="Times New Roman" w:hAnsi="Times New Roman" w:cs="Times New Roman"/>
          <w:color w:val="222222"/>
          <w:sz w:val="28"/>
          <w:szCs w:val="28"/>
          <w:shd w:val="clear" w:color="auto" w:fill="FFFFFF"/>
        </w:rPr>
        <w:lastRenderedPageBreak/>
        <w:t>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r w:rsidR="00B61D64" w:rsidRPr="00B61D64">
        <w:rPr>
          <w:rFonts w:ascii="Times New Roman" w:hAnsi="Times New Roman" w:cs="Times New Roman"/>
          <w:sz w:val="28"/>
          <w:szCs w:val="28"/>
        </w:rPr>
        <w:t>.</w:t>
      </w:r>
    </w:p>
    <w:p w:rsidR="003E4D6A" w:rsidRPr="00B61D64" w:rsidRDefault="003E4D6A" w:rsidP="005208BE">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Отпуск лекарственных препаратов по рецепту осуществляется при предъявлении рецептурного бланка формы: 107- 1/у, 148-1/у-88, 107-у-НП.</w:t>
      </w:r>
    </w:p>
    <w:p w:rsidR="003E4D6A" w:rsidRDefault="003E4D6A" w:rsidP="005208B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Отпуск лекарственных препаратов категориям граждан, имеющим право на бесплатное или льготное получение лекарственных средств осуществляется при предъявлении рецептурного бланка формы: 148-1/у-04(л) или 148-1/у-06(л).</w:t>
      </w:r>
    </w:p>
    <w:p w:rsidR="003E4D6A" w:rsidRPr="00E476C1" w:rsidRDefault="003E4D6A" w:rsidP="005208B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Отпуск лекарственных препаратов отпускаемых без рецепта осуществляется по запросу потребителя.</w:t>
      </w:r>
    </w:p>
    <w:p w:rsidR="003E4D6A" w:rsidRPr="0049187F" w:rsidRDefault="000A3FEA" w:rsidP="005208BE">
      <w:pPr>
        <w:suppressAutoHyphen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Фармацевтом </w:t>
      </w:r>
      <w:r w:rsidR="003E4D6A">
        <w:rPr>
          <w:rFonts w:ascii="Times New Roman" w:hAnsi="Times New Roman" w:cs="Times New Roman"/>
          <w:sz w:val="28"/>
          <w:szCs w:val="28"/>
        </w:rPr>
        <w:t xml:space="preserve">проводится консультирование о </w:t>
      </w:r>
      <w:r w:rsidR="003E4D6A" w:rsidRPr="002850FC">
        <w:rPr>
          <w:rFonts w:ascii="Times New Roman" w:hAnsi="Times New Roman" w:cs="Times New Roman"/>
          <w:sz w:val="28"/>
          <w:szCs w:val="28"/>
        </w:rPr>
        <w:t>режиме и дозах приема препарата, правилах хранения его в домашних условиях, о взаимодействии с другими лекарственными препаратами.</w:t>
      </w:r>
    </w:p>
    <w:p w:rsidR="00F408C9" w:rsidRPr="00F408C9" w:rsidRDefault="00F408C9" w:rsidP="006A2C81">
      <w:pPr>
        <w:suppressAutoHyphens/>
        <w:spacing w:after="0" w:line="240" w:lineRule="auto"/>
        <w:ind w:left="1069" w:right="-2"/>
        <w:jc w:val="both"/>
        <w:rPr>
          <w:rFonts w:ascii="Times New Roman" w:hAnsi="Times New Roman" w:cs="Times New Roman"/>
          <w:sz w:val="28"/>
          <w:szCs w:val="28"/>
        </w:rPr>
      </w:pPr>
    </w:p>
    <w:p w:rsidR="00F408C9" w:rsidRPr="00F408C9" w:rsidRDefault="00F408C9" w:rsidP="00F408C9">
      <w:pPr>
        <w:suppressAutoHyphens/>
        <w:spacing w:after="0" w:line="240" w:lineRule="auto"/>
        <w:ind w:left="1069" w:right="-2"/>
        <w:jc w:val="both"/>
        <w:rPr>
          <w:rFonts w:ascii="Times New Roman" w:hAnsi="Times New Roman" w:cs="Times New Roman"/>
          <w:sz w:val="28"/>
          <w:szCs w:val="28"/>
        </w:rPr>
      </w:pPr>
    </w:p>
    <w:p w:rsidR="00F408C9" w:rsidRDefault="00F408C9" w:rsidP="00F408C9">
      <w:pPr>
        <w:suppressAutoHyphens/>
        <w:spacing w:after="0" w:line="240" w:lineRule="auto"/>
        <w:ind w:right="-2"/>
        <w:jc w:val="both"/>
        <w:rPr>
          <w:rFonts w:ascii="Times New Roman" w:hAnsi="Times New Roman" w:cs="Times New Roman"/>
          <w:sz w:val="28"/>
          <w:szCs w:val="28"/>
        </w:rPr>
      </w:pPr>
    </w:p>
    <w:p w:rsidR="00F408C9" w:rsidRPr="00F408C9" w:rsidRDefault="00F408C9" w:rsidP="00F408C9">
      <w:pPr>
        <w:suppressAutoHyphens/>
        <w:spacing w:after="0" w:line="240" w:lineRule="auto"/>
        <w:ind w:right="-2"/>
        <w:jc w:val="both"/>
        <w:rPr>
          <w:rFonts w:ascii="Times New Roman" w:hAnsi="Times New Roman" w:cs="Times New Roman"/>
          <w:sz w:val="28"/>
          <w:szCs w:val="28"/>
        </w:rPr>
      </w:pPr>
    </w:p>
    <w:p w:rsidR="00F408C9" w:rsidRPr="00F408C9" w:rsidRDefault="00F408C9" w:rsidP="00F408C9">
      <w:pPr>
        <w:suppressAutoHyphens/>
        <w:spacing w:after="0" w:line="240" w:lineRule="auto"/>
        <w:ind w:left="1069"/>
        <w:jc w:val="both"/>
        <w:rPr>
          <w:rFonts w:ascii="Times New Roman" w:hAnsi="Times New Roman" w:cs="Times New Roman"/>
          <w:sz w:val="28"/>
          <w:szCs w:val="28"/>
        </w:rPr>
      </w:pPr>
    </w:p>
    <w:p w:rsidR="00F408C9" w:rsidRPr="00F408C9" w:rsidRDefault="00F408C9" w:rsidP="00F408C9">
      <w:pPr>
        <w:suppressAutoHyphens/>
        <w:spacing w:after="0" w:line="240" w:lineRule="auto"/>
        <w:ind w:left="1069"/>
        <w:jc w:val="both"/>
        <w:rPr>
          <w:rFonts w:ascii="Times New Roman" w:hAnsi="Times New Roman" w:cs="Times New Roman"/>
          <w:sz w:val="28"/>
          <w:szCs w:val="28"/>
        </w:rPr>
      </w:pPr>
    </w:p>
    <w:p w:rsidR="00F408C9" w:rsidRDefault="00F408C9" w:rsidP="00F408C9">
      <w:pPr>
        <w:suppressAutoHyphens/>
        <w:spacing w:after="0" w:line="240" w:lineRule="auto"/>
        <w:ind w:left="1069"/>
        <w:rPr>
          <w:rFonts w:ascii="Times New Roman" w:hAnsi="Times New Roman" w:cs="Times New Roman"/>
          <w:sz w:val="28"/>
          <w:szCs w:val="28"/>
        </w:rPr>
      </w:pPr>
    </w:p>
    <w:p w:rsidR="00F408C9" w:rsidRPr="00F408C9" w:rsidRDefault="00F408C9" w:rsidP="00F408C9">
      <w:pPr>
        <w:suppressAutoHyphens/>
        <w:spacing w:after="0" w:line="240" w:lineRule="auto"/>
        <w:ind w:left="1069"/>
        <w:rPr>
          <w:rFonts w:ascii="Times New Roman" w:hAnsi="Times New Roman" w:cs="Times New Roman"/>
          <w:sz w:val="28"/>
          <w:szCs w:val="28"/>
        </w:rPr>
      </w:pPr>
    </w:p>
    <w:sectPr w:rsidR="00F408C9" w:rsidRPr="00F408C9" w:rsidSect="0022595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648" w:rsidRDefault="003A3648" w:rsidP="005208BE">
      <w:pPr>
        <w:spacing w:after="0" w:line="240" w:lineRule="auto"/>
      </w:pPr>
      <w:r>
        <w:separator/>
      </w:r>
    </w:p>
  </w:endnote>
  <w:endnote w:type="continuationSeparator" w:id="1">
    <w:p w:rsidR="003A3648" w:rsidRDefault="003A3648" w:rsidP="00520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648" w:rsidRDefault="003A3648" w:rsidP="005208BE">
      <w:pPr>
        <w:spacing w:after="0" w:line="240" w:lineRule="auto"/>
      </w:pPr>
      <w:r>
        <w:separator/>
      </w:r>
    </w:p>
  </w:footnote>
  <w:footnote w:type="continuationSeparator" w:id="1">
    <w:p w:rsidR="003A3648" w:rsidRDefault="003A3648" w:rsidP="00520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366A"/>
    <w:multiLevelType w:val="hybridMultilevel"/>
    <w:tmpl w:val="776C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E629CA"/>
    <w:multiLevelType w:val="hybridMultilevel"/>
    <w:tmpl w:val="E4AAE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5795DB7"/>
    <w:multiLevelType w:val="hybridMultilevel"/>
    <w:tmpl w:val="0F545F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B512358"/>
    <w:multiLevelType w:val="hybridMultilevel"/>
    <w:tmpl w:val="C9A45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6C9E"/>
    <w:rsid w:val="00012BC5"/>
    <w:rsid w:val="000176B7"/>
    <w:rsid w:val="0008214A"/>
    <w:rsid w:val="000A3FEA"/>
    <w:rsid w:val="000B3A2C"/>
    <w:rsid w:val="000F4230"/>
    <w:rsid w:val="0022595F"/>
    <w:rsid w:val="00225973"/>
    <w:rsid w:val="00232748"/>
    <w:rsid w:val="002D128A"/>
    <w:rsid w:val="003317A3"/>
    <w:rsid w:val="003A3648"/>
    <w:rsid w:val="003E4D6A"/>
    <w:rsid w:val="00413949"/>
    <w:rsid w:val="00495532"/>
    <w:rsid w:val="004B6C9E"/>
    <w:rsid w:val="004C379B"/>
    <w:rsid w:val="004D6752"/>
    <w:rsid w:val="004F1C62"/>
    <w:rsid w:val="004F2AA3"/>
    <w:rsid w:val="0051215A"/>
    <w:rsid w:val="005208BE"/>
    <w:rsid w:val="005F5444"/>
    <w:rsid w:val="006023E0"/>
    <w:rsid w:val="00626DE7"/>
    <w:rsid w:val="00640025"/>
    <w:rsid w:val="00651C98"/>
    <w:rsid w:val="006A2C81"/>
    <w:rsid w:val="006C4FB2"/>
    <w:rsid w:val="008B25AF"/>
    <w:rsid w:val="009713D7"/>
    <w:rsid w:val="009873D0"/>
    <w:rsid w:val="00A637A2"/>
    <w:rsid w:val="00A71BA1"/>
    <w:rsid w:val="00B61D64"/>
    <w:rsid w:val="00BF5CD9"/>
    <w:rsid w:val="00E46875"/>
    <w:rsid w:val="00E64CD0"/>
    <w:rsid w:val="00F408C9"/>
    <w:rsid w:val="00F44B90"/>
    <w:rsid w:val="00F62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C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F5CD9"/>
    <w:pPr>
      <w:ind w:left="720"/>
      <w:contextualSpacing/>
    </w:pPr>
  </w:style>
  <w:style w:type="paragraph" w:styleId="a5">
    <w:name w:val="No Spacing"/>
    <w:uiPriority w:val="1"/>
    <w:qFormat/>
    <w:rsid w:val="00A637A2"/>
    <w:pPr>
      <w:spacing w:after="0" w:line="240" w:lineRule="auto"/>
    </w:pPr>
  </w:style>
  <w:style w:type="paragraph" w:styleId="a6">
    <w:name w:val="header"/>
    <w:basedOn w:val="a"/>
    <w:link w:val="a7"/>
    <w:uiPriority w:val="99"/>
    <w:semiHidden/>
    <w:unhideWhenUsed/>
    <w:rsid w:val="005208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208BE"/>
  </w:style>
  <w:style w:type="paragraph" w:styleId="a8">
    <w:name w:val="footer"/>
    <w:basedOn w:val="a"/>
    <w:link w:val="a9"/>
    <w:uiPriority w:val="99"/>
    <w:semiHidden/>
    <w:unhideWhenUsed/>
    <w:rsid w:val="005208B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208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3EB2-043B-4D32-A27D-BFAEED68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2020-05-18T04:13:00Z</dcterms:created>
  <dcterms:modified xsi:type="dcterms:W3CDTF">2020-05-27T09:40:00Z</dcterms:modified>
</cp:coreProperties>
</file>