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DFD">
    <v:background id="_x0000_s1025" o:bwmode="white" fillcolor="#fefdfd">
      <v:fill r:id="rId3" o:title="IT park" type="tile"/>
    </v:background>
  </w:background>
  <w:body>
    <w:p w:rsidR="00B53E76" w:rsidRDefault="00B53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890" w:rsidRPr="00104641" w:rsidRDefault="00902890" w:rsidP="00902890">
      <w:pPr>
        <w:pStyle w:val="aa"/>
        <w:spacing w:before="0" w:beforeAutospacing="0" w:after="0" w:afterAutospacing="0"/>
        <w:jc w:val="center"/>
      </w:pPr>
      <w:r w:rsidRPr="00104641">
        <w:rPr>
          <w:b/>
          <w:bCs/>
          <w:color w:val="000000"/>
        </w:rPr>
        <w:t xml:space="preserve">До $10 миллионов инвестиций ждет участников </w:t>
      </w:r>
      <w:proofErr w:type="spellStart"/>
      <w:r w:rsidRPr="00104641">
        <w:rPr>
          <w:b/>
          <w:bCs/>
          <w:color w:val="000000"/>
        </w:rPr>
        <w:t>Start</w:t>
      </w:r>
      <w:proofErr w:type="spellEnd"/>
      <w:r w:rsidR="00622D40" w:rsidRPr="00104641">
        <w:rPr>
          <w:b/>
          <w:bCs/>
          <w:color w:val="000000"/>
          <w:lang w:val="en-US"/>
        </w:rPr>
        <w:t>UP</w:t>
      </w:r>
      <w:r w:rsidRPr="00104641">
        <w:rPr>
          <w:b/>
          <w:bCs/>
          <w:color w:val="000000"/>
        </w:rPr>
        <w:t xml:space="preserve">-Сабантуя в </w:t>
      </w:r>
      <w:r w:rsidR="009907B5">
        <w:rPr>
          <w:b/>
          <w:bCs/>
          <w:color w:val="000000"/>
        </w:rPr>
        <w:t>Красноярске</w:t>
      </w:r>
      <w:r w:rsidRPr="00104641">
        <w:rPr>
          <w:b/>
          <w:bCs/>
          <w:color w:val="000000"/>
        </w:rPr>
        <w:t xml:space="preserve">. </w:t>
      </w:r>
      <w:r w:rsidRPr="00104641">
        <w:rPr>
          <w:i/>
          <w:iCs/>
          <w:color w:val="000000"/>
        </w:rPr>
        <w:t> </w:t>
      </w:r>
    </w:p>
    <w:p w:rsidR="00902890" w:rsidRPr="00104641" w:rsidRDefault="009907B5" w:rsidP="00902890">
      <w:pPr>
        <w:pStyle w:val="2"/>
        <w:spacing w:before="360" w:beforeAutospacing="0" w:after="80" w:afterAutospacing="0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14-15</w:t>
      </w:r>
      <w:r w:rsidR="00902890" w:rsidRPr="00104641">
        <w:rPr>
          <w:b w:val="0"/>
          <w:bCs w:val="0"/>
          <w:color w:val="000000"/>
          <w:sz w:val="24"/>
          <w:szCs w:val="24"/>
        </w:rPr>
        <w:t xml:space="preserve"> мая в </w:t>
      </w:r>
      <w:r>
        <w:rPr>
          <w:b w:val="0"/>
          <w:bCs w:val="0"/>
          <w:color w:val="000000"/>
          <w:sz w:val="24"/>
          <w:szCs w:val="24"/>
        </w:rPr>
        <w:t>Красноярске</w:t>
      </w:r>
      <w:r w:rsidR="00902890" w:rsidRPr="00104641">
        <w:rPr>
          <w:b w:val="0"/>
          <w:bCs w:val="0"/>
          <w:color w:val="000000"/>
          <w:sz w:val="24"/>
          <w:szCs w:val="24"/>
        </w:rPr>
        <w:t xml:space="preserve"> пройдет пятая юбилейная международная экспедиция</w:t>
      </w:r>
      <w:hyperlink r:id="rId8" w:history="1">
        <w:r w:rsidR="00902890" w:rsidRPr="00104641">
          <w:rPr>
            <w:rStyle w:val="a9"/>
            <w:b w:val="0"/>
            <w:bCs w:val="0"/>
            <w:color w:val="000000"/>
            <w:sz w:val="24"/>
            <w:szCs w:val="24"/>
          </w:rPr>
          <w:t xml:space="preserve"> </w:t>
        </w:r>
        <w:proofErr w:type="spellStart"/>
        <w:r w:rsidR="00902890" w:rsidRPr="00104641">
          <w:rPr>
            <w:rStyle w:val="a9"/>
            <w:b w:val="0"/>
            <w:bCs w:val="0"/>
            <w:i/>
            <w:iCs/>
            <w:color w:val="000000"/>
            <w:sz w:val="24"/>
            <w:szCs w:val="24"/>
          </w:rPr>
          <w:t>Start</w:t>
        </w:r>
        <w:proofErr w:type="spellEnd"/>
        <w:r w:rsidR="00622D40" w:rsidRPr="00104641">
          <w:rPr>
            <w:rStyle w:val="a9"/>
            <w:b w:val="0"/>
            <w:bCs w:val="0"/>
            <w:i/>
            <w:iCs/>
            <w:color w:val="000000"/>
            <w:sz w:val="24"/>
            <w:szCs w:val="24"/>
            <w:lang w:val="en-US"/>
          </w:rPr>
          <w:t>UP</w:t>
        </w:r>
        <w:r w:rsidR="00902890" w:rsidRPr="00104641">
          <w:rPr>
            <w:rStyle w:val="a9"/>
            <w:b w:val="0"/>
            <w:bCs w:val="0"/>
            <w:i/>
            <w:iCs/>
            <w:color w:val="000000"/>
            <w:sz w:val="24"/>
            <w:szCs w:val="24"/>
          </w:rPr>
          <w:t>-Сабантуй</w:t>
        </w:r>
      </w:hyperlink>
      <w:r w:rsidR="00902890" w:rsidRPr="00104641">
        <w:rPr>
          <w:b w:val="0"/>
          <w:bCs w:val="0"/>
          <w:color w:val="000000"/>
          <w:sz w:val="24"/>
          <w:szCs w:val="24"/>
        </w:rPr>
        <w:t xml:space="preserve">, направленная на поиск новых талантов и реализацию их инновационных проектов в сфере высоких технологий. Принять участие могут все желающие - школьники, студенты, начинающие и уже опытные </w:t>
      </w:r>
      <w:proofErr w:type="spellStart"/>
      <w:r w:rsidR="00902890" w:rsidRPr="00104641">
        <w:rPr>
          <w:b w:val="0"/>
          <w:bCs w:val="0"/>
          <w:color w:val="000000"/>
          <w:sz w:val="24"/>
          <w:szCs w:val="24"/>
        </w:rPr>
        <w:t>it</w:t>
      </w:r>
      <w:proofErr w:type="spellEnd"/>
      <w:r w:rsidR="00902890" w:rsidRPr="00104641">
        <w:rPr>
          <w:b w:val="0"/>
          <w:bCs w:val="0"/>
          <w:color w:val="000000"/>
          <w:sz w:val="24"/>
          <w:szCs w:val="24"/>
        </w:rPr>
        <w:t xml:space="preserve">-предприниматели.  Оценивать </w:t>
      </w:r>
      <w:proofErr w:type="spellStart"/>
      <w:r w:rsidR="00902890" w:rsidRPr="00104641">
        <w:rPr>
          <w:b w:val="0"/>
          <w:bCs w:val="0"/>
          <w:color w:val="000000"/>
          <w:sz w:val="24"/>
          <w:szCs w:val="24"/>
        </w:rPr>
        <w:t>стартапы</w:t>
      </w:r>
      <w:proofErr w:type="spellEnd"/>
      <w:r w:rsidR="00902890" w:rsidRPr="00104641">
        <w:rPr>
          <w:b w:val="0"/>
          <w:bCs w:val="0"/>
          <w:color w:val="000000"/>
          <w:sz w:val="24"/>
          <w:szCs w:val="24"/>
        </w:rPr>
        <w:t xml:space="preserve"> будут инвесторы и представители </w:t>
      </w:r>
      <w:proofErr w:type="gramStart"/>
      <w:r w:rsidR="00902890" w:rsidRPr="00104641">
        <w:rPr>
          <w:b w:val="0"/>
          <w:bCs w:val="0"/>
          <w:color w:val="000000"/>
          <w:sz w:val="24"/>
          <w:szCs w:val="24"/>
        </w:rPr>
        <w:t>российской</w:t>
      </w:r>
      <w:proofErr w:type="gramEnd"/>
      <w:r w:rsidR="00902890" w:rsidRPr="00104641">
        <w:rPr>
          <w:b w:val="0"/>
          <w:bCs w:val="0"/>
          <w:color w:val="000000"/>
          <w:sz w:val="24"/>
          <w:szCs w:val="24"/>
        </w:rPr>
        <w:t xml:space="preserve"> ИТ-индустрии, путешествующие с организаторами </w:t>
      </w:r>
      <w:proofErr w:type="spellStart"/>
      <w:r w:rsidR="00902890" w:rsidRPr="00104641">
        <w:rPr>
          <w:b w:val="0"/>
          <w:bCs w:val="0"/>
          <w:color w:val="000000"/>
          <w:sz w:val="24"/>
          <w:szCs w:val="24"/>
        </w:rPr>
        <w:t>Start</w:t>
      </w:r>
      <w:proofErr w:type="spellEnd"/>
      <w:r w:rsidR="00622D40" w:rsidRPr="00104641">
        <w:rPr>
          <w:b w:val="0"/>
          <w:bCs w:val="0"/>
          <w:color w:val="000000"/>
          <w:sz w:val="24"/>
          <w:szCs w:val="24"/>
          <w:lang w:val="en-US"/>
        </w:rPr>
        <w:t>UP</w:t>
      </w:r>
      <w:r w:rsidR="00902890" w:rsidRPr="00104641">
        <w:rPr>
          <w:b w:val="0"/>
          <w:bCs w:val="0"/>
          <w:color w:val="000000"/>
          <w:sz w:val="24"/>
          <w:szCs w:val="24"/>
        </w:rPr>
        <w:t>-Сабантуя.  </w:t>
      </w:r>
    </w:p>
    <w:p w:rsidR="006E2D13" w:rsidRPr="00104641" w:rsidRDefault="006E2D13" w:rsidP="00902890">
      <w:pPr>
        <w:pStyle w:val="aa"/>
        <w:spacing w:before="0" w:beforeAutospacing="0" w:after="0" w:afterAutospacing="0"/>
        <w:rPr>
          <w:color w:val="000000"/>
        </w:rPr>
      </w:pPr>
    </w:p>
    <w:p w:rsidR="00902890" w:rsidRPr="000829D4" w:rsidRDefault="00902890" w:rsidP="00902890">
      <w:pPr>
        <w:pStyle w:val="aa"/>
        <w:spacing w:before="0" w:beforeAutospacing="0" w:after="0" w:afterAutospacing="0"/>
        <w:rPr>
          <w:color w:val="000000" w:themeColor="text1"/>
        </w:rPr>
      </w:pPr>
      <w:r w:rsidRPr="000829D4">
        <w:rPr>
          <w:color w:val="000000" w:themeColor="text1"/>
        </w:rPr>
        <w:t xml:space="preserve">В </w:t>
      </w:r>
      <w:r w:rsidR="009907B5" w:rsidRPr="000829D4">
        <w:rPr>
          <w:color w:val="000000" w:themeColor="text1"/>
        </w:rPr>
        <w:t>Красноярске</w:t>
      </w:r>
      <w:r w:rsidRPr="000829D4">
        <w:rPr>
          <w:color w:val="000000" w:themeColor="text1"/>
        </w:rPr>
        <w:t xml:space="preserve"> команда ИТ-парка остановится на 2 дня. </w:t>
      </w:r>
      <w:r w:rsidR="009907B5" w:rsidRPr="000829D4">
        <w:rPr>
          <w:color w:val="000000" w:themeColor="text1"/>
        </w:rPr>
        <w:t>14 мая</w:t>
      </w:r>
      <w:r w:rsidRPr="000829D4">
        <w:rPr>
          <w:color w:val="000000" w:themeColor="text1"/>
        </w:rPr>
        <w:t xml:space="preserve"> пройдет первое знакомство экспертов с проектами, мастер-классы, благодаря которым участники разберут практические этапы построения онлайн-бизнеса. Особое внимание в первый день будет уделяться </w:t>
      </w:r>
      <w:proofErr w:type="spellStart"/>
      <w:r w:rsidRPr="000829D4">
        <w:rPr>
          <w:color w:val="000000" w:themeColor="text1"/>
        </w:rPr>
        <w:t>нетворкингу</w:t>
      </w:r>
      <w:proofErr w:type="spellEnd"/>
      <w:r w:rsidRPr="000829D4">
        <w:rPr>
          <w:color w:val="000000" w:themeColor="text1"/>
        </w:rPr>
        <w:t xml:space="preserve">. У команд есть уникальная возможность тет-а-тет поговорить со специалистами ИТ-рынка, входящими в экспертный совет </w:t>
      </w:r>
      <w:proofErr w:type="spellStart"/>
      <w:r w:rsidRPr="000829D4">
        <w:rPr>
          <w:color w:val="000000" w:themeColor="text1"/>
        </w:rPr>
        <w:t>Start</w:t>
      </w:r>
      <w:proofErr w:type="spellEnd"/>
      <w:r w:rsidR="00622D40" w:rsidRPr="000829D4">
        <w:rPr>
          <w:color w:val="000000" w:themeColor="text1"/>
          <w:lang w:val="en-US"/>
        </w:rPr>
        <w:t>UP</w:t>
      </w:r>
      <w:r w:rsidRPr="000829D4">
        <w:rPr>
          <w:color w:val="000000" w:themeColor="text1"/>
        </w:rPr>
        <w:t xml:space="preserve">-Сабантуя, и узнать мнения специалистов с совершенно разными компетенциями </w:t>
      </w:r>
      <w:proofErr w:type="gramStart"/>
      <w:r w:rsidRPr="000829D4">
        <w:rPr>
          <w:color w:val="000000" w:themeColor="text1"/>
        </w:rPr>
        <w:t>об</w:t>
      </w:r>
      <w:proofErr w:type="gramEnd"/>
      <w:r w:rsidRPr="000829D4">
        <w:rPr>
          <w:color w:val="000000" w:themeColor="text1"/>
        </w:rPr>
        <w:t xml:space="preserve"> </w:t>
      </w:r>
      <w:proofErr w:type="gramStart"/>
      <w:r w:rsidRPr="000829D4">
        <w:rPr>
          <w:color w:val="000000" w:themeColor="text1"/>
        </w:rPr>
        <w:t>их</w:t>
      </w:r>
      <w:proofErr w:type="gramEnd"/>
      <w:r w:rsidRPr="000829D4">
        <w:rPr>
          <w:color w:val="000000" w:themeColor="text1"/>
        </w:rPr>
        <w:t xml:space="preserve"> </w:t>
      </w:r>
      <w:proofErr w:type="spellStart"/>
      <w:r w:rsidRPr="000829D4">
        <w:rPr>
          <w:color w:val="000000" w:themeColor="text1"/>
        </w:rPr>
        <w:t>стартапе</w:t>
      </w:r>
      <w:proofErr w:type="spellEnd"/>
      <w:r w:rsidRPr="000829D4">
        <w:rPr>
          <w:color w:val="000000" w:themeColor="text1"/>
        </w:rPr>
        <w:t>.</w:t>
      </w:r>
    </w:p>
    <w:p w:rsidR="006627EF" w:rsidRPr="000829D4" w:rsidRDefault="006627EF" w:rsidP="00902890">
      <w:pPr>
        <w:pStyle w:val="aa"/>
        <w:spacing w:before="0" w:beforeAutospacing="0" w:after="0" w:afterAutospacing="0"/>
        <w:rPr>
          <w:color w:val="000000" w:themeColor="text1"/>
        </w:rPr>
      </w:pPr>
    </w:p>
    <w:p w:rsidR="00902890" w:rsidRPr="000829D4" w:rsidRDefault="00902890" w:rsidP="00902890">
      <w:pPr>
        <w:pStyle w:val="aa"/>
        <w:spacing w:before="0" w:beforeAutospacing="0" w:after="0" w:afterAutospacing="0"/>
        <w:rPr>
          <w:color w:val="000000" w:themeColor="text1"/>
        </w:rPr>
      </w:pPr>
      <w:r w:rsidRPr="000829D4">
        <w:rPr>
          <w:color w:val="000000" w:themeColor="text1"/>
        </w:rPr>
        <w:t>1</w:t>
      </w:r>
      <w:r w:rsidR="009907B5" w:rsidRPr="000829D4">
        <w:rPr>
          <w:color w:val="000000" w:themeColor="text1"/>
        </w:rPr>
        <w:t>5</w:t>
      </w:r>
      <w:r w:rsidRPr="000829D4">
        <w:rPr>
          <w:color w:val="000000" w:themeColor="text1"/>
        </w:rPr>
        <w:t xml:space="preserve"> мая будет посвящен финальным презентациям и подведению итогов. Впервые шанс получить путевку на образовательную программу </w:t>
      </w:r>
      <w:proofErr w:type="spellStart"/>
      <w:r w:rsidRPr="000829D4">
        <w:rPr>
          <w:color w:val="000000" w:themeColor="text1"/>
        </w:rPr>
        <w:t>Sabantuy</w:t>
      </w:r>
      <w:proofErr w:type="spellEnd"/>
      <w:r w:rsidRPr="000829D4">
        <w:rPr>
          <w:color w:val="000000" w:themeColor="text1"/>
        </w:rPr>
        <w:t xml:space="preserve"> CEO CAMP получат не два, как раньше, а сразу пять проектов. Все они пройдут акселерацию в лучшем технопарке страны, где подготовят свой проект для презентации перед крупнейшими российскими и иностранными инвестиционными фондами. На </w:t>
      </w:r>
      <w:proofErr w:type="spellStart"/>
      <w:r w:rsidRPr="000829D4">
        <w:rPr>
          <w:color w:val="000000" w:themeColor="text1"/>
        </w:rPr>
        <w:t>Demo</w:t>
      </w:r>
      <w:proofErr w:type="spellEnd"/>
      <w:r w:rsidRPr="000829D4">
        <w:rPr>
          <w:color w:val="000000" w:themeColor="text1"/>
        </w:rPr>
        <w:t xml:space="preserve"> </w:t>
      </w:r>
      <w:proofErr w:type="spellStart"/>
      <w:r w:rsidRPr="000829D4">
        <w:rPr>
          <w:color w:val="000000" w:themeColor="text1"/>
        </w:rPr>
        <w:t>Day</w:t>
      </w:r>
      <w:proofErr w:type="spellEnd"/>
      <w:r w:rsidRPr="000829D4">
        <w:rPr>
          <w:color w:val="000000" w:themeColor="text1"/>
        </w:rPr>
        <w:t xml:space="preserve"> </w:t>
      </w:r>
      <w:proofErr w:type="spellStart"/>
      <w:r w:rsidRPr="000829D4">
        <w:rPr>
          <w:color w:val="000000" w:themeColor="text1"/>
        </w:rPr>
        <w:t>стартапы</w:t>
      </w:r>
      <w:proofErr w:type="spellEnd"/>
      <w:r w:rsidRPr="000829D4">
        <w:rPr>
          <w:color w:val="000000" w:themeColor="text1"/>
        </w:rPr>
        <w:t xml:space="preserve"> смогут привлечь до 10 миллионов долларов.</w:t>
      </w:r>
    </w:p>
    <w:p w:rsidR="009907B5" w:rsidRDefault="009907B5" w:rsidP="00902890">
      <w:pPr>
        <w:pStyle w:val="aa"/>
        <w:spacing w:before="0" w:beforeAutospacing="0" w:after="0" w:afterAutospacing="0"/>
        <w:rPr>
          <w:color w:val="000000"/>
        </w:rPr>
      </w:pPr>
    </w:p>
    <w:p w:rsidR="00902890" w:rsidRDefault="00902890" w:rsidP="00902890">
      <w:pPr>
        <w:pStyle w:val="aa"/>
        <w:spacing w:before="0" w:beforeAutospacing="0" w:after="0" w:afterAutospacing="0"/>
        <w:rPr>
          <w:b/>
          <w:color w:val="000000"/>
        </w:rPr>
      </w:pPr>
      <w:r w:rsidRPr="00104641">
        <w:rPr>
          <w:color w:val="000000"/>
        </w:rPr>
        <w:t xml:space="preserve">Заявки на участие принимаются </w:t>
      </w:r>
      <w:r w:rsidRPr="009907B5">
        <w:rPr>
          <w:b/>
          <w:color w:val="000000"/>
        </w:rPr>
        <w:t xml:space="preserve">до </w:t>
      </w:r>
      <w:r w:rsidR="005F0E31">
        <w:rPr>
          <w:b/>
          <w:color w:val="000000"/>
        </w:rPr>
        <w:t>10</w:t>
      </w:r>
      <w:r w:rsidR="009907B5" w:rsidRPr="009907B5">
        <w:rPr>
          <w:b/>
          <w:color w:val="000000"/>
        </w:rPr>
        <w:t xml:space="preserve"> мая</w:t>
      </w:r>
      <w:r w:rsidRPr="00104641">
        <w:rPr>
          <w:color w:val="000000"/>
        </w:rPr>
        <w:t xml:space="preserve"> на сайте</w:t>
      </w:r>
      <w:hyperlink r:id="rId9" w:history="1">
        <w:r w:rsidRPr="00104641">
          <w:rPr>
            <w:rStyle w:val="a9"/>
            <w:color w:val="000000"/>
          </w:rPr>
          <w:t xml:space="preserve"> </w:t>
        </w:r>
        <w:r w:rsidRPr="00104641">
          <w:rPr>
            <w:rStyle w:val="a9"/>
            <w:color w:val="1155CC"/>
          </w:rPr>
          <w:t>startupsabantuy.ru</w:t>
        </w:r>
      </w:hyperlink>
      <w:r w:rsidR="006E2D13" w:rsidRPr="00104641">
        <w:rPr>
          <w:rStyle w:val="a9"/>
          <w:color w:val="1155CC"/>
        </w:rPr>
        <w:t xml:space="preserve">. </w:t>
      </w:r>
      <w:r w:rsidRPr="00104641">
        <w:rPr>
          <w:color w:val="000000"/>
        </w:rPr>
        <w:t xml:space="preserve">Отбор проектов пройдет по адресу: </w:t>
      </w:r>
      <w:r w:rsidR="009907B5" w:rsidRPr="009907B5">
        <w:rPr>
          <w:b/>
          <w:color w:val="000000"/>
        </w:rPr>
        <w:t>г.</w:t>
      </w:r>
      <w:r w:rsidR="009907B5">
        <w:rPr>
          <w:color w:val="000000"/>
        </w:rPr>
        <w:t xml:space="preserve"> </w:t>
      </w:r>
      <w:r w:rsidR="009907B5" w:rsidRPr="009907B5">
        <w:rPr>
          <w:b/>
          <w:color w:val="000000"/>
        </w:rPr>
        <w:t xml:space="preserve">Красноярск, </w:t>
      </w:r>
      <w:r w:rsidR="009907B5">
        <w:rPr>
          <w:b/>
          <w:color w:val="000000"/>
        </w:rPr>
        <w:t>КРИТБИ (</w:t>
      </w:r>
      <w:r w:rsidR="009907B5" w:rsidRPr="009907B5">
        <w:rPr>
          <w:b/>
          <w:color w:val="000000"/>
        </w:rPr>
        <w:t xml:space="preserve">Красноярский региональный </w:t>
      </w:r>
      <w:proofErr w:type="spellStart"/>
      <w:r w:rsidR="009907B5" w:rsidRPr="009907B5">
        <w:rPr>
          <w:b/>
          <w:color w:val="000000"/>
        </w:rPr>
        <w:t>инновационно</w:t>
      </w:r>
      <w:proofErr w:type="spellEnd"/>
      <w:r w:rsidR="009907B5" w:rsidRPr="009907B5">
        <w:rPr>
          <w:b/>
          <w:color w:val="000000"/>
        </w:rPr>
        <w:t>-технологический бизнес-инкубатор</w:t>
      </w:r>
      <w:r w:rsidR="009907B5">
        <w:rPr>
          <w:b/>
          <w:color w:val="000000"/>
        </w:rPr>
        <w:t xml:space="preserve">), </w:t>
      </w:r>
      <w:r w:rsidR="009907B5" w:rsidRPr="009907B5">
        <w:rPr>
          <w:b/>
          <w:color w:val="000000"/>
        </w:rPr>
        <w:t>пр. Свободный, 75</w:t>
      </w:r>
      <w:r w:rsidRPr="00104641">
        <w:rPr>
          <w:b/>
          <w:color w:val="000000"/>
        </w:rPr>
        <w:t>.</w:t>
      </w:r>
    </w:p>
    <w:p w:rsidR="008B3307" w:rsidRDefault="008B3307" w:rsidP="00902890">
      <w:pPr>
        <w:pStyle w:val="aa"/>
        <w:spacing w:before="0" w:beforeAutospacing="0" w:after="0" w:afterAutospacing="0"/>
        <w:rPr>
          <w:b/>
          <w:color w:val="000000"/>
        </w:rPr>
      </w:pPr>
    </w:p>
    <w:p w:rsidR="008B3307" w:rsidRPr="008B3307" w:rsidRDefault="008B3307" w:rsidP="00902890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Вход свободный. </w:t>
      </w:r>
      <w:r w:rsidRPr="008B3307">
        <w:rPr>
          <w:color w:val="000000"/>
        </w:rPr>
        <w:t xml:space="preserve">Регистрация для зрителей: </w:t>
      </w:r>
      <w:hyperlink r:id="rId10" w:history="1">
        <w:r w:rsidRPr="008B3307">
          <w:rPr>
            <w:rStyle w:val="a9"/>
          </w:rPr>
          <w:t>https://it-park.timepad.ru/event/324599/</w:t>
        </w:r>
      </w:hyperlink>
    </w:p>
    <w:p w:rsidR="008B3307" w:rsidRPr="00104641" w:rsidRDefault="008B3307" w:rsidP="00902890">
      <w:pPr>
        <w:pStyle w:val="aa"/>
        <w:spacing w:before="0" w:beforeAutospacing="0" w:after="0" w:afterAutospacing="0"/>
        <w:rPr>
          <w:b/>
        </w:rPr>
      </w:pPr>
    </w:p>
    <w:p w:rsidR="00000774" w:rsidRPr="00104641" w:rsidRDefault="00902890" w:rsidP="0084465B">
      <w:pPr>
        <w:pStyle w:val="aa"/>
        <w:spacing w:before="0" w:beforeAutospacing="0" w:after="0" w:afterAutospacing="0"/>
      </w:pPr>
      <w:r w:rsidRPr="00104641">
        <w:rPr>
          <w:color w:val="000000"/>
        </w:rPr>
        <w:t xml:space="preserve">В </w:t>
      </w:r>
      <w:r w:rsidR="009907B5">
        <w:rPr>
          <w:color w:val="000000"/>
        </w:rPr>
        <w:t>Красноярске</w:t>
      </w:r>
      <w:r w:rsidRPr="00104641">
        <w:rPr>
          <w:color w:val="000000"/>
        </w:rPr>
        <w:t xml:space="preserve"> уже работает </w:t>
      </w:r>
      <w:r w:rsidRPr="0084465B">
        <w:rPr>
          <w:b/>
          <w:color w:val="000000"/>
        </w:rPr>
        <w:t>локальный</w:t>
      </w:r>
      <w:r w:rsidRPr="00104641">
        <w:rPr>
          <w:color w:val="000000"/>
        </w:rPr>
        <w:t xml:space="preserve"> </w:t>
      </w:r>
      <w:r w:rsidRPr="0084465B">
        <w:rPr>
          <w:b/>
          <w:color w:val="000000"/>
        </w:rPr>
        <w:t xml:space="preserve">представитель экспедиции </w:t>
      </w:r>
      <w:proofErr w:type="spellStart"/>
      <w:r w:rsidRPr="0084465B">
        <w:rPr>
          <w:b/>
          <w:color w:val="000000"/>
        </w:rPr>
        <w:t>Start</w:t>
      </w:r>
      <w:proofErr w:type="spellEnd"/>
      <w:r w:rsidR="00622D40" w:rsidRPr="0084465B">
        <w:rPr>
          <w:b/>
          <w:color w:val="000000"/>
          <w:lang w:val="en-US"/>
        </w:rPr>
        <w:t>UP</w:t>
      </w:r>
      <w:r w:rsidRPr="0084465B">
        <w:rPr>
          <w:b/>
          <w:color w:val="000000"/>
        </w:rPr>
        <w:t>-Сабантуй</w:t>
      </w:r>
      <w:r w:rsidRPr="00104641">
        <w:rPr>
          <w:color w:val="000000"/>
        </w:rPr>
        <w:t xml:space="preserve"> </w:t>
      </w:r>
      <w:r w:rsidR="009907B5">
        <w:rPr>
          <w:color w:val="000000"/>
        </w:rPr>
        <w:t>–</w:t>
      </w:r>
      <w:r w:rsidRPr="00104641">
        <w:rPr>
          <w:color w:val="000000"/>
        </w:rPr>
        <w:t xml:space="preserve"> </w:t>
      </w:r>
      <w:r w:rsidR="009907B5" w:rsidRPr="0084465B">
        <w:rPr>
          <w:b/>
          <w:color w:val="000000"/>
        </w:rPr>
        <w:t>Константин Орлов</w:t>
      </w:r>
      <w:r w:rsidRPr="00104641">
        <w:rPr>
          <w:color w:val="000000"/>
        </w:rPr>
        <w:t xml:space="preserve">, задача которого консультировать и оказывать необходимую помощь командам во время подготовки к отбору. </w:t>
      </w:r>
      <w:r w:rsidR="00000774">
        <w:t>Тел.</w:t>
      </w:r>
      <w:proofErr w:type="gramStart"/>
      <w:r w:rsidR="00000774">
        <w:t xml:space="preserve"> :</w:t>
      </w:r>
      <w:proofErr w:type="gramEnd"/>
      <w:r w:rsidR="00000774">
        <w:t xml:space="preserve"> +7 (</w:t>
      </w:r>
      <w:r w:rsidR="00000774" w:rsidRPr="00000774">
        <w:t>902</w:t>
      </w:r>
      <w:r w:rsidR="00000774">
        <w:t xml:space="preserve">) </w:t>
      </w:r>
      <w:r w:rsidR="00000774" w:rsidRPr="00000774">
        <w:t>924</w:t>
      </w:r>
      <w:r w:rsidR="00000774">
        <w:t xml:space="preserve"> </w:t>
      </w:r>
      <w:r w:rsidR="00000774" w:rsidRPr="00000774">
        <w:t>93</w:t>
      </w:r>
      <w:r w:rsidR="00000774">
        <w:t xml:space="preserve"> </w:t>
      </w:r>
      <w:r w:rsidR="00000774" w:rsidRPr="00000774">
        <w:t>93</w:t>
      </w:r>
    </w:p>
    <w:p w:rsidR="0084465B" w:rsidRDefault="00902890" w:rsidP="009907B5">
      <w:pPr>
        <w:pStyle w:val="aa"/>
        <w:spacing w:after="0"/>
        <w:rPr>
          <w:color w:val="000000"/>
        </w:rPr>
      </w:pPr>
      <w:r w:rsidRPr="00104641">
        <w:rPr>
          <w:color w:val="000000"/>
        </w:rPr>
        <w:t xml:space="preserve">Это будет уже </w:t>
      </w:r>
      <w:r w:rsidR="009907B5">
        <w:rPr>
          <w:color w:val="000000"/>
        </w:rPr>
        <w:t>третий</w:t>
      </w:r>
      <w:r w:rsidRPr="00104641">
        <w:rPr>
          <w:color w:val="000000"/>
        </w:rPr>
        <w:t xml:space="preserve"> визит команды ИТ-парка Республики Татарстан в </w:t>
      </w:r>
      <w:r w:rsidR="009907B5">
        <w:rPr>
          <w:color w:val="000000"/>
        </w:rPr>
        <w:t>Красноярск</w:t>
      </w:r>
      <w:r w:rsidRPr="00104641">
        <w:rPr>
          <w:color w:val="000000"/>
        </w:rPr>
        <w:t xml:space="preserve">. </w:t>
      </w:r>
      <w:r w:rsidR="00963B74">
        <w:rPr>
          <w:color w:val="000000"/>
        </w:rPr>
        <w:t xml:space="preserve">В прошлом году </w:t>
      </w:r>
      <w:proofErr w:type="spellStart"/>
      <w:r w:rsidR="00963B74">
        <w:rPr>
          <w:color w:val="000000"/>
        </w:rPr>
        <w:t>с</w:t>
      </w:r>
      <w:r w:rsidR="0084465B" w:rsidRPr="006B748C">
        <w:rPr>
          <w:color w:val="000000"/>
        </w:rPr>
        <w:t>тартапы</w:t>
      </w:r>
      <w:proofErr w:type="spellEnd"/>
      <w:r w:rsidR="0084465B" w:rsidRPr="006B748C">
        <w:rPr>
          <w:color w:val="000000"/>
        </w:rPr>
        <w:t xml:space="preserve"> этого города поразили настойчивостью и упорством - чувствуется сибирская закалка, а также наличие в регионе активного, независимого IT-сообщества и сильного сообщества молодых предпринимателей.</w:t>
      </w:r>
      <w:r w:rsidR="0084465B">
        <w:rPr>
          <w:color w:val="000000"/>
        </w:rPr>
        <w:t xml:space="preserve"> </w:t>
      </w:r>
      <w:r w:rsidR="006B748C" w:rsidRPr="006B748C">
        <w:rPr>
          <w:color w:val="000000"/>
        </w:rPr>
        <w:lastRenderedPageBreak/>
        <w:t xml:space="preserve">В 2015 году </w:t>
      </w:r>
      <w:proofErr w:type="spellStart"/>
      <w:r w:rsidR="006B748C" w:rsidRPr="006B748C">
        <w:rPr>
          <w:color w:val="000000"/>
        </w:rPr>
        <w:t>StartUp</w:t>
      </w:r>
      <w:proofErr w:type="spellEnd"/>
      <w:r w:rsidR="006B748C" w:rsidRPr="006B748C">
        <w:rPr>
          <w:color w:val="000000"/>
        </w:rPr>
        <w:t>-Батыр</w:t>
      </w:r>
      <w:r w:rsidR="0084465B">
        <w:rPr>
          <w:color w:val="000000"/>
        </w:rPr>
        <w:t>ами</w:t>
      </w:r>
      <w:r w:rsidR="006B748C" w:rsidRPr="006B748C">
        <w:rPr>
          <w:color w:val="000000"/>
        </w:rPr>
        <w:t xml:space="preserve"> стал</w:t>
      </w:r>
      <w:r w:rsidR="0084465B">
        <w:rPr>
          <w:color w:val="000000"/>
        </w:rPr>
        <w:t>и два</w:t>
      </w:r>
      <w:r w:rsidR="006B748C" w:rsidRPr="006B748C">
        <w:rPr>
          <w:color w:val="000000"/>
        </w:rPr>
        <w:t xml:space="preserve"> проект</w:t>
      </w:r>
      <w:r w:rsidR="0084465B">
        <w:rPr>
          <w:color w:val="000000"/>
        </w:rPr>
        <w:t xml:space="preserve">а из Красноярска EGGS TV и </w:t>
      </w:r>
      <w:proofErr w:type="spellStart"/>
      <w:r w:rsidR="0084465B">
        <w:rPr>
          <w:color w:val="000000"/>
        </w:rPr>
        <w:t>Домсканер</w:t>
      </w:r>
      <w:proofErr w:type="spellEnd"/>
      <w:r w:rsidR="0084465B">
        <w:rPr>
          <w:color w:val="000000"/>
        </w:rPr>
        <w:t xml:space="preserve">. </w:t>
      </w:r>
    </w:p>
    <w:p w:rsidR="009907B5" w:rsidRPr="009907B5" w:rsidRDefault="00111873" w:rsidP="009907B5">
      <w:pPr>
        <w:pStyle w:val="aa"/>
        <w:spacing w:after="0"/>
        <w:rPr>
          <w:color w:val="000000"/>
        </w:rPr>
      </w:pPr>
      <w:hyperlink r:id="rId11" w:history="1">
        <w:r w:rsidR="0084465B" w:rsidRPr="00963B74">
          <w:rPr>
            <w:rStyle w:val="a9"/>
          </w:rPr>
          <w:t>EGGS TV</w:t>
        </w:r>
      </w:hyperlink>
      <w:r w:rsidR="0084465B">
        <w:rPr>
          <w:color w:val="000000"/>
        </w:rPr>
        <w:t xml:space="preserve"> -</w:t>
      </w:r>
      <w:r w:rsidR="009907B5" w:rsidRPr="009907B5">
        <w:rPr>
          <w:color w:val="000000"/>
        </w:rPr>
        <w:t xml:space="preserve"> новый формат телевидения, </w:t>
      </w:r>
      <w:r w:rsidR="00680DD0">
        <w:rPr>
          <w:color w:val="000000"/>
        </w:rPr>
        <w:t xml:space="preserve">сервис, который позволяет создавать собственное телевидение с социальными сетями любому общественному заведению или компании.  </w:t>
      </w:r>
      <w:r w:rsidR="009907B5" w:rsidRPr="009907B5">
        <w:rPr>
          <w:color w:val="000000"/>
        </w:rPr>
        <w:t xml:space="preserve"> </w:t>
      </w:r>
      <w:r w:rsidR="00680DD0">
        <w:rPr>
          <w:color w:val="000000"/>
        </w:rPr>
        <w:t>Подобная</w:t>
      </w:r>
      <w:r w:rsidR="009907B5" w:rsidRPr="009907B5">
        <w:rPr>
          <w:color w:val="000000"/>
        </w:rPr>
        <w:t xml:space="preserve"> коммуникационн</w:t>
      </w:r>
      <w:r w:rsidR="00680DD0">
        <w:rPr>
          <w:color w:val="000000"/>
        </w:rPr>
        <w:t>ая</w:t>
      </w:r>
      <w:r w:rsidR="009907B5" w:rsidRPr="009907B5">
        <w:rPr>
          <w:color w:val="000000"/>
        </w:rPr>
        <w:t xml:space="preserve"> площадк</w:t>
      </w:r>
      <w:r w:rsidR="00680DD0">
        <w:rPr>
          <w:color w:val="000000"/>
        </w:rPr>
        <w:t>а</w:t>
      </w:r>
      <w:r w:rsidR="009907B5" w:rsidRPr="009907B5">
        <w:rPr>
          <w:color w:val="000000"/>
        </w:rPr>
        <w:t xml:space="preserve"> интересна, в первую очередь, индустрии гостеприимства и питания, салонам красоты и </w:t>
      </w:r>
      <w:proofErr w:type="gramStart"/>
      <w:r w:rsidR="009907B5" w:rsidRPr="009907B5">
        <w:rPr>
          <w:color w:val="000000"/>
        </w:rPr>
        <w:t>фитнес-центрам</w:t>
      </w:r>
      <w:proofErr w:type="gramEnd"/>
      <w:r w:rsidR="009907B5" w:rsidRPr="009907B5">
        <w:rPr>
          <w:color w:val="000000"/>
        </w:rPr>
        <w:t xml:space="preserve">. </w:t>
      </w:r>
    </w:p>
    <w:p w:rsidR="006627EF" w:rsidRDefault="00111873" w:rsidP="00902890">
      <w:pPr>
        <w:pStyle w:val="aa"/>
        <w:spacing w:before="0" w:beforeAutospacing="0" w:after="0" w:afterAutospacing="0"/>
        <w:rPr>
          <w:b/>
          <w:bCs/>
          <w:i/>
          <w:iCs/>
          <w:color w:val="000000"/>
        </w:rPr>
      </w:pPr>
      <w:hyperlink r:id="rId12" w:history="1">
        <w:r w:rsidR="00963B74" w:rsidRPr="00963B74">
          <w:rPr>
            <w:rStyle w:val="a9"/>
          </w:rPr>
          <w:t>“ДОМСКАНЕР”</w:t>
        </w:r>
      </w:hyperlink>
      <w:r w:rsidR="00963B74" w:rsidRPr="00963B74">
        <w:rPr>
          <w:color w:val="000000"/>
        </w:rPr>
        <w:t xml:space="preserve"> - это стандарт ежемесячной отчетности управляющих организаций перед жителями. Очень простой, прозрачный и доступный человеку, не являющемуся специалистом в сфере ЖКХ. </w:t>
      </w:r>
      <w:proofErr w:type="gramStart"/>
      <w:r w:rsidR="00963B74" w:rsidRPr="00963B74">
        <w:rPr>
          <w:color w:val="000000"/>
        </w:rPr>
        <w:t xml:space="preserve">Этот отчет выработан на базе опыта нескольких сотен председателей многоквартирных домов и, по сути, представляет банковскую выписку: сколько денег было собрано с их дома в этом месяце, на что были потрачены средства и какой суммой они располагают на сегодняшний день. </w:t>
      </w:r>
      <w:proofErr w:type="gramEnd"/>
    </w:p>
    <w:p w:rsidR="00902890" w:rsidRPr="00104641" w:rsidRDefault="00902890" w:rsidP="008F2F31">
      <w:pPr>
        <w:pStyle w:val="aa"/>
        <w:spacing w:after="0"/>
      </w:pPr>
      <w:r w:rsidRPr="00104641">
        <w:rPr>
          <w:b/>
          <w:bCs/>
          <w:i/>
          <w:iCs/>
          <w:color w:val="000000"/>
        </w:rPr>
        <w:t xml:space="preserve">Ленар </w:t>
      </w:r>
      <w:proofErr w:type="spellStart"/>
      <w:r w:rsidRPr="00104641">
        <w:rPr>
          <w:b/>
          <w:bCs/>
          <w:i/>
          <w:iCs/>
          <w:color w:val="000000"/>
        </w:rPr>
        <w:t>Халиков</w:t>
      </w:r>
      <w:proofErr w:type="spellEnd"/>
      <w:r w:rsidRPr="00104641">
        <w:rPr>
          <w:b/>
          <w:bCs/>
          <w:i/>
          <w:iCs/>
          <w:color w:val="000000"/>
        </w:rPr>
        <w:t>, заместитель директора по инновационному развитию ИТ-парка: “</w:t>
      </w:r>
      <w:r w:rsidR="006B748C" w:rsidRPr="006B748C">
        <w:rPr>
          <w:color w:val="000000"/>
        </w:rPr>
        <w:t xml:space="preserve"> </w:t>
      </w:r>
      <w:r w:rsidR="006B748C" w:rsidRPr="009907B5">
        <w:rPr>
          <w:color w:val="000000"/>
        </w:rPr>
        <w:t xml:space="preserve">В </w:t>
      </w:r>
      <w:r w:rsidR="006B748C">
        <w:rPr>
          <w:color w:val="000000"/>
        </w:rPr>
        <w:t xml:space="preserve">прошлом году </w:t>
      </w:r>
      <w:r w:rsidR="006B748C" w:rsidRPr="009907B5">
        <w:rPr>
          <w:color w:val="000000"/>
        </w:rPr>
        <w:t xml:space="preserve">красноярские проекты </w:t>
      </w:r>
      <w:r w:rsidR="006B748C">
        <w:rPr>
          <w:color w:val="000000"/>
        </w:rPr>
        <w:t xml:space="preserve">были </w:t>
      </w:r>
      <w:r w:rsidR="006B748C" w:rsidRPr="009907B5">
        <w:rPr>
          <w:color w:val="000000"/>
        </w:rPr>
        <w:t xml:space="preserve">представлены в основном качественными </w:t>
      </w:r>
      <w:proofErr w:type="spellStart"/>
      <w:r w:rsidR="006B748C" w:rsidRPr="009907B5">
        <w:rPr>
          <w:color w:val="000000"/>
        </w:rPr>
        <w:t>SaaS</w:t>
      </w:r>
      <w:proofErr w:type="spellEnd"/>
      <w:r w:rsidR="006B748C" w:rsidRPr="009907B5">
        <w:rPr>
          <w:color w:val="000000"/>
        </w:rPr>
        <w:t xml:space="preserve"> решениями и веб-приложениями. Большинство проектов находи</w:t>
      </w:r>
      <w:r w:rsidR="006B748C">
        <w:rPr>
          <w:color w:val="000000"/>
        </w:rPr>
        <w:t>лись</w:t>
      </w:r>
      <w:r w:rsidR="006B748C" w:rsidRPr="009907B5">
        <w:rPr>
          <w:color w:val="000000"/>
        </w:rPr>
        <w:t xml:space="preserve"> на стадии </w:t>
      </w:r>
      <w:r w:rsidR="006B748C">
        <w:rPr>
          <w:color w:val="000000"/>
        </w:rPr>
        <w:t>«</w:t>
      </w:r>
      <w:r w:rsidR="006B748C" w:rsidRPr="009907B5">
        <w:rPr>
          <w:color w:val="000000"/>
        </w:rPr>
        <w:t>накачки</w:t>
      </w:r>
      <w:r w:rsidR="006B748C">
        <w:rPr>
          <w:color w:val="000000"/>
        </w:rPr>
        <w:t>»</w:t>
      </w:r>
      <w:r w:rsidR="006B748C" w:rsidRPr="009907B5">
        <w:rPr>
          <w:color w:val="000000"/>
        </w:rPr>
        <w:t>, име</w:t>
      </w:r>
      <w:r w:rsidR="006B748C">
        <w:rPr>
          <w:color w:val="000000"/>
        </w:rPr>
        <w:t>ли</w:t>
      </w:r>
      <w:r w:rsidR="006B748C" w:rsidRPr="009907B5">
        <w:rPr>
          <w:color w:val="000000"/>
        </w:rPr>
        <w:t xml:space="preserve"> хороший трафик, продажи и в целом </w:t>
      </w:r>
      <w:r w:rsidR="006B748C">
        <w:rPr>
          <w:color w:val="000000"/>
        </w:rPr>
        <w:t xml:space="preserve">были </w:t>
      </w:r>
      <w:r w:rsidR="006B748C" w:rsidRPr="009907B5">
        <w:rPr>
          <w:color w:val="000000"/>
        </w:rPr>
        <w:t>востребованы на рынке. Среди решений преоблада</w:t>
      </w:r>
      <w:r w:rsidR="006B748C">
        <w:rPr>
          <w:color w:val="000000"/>
        </w:rPr>
        <w:t>ли</w:t>
      </w:r>
      <w:r w:rsidR="006B748C" w:rsidRPr="009907B5">
        <w:rPr>
          <w:color w:val="000000"/>
        </w:rPr>
        <w:t xml:space="preserve"> в основном софт - мобильные приложения, веб-сервисы, </w:t>
      </w:r>
      <w:proofErr w:type="spellStart"/>
      <w:r w:rsidR="006B748C" w:rsidRPr="009907B5">
        <w:rPr>
          <w:color w:val="000000"/>
        </w:rPr>
        <w:t>marketplace</w:t>
      </w:r>
      <w:proofErr w:type="spellEnd"/>
      <w:r w:rsidR="006B748C" w:rsidRPr="009907B5">
        <w:rPr>
          <w:color w:val="000000"/>
        </w:rPr>
        <w:t xml:space="preserve">, </w:t>
      </w:r>
      <w:proofErr w:type="spellStart"/>
      <w:r w:rsidR="006B748C" w:rsidRPr="009907B5">
        <w:rPr>
          <w:color w:val="000000"/>
        </w:rPr>
        <w:t>social</w:t>
      </w:r>
      <w:proofErr w:type="spellEnd"/>
      <w:r w:rsidR="006B748C" w:rsidRPr="009907B5">
        <w:rPr>
          <w:color w:val="000000"/>
        </w:rPr>
        <w:t xml:space="preserve"> </w:t>
      </w:r>
      <w:proofErr w:type="spellStart"/>
      <w:r w:rsidR="006B748C" w:rsidRPr="009907B5">
        <w:rPr>
          <w:color w:val="000000"/>
        </w:rPr>
        <w:t>media</w:t>
      </w:r>
      <w:proofErr w:type="spellEnd"/>
      <w:r w:rsidR="006B748C" w:rsidRPr="009907B5">
        <w:rPr>
          <w:color w:val="000000"/>
        </w:rPr>
        <w:t xml:space="preserve">. </w:t>
      </w:r>
      <w:r w:rsidR="0084465B">
        <w:rPr>
          <w:color w:val="000000"/>
        </w:rPr>
        <w:t>С</w:t>
      </w:r>
      <w:r w:rsidR="0084465B" w:rsidRPr="009907B5">
        <w:rPr>
          <w:color w:val="000000"/>
        </w:rPr>
        <w:t>амым популярным направлением среди красноярских разработчиков оказался спорт</w:t>
      </w:r>
      <w:r w:rsidRPr="00104641">
        <w:rPr>
          <w:i/>
          <w:iCs/>
          <w:color w:val="000000"/>
        </w:rPr>
        <w:t xml:space="preserve">”. 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104641">
        <w:rPr>
          <w:color w:val="000000"/>
        </w:rPr>
        <w:t xml:space="preserve">Экспедиция </w:t>
      </w:r>
      <w:proofErr w:type="spellStart"/>
      <w:proofErr w:type="gramStart"/>
      <w:r w:rsidRPr="00104641">
        <w:rPr>
          <w:color w:val="000000"/>
        </w:rPr>
        <w:t>StartUp</w:t>
      </w:r>
      <w:proofErr w:type="gramEnd"/>
      <w:r w:rsidRPr="00104641">
        <w:rPr>
          <w:color w:val="000000"/>
        </w:rPr>
        <w:t>Сабантуй</w:t>
      </w:r>
      <w:proofErr w:type="spellEnd"/>
      <w:r w:rsidRPr="00104641">
        <w:rPr>
          <w:color w:val="000000"/>
        </w:rPr>
        <w:t xml:space="preserve"> в этом году заручилась поддержкой со стороны крупных инвестиционных фондов и институтов развития. Официальным партнером экспедиции стала </w:t>
      </w:r>
      <w:hyperlink r:id="rId13" w:history="1">
        <w:r w:rsidRPr="00104641">
          <w:rPr>
            <w:rStyle w:val="a9"/>
          </w:rPr>
          <w:t>РВК</w:t>
        </w:r>
      </w:hyperlink>
      <w:r w:rsidRPr="00104641">
        <w:rPr>
          <w:color w:val="000000"/>
        </w:rPr>
        <w:t>. Лучшие участники проекта «</w:t>
      </w:r>
      <w:proofErr w:type="spellStart"/>
      <w:proofErr w:type="gramStart"/>
      <w:r w:rsidRPr="00104641">
        <w:rPr>
          <w:color w:val="000000"/>
        </w:rPr>
        <w:t>StartUp</w:t>
      </w:r>
      <w:proofErr w:type="gramEnd"/>
      <w:r w:rsidRPr="00104641">
        <w:rPr>
          <w:color w:val="000000"/>
        </w:rPr>
        <w:t>Сабантуй</w:t>
      </w:r>
      <w:proofErr w:type="spellEnd"/>
      <w:r w:rsidRPr="00104641">
        <w:rPr>
          <w:color w:val="000000"/>
        </w:rPr>
        <w:t xml:space="preserve">» получат возможность пройти </w:t>
      </w:r>
      <w:proofErr w:type="spellStart"/>
      <w:r w:rsidRPr="00104641">
        <w:rPr>
          <w:color w:val="000000"/>
        </w:rPr>
        <w:t>предакселерационную</w:t>
      </w:r>
      <w:proofErr w:type="spellEnd"/>
      <w:r w:rsidRPr="00104641">
        <w:rPr>
          <w:color w:val="000000"/>
        </w:rPr>
        <w:t xml:space="preserve"> программу </w:t>
      </w:r>
      <w:hyperlink r:id="rId14" w:history="1">
        <w:proofErr w:type="spellStart"/>
        <w:r w:rsidRPr="00104641">
          <w:rPr>
            <w:rStyle w:val="a9"/>
          </w:rPr>
          <w:t>GenerationS</w:t>
        </w:r>
        <w:proofErr w:type="spellEnd"/>
      </w:hyperlink>
      <w:r w:rsidRPr="00104641">
        <w:rPr>
          <w:color w:val="000000"/>
        </w:rPr>
        <w:t xml:space="preserve">, самого масштабного </w:t>
      </w:r>
      <w:proofErr w:type="spellStart"/>
      <w:r w:rsidRPr="00104641">
        <w:rPr>
          <w:color w:val="000000"/>
        </w:rPr>
        <w:t>стартап</w:t>
      </w:r>
      <w:proofErr w:type="spellEnd"/>
      <w:r w:rsidRPr="00104641">
        <w:rPr>
          <w:color w:val="000000"/>
        </w:rPr>
        <w:t>-акселератора России и Восточной Европы, минуя стадию первичного отбора.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104641">
        <w:rPr>
          <w:color w:val="000000"/>
        </w:rPr>
        <w:t xml:space="preserve">Генеральный медиа-партнер экспедиции </w:t>
      </w:r>
      <w:proofErr w:type="spellStart"/>
      <w:r w:rsidRPr="00104641">
        <w:rPr>
          <w:color w:val="000000"/>
        </w:rPr>
        <w:t>StartUp</w:t>
      </w:r>
      <w:proofErr w:type="spellEnd"/>
      <w:r w:rsidRPr="00104641">
        <w:rPr>
          <w:color w:val="000000"/>
        </w:rPr>
        <w:t xml:space="preserve">-Сабантуй – группа компаний </w:t>
      </w:r>
      <w:hyperlink r:id="rId15" w:history="1">
        <w:proofErr w:type="spellStart"/>
        <w:r w:rsidRPr="00104641">
          <w:rPr>
            <w:rStyle w:val="a9"/>
          </w:rPr>
          <w:t>Hearst</w:t>
        </w:r>
        <w:proofErr w:type="spellEnd"/>
        <w:r w:rsidRPr="00104641">
          <w:rPr>
            <w:rStyle w:val="a9"/>
          </w:rPr>
          <w:t xml:space="preserve"> </w:t>
        </w:r>
        <w:proofErr w:type="spellStart"/>
        <w:r w:rsidRPr="00104641">
          <w:rPr>
            <w:rStyle w:val="a9"/>
          </w:rPr>
          <w:t>Shkulev</w:t>
        </w:r>
        <w:proofErr w:type="spellEnd"/>
      </w:hyperlink>
      <w:r w:rsidRPr="00104641">
        <w:rPr>
          <w:color w:val="000000"/>
        </w:rPr>
        <w:t xml:space="preserve">. В портфель ГК входят такие бренды, как ELLE, ELLE </w:t>
      </w:r>
      <w:proofErr w:type="spellStart"/>
      <w:r w:rsidRPr="00104641">
        <w:rPr>
          <w:color w:val="000000"/>
        </w:rPr>
        <w:t>girl</w:t>
      </w:r>
      <w:proofErr w:type="spellEnd"/>
      <w:r w:rsidRPr="00104641">
        <w:rPr>
          <w:color w:val="000000"/>
        </w:rPr>
        <w:t xml:space="preserve">, ELLE DECORATION, MAXIM, </w:t>
      </w:r>
      <w:proofErr w:type="spellStart"/>
      <w:r w:rsidRPr="00104641">
        <w:rPr>
          <w:color w:val="000000"/>
        </w:rPr>
        <w:t>Marie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Claire</w:t>
      </w:r>
      <w:proofErr w:type="spellEnd"/>
      <w:r w:rsidRPr="00104641">
        <w:rPr>
          <w:color w:val="000000"/>
        </w:rPr>
        <w:t>, «Счастливые Родители»/</w:t>
      </w:r>
      <w:proofErr w:type="spellStart"/>
      <w:r w:rsidRPr="00104641">
        <w:rPr>
          <w:color w:val="000000"/>
        </w:rPr>
        <w:t>Parents</w:t>
      </w:r>
      <w:proofErr w:type="spellEnd"/>
      <w:r w:rsidRPr="00104641">
        <w:rPr>
          <w:color w:val="000000"/>
        </w:rPr>
        <w:t>, PSYCHOLOGIES, DEPARTURES, «Антенна-</w:t>
      </w:r>
      <w:proofErr w:type="spellStart"/>
      <w:r w:rsidRPr="00104641">
        <w:rPr>
          <w:color w:val="000000"/>
        </w:rPr>
        <w:t>Телесемь</w:t>
      </w:r>
      <w:proofErr w:type="spellEnd"/>
      <w:r w:rsidRPr="00104641">
        <w:rPr>
          <w:color w:val="000000"/>
        </w:rPr>
        <w:t xml:space="preserve">», </w:t>
      </w:r>
      <w:proofErr w:type="spellStart"/>
      <w:r w:rsidRPr="00104641">
        <w:rPr>
          <w:color w:val="000000"/>
        </w:rPr>
        <w:t>StarHit</w:t>
      </w:r>
      <w:proofErr w:type="spellEnd"/>
      <w:r w:rsidRPr="00104641">
        <w:rPr>
          <w:color w:val="000000"/>
        </w:rPr>
        <w:t>, «</w:t>
      </w:r>
      <w:proofErr w:type="spellStart"/>
      <w:r w:rsidRPr="00104641">
        <w:rPr>
          <w:color w:val="000000"/>
        </w:rPr>
        <w:t>Ва-банкъ</w:t>
      </w:r>
      <w:proofErr w:type="spellEnd"/>
      <w:r w:rsidRPr="00104641">
        <w:rPr>
          <w:color w:val="000000"/>
        </w:rPr>
        <w:t>», «ДОМОЙ. Строительство и ремонт».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104641">
        <w:rPr>
          <w:color w:val="000000"/>
        </w:rPr>
        <w:t xml:space="preserve">В этом году, как и в предыдущем, </w:t>
      </w:r>
      <w:proofErr w:type="spellStart"/>
      <w:r w:rsidRPr="00104641">
        <w:rPr>
          <w:color w:val="000000"/>
          <w:lang w:val="en-US"/>
        </w:rPr>
        <w:t>StartUP</w:t>
      </w:r>
      <w:proofErr w:type="spellEnd"/>
      <w:r w:rsidRPr="00104641">
        <w:rPr>
          <w:color w:val="000000"/>
        </w:rPr>
        <w:t>-</w:t>
      </w:r>
      <w:proofErr w:type="spellStart"/>
      <w:r w:rsidRPr="00104641">
        <w:rPr>
          <w:color w:val="000000"/>
          <w:lang w:val="en-US"/>
        </w:rPr>
        <w:t>Sabantuy</w:t>
      </w:r>
      <w:proofErr w:type="spellEnd"/>
      <w:r w:rsidRPr="00104641">
        <w:rPr>
          <w:color w:val="000000"/>
        </w:rPr>
        <w:t xml:space="preserve"> поддерживают </w:t>
      </w:r>
      <w:hyperlink r:id="rId16" w:history="1">
        <w:r w:rsidRPr="00104641">
          <w:rPr>
            <w:rStyle w:val="a9"/>
            <w:lang w:val="en-US"/>
          </w:rPr>
          <w:t>Runa</w:t>
        </w:r>
        <w:r w:rsidRPr="00104641">
          <w:rPr>
            <w:rStyle w:val="a9"/>
          </w:rPr>
          <w:t xml:space="preserve"> </w:t>
        </w:r>
        <w:r w:rsidRPr="00104641">
          <w:rPr>
            <w:rStyle w:val="a9"/>
            <w:lang w:val="en-US"/>
          </w:rPr>
          <w:t>Capital</w:t>
        </w:r>
      </w:hyperlink>
      <w:r w:rsidRPr="00104641">
        <w:rPr>
          <w:color w:val="000000"/>
        </w:rPr>
        <w:t xml:space="preserve">, </w:t>
      </w:r>
      <w:hyperlink r:id="rId17" w:history="1">
        <w:r w:rsidRPr="00104641">
          <w:rPr>
            <w:rStyle w:val="a9"/>
            <w:lang w:val="en-US"/>
          </w:rPr>
          <w:t>Kama</w:t>
        </w:r>
        <w:r w:rsidRPr="00104641">
          <w:rPr>
            <w:rStyle w:val="a9"/>
          </w:rPr>
          <w:t xml:space="preserve"> </w:t>
        </w:r>
        <w:r w:rsidRPr="00104641">
          <w:rPr>
            <w:rStyle w:val="a9"/>
            <w:lang w:val="en-US"/>
          </w:rPr>
          <w:t>Flow</w:t>
        </w:r>
      </w:hyperlink>
      <w:r w:rsidRPr="00104641">
        <w:rPr>
          <w:color w:val="000000"/>
        </w:rPr>
        <w:t xml:space="preserve">, </w:t>
      </w:r>
      <w:hyperlink r:id="rId18" w:history="1">
        <w:proofErr w:type="spellStart"/>
        <w:r w:rsidRPr="00104641">
          <w:rPr>
            <w:rStyle w:val="a9"/>
            <w:lang w:val="en-US"/>
          </w:rPr>
          <w:t>Maxfield</w:t>
        </w:r>
        <w:proofErr w:type="spellEnd"/>
        <w:r w:rsidRPr="00104641">
          <w:rPr>
            <w:rStyle w:val="a9"/>
          </w:rPr>
          <w:t xml:space="preserve"> </w:t>
        </w:r>
        <w:r w:rsidRPr="00104641">
          <w:rPr>
            <w:rStyle w:val="a9"/>
            <w:lang w:val="en-US"/>
          </w:rPr>
          <w:t>Capital</w:t>
        </w:r>
      </w:hyperlink>
      <w:r w:rsidRPr="00104641">
        <w:rPr>
          <w:color w:val="000000"/>
        </w:rPr>
        <w:t xml:space="preserve">, </w:t>
      </w:r>
      <w:hyperlink r:id="rId19" w:history="1">
        <w:proofErr w:type="spellStart"/>
        <w:r w:rsidRPr="00104641">
          <w:rPr>
            <w:rStyle w:val="a9"/>
            <w:lang w:val="en-US"/>
          </w:rPr>
          <w:t>Genezis</w:t>
        </w:r>
        <w:proofErr w:type="spellEnd"/>
        <w:r w:rsidRPr="00104641">
          <w:rPr>
            <w:rStyle w:val="a9"/>
          </w:rPr>
          <w:t xml:space="preserve"> </w:t>
        </w:r>
        <w:r w:rsidRPr="00104641">
          <w:rPr>
            <w:rStyle w:val="a9"/>
            <w:lang w:val="en-US"/>
          </w:rPr>
          <w:t>Technology</w:t>
        </w:r>
        <w:r w:rsidRPr="00104641">
          <w:rPr>
            <w:rStyle w:val="a9"/>
          </w:rPr>
          <w:t xml:space="preserve"> </w:t>
        </w:r>
        <w:r w:rsidRPr="00104641">
          <w:rPr>
            <w:rStyle w:val="a9"/>
            <w:lang w:val="en-US"/>
          </w:rPr>
          <w:t>Capital</w:t>
        </w:r>
      </w:hyperlink>
      <w:r w:rsidRPr="00104641">
        <w:rPr>
          <w:color w:val="000000"/>
        </w:rPr>
        <w:t xml:space="preserve"> (</w:t>
      </w:r>
      <w:r w:rsidRPr="00104641">
        <w:rPr>
          <w:color w:val="000000"/>
          <w:lang w:val="en-US"/>
        </w:rPr>
        <w:t>GTC</w:t>
      </w:r>
      <w:r w:rsidRPr="00104641">
        <w:rPr>
          <w:color w:val="000000"/>
        </w:rPr>
        <w:t xml:space="preserve">), </w:t>
      </w:r>
      <w:hyperlink r:id="rId20" w:history="1">
        <w:r w:rsidRPr="00104641">
          <w:rPr>
            <w:rStyle w:val="a9"/>
            <w:lang w:val="en-US"/>
          </w:rPr>
          <w:t>LETA</w:t>
        </w:r>
        <w:r w:rsidRPr="00104641">
          <w:rPr>
            <w:rStyle w:val="a9"/>
          </w:rPr>
          <w:t xml:space="preserve"> </w:t>
        </w:r>
        <w:r w:rsidRPr="00104641">
          <w:rPr>
            <w:rStyle w:val="a9"/>
            <w:lang w:val="en-US"/>
          </w:rPr>
          <w:t>Capital</w:t>
        </w:r>
      </w:hyperlink>
      <w:r w:rsidRPr="00104641">
        <w:rPr>
          <w:color w:val="000000"/>
        </w:rPr>
        <w:t xml:space="preserve">, </w:t>
      </w:r>
      <w:hyperlink r:id="rId21" w:history="1">
        <w:proofErr w:type="spellStart"/>
        <w:r w:rsidR="00573E98" w:rsidRPr="00193AC5">
          <w:rPr>
            <w:rStyle w:val="a9"/>
          </w:rPr>
          <w:t>Azimuth</w:t>
        </w:r>
        <w:proofErr w:type="spellEnd"/>
        <w:r w:rsidR="00573E98" w:rsidRPr="00193AC5">
          <w:rPr>
            <w:rStyle w:val="a9"/>
          </w:rPr>
          <w:t xml:space="preserve"> Investments</w:t>
        </w:r>
      </w:hyperlink>
      <w:bookmarkStart w:id="0" w:name="_GoBack"/>
      <w:bookmarkEnd w:id="0"/>
      <w:r w:rsidRPr="00104641">
        <w:rPr>
          <w:color w:val="000000"/>
        </w:rPr>
        <w:t xml:space="preserve">. Экспедиция проходит при информационной поддержке международного проекта </w:t>
      </w:r>
      <w:hyperlink r:id="rId22" w:history="1">
        <w:proofErr w:type="spellStart"/>
        <w:r w:rsidRPr="00104641">
          <w:rPr>
            <w:rStyle w:val="a9"/>
          </w:rPr>
          <w:t>StartUp</w:t>
        </w:r>
        <w:proofErr w:type="spellEnd"/>
        <w:r w:rsidRPr="00104641">
          <w:rPr>
            <w:rStyle w:val="a9"/>
          </w:rPr>
          <w:t xml:space="preserve"> </w:t>
        </w:r>
        <w:proofErr w:type="spellStart"/>
        <w:r w:rsidRPr="00104641">
          <w:rPr>
            <w:rStyle w:val="a9"/>
          </w:rPr>
          <w:t>Cup</w:t>
        </w:r>
        <w:proofErr w:type="spellEnd"/>
        <w:r w:rsidRPr="00104641">
          <w:rPr>
            <w:rStyle w:val="a9"/>
          </w:rPr>
          <w:t xml:space="preserve"> </w:t>
        </w:r>
        <w:proofErr w:type="spellStart"/>
        <w:r w:rsidRPr="00104641">
          <w:rPr>
            <w:rStyle w:val="a9"/>
          </w:rPr>
          <w:t>Russia</w:t>
        </w:r>
        <w:proofErr w:type="spellEnd"/>
      </w:hyperlink>
      <w:r w:rsidRPr="00104641">
        <w:rPr>
          <w:color w:val="000000"/>
        </w:rPr>
        <w:t xml:space="preserve">. 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</w:p>
    <w:p w:rsidR="001E5656" w:rsidRPr="001E5656" w:rsidRDefault="001E5656" w:rsidP="00104641">
      <w:pPr>
        <w:pStyle w:val="aa"/>
        <w:spacing w:before="0" w:beforeAutospacing="0" w:after="0" w:afterAutospacing="0"/>
        <w:rPr>
          <w:b/>
          <w:color w:val="000000"/>
        </w:rPr>
      </w:pPr>
      <w:r w:rsidRPr="001E5656">
        <w:rPr>
          <w:b/>
          <w:color w:val="000000"/>
        </w:rPr>
        <w:t xml:space="preserve">В Красноярске нас поддерживают: </w:t>
      </w:r>
    </w:p>
    <w:p w:rsidR="0082144E" w:rsidRDefault="008444D3" w:rsidP="00104641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Региональным партнером является </w:t>
      </w:r>
      <w:r w:rsidR="0082144E" w:rsidRPr="0082144E">
        <w:rPr>
          <w:color w:val="000000"/>
        </w:rPr>
        <w:t xml:space="preserve">Краевое государственное автономное учреждение «Красноярский региональный </w:t>
      </w:r>
      <w:proofErr w:type="spellStart"/>
      <w:r w:rsidR="0082144E" w:rsidRPr="0082144E">
        <w:rPr>
          <w:color w:val="000000"/>
        </w:rPr>
        <w:t>инновационно</w:t>
      </w:r>
      <w:proofErr w:type="spellEnd"/>
      <w:r w:rsidR="0082144E" w:rsidRPr="0082144E">
        <w:rPr>
          <w:color w:val="000000"/>
        </w:rPr>
        <w:t xml:space="preserve">-технологический </w:t>
      </w:r>
      <w:r w:rsidR="0082144E" w:rsidRPr="0082144E">
        <w:rPr>
          <w:color w:val="000000"/>
        </w:rPr>
        <w:lastRenderedPageBreak/>
        <w:t>бизнес-инкубатор» (</w:t>
      </w:r>
      <w:hyperlink r:id="rId23" w:history="1">
        <w:r w:rsidR="0082144E" w:rsidRPr="008444D3">
          <w:rPr>
            <w:rStyle w:val="a9"/>
          </w:rPr>
          <w:t>КРИТБИ</w:t>
        </w:r>
      </w:hyperlink>
      <w:r w:rsidR="0082144E" w:rsidRPr="0082144E">
        <w:rPr>
          <w:color w:val="000000"/>
        </w:rPr>
        <w:t xml:space="preserve">) - центральный элемент инновационной инфраструктуры Красноярского края по поддержке </w:t>
      </w:r>
      <w:proofErr w:type="spellStart"/>
      <w:r w:rsidR="0082144E" w:rsidRPr="0082144E">
        <w:rPr>
          <w:color w:val="000000"/>
        </w:rPr>
        <w:t>стартапов</w:t>
      </w:r>
      <w:proofErr w:type="spellEnd"/>
      <w:r w:rsidR="0082144E" w:rsidRPr="0082144E">
        <w:rPr>
          <w:color w:val="000000"/>
        </w:rPr>
        <w:t>. Инновационным проектам предлагаются услуги по продвижению бизнеса, привлечению финансирования, консультационная и сервисная поддержка. На площадке КРИТБИ проводятся мероприятия, формирующие инженерную и инновационную среду, в том числе и для IT – предпринимателей. КРИТБИ является региональным партнером ФРИИ и Фонда содействия развитию малых форм предприятий в научно-технической сфере.</w:t>
      </w:r>
      <w:r w:rsidR="00104641" w:rsidRPr="00104641">
        <w:rPr>
          <w:color w:val="000000"/>
        </w:rPr>
        <w:t xml:space="preserve"> </w:t>
      </w:r>
    </w:p>
    <w:p w:rsidR="0082144E" w:rsidRDefault="0082144E" w:rsidP="00104641">
      <w:pPr>
        <w:pStyle w:val="aa"/>
        <w:spacing w:before="0" w:beforeAutospacing="0" w:after="0" w:afterAutospacing="0"/>
        <w:rPr>
          <w:color w:val="000000"/>
        </w:rPr>
      </w:pPr>
    </w:p>
    <w:p w:rsidR="001E5656" w:rsidRDefault="00111873" w:rsidP="00104641">
      <w:pPr>
        <w:pStyle w:val="aa"/>
        <w:spacing w:before="0" w:beforeAutospacing="0" w:after="0" w:afterAutospacing="0"/>
        <w:rPr>
          <w:color w:val="000000"/>
        </w:rPr>
      </w:pPr>
      <w:hyperlink r:id="rId24" w:history="1">
        <w:r w:rsidR="00194EBA" w:rsidRPr="005B7397">
          <w:rPr>
            <w:rStyle w:val="a9"/>
          </w:rPr>
          <w:t xml:space="preserve">Фонд развития </w:t>
        </w:r>
        <w:proofErr w:type="gramStart"/>
        <w:r w:rsidR="00194EBA" w:rsidRPr="005B7397">
          <w:rPr>
            <w:rStyle w:val="a9"/>
          </w:rPr>
          <w:t>интернет-инициатив</w:t>
        </w:r>
        <w:proofErr w:type="gramEnd"/>
      </w:hyperlink>
      <w:r w:rsidR="00194EBA" w:rsidRPr="00194EBA">
        <w:rPr>
          <w:color w:val="000000"/>
        </w:rPr>
        <w:t xml:space="preserve"> (ФРИИ) — российский фонд венчурных инвестиций, учрежденный в марте 2013 года Агентством стратегических инициатив. Фонд предоставляет инвестиции технологическим компаниям на ранних этапах развития, оказывает </w:t>
      </w:r>
      <w:proofErr w:type="spellStart"/>
      <w:r w:rsidR="00194EBA" w:rsidRPr="00194EBA">
        <w:rPr>
          <w:color w:val="000000"/>
        </w:rPr>
        <w:t>стартапам</w:t>
      </w:r>
      <w:proofErr w:type="spellEnd"/>
      <w:r w:rsidR="00194EBA" w:rsidRPr="00194EBA">
        <w:rPr>
          <w:color w:val="000000"/>
        </w:rPr>
        <w:t xml:space="preserve"> консалтинговую и образовательную поддержку в рамках собственного Акселератора, а также участвует в разработке методов правового регулирования </w:t>
      </w:r>
      <w:proofErr w:type="gramStart"/>
      <w:r w:rsidR="00194EBA" w:rsidRPr="00194EBA">
        <w:rPr>
          <w:color w:val="000000"/>
        </w:rPr>
        <w:t>интернет-бизнеса</w:t>
      </w:r>
      <w:proofErr w:type="gramEnd"/>
      <w:r w:rsidR="00194EBA" w:rsidRPr="00194EBA">
        <w:rPr>
          <w:color w:val="000000"/>
        </w:rPr>
        <w:t xml:space="preserve"> и венчурной отрасли. Миссия ФРИИ — сделать российский рынок понятным и доступным каждому предпринимателю, желающему начать или расширить свой бизнес в интернете. Объем инвестиционного бюджета под управлением ФРИИ составляет 6 </w:t>
      </w:r>
      <w:proofErr w:type="gramStart"/>
      <w:r w:rsidR="00194EBA" w:rsidRPr="00194EBA">
        <w:rPr>
          <w:color w:val="000000"/>
        </w:rPr>
        <w:t>млрд</w:t>
      </w:r>
      <w:proofErr w:type="gramEnd"/>
      <w:r w:rsidR="00194EBA" w:rsidRPr="00194EBA">
        <w:rPr>
          <w:color w:val="000000"/>
        </w:rPr>
        <w:t xml:space="preserve"> рублей. В портфеле фонда более 200 проектов. Фонд развития </w:t>
      </w:r>
      <w:proofErr w:type="gramStart"/>
      <w:r w:rsidR="00194EBA" w:rsidRPr="00194EBA">
        <w:rPr>
          <w:color w:val="000000"/>
        </w:rPr>
        <w:t>интернет-инициатив</w:t>
      </w:r>
      <w:proofErr w:type="gramEnd"/>
      <w:r w:rsidR="00194EBA" w:rsidRPr="00194EBA">
        <w:rPr>
          <w:color w:val="000000"/>
        </w:rPr>
        <w:t xml:space="preserve">, в соответствии со статистикой </w:t>
      </w:r>
      <w:proofErr w:type="spellStart"/>
      <w:r w:rsidR="00194EBA" w:rsidRPr="00194EBA">
        <w:rPr>
          <w:color w:val="000000"/>
        </w:rPr>
        <w:t>Dow</w:t>
      </w:r>
      <w:proofErr w:type="spellEnd"/>
      <w:r w:rsidR="00194EBA" w:rsidRPr="00194EBA">
        <w:rPr>
          <w:color w:val="000000"/>
        </w:rPr>
        <w:t xml:space="preserve"> </w:t>
      </w:r>
      <w:proofErr w:type="spellStart"/>
      <w:r w:rsidR="00194EBA" w:rsidRPr="00194EBA">
        <w:rPr>
          <w:color w:val="000000"/>
        </w:rPr>
        <w:t>Jones</w:t>
      </w:r>
      <w:proofErr w:type="spellEnd"/>
      <w:r w:rsidR="00194EBA" w:rsidRPr="00194EBA">
        <w:rPr>
          <w:color w:val="000000"/>
        </w:rPr>
        <w:t xml:space="preserve"> </w:t>
      </w:r>
      <w:proofErr w:type="spellStart"/>
      <w:r w:rsidR="00194EBA" w:rsidRPr="00194EBA">
        <w:rPr>
          <w:color w:val="000000"/>
        </w:rPr>
        <w:t>VentureSource</w:t>
      </w:r>
      <w:proofErr w:type="spellEnd"/>
      <w:r w:rsidR="00194EBA" w:rsidRPr="00194EBA">
        <w:rPr>
          <w:color w:val="000000"/>
        </w:rPr>
        <w:t>, является самым активным венчурным фондом в Европе.</w:t>
      </w:r>
    </w:p>
    <w:p w:rsidR="001E5656" w:rsidRDefault="00111873" w:rsidP="001E5656">
      <w:pPr>
        <w:pStyle w:val="aa"/>
        <w:spacing w:after="0"/>
      </w:pPr>
      <w:hyperlink r:id="rId25" w:history="1">
        <w:r w:rsidR="001E5656" w:rsidRPr="005B7397">
          <w:rPr>
            <w:rStyle w:val="a9"/>
          </w:rPr>
          <w:t>Dev2Dev</w:t>
        </w:r>
      </w:hyperlink>
      <w:r w:rsidR="001E5656">
        <w:t xml:space="preserve"> - IT сообщество Красноярска.</w:t>
      </w:r>
      <w:r w:rsidR="000829D4">
        <w:t xml:space="preserve"> </w:t>
      </w:r>
      <w:r w:rsidR="001E5656">
        <w:t>IT сообщество Красноярска. Мы проводим еженедельные встречи красноярского сообщества разработчиков, устраиваем мастер классы и конференции. Общаемся, знакомимся, обмениваемся опытом. Делаем все, чтобы сообщество было активным.</w:t>
      </w:r>
    </w:p>
    <w:p w:rsidR="001E5656" w:rsidRDefault="001E5656" w:rsidP="001E5656">
      <w:pPr>
        <w:pStyle w:val="aa"/>
        <w:spacing w:before="0" w:beforeAutospacing="0" w:after="0" w:afterAutospacing="0"/>
      </w:pPr>
      <w:r>
        <w:t xml:space="preserve">Сайт: </w:t>
      </w:r>
      <w:r w:rsidRPr="001E5656">
        <w:t>www.dev2dev.ru</w:t>
      </w:r>
    </w:p>
    <w:p w:rsidR="001E5656" w:rsidRDefault="001E5656" w:rsidP="001E5656">
      <w:pPr>
        <w:pStyle w:val="aa"/>
        <w:spacing w:before="0" w:beforeAutospacing="0" w:after="0" w:afterAutospacing="0"/>
        <w:rPr>
          <w:color w:val="000000"/>
        </w:rPr>
      </w:pPr>
      <w:r>
        <w:t xml:space="preserve">Наша группа в </w:t>
      </w:r>
      <w:proofErr w:type="spellStart"/>
      <w:r>
        <w:t>Vk</w:t>
      </w:r>
      <w:proofErr w:type="spellEnd"/>
      <w:r>
        <w:t xml:space="preserve"> http://vk.com/dev2dev</w:t>
      </w:r>
      <w:r>
        <w:rPr>
          <w:color w:val="000000"/>
        </w:rPr>
        <w:t xml:space="preserve"> </w:t>
      </w:r>
    </w:p>
    <w:p w:rsidR="00194EBA" w:rsidRDefault="00194EBA" w:rsidP="00104641">
      <w:pPr>
        <w:pStyle w:val="aa"/>
        <w:spacing w:before="0" w:beforeAutospacing="0" w:after="0" w:afterAutospacing="0"/>
        <w:rPr>
          <w:color w:val="000000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</w:pPr>
      <w:r w:rsidRPr="00104641">
        <w:rPr>
          <w:color w:val="000000"/>
        </w:rPr>
        <w:t xml:space="preserve">Более подробную информацию по экспедиции </w:t>
      </w:r>
      <w:proofErr w:type="spellStart"/>
      <w:r w:rsidRPr="00104641">
        <w:rPr>
          <w:color w:val="000000"/>
        </w:rPr>
        <w:t>Start</w:t>
      </w:r>
      <w:proofErr w:type="spellEnd"/>
      <w:r w:rsidRPr="00104641">
        <w:rPr>
          <w:color w:val="000000"/>
          <w:lang w:val="en-US"/>
        </w:rPr>
        <w:t>up</w:t>
      </w:r>
      <w:r w:rsidRPr="00104641">
        <w:rPr>
          <w:color w:val="000000"/>
        </w:rPr>
        <w:t xml:space="preserve">-Сабантуй в </w:t>
      </w:r>
      <w:r w:rsidR="00F16352">
        <w:rPr>
          <w:color w:val="000000"/>
        </w:rPr>
        <w:t>Красноярске</w:t>
      </w:r>
      <w:r w:rsidRPr="00104641">
        <w:rPr>
          <w:color w:val="000000"/>
        </w:rPr>
        <w:t xml:space="preserve"> можно найти на сайте  </w:t>
      </w:r>
      <w:proofErr w:type="spellStart"/>
      <w:r w:rsidRPr="00104641">
        <w:fldChar w:fldCharType="begin"/>
      </w:r>
      <w:r w:rsidRPr="00104641">
        <w:instrText xml:space="preserve"> HYPERLINK "http://startupsabantuy.ru/" \l "events-5" </w:instrText>
      </w:r>
      <w:r w:rsidRPr="00104641">
        <w:fldChar w:fldCharType="separate"/>
      </w:r>
      <w:r w:rsidRPr="00104641">
        <w:rPr>
          <w:rStyle w:val="a9"/>
          <w:color w:val="1155CC"/>
        </w:rPr>
        <w:t>Start</w:t>
      </w:r>
      <w:proofErr w:type="spellEnd"/>
      <w:r w:rsidR="006627EF">
        <w:rPr>
          <w:rStyle w:val="a9"/>
          <w:color w:val="1155CC"/>
          <w:lang w:val="en-US"/>
        </w:rPr>
        <w:t>up</w:t>
      </w:r>
      <w:r w:rsidRPr="00104641">
        <w:rPr>
          <w:rStyle w:val="a9"/>
          <w:color w:val="1155CC"/>
        </w:rPr>
        <w:t>-Сабантуя</w:t>
      </w:r>
      <w:r w:rsidRPr="00104641">
        <w:rPr>
          <w:rStyle w:val="a9"/>
          <w:color w:val="1155CC"/>
        </w:rPr>
        <w:fldChar w:fldCharType="end"/>
      </w:r>
      <w:r w:rsidRPr="00104641">
        <w:rPr>
          <w:color w:val="000000"/>
        </w:rPr>
        <w:t xml:space="preserve">. 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</w:pPr>
      <w:r w:rsidRPr="00104641">
        <w:rPr>
          <w:b/>
          <w:bCs/>
          <w:color w:val="000000"/>
        </w:rPr>
        <w:t>Справка:</w:t>
      </w:r>
    </w:p>
    <w:p w:rsid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4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Технопарк в сфере высоких технологий “</w:t>
      </w:r>
      <w:hyperlink r:id="rId26" w:history="1">
        <w:r w:rsidRPr="00104641">
          <w:rPr>
            <w:rStyle w:val="a9"/>
            <w:rFonts w:ascii="Times New Roman" w:hAnsi="Times New Roman" w:cs="Times New Roman"/>
            <w:color w:val="1155CC"/>
            <w:sz w:val="24"/>
            <w:szCs w:val="24"/>
          </w:rPr>
          <w:t>ИТ-парк</w:t>
        </w:r>
      </w:hyperlink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”, открытый 23 октября 2009 года, является местом развития высокотехнологичных компаний в сфере информационных технологий. 3 года подряд (по итогам 2010, 2011 и 2012 гг.) ИТ-парк признавался лучшим технопарком страны по версии </w:t>
      </w:r>
      <w:proofErr w:type="spellStart"/>
      <w:r w:rsidRPr="00104641">
        <w:rPr>
          <w:rFonts w:ascii="Times New Roman" w:hAnsi="Times New Roman" w:cs="Times New Roman"/>
          <w:color w:val="000000"/>
          <w:sz w:val="24"/>
          <w:szCs w:val="24"/>
        </w:rPr>
        <w:t>Минкомсвязи</w:t>
      </w:r>
      <w:proofErr w:type="spellEnd"/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 России. 25 августа 2012 года была открыта вторая площадка ИТ-парка в городе Набережные Челны.</w:t>
      </w:r>
      <w:proofErr w:type="gramEnd"/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 Резидентами обеих площадок сегодня являются 145 компаний.</w:t>
      </w:r>
    </w:p>
    <w:p w:rsidR="009907B5" w:rsidRDefault="009907B5" w:rsidP="009907B5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9907B5" w:rsidRDefault="009907B5" w:rsidP="009907B5">
      <w:pPr>
        <w:pStyle w:val="aa"/>
        <w:spacing w:before="0" w:beforeAutospacing="0" w:after="0" w:afterAutospacing="0"/>
      </w:pPr>
      <w:r>
        <w:rPr>
          <w:b/>
          <w:bCs/>
          <w:color w:val="000000"/>
        </w:rPr>
        <w:t xml:space="preserve">О проекте </w:t>
      </w:r>
      <w:proofErr w:type="spellStart"/>
      <w:r>
        <w:rPr>
          <w:b/>
          <w:bCs/>
          <w:color w:val="000000"/>
        </w:rPr>
        <w:t>StartUP</w:t>
      </w:r>
      <w:proofErr w:type="spellEnd"/>
      <w:r>
        <w:rPr>
          <w:b/>
          <w:bCs/>
          <w:color w:val="000000"/>
        </w:rPr>
        <w:t>-Сабантуй.</w:t>
      </w:r>
    </w:p>
    <w:p w:rsidR="009907B5" w:rsidRDefault="00111873" w:rsidP="009907B5">
      <w:pPr>
        <w:pStyle w:val="aa"/>
        <w:spacing w:before="0" w:beforeAutospacing="0" w:after="0" w:afterAutospacing="0"/>
      </w:pPr>
      <w:hyperlink r:id="rId27" w:history="1">
        <w:proofErr w:type="spellStart"/>
        <w:r w:rsidR="009907B5" w:rsidRPr="005338D5">
          <w:rPr>
            <w:rStyle w:val="a9"/>
          </w:rPr>
          <w:t>StartUP</w:t>
        </w:r>
        <w:proofErr w:type="spellEnd"/>
        <w:r w:rsidR="009907B5" w:rsidRPr="005338D5">
          <w:rPr>
            <w:rStyle w:val="a9"/>
          </w:rPr>
          <w:t>-Сабантуй</w:t>
        </w:r>
      </w:hyperlink>
      <w:r w:rsidR="009907B5">
        <w:rPr>
          <w:color w:val="000000"/>
        </w:rPr>
        <w:t xml:space="preserve"> - это внешний проект Технопарка в сфере высоких технологий “ИТ-парк” Республики Татарстан, направленный на поиск перспективных ИТ-</w:t>
      </w:r>
      <w:proofErr w:type="spellStart"/>
      <w:r w:rsidR="009907B5">
        <w:rPr>
          <w:color w:val="000000"/>
        </w:rPr>
        <w:lastRenderedPageBreak/>
        <w:t>стартапов</w:t>
      </w:r>
      <w:proofErr w:type="spellEnd"/>
      <w:r w:rsidR="009907B5">
        <w:rPr>
          <w:color w:val="000000"/>
        </w:rPr>
        <w:t>, развитие ИТ-сообщества в регионах, а также привлечения в проекты инвестиций. В 2012 году команда ИТ-парка проехала через все столицы Приволжского Федерального округа. Через год в список попали многие города-</w:t>
      </w:r>
      <w:proofErr w:type="spellStart"/>
      <w:r w:rsidR="009907B5">
        <w:rPr>
          <w:color w:val="000000"/>
        </w:rPr>
        <w:t>миллионики</w:t>
      </w:r>
      <w:proofErr w:type="spellEnd"/>
      <w:r w:rsidR="009907B5">
        <w:rPr>
          <w:color w:val="000000"/>
        </w:rPr>
        <w:t xml:space="preserve"> по всей стране. Два года назад экспедиция стала международной, охватив Белоруссию и Казахстан, в 2015-ом к ней присоединились </w:t>
      </w:r>
      <w:proofErr w:type="spellStart"/>
      <w:r w:rsidR="009907B5">
        <w:rPr>
          <w:color w:val="000000"/>
        </w:rPr>
        <w:t>стартапы</w:t>
      </w:r>
      <w:proofErr w:type="spellEnd"/>
      <w:r w:rsidR="009907B5">
        <w:rPr>
          <w:color w:val="000000"/>
        </w:rPr>
        <w:t xml:space="preserve"> Турции, ОАЭ, Сербии.</w:t>
      </w:r>
    </w:p>
    <w:p w:rsidR="009907B5" w:rsidRPr="00104641" w:rsidRDefault="009907B5" w:rsidP="009907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br/>
      </w:r>
      <w:proofErr w:type="gramStart"/>
      <w:r w:rsidRPr="00A3734E">
        <w:rPr>
          <w:rFonts w:ascii="Times New Roman" w:hAnsi="Times New Roman" w:cs="Times New Roman"/>
          <w:color w:val="000000"/>
          <w:sz w:val="24"/>
          <w:szCs w:val="24"/>
        </w:rPr>
        <w:t xml:space="preserve">За все время существования проекта в экспедиции приняли участие 6 стран,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3734E">
        <w:rPr>
          <w:rFonts w:ascii="Times New Roman" w:hAnsi="Times New Roman" w:cs="Times New Roman"/>
          <w:color w:val="000000"/>
          <w:sz w:val="24"/>
          <w:szCs w:val="24"/>
        </w:rPr>
        <w:t xml:space="preserve">6 городов, 6500 команд, было просмотрено свыше 2000 проектов, больше 100 из которых прошли специальную образовательную </w:t>
      </w:r>
      <w:proofErr w:type="spellStart"/>
      <w:r w:rsidRPr="00A3734E">
        <w:rPr>
          <w:rFonts w:ascii="Times New Roman" w:hAnsi="Times New Roman" w:cs="Times New Roman"/>
          <w:color w:val="000000"/>
          <w:sz w:val="24"/>
          <w:szCs w:val="24"/>
        </w:rPr>
        <w:t>Startup</w:t>
      </w:r>
      <w:proofErr w:type="spellEnd"/>
      <w:r w:rsidRPr="00A3734E">
        <w:rPr>
          <w:rFonts w:ascii="Times New Roman" w:hAnsi="Times New Roman" w:cs="Times New Roman"/>
          <w:color w:val="000000"/>
          <w:sz w:val="24"/>
          <w:szCs w:val="24"/>
        </w:rPr>
        <w:t xml:space="preserve">-школу, по итогам которой представилась возможность участвовать в большой инвестиционной сессии </w:t>
      </w:r>
      <w:proofErr w:type="spellStart"/>
      <w:r w:rsidRPr="00A3734E">
        <w:rPr>
          <w:rFonts w:ascii="Times New Roman" w:hAnsi="Times New Roman" w:cs="Times New Roman"/>
          <w:color w:val="000000"/>
          <w:sz w:val="24"/>
          <w:szCs w:val="24"/>
        </w:rPr>
        <w:t>Investor</w:t>
      </w:r>
      <w:proofErr w:type="spellEnd"/>
      <w:r w:rsidRPr="00A37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34E">
        <w:rPr>
          <w:rFonts w:ascii="Times New Roman" w:hAnsi="Times New Roman" w:cs="Times New Roman"/>
          <w:color w:val="000000"/>
          <w:sz w:val="24"/>
          <w:szCs w:val="24"/>
        </w:rPr>
        <w:t>Demo</w:t>
      </w:r>
      <w:proofErr w:type="spellEnd"/>
      <w:r w:rsidRPr="00A37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734E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A3734E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российских и зарубежных фондов.</w:t>
      </w:r>
      <w:proofErr w:type="gramEnd"/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04641">
        <w:rPr>
          <w:rFonts w:ascii="Times New Roman" w:hAnsi="Times New Roman" w:cs="Times New Roman"/>
          <w:b/>
          <w:sz w:val="24"/>
          <w:szCs w:val="24"/>
        </w:rPr>
        <w:t>О РВК</w:t>
      </w:r>
    </w:p>
    <w:p w:rsidR="00104641" w:rsidRPr="00104641" w:rsidRDefault="00111873" w:rsidP="0010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04641" w:rsidRPr="00104641">
          <w:rPr>
            <w:rStyle w:val="a9"/>
            <w:rFonts w:ascii="Times New Roman" w:hAnsi="Times New Roman" w:cs="Times New Roman"/>
            <w:sz w:val="24"/>
            <w:szCs w:val="24"/>
          </w:rPr>
          <w:t>ОАО «РВК»</w:t>
        </w:r>
      </w:hyperlink>
      <w:r w:rsidR="00104641" w:rsidRPr="00104641">
        <w:rPr>
          <w:rFonts w:ascii="Times New Roman" w:hAnsi="Times New Roman" w:cs="Times New Roman"/>
          <w:sz w:val="24"/>
          <w:szCs w:val="24"/>
        </w:rPr>
        <w:t xml:space="preserve"> — государственный фонд фондов, институт развития Российской Федерации, один из ключевых инструментов государства в деле построения национальной инновационной системы. Уставный капитал ОАО «РВК» составляет более 30 </w:t>
      </w:r>
      <w:proofErr w:type="gramStart"/>
      <w:r w:rsidR="00104641" w:rsidRPr="00104641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104641" w:rsidRPr="00104641">
        <w:rPr>
          <w:rFonts w:ascii="Times New Roman" w:hAnsi="Times New Roman" w:cs="Times New Roman"/>
          <w:sz w:val="24"/>
          <w:szCs w:val="24"/>
        </w:rPr>
        <w:t xml:space="preserve"> руб. 100% капитала РВК принадлежит Российской Федерации в лице Федерального агентства по управлению государственным имуществом Российской Федерации (</w:t>
      </w:r>
      <w:proofErr w:type="spellStart"/>
      <w:r w:rsidR="00104641" w:rsidRPr="00104641">
        <w:rPr>
          <w:rFonts w:ascii="Times New Roman" w:hAnsi="Times New Roman" w:cs="Times New Roman"/>
          <w:sz w:val="24"/>
          <w:szCs w:val="24"/>
        </w:rPr>
        <w:t>Росимущество</w:t>
      </w:r>
      <w:proofErr w:type="spellEnd"/>
      <w:r w:rsidR="00104641" w:rsidRPr="00104641">
        <w:rPr>
          <w:rFonts w:ascii="Times New Roman" w:hAnsi="Times New Roman" w:cs="Times New Roman"/>
          <w:sz w:val="24"/>
          <w:szCs w:val="24"/>
        </w:rPr>
        <w:t xml:space="preserve">). Общее количество фондов, сформированных ОАО «РВК», достигло 22, их суммарный размер — 33,2 </w:t>
      </w:r>
      <w:proofErr w:type="gramStart"/>
      <w:r w:rsidR="00104641" w:rsidRPr="00104641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104641" w:rsidRPr="00104641">
        <w:rPr>
          <w:rFonts w:ascii="Times New Roman" w:hAnsi="Times New Roman" w:cs="Times New Roman"/>
          <w:sz w:val="24"/>
          <w:szCs w:val="24"/>
        </w:rPr>
        <w:t xml:space="preserve"> руб. Доля ОАО «РВК» — 20,3 млрд руб. Число </w:t>
      </w:r>
      <w:proofErr w:type="spellStart"/>
      <w:r w:rsidR="00104641" w:rsidRPr="00104641">
        <w:rPr>
          <w:rFonts w:ascii="Times New Roman" w:hAnsi="Times New Roman" w:cs="Times New Roman"/>
          <w:sz w:val="24"/>
          <w:szCs w:val="24"/>
        </w:rPr>
        <w:t>проинвестированных</w:t>
      </w:r>
      <w:proofErr w:type="spellEnd"/>
      <w:r w:rsidR="00104641" w:rsidRPr="00104641">
        <w:rPr>
          <w:rFonts w:ascii="Times New Roman" w:hAnsi="Times New Roman" w:cs="Times New Roman"/>
          <w:sz w:val="24"/>
          <w:szCs w:val="24"/>
        </w:rPr>
        <w:t xml:space="preserve"> фондами РВК инновационных компаний достигло 179. Совокупный объем </w:t>
      </w:r>
      <w:proofErr w:type="spellStart"/>
      <w:r w:rsidR="00104641" w:rsidRPr="00104641">
        <w:rPr>
          <w:rFonts w:ascii="Times New Roman" w:hAnsi="Times New Roman" w:cs="Times New Roman"/>
          <w:sz w:val="24"/>
          <w:szCs w:val="24"/>
        </w:rPr>
        <w:t>проинвестированных</w:t>
      </w:r>
      <w:proofErr w:type="spellEnd"/>
      <w:r w:rsidR="00104641" w:rsidRPr="00104641">
        <w:rPr>
          <w:rFonts w:ascii="Times New Roman" w:hAnsi="Times New Roman" w:cs="Times New Roman"/>
          <w:sz w:val="24"/>
          <w:szCs w:val="24"/>
        </w:rPr>
        <w:t xml:space="preserve"> средств — 17,5 </w:t>
      </w:r>
      <w:proofErr w:type="gramStart"/>
      <w:r w:rsidR="00104641" w:rsidRPr="00104641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104641" w:rsidRPr="00104641">
        <w:rPr>
          <w:rFonts w:ascii="Times New Roman" w:hAnsi="Times New Roman" w:cs="Times New Roman"/>
          <w:sz w:val="24"/>
          <w:szCs w:val="24"/>
        </w:rPr>
        <w:t xml:space="preserve"> руб. C 2015 года РВК определена как проектный офис по реализации НТИ — программы мер, нацеленной на формирование принципиально новых рынков и создание условий для глобального технологического лидерства России к 2035 году. Сайт: </w:t>
      </w:r>
      <w:hyperlink r:id="rId29" w:history="1">
        <w:r w:rsidR="00104641" w:rsidRPr="00104641">
          <w:rPr>
            <w:rStyle w:val="a9"/>
            <w:rFonts w:ascii="Times New Roman" w:hAnsi="Times New Roman" w:cs="Times New Roman"/>
            <w:sz w:val="24"/>
            <w:szCs w:val="24"/>
          </w:rPr>
          <w:t>www.rusventure.ru</w:t>
        </w:r>
      </w:hyperlink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4641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proofErr w:type="spellStart"/>
        <w:r w:rsidRPr="00104641">
          <w:rPr>
            <w:rStyle w:val="a9"/>
            <w:rFonts w:ascii="Times New Roman" w:hAnsi="Times New Roman" w:cs="Times New Roman"/>
            <w:sz w:val="24"/>
            <w:szCs w:val="24"/>
          </w:rPr>
          <w:t>GenerationS</w:t>
        </w:r>
        <w:proofErr w:type="spellEnd"/>
      </w:hyperlink>
      <w:r w:rsidRPr="00104641">
        <w:rPr>
          <w:rFonts w:ascii="Times New Roman" w:hAnsi="Times New Roman" w:cs="Times New Roman"/>
          <w:sz w:val="24"/>
          <w:szCs w:val="24"/>
        </w:rPr>
        <w:t xml:space="preserve"> — самый масштабный </w:t>
      </w:r>
      <w:proofErr w:type="spellStart"/>
      <w:r w:rsidRPr="00104641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104641">
        <w:rPr>
          <w:rFonts w:ascii="Times New Roman" w:hAnsi="Times New Roman" w:cs="Times New Roman"/>
          <w:sz w:val="24"/>
          <w:szCs w:val="24"/>
        </w:rPr>
        <w:t xml:space="preserve">-акселератор России и Восточной Европы, проводится РВК с 2013 года. В ходе акселератора лучшие проекты, отобранные по результатам многоступенчатой экспертизы, получают интенсивное развитие и широкие возможности по привлечению инвестиций. </w:t>
      </w:r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4641">
        <w:rPr>
          <w:rFonts w:ascii="Times New Roman" w:hAnsi="Times New Roman" w:cs="Times New Roman"/>
          <w:sz w:val="24"/>
          <w:szCs w:val="24"/>
        </w:rPr>
        <w:t xml:space="preserve">С 2015 года ресурсы </w:t>
      </w:r>
      <w:proofErr w:type="spellStart"/>
      <w:r w:rsidRPr="00104641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104641">
        <w:rPr>
          <w:rFonts w:ascii="Times New Roman" w:hAnsi="Times New Roman" w:cs="Times New Roman"/>
          <w:sz w:val="24"/>
          <w:szCs w:val="24"/>
        </w:rPr>
        <w:t xml:space="preserve"> используются для создания корпоративных и отраслевых акселераторов в тесном сотрудничестве с крупными российскими корпорациями. GenerationS-2015 собрал рекордное число заявок — от 2566 проектов из 14 стран. 141 проект был отобран для участия в корпоративных акселераторах по 7 направлениям: современная </w:t>
      </w:r>
      <w:proofErr w:type="spellStart"/>
      <w:r w:rsidRPr="00104641">
        <w:rPr>
          <w:rFonts w:ascii="Times New Roman" w:hAnsi="Times New Roman" w:cs="Times New Roman"/>
          <w:sz w:val="24"/>
          <w:szCs w:val="24"/>
        </w:rPr>
        <w:t>энергогенерация</w:t>
      </w:r>
      <w:proofErr w:type="spellEnd"/>
      <w:r w:rsidRPr="00104641">
        <w:rPr>
          <w:rFonts w:ascii="Times New Roman" w:hAnsi="Times New Roman" w:cs="Times New Roman"/>
          <w:sz w:val="24"/>
          <w:szCs w:val="24"/>
        </w:rPr>
        <w:t xml:space="preserve">, телекоммуникации, автоматические и робототехнические комплексы, технологии для авиакосмической отрасли, решения для «умного города», технологии и материалы в нефтегазовой сфере, биотехнологии и медицина. </w:t>
      </w:r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4641">
        <w:rPr>
          <w:rFonts w:ascii="Times New Roman" w:hAnsi="Times New Roman" w:cs="Times New Roman"/>
          <w:sz w:val="24"/>
          <w:szCs w:val="24"/>
        </w:rPr>
        <w:t xml:space="preserve">Участниками партнерской сети </w:t>
      </w:r>
      <w:proofErr w:type="spellStart"/>
      <w:r w:rsidRPr="00104641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104641">
        <w:rPr>
          <w:rFonts w:ascii="Times New Roman" w:hAnsi="Times New Roman" w:cs="Times New Roman"/>
          <w:sz w:val="24"/>
          <w:szCs w:val="24"/>
        </w:rPr>
        <w:t xml:space="preserve"> являются более 150 государственных организаций и коммерческих компаний. Три победителя </w:t>
      </w:r>
      <w:proofErr w:type="spellStart"/>
      <w:r w:rsidRPr="00104641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104641">
        <w:rPr>
          <w:rFonts w:ascii="Times New Roman" w:hAnsi="Times New Roman" w:cs="Times New Roman"/>
          <w:sz w:val="24"/>
          <w:szCs w:val="24"/>
        </w:rPr>
        <w:t xml:space="preserve"> разделили призовой фонд в размере 10 </w:t>
      </w:r>
      <w:proofErr w:type="gramStart"/>
      <w:r w:rsidRPr="0010464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04641">
        <w:rPr>
          <w:rFonts w:ascii="Times New Roman" w:hAnsi="Times New Roman" w:cs="Times New Roman"/>
          <w:sz w:val="24"/>
          <w:szCs w:val="24"/>
        </w:rPr>
        <w:t xml:space="preserve"> рублей. Общая стоимость призов от партнеров GenerationS-2015 составила рекордные 160 </w:t>
      </w:r>
      <w:proofErr w:type="gramStart"/>
      <w:r w:rsidRPr="0010464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04641">
        <w:rPr>
          <w:rFonts w:ascii="Times New Roman" w:hAnsi="Times New Roman" w:cs="Times New Roman"/>
          <w:sz w:val="24"/>
          <w:szCs w:val="24"/>
        </w:rPr>
        <w:t xml:space="preserve"> рублей. Сайт: </w:t>
      </w:r>
      <w:hyperlink r:id="rId31" w:history="1">
        <w:r w:rsidRPr="00104641">
          <w:rPr>
            <w:rStyle w:val="a9"/>
            <w:rFonts w:ascii="Times New Roman" w:hAnsi="Times New Roman" w:cs="Times New Roman"/>
            <w:sz w:val="24"/>
            <w:szCs w:val="24"/>
          </w:rPr>
          <w:t>generation-startup.ru</w:t>
        </w:r>
      </w:hyperlink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104641">
        <w:rPr>
          <w:color w:val="000000"/>
        </w:rPr>
        <w:t xml:space="preserve">Группа компаний </w:t>
      </w:r>
      <w:hyperlink r:id="rId32" w:history="1">
        <w:proofErr w:type="spellStart"/>
        <w:r w:rsidRPr="00104641">
          <w:rPr>
            <w:rStyle w:val="a9"/>
          </w:rPr>
          <w:t>Hearst</w:t>
        </w:r>
        <w:proofErr w:type="spellEnd"/>
        <w:r w:rsidRPr="00104641">
          <w:rPr>
            <w:rStyle w:val="a9"/>
          </w:rPr>
          <w:t xml:space="preserve"> </w:t>
        </w:r>
        <w:proofErr w:type="spellStart"/>
        <w:r w:rsidRPr="00104641">
          <w:rPr>
            <w:rStyle w:val="a9"/>
          </w:rPr>
          <w:t>Shkulev</w:t>
        </w:r>
        <w:proofErr w:type="spellEnd"/>
      </w:hyperlink>
      <w:r w:rsidRPr="00104641">
        <w:rPr>
          <w:color w:val="000000"/>
        </w:rPr>
        <w:t xml:space="preserve"> имеет 71 региональное представительство в России и странах СНГ (включая все крупнейшие краевые и областные центры федеральных округов). </w:t>
      </w:r>
      <w:proofErr w:type="gramStart"/>
      <w:r w:rsidRPr="00104641">
        <w:rPr>
          <w:color w:val="000000"/>
        </w:rPr>
        <w:t xml:space="preserve">Совокупный тираж изданий </w:t>
      </w:r>
      <w:proofErr w:type="spellStart"/>
      <w:r w:rsidRPr="00104641">
        <w:rPr>
          <w:color w:val="000000"/>
        </w:rPr>
        <w:t>Hearst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Shkulev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Publishing</w:t>
      </w:r>
      <w:proofErr w:type="spellEnd"/>
      <w:r w:rsidRPr="00104641">
        <w:rPr>
          <w:color w:val="000000"/>
        </w:rPr>
        <w:t xml:space="preserve"> превышает 4 млн. экз., совокупная аудитория — 18,2 млн. чел. </w:t>
      </w:r>
      <w:proofErr w:type="spellStart"/>
      <w:r w:rsidRPr="00104641">
        <w:rPr>
          <w:color w:val="000000"/>
        </w:rPr>
        <w:t>Hearst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Shkulev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Digital</w:t>
      </w:r>
      <w:proofErr w:type="spellEnd"/>
      <w:r w:rsidRPr="00104641">
        <w:rPr>
          <w:color w:val="000000"/>
        </w:rPr>
        <w:t xml:space="preserve"> – цифровое направление ГК </w:t>
      </w:r>
      <w:proofErr w:type="spellStart"/>
      <w:r w:rsidRPr="00104641">
        <w:rPr>
          <w:color w:val="000000"/>
        </w:rPr>
        <w:t>Hearst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Shkulev</w:t>
      </w:r>
      <w:proofErr w:type="spellEnd"/>
      <w:r w:rsidRPr="00104641">
        <w:rPr>
          <w:color w:val="000000"/>
        </w:rPr>
        <w:t xml:space="preserve">, в составе которого: сеть женских интернет-порталов </w:t>
      </w:r>
      <w:proofErr w:type="spellStart"/>
      <w:r w:rsidRPr="00104641">
        <w:rPr>
          <w:color w:val="000000"/>
        </w:rPr>
        <w:t>Women's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Network</w:t>
      </w:r>
      <w:proofErr w:type="spellEnd"/>
      <w:r w:rsidRPr="00104641">
        <w:rPr>
          <w:color w:val="000000"/>
        </w:rPr>
        <w:t xml:space="preserve"> (Elle.ru, WomansDay.ru, Starhit.ru, MarieClaire.ru, ElleGirl.ru, Parents.ru, Psychologies.ru), федеральная сеть городских интернет-порталов </w:t>
      </w:r>
      <w:proofErr w:type="spellStart"/>
      <w:r w:rsidRPr="00104641">
        <w:rPr>
          <w:color w:val="000000"/>
        </w:rPr>
        <w:t>Regional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Network</w:t>
      </w:r>
      <w:proofErr w:type="spellEnd"/>
      <w:r w:rsidRPr="00104641">
        <w:rPr>
          <w:color w:val="000000"/>
        </w:rPr>
        <w:t>, проект MaximOnline.ru, мобильные приложения и цифровые издания</w:t>
      </w:r>
      <w:proofErr w:type="gramEnd"/>
      <w:r w:rsidRPr="00104641">
        <w:rPr>
          <w:color w:val="000000"/>
        </w:rPr>
        <w:t xml:space="preserve">. Совокупная аудитория проектов </w:t>
      </w:r>
      <w:proofErr w:type="spellStart"/>
      <w:r w:rsidRPr="00104641">
        <w:rPr>
          <w:color w:val="000000"/>
        </w:rPr>
        <w:t>Hearst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Shkulev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Digital</w:t>
      </w:r>
      <w:proofErr w:type="spellEnd"/>
      <w:r w:rsidRPr="00104641">
        <w:rPr>
          <w:color w:val="000000"/>
        </w:rPr>
        <w:t xml:space="preserve"> – более 42 млн. посетителей в месяц.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</w:pPr>
      <w:r w:rsidRPr="00104641">
        <w:rPr>
          <w:color w:val="000000" w:themeColor="text1"/>
        </w:rPr>
        <w:t xml:space="preserve">Холдинг </w:t>
      </w:r>
      <w:hyperlink r:id="rId33" w:history="1">
        <w:proofErr w:type="spellStart"/>
        <w:r w:rsidRPr="00104641">
          <w:rPr>
            <w:rStyle w:val="a9"/>
            <w:color w:val="000000" w:themeColor="text1"/>
            <w:u w:val="none"/>
          </w:rPr>
          <w:t>Hearst</w:t>
        </w:r>
        <w:proofErr w:type="spellEnd"/>
        <w:r w:rsidRPr="00104641">
          <w:rPr>
            <w:rStyle w:val="a9"/>
            <w:color w:val="000000" w:themeColor="text1"/>
            <w:u w:val="none"/>
          </w:rPr>
          <w:t xml:space="preserve"> </w:t>
        </w:r>
        <w:proofErr w:type="spellStart"/>
        <w:r w:rsidRPr="00104641">
          <w:rPr>
            <w:rStyle w:val="a9"/>
            <w:color w:val="000000" w:themeColor="text1"/>
            <w:u w:val="none"/>
          </w:rPr>
          <w:t>Shkulev</w:t>
        </w:r>
        <w:proofErr w:type="spellEnd"/>
        <w:r w:rsidRPr="00104641">
          <w:rPr>
            <w:rStyle w:val="a9"/>
            <w:color w:val="000000" w:themeColor="text1"/>
            <w:u w:val="none"/>
          </w:rPr>
          <w:t xml:space="preserve"> </w:t>
        </w:r>
        <w:proofErr w:type="spellStart"/>
        <w:r w:rsidRPr="00104641">
          <w:rPr>
            <w:rStyle w:val="a9"/>
            <w:color w:val="000000" w:themeColor="text1"/>
            <w:u w:val="none"/>
          </w:rPr>
          <w:t>Media</w:t>
        </w:r>
        <w:proofErr w:type="spellEnd"/>
      </w:hyperlink>
      <w:r w:rsidRPr="00104641">
        <w:rPr>
          <w:rStyle w:val="a9"/>
          <w:color w:val="000000" w:themeColor="text1"/>
          <w:u w:val="none"/>
        </w:rPr>
        <w:t xml:space="preserve"> готов инвестировать в </w:t>
      </w:r>
      <w:proofErr w:type="spellStart"/>
      <w:r w:rsidRPr="00104641">
        <w:rPr>
          <w:rStyle w:val="a9"/>
          <w:color w:val="000000" w:themeColor="text1"/>
          <w:u w:val="none"/>
        </w:rPr>
        <w:t>стартапы</w:t>
      </w:r>
      <w:proofErr w:type="spellEnd"/>
      <w:r w:rsidRPr="00104641">
        <w:rPr>
          <w:rStyle w:val="a9"/>
          <w:color w:val="000000" w:themeColor="text1"/>
          <w:u w:val="none"/>
        </w:rPr>
        <w:t xml:space="preserve">, сфокусированных на сегменте </w:t>
      </w:r>
      <w:r w:rsidRPr="00104641">
        <w:t>B2C (</w:t>
      </w:r>
      <w:proofErr w:type="spellStart"/>
      <w:r w:rsidRPr="00104641">
        <w:t>consumer</w:t>
      </w:r>
      <w:proofErr w:type="spellEnd"/>
      <w:r w:rsidRPr="00104641">
        <w:t xml:space="preserve"> </w:t>
      </w:r>
      <w:proofErr w:type="spellStart"/>
      <w:r w:rsidRPr="00104641">
        <w:t>internet</w:t>
      </w:r>
      <w:proofErr w:type="spellEnd"/>
      <w:r w:rsidRPr="00104641">
        <w:t>):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lang w:val="en-US"/>
        </w:rPr>
      </w:pPr>
      <w:r w:rsidRPr="00104641">
        <w:rPr>
          <w:lang w:val="en-US"/>
        </w:rPr>
        <w:t xml:space="preserve">- </w:t>
      </w:r>
      <w:proofErr w:type="gramStart"/>
      <w:r w:rsidRPr="00104641">
        <w:rPr>
          <w:lang w:val="en-US"/>
        </w:rPr>
        <w:t>advertising</w:t>
      </w:r>
      <w:proofErr w:type="gramEnd"/>
      <w:r w:rsidRPr="00104641">
        <w:rPr>
          <w:lang w:val="en-US"/>
        </w:rPr>
        <w:t xml:space="preserve"> and marketing platforms (analytics, emailing, programmatic, recommendation systems, </w:t>
      </w:r>
      <w:proofErr w:type="spellStart"/>
      <w:r w:rsidRPr="00104641">
        <w:rPr>
          <w:lang w:val="en-US"/>
        </w:rPr>
        <w:t>etc</w:t>
      </w:r>
      <w:proofErr w:type="spellEnd"/>
      <w:r w:rsidRPr="00104641">
        <w:rPr>
          <w:lang w:val="en-US"/>
        </w:rPr>
        <w:t>);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lang w:val="en-US"/>
        </w:rPr>
      </w:pPr>
      <w:r w:rsidRPr="00104641">
        <w:rPr>
          <w:lang w:val="en-US"/>
        </w:rPr>
        <w:t xml:space="preserve">-  </w:t>
      </w:r>
      <w:proofErr w:type="gramStart"/>
      <w:r w:rsidRPr="00104641">
        <w:rPr>
          <w:lang w:val="en-US"/>
        </w:rPr>
        <w:t>solutions</w:t>
      </w:r>
      <w:proofErr w:type="gramEnd"/>
      <w:r w:rsidRPr="00104641">
        <w:rPr>
          <w:lang w:val="en-US"/>
        </w:rPr>
        <w:t xml:space="preserve"> for media (data mining, online players with DRM, 2nd(switch)-screen apps);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lang w:val="en-US"/>
        </w:rPr>
      </w:pPr>
      <w:r w:rsidRPr="00104641">
        <w:rPr>
          <w:lang w:val="en-US"/>
        </w:rPr>
        <w:t xml:space="preserve">-  </w:t>
      </w:r>
      <w:proofErr w:type="gramStart"/>
      <w:r w:rsidRPr="00104641">
        <w:rPr>
          <w:lang w:val="en-US"/>
        </w:rPr>
        <w:t>e-commerce</w:t>
      </w:r>
      <w:proofErr w:type="gramEnd"/>
      <w:r w:rsidRPr="00104641">
        <w:rPr>
          <w:lang w:val="en-US"/>
        </w:rPr>
        <w:t xml:space="preserve"> (included: marketplace, metasearch engine);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lang w:val="en-US"/>
        </w:rPr>
      </w:pPr>
      <w:r w:rsidRPr="00104641">
        <w:rPr>
          <w:lang w:val="en-US"/>
        </w:rPr>
        <w:t xml:space="preserve">-  </w:t>
      </w:r>
      <w:proofErr w:type="gramStart"/>
      <w:r w:rsidRPr="00104641">
        <w:rPr>
          <w:lang w:val="en-US"/>
        </w:rPr>
        <w:t>education</w:t>
      </w:r>
      <w:proofErr w:type="gramEnd"/>
      <w:r w:rsidRPr="00104641">
        <w:rPr>
          <w:lang w:val="en-US"/>
        </w:rPr>
        <w:t>;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lang w:val="en-US"/>
        </w:rPr>
      </w:pPr>
      <w:r w:rsidRPr="00104641">
        <w:rPr>
          <w:lang w:val="en-US"/>
        </w:rPr>
        <w:t xml:space="preserve">-  </w:t>
      </w:r>
      <w:proofErr w:type="gramStart"/>
      <w:r w:rsidRPr="00104641">
        <w:rPr>
          <w:lang w:val="en-US"/>
        </w:rPr>
        <w:t>internet</w:t>
      </w:r>
      <w:proofErr w:type="gramEnd"/>
      <w:r w:rsidRPr="00104641">
        <w:rPr>
          <w:lang w:val="en-US"/>
        </w:rPr>
        <w:t xml:space="preserve"> of things;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lang w:val="en-US"/>
        </w:rPr>
      </w:pPr>
      <w:r w:rsidRPr="00104641">
        <w:rPr>
          <w:lang w:val="en-US"/>
        </w:rPr>
        <w:t xml:space="preserve">-  </w:t>
      </w:r>
      <w:proofErr w:type="gramStart"/>
      <w:r w:rsidRPr="00104641">
        <w:rPr>
          <w:lang w:val="en-US"/>
        </w:rPr>
        <w:t>mobile</w:t>
      </w:r>
      <w:proofErr w:type="gramEnd"/>
      <w:r w:rsidRPr="00104641">
        <w:rPr>
          <w:lang w:val="en-US"/>
        </w:rPr>
        <w:t xml:space="preserve"> technologies;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</w:pPr>
      <w:r w:rsidRPr="00104641">
        <w:t xml:space="preserve">- </w:t>
      </w:r>
      <w:r w:rsidRPr="00104641">
        <w:rPr>
          <w:lang w:val="en-US"/>
        </w:rPr>
        <w:t>networks</w:t>
      </w:r>
      <w:r w:rsidRPr="00104641">
        <w:t xml:space="preserve"> (</w:t>
      </w:r>
      <w:r w:rsidRPr="00104641">
        <w:rPr>
          <w:lang w:val="en-US"/>
        </w:rPr>
        <w:t>with</w:t>
      </w:r>
      <w:r w:rsidRPr="00104641">
        <w:t xml:space="preserve"> </w:t>
      </w:r>
      <w:r w:rsidRPr="00104641">
        <w:rPr>
          <w:lang w:val="en-US"/>
        </w:rPr>
        <w:t>interests</w:t>
      </w:r>
      <w:r w:rsidRPr="00104641">
        <w:t xml:space="preserve"> </w:t>
      </w:r>
      <w:r w:rsidRPr="00104641">
        <w:rPr>
          <w:lang w:val="en-US"/>
        </w:rPr>
        <w:t>graph</w:t>
      </w:r>
      <w:r w:rsidRPr="00104641">
        <w:t>).</w:t>
      </w: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  <w:rPr>
          <w:color w:val="000000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</w:pPr>
      <w:r w:rsidRPr="00104641">
        <w:rPr>
          <w:color w:val="000000"/>
        </w:rPr>
        <w:t xml:space="preserve">Постоянный партнер экспедиции по поиску перспективных </w:t>
      </w:r>
      <w:proofErr w:type="spellStart"/>
      <w:r w:rsidRPr="00104641">
        <w:rPr>
          <w:color w:val="000000"/>
        </w:rPr>
        <w:t>стартапов</w:t>
      </w:r>
      <w:proofErr w:type="spellEnd"/>
      <w:r w:rsidRPr="00104641">
        <w:rPr>
          <w:color w:val="000000"/>
        </w:rPr>
        <w:t xml:space="preserve"> – международный венчурный фонд </w:t>
      </w:r>
      <w:hyperlink r:id="rId34" w:history="1">
        <w:proofErr w:type="spellStart"/>
        <w:r w:rsidRPr="00104641">
          <w:rPr>
            <w:rStyle w:val="a9"/>
            <w:color w:val="1155CC"/>
          </w:rPr>
          <w:t>Runa</w:t>
        </w:r>
        <w:proofErr w:type="spellEnd"/>
        <w:r w:rsidRPr="00104641">
          <w:rPr>
            <w:rStyle w:val="a9"/>
            <w:color w:val="1155CC"/>
          </w:rPr>
          <w:t xml:space="preserve"> </w:t>
        </w:r>
        <w:proofErr w:type="spellStart"/>
        <w:r w:rsidRPr="00104641">
          <w:rPr>
            <w:rStyle w:val="a9"/>
            <w:color w:val="1155CC"/>
          </w:rPr>
          <w:t>Capital</w:t>
        </w:r>
        <w:proofErr w:type="spellEnd"/>
      </w:hyperlink>
      <w:r w:rsidRPr="00104641">
        <w:rPr>
          <w:color w:val="000000"/>
        </w:rPr>
        <w:t xml:space="preserve"> (офисы в Европе, США и России). Фонд инвестирует на стадиях позднего посева, А и B, отдавая предпочтение компаниям, имеющим хорошие перспективы стать глобальными лидерами на своих рынках. Технологический фокус </w:t>
      </w:r>
      <w:proofErr w:type="spellStart"/>
      <w:r w:rsidRPr="00104641">
        <w:rPr>
          <w:color w:val="000000"/>
        </w:rPr>
        <w:t>Runa</w:t>
      </w:r>
      <w:proofErr w:type="spellEnd"/>
      <w:r w:rsidRPr="00104641">
        <w:rPr>
          <w:color w:val="000000"/>
        </w:rPr>
        <w:t xml:space="preserve">  </w:t>
      </w:r>
      <w:proofErr w:type="spellStart"/>
      <w:r w:rsidRPr="00104641">
        <w:rPr>
          <w:color w:val="000000"/>
        </w:rPr>
        <w:t>Capital</w:t>
      </w:r>
      <w:proofErr w:type="spellEnd"/>
      <w:r w:rsidRPr="00104641">
        <w:rPr>
          <w:color w:val="000000"/>
        </w:rPr>
        <w:t xml:space="preserve"> – облачные технологии, </w:t>
      </w:r>
      <w:proofErr w:type="spellStart"/>
      <w:r w:rsidRPr="00104641">
        <w:rPr>
          <w:color w:val="000000"/>
        </w:rPr>
        <w:t>complex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software</w:t>
      </w:r>
      <w:proofErr w:type="spellEnd"/>
      <w:r w:rsidRPr="00104641">
        <w:rPr>
          <w:color w:val="000000"/>
        </w:rPr>
        <w:t xml:space="preserve"> (</w:t>
      </w:r>
      <w:proofErr w:type="spellStart"/>
      <w:r w:rsidRPr="00104641">
        <w:rPr>
          <w:color w:val="000000"/>
        </w:rPr>
        <w:t>кибербезопасность</w:t>
      </w:r>
      <w:proofErr w:type="spellEnd"/>
      <w:r w:rsidRPr="00104641">
        <w:rPr>
          <w:color w:val="000000"/>
        </w:rPr>
        <w:t xml:space="preserve">, «машинный интеллект», </w:t>
      </w:r>
      <w:proofErr w:type="spellStart"/>
      <w:r w:rsidRPr="00104641">
        <w:rPr>
          <w:color w:val="000000"/>
        </w:rPr>
        <w:t>middleware</w:t>
      </w:r>
      <w:proofErr w:type="spellEnd"/>
      <w:r w:rsidRPr="00104641">
        <w:rPr>
          <w:color w:val="000000"/>
        </w:rPr>
        <w:t xml:space="preserve">) и </w:t>
      </w:r>
      <w:proofErr w:type="gramStart"/>
      <w:r w:rsidRPr="00104641">
        <w:rPr>
          <w:color w:val="000000"/>
        </w:rPr>
        <w:t>ИТ</w:t>
      </w:r>
      <w:proofErr w:type="gramEnd"/>
      <w:r w:rsidRPr="00104641">
        <w:rPr>
          <w:color w:val="000000"/>
        </w:rPr>
        <w:t xml:space="preserve"> на «вертикальных рынках» (</w:t>
      </w:r>
      <w:proofErr w:type="spellStart"/>
      <w:r w:rsidRPr="00104641">
        <w:rPr>
          <w:color w:val="000000"/>
        </w:rPr>
        <w:t>fintech</w:t>
      </w:r>
      <w:proofErr w:type="spellEnd"/>
      <w:r w:rsidRPr="00104641">
        <w:rPr>
          <w:color w:val="000000"/>
        </w:rPr>
        <w:t xml:space="preserve">, </w:t>
      </w:r>
      <w:proofErr w:type="spellStart"/>
      <w:r w:rsidRPr="00104641">
        <w:rPr>
          <w:color w:val="000000"/>
        </w:rPr>
        <w:t>edutech</w:t>
      </w:r>
      <w:proofErr w:type="spellEnd"/>
      <w:r w:rsidRPr="00104641">
        <w:rPr>
          <w:color w:val="000000"/>
        </w:rPr>
        <w:t>, e-</w:t>
      </w:r>
      <w:proofErr w:type="spellStart"/>
      <w:r w:rsidRPr="00104641">
        <w:rPr>
          <w:color w:val="000000"/>
        </w:rPr>
        <w:t>health</w:t>
      </w:r>
      <w:proofErr w:type="spellEnd"/>
      <w:r w:rsidRPr="00104641">
        <w:rPr>
          <w:color w:val="000000"/>
        </w:rPr>
        <w:t xml:space="preserve">). Сегодня объем фонда – более $270 миллионов, в его портфеле больше 40 молодых амбициозных компаний со всего мира (в том числе, NGINX, </w:t>
      </w:r>
      <w:proofErr w:type="spellStart"/>
      <w:r w:rsidRPr="00104641">
        <w:rPr>
          <w:color w:val="000000"/>
        </w:rPr>
        <w:t>Zopa</w:t>
      </w:r>
      <w:proofErr w:type="spellEnd"/>
      <w:r w:rsidRPr="00104641">
        <w:rPr>
          <w:color w:val="000000"/>
        </w:rPr>
        <w:t xml:space="preserve">, </w:t>
      </w:r>
      <w:proofErr w:type="spellStart"/>
      <w:r w:rsidRPr="00104641">
        <w:rPr>
          <w:color w:val="000000"/>
        </w:rPr>
        <w:t>LendingRobot</w:t>
      </w:r>
      <w:proofErr w:type="spellEnd"/>
      <w:r w:rsidRPr="00104641">
        <w:rPr>
          <w:color w:val="000000"/>
        </w:rPr>
        <w:t xml:space="preserve">, </w:t>
      </w:r>
      <w:proofErr w:type="spellStart"/>
      <w:r w:rsidRPr="00104641">
        <w:rPr>
          <w:color w:val="000000"/>
        </w:rPr>
        <w:t>MariaDB</w:t>
      </w:r>
      <w:proofErr w:type="spellEnd"/>
      <w:r w:rsidRPr="00104641">
        <w:rPr>
          <w:color w:val="000000"/>
        </w:rPr>
        <w:t xml:space="preserve">, </w:t>
      </w:r>
      <w:proofErr w:type="spellStart"/>
      <w:r w:rsidRPr="00104641">
        <w:rPr>
          <w:color w:val="000000"/>
        </w:rPr>
        <w:t>Ecwid</w:t>
      </w:r>
      <w:proofErr w:type="spellEnd"/>
      <w:r w:rsidRPr="00104641">
        <w:rPr>
          <w:color w:val="000000"/>
        </w:rPr>
        <w:t xml:space="preserve"> и </w:t>
      </w:r>
      <w:proofErr w:type="spellStart"/>
      <w:proofErr w:type="gramStart"/>
      <w:r w:rsidRPr="00104641">
        <w:rPr>
          <w:color w:val="000000"/>
        </w:rPr>
        <w:t>др</w:t>
      </w:r>
      <w:proofErr w:type="spellEnd"/>
      <w:proofErr w:type="gramEnd"/>
      <w:r w:rsidRPr="00104641">
        <w:rPr>
          <w:color w:val="000000"/>
        </w:rPr>
        <w:t>).</w:t>
      </w:r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</w:pPr>
      <w:r w:rsidRPr="00104641">
        <w:rPr>
          <w:color w:val="000000"/>
        </w:rPr>
        <w:t xml:space="preserve">В этом году, как и в предыдущем, экспедицию </w:t>
      </w:r>
      <w:proofErr w:type="spellStart"/>
      <w:r w:rsidRPr="00104641">
        <w:rPr>
          <w:color w:val="000000"/>
        </w:rPr>
        <w:t>Startup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Sabantuy</w:t>
      </w:r>
      <w:proofErr w:type="spellEnd"/>
      <w:r w:rsidRPr="00104641">
        <w:rPr>
          <w:color w:val="000000"/>
        </w:rPr>
        <w:t xml:space="preserve"> поддерживает инвестиционная компания </w:t>
      </w:r>
      <w:hyperlink r:id="rId35" w:history="1">
        <w:proofErr w:type="spellStart"/>
        <w:r w:rsidRPr="00104641">
          <w:rPr>
            <w:rStyle w:val="a9"/>
            <w:color w:val="3C78D8"/>
          </w:rPr>
          <w:t>Kama</w:t>
        </w:r>
        <w:proofErr w:type="spellEnd"/>
        <w:r w:rsidRPr="00104641">
          <w:rPr>
            <w:rStyle w:val="a9"/>
            <w:color w:val="3C78D8"/>
          </w:rPr>
          <w:t xml:space="preserve"> </w:t>
        </w:r>
        <w:proofErr w:type="spellStart"/>
        <w:r w:rsidRPr="00104641">
          <w:rPr>
            <w:rStyle w:val="a9"/>
            <w:color w:val="3C78D8"/>
          </w:rPr>
          <w:t>Flow</w:t>
        </w:r>
        <w:proofErr w:type="spellEnd"/>
      </w:hyperlink>
      <w:r w:rsidRPr="00104641">
        <w:rPr>
          <w:color w:val="000000"/>
        </w:rPr>
        <w:t xml:space="preserve">, специализирующаяся на развитии технологических </w:t>
      </w:r>
      <w:proofErr w:type="spellStart"/>
      <w:r w:rsidRPr="00104641">
        <w:rPr>
          <w:color w:val="000000"/>
        </w:rPr>
        <w:t>стартапов</w:t>
      </w:r>
      <w:proofErr w:type="spellEnd"/>
      <w:r w:rsidRPr="00104641">
        <w:rPr>
          <w:color w:val="000000"/>
        </w:rPr>
        <w:t xml:space="preserve"> ранних стадий. </w:t>
      </w:r>
      <w:proofErr w:type="spellStart"/>
      <w:r w:rsidRPr="00104641">
        <w:rPr>
          <w:color w:val="000000"/>
        </w:rPr>
        <w:t>Kama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Flow</w:t>
      </w:r>
      <w:proofErr w:type="spellEnd"/>
      <w:r w:rsidRPr="00104641">
        <w:rPr>
          <w:color w:val="000000"/>
        </w:rPr>
        <w:t xml:space="preserve"> готова инвестировать и помогать в развитии бизнеса проектам в таких нишах, как станкостроение для пищевой и аграрной отраслей (до 5 млн. рублей), b2b IT-платформы для розничного сектора (от 10 до 30 </w:t>
      </w:r>
      <w:proofErr w:type="gramStart"/>
      <w:r w:rsidRPr="00104641">
        <w:rPr>
          <w:color w:val="000000"/>
        </w:rPr>
        <w:t>млн</w:t>
      </w:r>
      <w:proofErr w:type="gramEnd"/>
      <w:r w:rsidRPr="00104641">
        <w:rPr>
          <w:color w:val="000000"/>
        </w:rPr>
        <w:t xml:space="preserve"> рублей), микроэлектроника и носимые устройства (до 10 млн. рублей).</w:t>
      </w:r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</w:pPr>
      <w:r w:rsidRPr="00104641">
        <w:rPr>
          <w:color w:val="000000"/>
        </w:rPr>
        <w:t xml:space="preserve">Заинтересованность к экспедиции </w:t>
      </w:r>
      <w:proofErr w:type="spellStart"/>
      <w:r w:rsidRPr="00104641">
        <w:rPr>
          <w:color w:val="000000"/>
        </w:rPr>
        <w:t>Startup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Sabantuy</w:t>
      </w:r>
      <w:proofErr w:type="spellEnd"/>
      <w:r w:rsidRPr="00104641">
        <w:rPr>
          <w:color w:val="000000"/>
        </w:rPr>
        <w:t xml:space="preserve"> проявил международный венчурный фонд </w:t>
      </w:r>
      <w:hyperlink r:id="rId36" w:history="1">
        <w:proofErr w:type="spellStart"/>
        <w:r w:rsidRPr="00104641">
          <w:rPr>
            <w:rStyle w:val="a9"/>
            <w:color w:val="3C78D8"/>
          </w:rPr>
          <w:t>Maxfield</w:t>
        </w:r>
        <w:proofErr w:type="spellEnd"/>
        <w:r w:rsidRPr="00104641">
          <w:rPr>
            <w:rStyle w:val="a9"/>
            <w:color w:val="3C78D8"/>
          </w:rPr>
          <w:t xml:space="preserve"> </w:t>
        </w:r>
        <w:proofErr w:type="spellStart"/>
        <w:r w:rsidRPr="00104641">
          <w:rPr>
            <w:rStyle w:val="a9"/>
            <w:color w:val="3C78D8"/>
          </w:rPr>
          <w:t>Capital</w:t>
        </w:r>
        <w:proofErr w:type="spellEnd"/>
      </w:hyperlink>
      <w:r w:rsidRPr="00104641">
        <w:rPr>
          <w:color w:val="3C78D8"/>
        </w:rPr>
        <w:t>.</w:t>
      </w:r>
      <w:r w:rsidRPr="00104641">
        <w:rPr>
          <w:color w:val="000000"/>
        </w:rPr>
        <w:t xml:space="preserve"> Фонд сфокусирован на </w:t>
      </w:r>
      <w:r w:rsidRPr="00104641">
        <w:rPr>
          <w:color w:val="000000"/>
        </w:rPr>
        <w:lastRenderedPageBreak/>
        <w:t xml:space="preserve">инвестициях в b2b-проекты на ранней стадии. Приоритет отдается командам, работающим в области обработки больших массивов данных </w:t>
      </w:r>
      <w:proofErr w:type="spellStart"/>
      <w:r w:rsidRPr="00104641">
        <w:rPr>
          <w:color w:val="000000"/>
        </w:rPr>
        <w:t>ehealth</w:t>
      </w:r>
      <w:proofErr w:type="spellEnd"/>
      <w:r w:rsidRPr="00104641">
        <w:rPr>
          <w:color w:val="000000"/>
        </w:rPr>
        <w:t xml:space="preserve">, </w:t>
      </w:r>
      <w:proofErr w:type="spellStart"/>
      <w:r w:rsidRPr="00104641">
        <w:rPr>
          <w:color w:val="000000"/>
        </w:rPr>
        <w:t>fintech</w:t>
      </w:r>
      <w:proofErr w:type="spellEnd"/>
      <w:r w:rsidRPr="00104641">
        <w:rPr>
          <w:color w:val="000000"/>
        </w:rPr>
        <w:t xml:space="preserve"> и мобильных платформ. </w:t>
      </w:r>
      <w:proofErr w:type="spellStart"/>
      <w:r w:rsidRPr="00104641">
        <w:rPr>
          <w:color w:val="000000"/>
        </w:rPr>
        <w:t>Maxfield</w:t>
      </w:r>
      <w:proofErr w:type="spellEnd"/>
      <w:r w:rsidRPr="00104641">
        <w:rPr>
          <w:color w:val="000000"/>
        </w:rPr>
        <w:t xml:space="preserve"> </w:t>
      </w:r>
      <w:proofErr w:type="spellStart"/>
      <w:r w:rsidRPr="00104641">
        <w:rPr>
          <w:color w:val="000000"/>
        </w:rPr>
        <w:t>Capital</w:t>
      </w:r>
      <w:proofErr w:type="spellEnd"/>
      <w:r w:rsidRPr="00104641">
        <w:rPr>
          <w:color w:val="000000"/>
        </w:rPr>
        <w:t xml:space="preserve"> инвестирует в трех географиях: США (Кремниевая Долина, Нью-Йорк), Израиль и Европа.</w:t>
      </w:r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4641" w:rsidRPr="00104641" w:rsidRDefault="00104641" w:rsidP="00104641">
      <w:pPr>
        <w:pStyle w:val="aa"/>
        <w:spacing w:before="0" w:beforeAutospacing="0" w:after="0" w:afterAutospacing="0"/>
        <w:ind w:firstLine="709"/>
      </w:pPr>
      <w:r w:rsidRPr="00104641">
        <w:rPr>
          <w:color w:val="000000"/>
        </w:rPr>
        <w:t xml:space="preserve">Проекты участников экспедиции также будут оценивать представители компании </w:t>
      </w:r>
      <w:hyperlink r:id="rId37" w:history="1">
        <w:proofErr w:type="spellStart"/>
        <w:r w:rsidRPr="00104641">
          <w:rPr>
            <w:rStyle w:val="a9"/>
            <w:color w:val="3C78D8"/>
          </w:rPr>
          <w:t>Genezis</w:t>
        </w:r>
        <w:proofErr w:type="spellEnd"/>
        <w:r w:rsidRPr="00104641">
          <w:rPr>
            <w:rStyle w:val="a9"/>
            <w:color w:val="3C78D8"/>
          </w:rPr>
          <w:t xml:space="preserve"> </w:t>
        </w:r>
        <w:proofErr w:type="spellStart"/>
        <w:r w:rsidRPr="00104641">
          <w:rPr>
            <w:rStyle w:val="a9"/>
            <w:color w:val="3C78D8"/>
          </w:rPr>
          <w:t>Technology</w:t>
        </w:r>
        <w:proofErr w:type="spellEnd"/>
        <w:r w:rsidRPr="00104641">
          <w:rPr>
            <w:rStyle w:val="a9"/>
            <w:color w:val="3C78D8"/>
          </w:rPr>
          <w:t xml:space="preserve"> </w:t>
        </w:r>
        <w:proofErr w:type="spellStart"/>
        <w:r w:rsidRPr="00104641">
          <w:rPr>
            <w:rStyle w:val="a9"/>
            <w:color w:val="3C78D8"/>
          </w:rPr>
          <w:t>Capital</w:t>
        </w:r>
        <w:proofErr w:type="spellEnd"/>
        <w:r w:rsidRPr="00104641">
          <w:rPr>
            <w:rStyle w:val="a9"/>
            <w:color w:val="000000"/>
          </w:rPr>
          <w:t xml:space="preserve"> </w:t>
        </w:r>
      </w:hyperlink>
      <w:r w:rsidRPr="00104641">
        <w:rPr>
          <w:color w:val="000000"/>
        </w:rPr>
        <w:t xml:space="preserve">(GTC). Это фонд частных инвестиций с фокусом на высокотехнологичные компании </w:t>
      </w:r>
      <w:r w:rsidRPr="00104641">
        <w:rPr>
          <w:color w:val="000000"/>
          <w:shd w:val="clear" w:color="auto" w:fill="FFFFFF"/>
        </w:rPr>
        <w:t xml:space="preserve">в широком спектре индустрий: софт, интернет, мобильные технологии и сервисы применительно к обучению, финансовым технологиям, медицине, а также индустриальные технологии, робототехника и </w:t>
      </w:r>
      <w:proofErr w:type="spellStart"/>
      <w:r w:rsidRPr="00104641">
        <w:rPr>
          <w:color w:val="000000"/>
          <w:shd w:val="clear" w:color="auto" w:fill="FFFFFF"/>
        </w:rPr>
        <w:t>энерго</w:t>
      </w:r>
      <w:proofErr w:type="spellEnd"/>
      <w:r w:rsidRPr="00104641">
        <w:rPr>
          <w:color w:val="000000"/>
          <w:shd w:val="clear" w:color="auto" w:fill="FFFFFF"/>
        </w:rPr>
        <w:t>-эффективные технологии. География инвестирования - страны бывшего СССР, Европа, Израиль, США И Юго-Восточная Азия.</w:t>
      </w:r>
    </w:p>
    <w:p w:rsidR="00104641" w:rsidRPr="00104641" w:rsidRDefault="00104641" w:rsidP="001046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4641">
        <w:rPr>
          <w:rFonts w:ascii="Times New Roman" w:hAnsi="Times New Roman" w:cs="Times New Roman"/>
          <w:sz w:val="24"/>
          <w:szCs w:val="24"/>
        </w:rPr>
        <w:br/>
      </w:r>
      <w:hyperlink r:id="rId38" w:history="1">
        <w:r w:rsidRPr="00104641">
          <w:rPr>
            <w:rStyle w:val="a9"/>
            <w:rFonts w:ascii="Times New Roman" w:hAnsi="Times New Roman" w:cs="Times New Roman"/>
            <w:color w:val="3C78D8"/>
            <w:sz w:val="24"/>
            <w:szCs w:val="24"/>
          </w:rPr>
          <w:t xml:space="preserve">LETA </w:t>
        </w:r>
        <w:proofErr w:type="spellStart"/>
        <w:r w:rsidRPr="00104641">
          <w:rPr>
            <w:rStyle w:val="a9"/>
            <w:rFonts w:ascii="Times New Roman" w:hAnsi="Times New Roman" w:cs="Times New Roman"/>
            <w:color w:val="3C78D8"/>
            <w:sz w:val="24"/>
            <w:szCs w:val="24"/>
          </w:rPr>
          <w:t>Capital</w:t>
        </w:r>
        <w:proofErr w:type="spellEnd"/>
      </w:hyperlink>
      <w:r w:rsidRPr="00104641">
        <w:rPr>
          <w:rFonts w:ascii="Times New Roman" w:hAnsi="Times New Roman" w:cs="Times New Roman"/>
          <w:color w:val="3C78D8"/>
          <w:sz w:val="24"/>
          <w:szCs w:val="24"/>
        </w:rPr>
        <w:t xml:space="preserve"> </w:t>
      </w:r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- корпоративный венчурный фонд LETA </w:t>
      </w:r>
      <w:proofErr w:type="spellStart"/>
      <w:r w:rsidRPr="00104641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, крупного IT-холдинга. Размер сделки фонда варьируется от 400 тысяч до 2 </w:t>
      </w:r>
      <w:proofErr w:type="gramStart"/>
      <w:r w:rsidRPr="00104641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gramEnd"/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 долларов. Цель инвестирования – компании, занимающиеся инновационными разработками новых продуктов и услуг в сфере IT на поздней посевной стадии и стадии раннего роста. </w:t>
      </w:r>
      <w:proofErr w:type="gramStart"/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LETA </w:t>
      </w:r>
      <w:proofErr w:type="spellStart"/>
      <w:r w:rsidRPr="00104641">
        <w:rPr>
          <w:rFonts w:ascii="Times New Roman" w:hAnsi="Times New Roman" w:cs="Times New Roman"/>
          <w:color w:val="000000"/>
          <w:sz w:val="24"/>
          <w:szCs w:val="24"/>
        </w:rPr>
        <w:t>Capital</w:t>
      </w:r>
      <w:proofErr w:type="spellEnd"/>
      <w:r w:rsidRPr="00104641">
        <w:rPr>
          <w:rFonts w:ascii="Times New Roman" w:hAnsi="Times New Roman" w:cs="Times New Roman"/>
          <w:color w:val="000000"/>
          <w:sz w:val="24"/>
          <w:szCs w:val="24"/>
        </w:rPr>
        <w:t xml:space="preserve"> основан в 2012 году, на данный момент в портфеле фонда 14 проектов.</w:t>
      </w:r>
      <w:proofErr w:type="gramEnd"/>
    </w:p>
    <w:p w:rsidR="006E2D13" w:rsidRPr="0082144E" w:rsidRDefault="00111873" w:rsidP="00680DD0">
      <w:pPr>
        <w:pStyle w:val="aa"/>
        <w:spacing w:before="0" w:beforeAutospacing="0" w:after="0" w:afterAutospacing="0"/>
        <w:ind w:firstLine="709"/>
        <w:rPr>
          <w:color w:val="000000"/>
        </w:rPr>
      </w:pPr>
      <w:hyperlink r:id="rId39" w:history="1">
        <w:proofErr w:type="spellStart"/>
        <w:r w:rsidR="00104641" w:rsidRPr="00104641">
          <w:rPr>
            <w:rStyle w:val="a9"/>
          </w:rPr>
          <w:t>StartUp</w:t>
        </w:r>
        <w:proofErr w:type="spellEnd"/>
        <w:r w:rsidR="00104641" w:rsidRPr="00104641">
          <w:rPr>
            <w:rStyle w:val="a9"/>
          </w:rPr>
          <w:t xml:space="preserve"> </w:t>
        </w:r>
        <w:proofErr w:type="spellStart"/>
        <w:r w:rsidR="00104641" w:rsidRPr="00104641">
          <w:rPr>
            <w:rStyle w:val="a9"/>
          </w:rPr>
          <w:t>Cup</w:t>
        </w:r>
        <w:proofErr w:type="spellEnd"/>
      </w:hyperlink>
      <w:r w:rsidR="00104641" w:rsidRPr="00104641">
        <w:rPr>
          <w:color w:val="000000"/>
        </w:rPr>
        <w:t xml:space="preserve"> – это международная сеть локальных соревнований бизнес моделей, открытых для любых масштабируемых бизнес идей и абсолютно бесплатная для участников. Проект сочетает образовательную и соревновательную программы, что позволяет не только помогать в создании бизнесов, но выявлять и награждать команды лучших проектов.</w:t>
      </w:r>
    </w:p>
    <w:p w:rsidR="00902890" w:rsidRPr="00104641" w:rsidRDefault="00902890" w:rsidP="00902890">
      <w:pPr>
        <w:rPr>
          <w:rFonts w:ascii="Times New Roman" w:hAnsi="Times New Roman" w:cs="Times New Roman"/>
          <w:sz w:val="24"/>
          <w:szCs w:val="24"/>
        </w:rPr>
      </w:pPr>
    </w:p>
    <w:sectPr w:rsidR="00902890" w:rsidRPr="00104641" w:rsidSect="0024768A">
      <w:headerReference w:type="default" r:id="rId40"/>
      <w:footerReference w:type="default" r:id="rId41"/>
      <w:pgSz w:w="11906" w:h="16838"/>
      <w:pgMar w:top="1067" w:right="1134" w:bottom="1134" w:left="2268" w:header="1077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73" w:rsidRDefault="00111873" w:rsidP="00874D09">
      <w:pPr>
        <w:spacing w:after="0" w:line="240" w:lineRule="auto"/>
      </w:pPr>
      <w:r>
        <w:separator/>
      </w:r>
    </w:p>
  </w:endnote>
  <w:endnote w:type="continuationSeparator" w:id="0">
    <w:p w:rsidR="00111873" w:rsidRDefault="00111873" w:rsidP="008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Corbe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E3" w:rsidRDefault="0024768A" w:rsidP="0024768A">
    <w:pPr>
      <w:pStyle w:val="a5"/>
    </w:pPr>
    <w:r>
      <w:t xml:space="preserve">  </w:t>
    </w:r>
    <w:r w:rsidR="004C3845">
      <w:rPr>
        <w:noProof/>
        <w:lang w:eastAsia="ru-RU"/>
      </w:rPr>
      <w:drawing>
        <wp:inline distT="0" distB="0" distL="0" distR="0" wp14:anchorId="50212B0A" wp14:editId="237CF2BE">
          <wp:extent cx="2390775" cy="257801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055" cy="26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73" w:rsidRDefault="00111873" w:rsidP="00874D09">
      <w:pPr>
        <w:spacing w:after="0" w:line="240" w:lineRule="auto"/>
      </w:pPr>
      <w:r>
        <w:separator/>
      </w:r>
    </w:p>
  </w:footnote>
  <w:footnote w:type="continuationSeparator" w:id="0">
    <w:p w:rsidR="00111873" w:rsidRDefault="00111873" w:rsidP="008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E3" w:rsidRPr="0024768A" w:rsidRDefault="00AE00E3" w:rsidP="0024768A">
    <w:pPr>
      <w:spacing w:line="192" w:lineRule="auto"/>
      <w:jc w:val="right"/>
      <w:rPr>
        <w:rFonts w:ascii="Pragmatica Book" w:hAnsi="Pragmatica Book"/>
        <w:sz w:val="18"/>
        <w:szCs w:val="18"/>
      </w:rPr>
    </w:pPr>
    <w:r w:rsidRPr="0024768A">
      <w:rPr>
        <w:rFonts w:ascii="Pragmatica Book" w:hAnsi="Pragmatica Book"/>
        <w:sz w:val="18"/>
        <w:szCs w:val="18"/>
      </w:rPr>
      <w:t xml:space="preserve">Отдел продвижения и внешних связей </w:t>
    </w:r>
  </w:p>
  <w:p w:rsidR="00AE00E3" w:rsidRPr="0024768A" w:rsidRDefault="0024768A" w:rsidP="0024768A">
    <w:pPr>
      <w:spacing w:line="192" w:lineRule="auto"/>
      <w:jc w:val="right"/>
      <w:rPr>
        <w:rFonts w:ascii="Pragmatica Book" w:hAnsi="Pragmatica Book"/>
        <w:sz w:val="18"/>
        <w:szCs w:val="18"/>
      </w:rPr>
    </w:pPr>
    <w:r>
      <w:rPr>
        <w:rFonts w:ascii="Pragmatica Book" w:hAnsi="Pragmatica Book"/>
        <w:sz w:val="18"/>
        <w:szCs w:val="18"/>
      </w:rPr>
      <w:t>Т</w:t>
    </w:r>
    <w:r w:rsidR="00AE00E3" w:rsidRPr="0024768A">
      <w:rPr>
        <w:rFonts w:ascii="Pragmatica Book" w:hAnsi="Pragmatica Book"/>
        <w:sz w:val="18"/>
        <w:szCs w:val="18"/>
      </w:rPr>
      <w:t>ехнопарка «ИТ-парк»</w:t>
    </w:r>
  </w:p>
  <w:p w:rsidR="00AE00E3" w:rsidRPr="0024768A" w:rsidRDefault="00AE00E3" w:rsidP="0024768A">
    <w:pPr>
      <w:spacing w:line="192" w:lineRule="auto"/>
      <w:jc w:val="right"/>
      <w:rPr>
        <w:rFonts w:ascii="Pragmatica Book" w:hAnsi="Pragmatica Book"/>
        <w:sz w:val="18"/>
        <w:szCs w:val="18"/>
        <w:lang w:val="en-US"/>
      </w:rPr>
    </w:pPr>
    <w:proofErr w:type="gramStart"/>
    <w:r w:rsidRPr="0024768A">
      <w:rPr>
        <w:rFonts w:ascii="Pragmatica Book" w:hAnsi="Pragmatica Book"/>
        <w:sz w:val="18"/>
        <w:szCs w:val="18"/>
        <w:lang w:val="en-US"/>
      </w:rPr>
      <w:t>email</w:t>
    </w:r>
    <w:proofErr w:type="gramEnd"/>
    <w:r w:rsidRPr="0024768A">
      <w:rPr>
        <w:rFonts w:ascii="Pragmatica Book" w:hAnsi="Pragmatica Book"/>
        <w:sz w:val="18"/>
        <w:szCs w:val="18"/>
        <w:lang w:val="en-US"/>
      </w:rPr>
      <w:t xml:space="preserve">: </w:t>
    </w:r>
    <w:hyperlink r:id="rId1" w:history="1">
      <w:r w:rsidRPr="0024768A">
        <w:rPr>
          <w:rStyle w:val="a9"/>
          <w:rFonts w:ascii="Pragmatica Book" w:hAnsi="Pragmatica Book"/>
          <w:color w:val="auto"/>
          <w:sz w:val="18"/>
          <w:szCs w:val="18"/>
          <w:u w:val="none"/>
          <w:lang w:val="en-US"/>
        </w:rPr>
        <w:t>press@itpark-kazan.ru</w:t>
      </w:r>
    </w:hyperlink>
  </w:p>
  <w:p w:rsidR="00AE00E3" w:rsidRPr="006E2D13" w:rsidRDefault="00AE00E3" w:rsidP="0024768A">
    <w:pPr>
      <w:pStyle w:val="a5"/>
      <w:spacing w:line="192" w:lineRule="auto"/>
      <w:jc w:val="right"/>
      <w:rPr>
        <w:rFonts w:ascii="Pragmatica Book" w:hAnsi="Pragmatica Book"/>
        <w:sz w:val="16"/>
        <w:szCs w:val="16"/>
        <w:lang w:val="en-US"/>
      </w:rPr>
    </w:pPr>
    <w:r w:rsidRPr="0024768A">
      <w:rPr>
        <w:rFonts w:ascii="Pragmatica Book" w:hAnsi="Pragmatica Book"/>
        <w:sz w:val="18"/>
        <w:szCs w:val="18"/>
      </w:rPr>
      <w:t>тел</w:t>
    </w:r>
    <w:r w:rsidRPr="0024768A">
      <w:rPr>
        <w:rFonts w:ascii="Pragmatica Book" w:hAnsi="Pragmatica Book"/>
        <w:sz w:val="18"/>
        <w:szCs w:val="18"/>
        <w:lang w:val="en-US"/>
      </w:rPr>
      <w:t>: +7 (8</w:t>
    </w:r>
    <w:r w:rsidR="00DF40DB" w:rsidRPr="00DF40DB">
      <w:rPr>
        <w:rFonts w:ascii="Pragmatica Book" w:hAnsi="Pragmatica Book"/>
        <w:sz w:val="18"/>
        <w:szCs w:val="18"/>
        <w:lang w:val="en-US"/>
      </w:rPr>
      <w:t>552</w:t>
    </w:r>
    <w:r w:rsidRPr="0024768A">
      <w:rPr>
        <w:rFonts w:ascii="Pragmatica Book" w:hAnsi="Pragmatica Book"/>
        <w:sz w:val="18"/>
        <w:szCs w:val="18"/>
        <w:lang w:val="en-US"/>
      </w:rPr>
      <w:t xml:space="preserve">) </w:t>
    </w:r>
    <w:r w:rsidR="00DF40DB" w:rsidRPr="006E2D13">
      <w:rPr>
        <w:rFonts w:ascii="Pragmatica Book" w:hAnsi="Pragmatica Book"/>
        <w:sz w:val="18"/>
        <w:szCs w:val="18"/>
        <w:lang w:val="en-US"/>
      </w:rPr>
      <w:t>409-155</w:t>
    </w:r>
  </w:p>
  <w:p w:rsidR="00874D09" w:rsidRPr="00AE00E3" w:rsidRDefault="00874D0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09"/>
    <w:rsid w:val="00000774"/>
    <w:rsid w:val="000829D4"/>
    <w:rsid w:val="000978E2"/>
    <w:rsid w:val="00102CD3"/>
    <w:rsid w:val="00104641"/>
    <w:rsid w:val="00111873"/>
    <w:rsid w:val="0012043C"/>
    <w:rsid w:val="00141B74"/>
    <w:rsid w:val="001451AF"/>
    <w:rsid w:val="00194EBA"/>
    <w:rsid w:val="001A2B55"/>
    <w:rsid w:val="001C1E9D"/>
    <w:rsid w:val="001E5656"/>
    <w:rsid w:val="00231D16"/>
    <w:rsid w:val="00236B54"/>
    <w:rsid w:val="0024768A"/>
    <w:rsid w:val="002A394B"/>
    <w:rsid w:val="002A3AC4"/>
    <w:rsid w:val="003C38FE"/>
    <w:rsid w:val="003D3A69"/>
    <w:rsid w:val="004A35EF"/>
    <w:rsid w:val="004C3845"/>
    <w:rsid w:val="00506F49"/>
    <w:rsid w:val="005338D5"/>
    <w:rsid w:val="00573E98"/>
    <w:rsid w:val="00592DDB"/>
    <w:rsid w:val="005B7397"/>
    <w:rsid w:val="005F0E31"/>
    <w:rsid w:val="00622D40"/>
    <w:rsid w:val="006404CB"/>
    <w:rsid w:val="00661E1B"/>
    <w:rsid w:val="006627EF"/>
    <w:rsid w:val="006803B8"/>
    <w:rsid w:val="00680DD0"/>
    <w:rsid w:val="006A2943"/>
    <w:rsid w:val="006B3D08"/>
    <w:rsid w:val="006B748C"/>
    <w:rsid w:val="006E2D13"/>
    <w:rsid w:val="006E4A75"/>
    <w:rsid w:val="0082144E"/>
    <w:rsid w:val="008444D3"/>
    <w:rsid w:val="0084465B"/>
    <w:rsid w:val="00874D09"/>
    <w:rsid w:val="00891A74"/>
    <w:rsid w:val="00892246"/>
    <w:rsid w:val="008B3307"/>
    <w:rsid w:val="008C362F"/>
    <w:rsid w:val="008D101A"/>
    <w:rsid w:val="008F02EB"/>
    <w:rsid w:val="008F2F31"/>
    <w:rsid w:val="00902890"/>
    <w:rsid w:val="00963B74"/>
    <w:rsid w:val="009907B5"/>
    <w:rsid w:val="009B5FF2"/>
    <w:rsid w:val="00A16EB2"/>
    <w:rsid w:val="00AE00E3"/>
    <w:rsid w:val="00B53E76"/>
    <w:rsid w:val="00C23B80"/>
    <w:rsid w:val="00C31782"/>
    <w:rsid w:val="00C44E97"/>
    <w:rsid w:val="00CA0847"/>
    <w:rsid w:val="00CB29EF"/>
    <w:rsid w:val="00CD3B18"/>
    <w:rsid w:val="00D130B6"/>
    <w:rsid w:val="00D43751"/>
    <w:rsid w:val="00D77C92"/>
    <w:rsid w:val="00DD6AA5"/>
    <w:rsid w:val="00DF0872"/>
    <w:rsid w:val="00DF40DB"/>
    <w:rsid w:val="00E61692"/>
    <w:rsid w:val="00F16352"/>
    <w:rsid w:val="00F171FF"/>
    <w:rsid w:val="00F36604"/>
    <w:rsid w:val="00F6538A"/>
    <w:rsid w:val="00F731B5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7D"/>
  </w:style>
  <w:style w:type="paragraph" w:styleId="2">
    <w:name w:val="heading 2"/>
    <w:basedOn w:val="a"/>
    <w:link w:val="20"/>
    <w:uiPriority w:val="9"/>
    <w:qFormat/>
    <w:rsid w:val="00145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09"/>
  </w:style>
  <w:style w:type="paragraph" w:styleId="a5">
    <w:name w:val="footer"/>
    <w:basedOn w:val="a"/>
    <w:link w:val="a6"/>
    <w:uiPriority w:val="99"/>
    <w:unhideWhenUsed/>
    <w:rsid w:val="008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09"/>
  </w:style>
  <w:style w:type="paragraph" w:styleId="a7">
    <w:name w:val="Balloon Text"/>
    <w:basedOn w:val="a"/>
    <w:link w:val="a8"/>
    <w:uiPriority w:val="99"/>
    <w:semiHidden/>
    <w:unhideWhenUsed/>
    <w:rsid w:val="0087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D0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E00E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4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6627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7D"/>
  </w:style>
  <w:style w:type="paragraph" w:styleId="2">
    <w:name w:val="heading 2"/>
    <w:basedOn w:val="a"/>
    <w:link w:val="20"/>
    <w:uiPriority w:val="9"/>
    <w:qFormat/>
    <w:rsid w:val="00145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09"/>
  </w:style>
  <w:style w:type="paragraph" w:styleId="a5">
    <w:name w:val="footer"/>
    <w:basedOn w:val="a"/>
    <w:link w:val="a6"/>
    <w:uiPriority w:val="99"/>
    <w:unhideWhenUsed/>
    <w:rsid w:val="0087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09"/>
  </w:style>
  <w:style w:type="paragraph" w:styleId="a7">
    <w:name w:val="Balloon Text"/>
    <w:basedOn w:val="a"/>
    <w:link w:val="a8"/>
    <w:uiPriority w:val="99"/>
    <w:semiHidden/>
    <w:unhideWhenUsed/>
    <w:rsid w:val="0087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D0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E00E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C4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662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upsabantuy.com/" TargetMode="External"/><Relationship Id="rId13" Type="http://schemas.openxmlformats.org/officeDocument/2006/relationships/hyperlink" Target="http://www.rusventure.ru/ru/" TargetMode="External"/><Relationship Id="rId18" Type="http://schemas.openxmlformats.org/officeDocument/2006/relationships/hyperlink" Target="http://www.maxfield.vc/" TargetMode="External"/><Relationship Id="rId26" Type="http://schemas.openxmlformats.org/officeDocument/2006/relationships/hyperlink" Target="http://itpark-kazan.ru" TargetMode="External"/><Relationship Id="rId39" Type="http://schemas.openxmlformats.org/officeDocument/2006/relationships/hyperlink" Target="http://startupcup.ru/" TargetMode="External"/><Relationship Id="rId3" Type="http://schemas.openxmlformats.org/officeDocument/2006/relationships/image" Target="media/image1.jpeg"/><Relationship Id="rId21" Type="http://schemas.openxmlformats.org/officeDocument/2006/relationships/hyperlink" Target="http://azimuth.investments/" TargetMode="External"/><Relationship Id="rId34" Type="http://schemas.openxmlformats.org/officeDocument/2006/relationships/hyperlink" Target="http://www.runacap.co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24.domscanner.ru/about" TargetMode="External"/><Relationship Id="rId17" Type="http://schemas.openxmlformats.org/officeDocument/2006/relationships/hyperlink" Target="http://kamaflow.com/" TargetMode="External"/><Relationship Id="rId25" Type="http://schemas.openxmlformats.org/officeDocument/2006/relationships/hyperlink" Target="http://www.dev2dev.ru/" TargetMode="External"/><Relationship Id="rId33" Type="http://schemas.openxmlformats.org/officeDocument/2006/relationships/hyperlink" Target="http://www.hearst-shkulev-media.ru/" TargetMode="External"/><Relationship Id="rId38" Type="http://schemas.openxmlformats.org/officeDocument/2006/relationships/hyperlink" Target="http://leta.v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unacap.com/" TargetMode="External"/><Relationship Id="rId20" Type="http://schemas.openxmlformats.org/officeDocument/2006/relationships/hyperlink" Target="http://leta.vc/" TargetMode="External"/><Relationship Id="rId29" Type="http://schemas.openxmlformats.org/officeDocument/2006/relationships/hyperlink" Target="www.rusventure.ru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yperlink" Target="http://eggstv.ru/" TargetMode="External"/><Relationship Id="rId24" Type="http://schemas.openxmlformats.org/officeDocument/2006/relationships/hyperlink" Target="http://www.iidf.ru/" TargetMode="External"/><Relationship Id="rId32" Type="http://schemas.openxmlformats.org/officeDocument/2006/relationships/hyperlink" Target="http://www.hearst-shkulev-media.ru/" TargetMode="External"/><Relationship Id="rId37" Type="http://schemas.openxmlformats.org/officeDocument/2006/relationships/hyperlink" Target="http://www.geneziscap.com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hearst-shkulev-media.ru/" TargetMode="External"/><Relationship Id="rId23" Type="http://schemas.openxmlformats.org/officeDocument/2006/relationships/hyperlink" Target="http://www.kritbi.ru/" TargetMode="External"/><Relationship Id="rId28" Type="http://schemas.openxmlformats.org/officeDocument/2006/relationships/hyperlink" Target="http://www.rusventure.ru/ru/" TargetMode="External"/><Relationship Id="rId36" Type="http://schemas.openxmlformats.org/officeDocument/2006/relationships/hyperlink" Target="http://www.maxfield.vc/" TargetMode="External"/><Relationship Id="rId10" Type="http://schemas.openxmlformats.org/officeDocument/2006/relationships/hyperlink" Target="https://it-park.timepad.ru/event/324599/" TargetMode="External"/><Relationship Id="rId19" Type="http://schemas.openxmlformats.org/officeDocument/2006/relationships/hyperlink" Target="http://geneziscap.com/" TargetMode="External"/><Relationship Id="rId31" Type="http://schemas.openxmlformats.org/officeDocument/2006/relationships/hyperlink" Target="http://generation-startu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tupsabantuy.ru/" TargetMode="External"/><Relationship Id="rId14" Type="http://schemas.openxmlformats.org/officeDocument/2006/relationships/hyperlink" Target="http://generation-startup.ru/" TargetMode="External"/><Relationship Id="rId22" Type="http://schemas.openxmlformats.org/officeDocument/2006/relationships/hyperlink" Target="http://startupcup.ru/" TargetMode="External"/><Relationship Id="rId27" Type="http://schemas.openxmlformats.org/officeDocument/2006/relationships/hyperlink" Target="http://startupsabantuy.ru/" TargetMode="External"/><Relationship Id="rId30" Type="http://schemas.openxmlformats.org/officeDocument/2006/relationships/hyperlink" Target="http://generation-startup.ru/" TargetMode="External"/><Relationship Id="rId35" Type="http://schemas.openxmlformats.org/officeDocument/2006/relationships/hyperlink" Target="http://kamaflow.com/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itpark-ka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Фарида</cp:lastModifiedBy>
  <cp:revision>27</cp:revision>
  <dcterms:created xsi:type="dcterms:W3CDTF">2016-03-09T09:05:00Z</dcterms:created>
  <dcterms:modified xsi:type="dcterms:W3CDTF">2016-05-04T22:13:00Z</dcterms:modified>
</cp:coreProperties>
</file>