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D4" w:rsidRDefault="007B42D4" w:rsidP="007B4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по теме: 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42D4">
        <w:rPr>
          <w:rFonts w:ascii="Times New Roman" w:hAnsi="Times New Roman" w:cs="Times New Roman"/>
          <w:b/>
          <w:bCs/>
          <w:sz w:val="28"/>
          <w:szCs w:val="28"/>
        </w:rPr>
        <w:t>Судебно-медицинское исследование (экспертиза) трупа. Документирование судебно-медицинского исследования (экспертизы) трупа».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B42D4" w:rsidRDefault="007B42D4" w:rsidP="007B4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отличие судебно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медицинского вскрытия трупа </w:t>
      </w:r>
      <w:proofErr w:type="gramStart"/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патологоанатомического? </w:t>
      </w:r>
    </w:p>
    <w:p w:rsidR="007B42D4" w:rsidRDefault="007B42D4" w:rsidP="007B4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является поводом для назначения судебно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вскрытия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трупа? </w:t>
      </w:r>
    </w:p>
    <w:p w:rsidR="007B42D4" w:rsidRDefault="007B42D4" w:rsidP="007B4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 порядок и последовательность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экспертного исследо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трупа? </w:t>
      </w:r>
    </w:p>
    <w:p w:rsidR="007B42D4" w:rsidRDefault="007B42D4" w:rsidP="007B4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Какую цель преследует изучение доставленной вместе с трупом документации? </w:t>
      </w:r>
    </w:p>
    <w:p w:rsidR="007B42D4" w:rsidRDefault="007B42D4" w:rsidP="007B4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в себя включает наружное исследование трупа? </w:t>
      </w:r>
    </w:p>
    <w:p w:rsidR="007B42D4" w:rsidRDefault="007B42D4" w:rsidP="007B4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в себя включает внутреннее исследование трупа? </w:t>
      </w:r>
    </w:p>
    <w:p w:rsidR="007B42D4" w:rsidRDefault="007B42D4" w:rsidP="007B4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чем заключаются особенности наружного и внутреннего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трупа при различных видах травмы? </w:t>
      </w:r>
    </w:p>
    <w:p w:rsidR="007B42D4" w:rsidRDefault="007B42D4" w:rsidP="007B4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лабораторные исследования и с какой целью может применить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эксперт? </w:t>
      </w:r>
    </w:p>
    <w:p w:rsidR="007B42D4" w:rsidRDefault="007B42D4" w:rsidP="007B4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требования предъявляются к взятию материала на гистологическое исследование? </w:t>
      </w:r>
    </w:p>
    <w:p w:rsidR="007B42D4" w:rsidRDefault="007B42D4" w:rsidP="007B42D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Каковы правила и порядок оформления «Заключения эксперта» и «Акта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медицинского исследования трупа»; чем эти документы отличаются друг от друга, что в них схожего? </w:t>
      </w:r>
    </w:p>
    <w:p w:rsidR="00241E3F" w:rsidRPr="007B42D4" w:rsidRDefault="007B42D4" w:rsidP="007B42D4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основные разделы включают «Заключения эксперта» и «Акт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дебно-</w:t>
      </w:r>
      <w:r w:rsidRPr="007B42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исследования трупа»?</w:t>
      </w:r>
    </w:p>
    <w:sectPr w:rsidR="00241E3F" w:rsidRPr="007B42D4" w:rsidSect="0024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42D4"/>
    <w:rsid w:val="00241E3F"/>
    <w:rsid w:val="007B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2020-04-04T12:02:00Z</dcterms:created>
  <dcterms:modified xsi:type="dcterms:W3CDTF">2020-04-04T12:07:00Z</dcterms:modified>
</cp:coreProperties>
</file>