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694AF" w14:textId="77777777" w:rsidR="002C1F10" w:rsidRDefault="0081101B" w:rsidP="002C1F10">
      <w:r>
        <w:t>Фе</w:t>
      </w:r>
    </w:p>
    <w:p w14:paraId="24D2DCCF" w14:textId="77777777" w:rsidR="002C1F10" w:rsidRDefault="002C1F10" w:rsidP="002C1F10"/>
    <w:p w14:paraId="486DC5DE" w14:textId="77777777" w:rsidR="002C1F10" w:rsidRDefault="002C1F10" w:rsidP="002C1F10"/>
    <w:p w14:paraId="364CB93B" w14:textId="77777777" w:rsidR="002C1F10" w:rsidRDefault="002C1F10" w:rsidP="002C1F10">
      <w:pPr>
        <w:spacing w:line="321" w:lineRule="exact"/>
        <w:jc w:val="center"/>
        <w:rPr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487485952" behindDoc="1" locked="0" layoutInCell="1" allowOverlap="1" wp14:anchorId="30241524" wp14:editId="734BD0C7">
            <wp:simplePos x="0" y="0"/>
            <wp:positionH relativeFrom="column">
              <wp:posOffset>-680085</wp:posOffset>
            </wp:positionH>
            <wp:positionV relativeFrom="paragraph">
              <wp:posOffset>13335</wp:posOffset>
            </wp:positionV>
            <wp:extent cx="1552575" cy="1552575"/>
            <wp:effectExtent l="0" t="0" r="9525" b="9525"/>
            <wp:wrapTight wrapText="bothSides">
              <wp:wrapPolygon edited="0">
                <wp:start x="0" y="0"/>
                <wp:lineTo x="0" y="21467"/>
                <wp:lineTo x="21467" y="21467"/>
                <wp:lineTo x="21467" y="0"/>
                <wp:lineTo x="0" y="0"/>
              </wp:wrapPolygon>
            </wp:wrapTight>
            <wp:docPr id="2" name="Рисунок 2" descr="http://kraszdrav.ru/assets/media/news/4624/News_4624_5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kraszdrav.ru/assets/media/news/4624/News_4624_55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sz w:val="28"/>
          <w:szCs w:val="28"/>
        </w:rPr>
        <w:t>КРАСНОЯРСКИЙ ГОСУДАРСТВЕННЫЙ МЕДИЦИНСКИЙ УНИВЕРСИТЕТ</w:t>
      </w:r>
    </w:p>
    <w:p w14:paraId="386ACF45" w14:textId="77777777" w:rsidR="002C1F10" w:rsidRDefault="002C1F10" w:rsidP="002C1F10">
      <w:pPr>
        <w:spacing w:line="321" w:lineRule="exact"/>
        <w:jc w:val="center"/>
        <w:rPr>
          <w:b/>
          <w:bCs/>
          <w:sz w:val="28"/>
          <w:szCs w:val="28"/>
        </w:rPr>
      </w:pPr>
    </w:p>
    <w:p w14:paraId="749E64CD" w14:textId="77777777" w:rsidR="002C1F10" w:rsidRPr="000A5226" w:rsidRDefault="002C1F10" w:rsidP="002C1F10">
      <w:pPr>
        <w:spacing w:line="321" w:lineRule="exact"/>
        <w:jc w:val="center"/>
        <w:rPr>
          <w:sz w:val="28"/>
          <w:szCs w:val="28"/>
          <w:shd w:val="clear" w:color="auto" w:fill="FFFFFF"/>
        </w:rPr>
      </w:pPr>
      <w:r w:rsidRPr="000A5226">
        <w:rPr>
          <w:sz w:val="28"/>
          <w:szCs w:val="28"/>
          <w:shd w:val="clear" w:color="auto" w:fill="FFFFFF"/>
        </w:rPr>
        <w:t xml:space="preserve">Кафедра </w:t>
      </w:r>
      <w:r>
        <w:rPr>
          <w:sz w:val="28"/>
          <w:szCs w:val="28"/>
          <w:shd w:val="clear" w:color="auto" w:fill="FFFFFF"/>
        </w:rPr>
        <w:t>ЛОР-болезней с курсом ПО</w:t>
      </w:r>
    </w:p>
    <w:p w14:paraId="7B8E0B66" w14:textId="77777777" w:rsidR="002C1F10" w:rsidRDefault="002C1F10" w:rsidP="002C1F10">
      <w:pPr>
        <w:spacing w:line="321" w:lineRule="exact"/>
        <w:jc w:val="center"/>
        <w:rPr>
          <w:b/>
          <w:bCs/>
          <w:sz w:val="28"/>
          <w:szCs w:val="28"/>
        </w:rPr>
      </w:pPr>
    </w:p>
    <w:p w14:paraId="13583CDF" w14:textId="77777777" w:rsidR="002C1F10" w:rsidRDefault="002C1F10" w:rsidP="002C1F10">
      <w:pPr>
        <w:spacing w:line="321" w:lineRule="exact"/>
        <w:ind w:left="52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Зав. кафедрой – </w:t>
      </w:r>
    </w:p>
    <w:p w14:paraId="3B23F162" w14:textId="77777777" w:rsidR="002C1F10" w:rsidRDefault="002C1F10" w:rsidP="002C1F10">
      <w:pPr>
        <w:spacing w:line="321" w:lineRule="exact"/>
        <w:ind w:left="52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Д.М.Н., профессор Вахрушев С.Г.</w:t>
      </w:r>
      <w:r w:rsidRPr="00D6600B">
        <w:rPr>
          <w:noProof/>
        </w:rPr>
        <w:t xml:space="preserve"> </w:t>
      </w:r>
    </w:p>
    <w:p w14:paraId="6CF0032E" w14:textId="77777777" w:rsidR="002C1F10" w:rsidRDefault="002C1F10" w:rsidP="002C1F10">
      <w:pPr>
        <w:jc w:val="both"/>
      </w:pPr>
    </w:p>
    <w:p w14:paraId="4EB6FFF5" w14:textId="77777777" w:rsidR="002C1F10" w:rsidRDefault="002C1F10" w:rsidP="002C1F10">
      <w:pPr>
        <w:spacing w:line="331" w:lineRule="exact"/>
        <w:ind w:left="5220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Проверил: КМН., доцент, Петрова М.А.</w:t>
      </w:r>
    </w:p>
    <w:p w14:paraId="5D864AC5" w14:textId="77777777" w:rsidR="002C1F10" w:rsidRDefault="002C1F10" w:rsidP="002C1F10">
      <w:pPr>
        <w:jc w:val="both"/>
      </w:pPr>
    </w:p>
    <w:p w14:paraId="03EF4F92" w14:textId="77777777" w:rsidR="002C1F10" w:rsidRDefault="002C1F10" w:rsidP="002C1F10">
      <w:pPr>
        <w:jc w:val="both"/>
      </w:pPr>
    </w:p>
    <w:p w14:paraId="0ECC4C04" w14:textId="77777777" w:rsidR="002C1F10" w:rsidRDefault="002C1F10" w:rsidP="002C1F10">
      <w:pPr>
        <w:jc w:val="both"/>
      </w:pPr>
    </w:p>
    <w:p w14:paraId="4E8CDCDD" w14:textId="77777777" w:rsidR="002C1F10" w:rsidRDefault="002C1F10" w:rsidP="002C1F10">
      <w:pPr>
        <w:jc w:val="both"/>
      </w:pPr>
    </w:p>
    <w:p w14:paraId="0D01F8F5" w14:textId="77777777" w:rsidR="002C1F10" w:rsidRDefault="002C1F10" w:rsidP="002C1F10">
      <w:pPr>
        <w:jc w:val="both"/>
      </w:pPr>
    </w:p>
    <w:p w14:paraId="1FB88D59" w14:textId="77777777" w:rsidR="002C1F10" w:rsidRDefault="002C1F10" w:rsidP="002C1F1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Реферат на тему:</w:t>
      </w:r>
    </w:p>
    <w:p w14:paraId="0613479B" w14:textId="77777777" w:rsidR="002C1F10" w:rsidRDefault="002C1F10" w:rsidP="002C1F10">
      <w:pPr>
        <w:jc w:val="both"/>
      </w:pPr>
    </w:p>
    <w:p w14:paraId="2CAEC899" w14:textId="77777777" w:rsidR="002C1F10" w:rsidRDefault="002C1F10" w:rsidP="002C1F10">
      <w:pPr>
        <w:jc w:val="both"/>
      </w:pPr>
    </w:p>
    <w:p w14:paraId="48524D67" w14:textId="77777777" w:rsidR="002C1F10" w:rsidRDefault="002C1F10" w:rsidP="002C1F10">
      <w:pPr>
        <w:jc w:val="both"/>
        <w:rPr>
          <w:sz w:val="30"/>
          <w:szCs w:val="30"/>
        </w:rPr>
      </w:pPr>
    </w:p>
    <w:p w14:paraId="2784FA50" w14:textId="19A3473B" w:rsidR="002C1F10" w:rsidRPr="00ED07F2" w:rsidRDefault="002C1F10" w:rsidP="002C1F10">
      <w:pPr>
        <w:jc w:val="center"/>
        <w:rPr>
          <w:sz w:val="30"/>
          <w:szCs w:val="30"/>
        </w:rPr>
      </w:pPr>
      <w:r>
        <w:rPr>
          <w:sz w:val="30"/>
          <w:szCs w:val="30"/>
        </w:rPr>
        <w:t>Отосклероз</w:t>
      </w:r>
    </w:p>
    <w:p w14:paraId="33838CA8" w14:textId="77777777" w:rsidR="002C1F10" w:rsidRDefault="002C1F10" w:rsidP="002C1F10">
      <w:pPr>
        <w:jc w:val="both"/>
        <w:rPr>
          <w:b/>
          <w:sz w:val="40"/>
          <w:szCs w:val="40"/>
        </w:rPr>
      </w:pPr>
    </w:p>
    <w:p w14:paraId="58B7C858" w14:textId="77777777" w:rsidR="002C1F10" w:rsidRDefault="002C1F10" w:rsidP="002C1F10">
      <w:pPr>
        <w:jc w:val="both"/>
        <w:rPr>
          <w:b/>
        </w:rPr>
      </w:pPr>
    </w:p>
    <w:p w14:paraId="1D8DC478" w14:textId="77777777" w:rsidR="002C1F10" w:rsidRDefault="002C1F10" w:rsidP="002C1F10">
      <w:pPr>
        <w:jc w:val="both"/>
        <w:rPr>
          <w:bCs/>
          <w:sz w:val="28"/>
          <w:szCs w:val="28"/>
        </w:rPr>
      </w:pPr>
    </w:p>
    <w:p w14:paraId="62B6E3AB" w14:textId="77777777" w:rsidR="002C1F10" w:rsidRDefault="002C1F10" w:rsidP="002C1F10">
      <w:pPr>
        <w:jc w:val="both"/>
        <w:rPr>
          <w:bCs/>
          <w:sz w:val="28"/>
          <w:szCs w:val="28"/>
        </w:rPr>
      </w:pPr>
    </w:p>
    <w:p w14:paraId="1D48FA2E" w14:textId="77777777" w:rsidR="002C1F10" w:rsidRDefault="002C1F10" w:rsidP="002C1F10">
      <w:pPr>
        <w:jc w:val="both"/>
        <w:rPr>
          <w:bCs/>
          <w:sz w:val="28"/>
          <w:szCs w:val="28"/>
        </w:rPr>
      </w:pPr>
    </w:p>
    <w:p w14:paraId="13B26F23" w14:textId="77777777" w:rsidR="002C1F10" w:rsidRDefault="002C1F10" w:rsidP="002C1F10">
      <w:pPr>
        <w:jc w:val="both"/>
        <w:rPr>
          <w:bCs/>
          <w:sz w:val="28"/>
          <w:szCs w:val="28"/>
        </w:rPr>
      </w:pPr>
    </w:p>
    <w:p w14:paraId="3F5E3C93" w14:textId="77777777" w:rsidR="002C1F10" w:rsidRDefault="002C1F10" w:rsidP="002C1F10">
      <w:pPr>
        <w:jc w:val="both"/>
        <w:rPr>
          <w:bCs/>
          <w:sz w:val="28"/>
          <w:szCs w:val="28"/>
        </w:rPr>
      </w:pPr>
    </w:p>
    <w:p w14:paraId="1D46A959" w14:textId="77777777" w:rsidR="002C1F10" w:rsidRDefault="002C1F10" w:rsidP="002C1F10">
      <w:pPr>
        <w:jc w:val="both"/>
        <w:rPr>
          <w:bCs/>
          <w:sz w:val="28"/>
          <w:szCs w:val="28"/>
        </w:rPr>
      </w:pPr>
    </w:p>
    <w:p w14:paraId="3ADB7BEC" w14:textId="77777777" w:rsidR="002C1F10" w:rsidRDefault="002C1F10" w:rsidP="002C1F1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Выполнил: </w:t>
      </w:r>
    </w:p>
    <w:p w14:paraId="112DD63E" w14:textId="77777777" w:rsidR="002C1F10" w:rsidRDefault="002C1F10" w:rsidP="002C1F1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врач-ординатор 2 года обучения</w:t>
      </w:r>
    </w:p>
    <w:p w14:paraId="2680C345" w14:textId="77777777" w:rsidR="002C1F10" w:rsidRDefault="002C1F10" w:rsidP="002C1F1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Арзамазов Л.А.</w:t>
      </w:r>
    </w:p>
    <w:p w14:paraId="34CFF121" w14:textId="77777777" w:rsidR="002C1F10" w:rsidRDefault="002C1F10" w:rsidP="002C1F10">
      <w:pPr>
        <w:jc w:val="both"/>
        <w:rPr>
          <w:bCs/>
          <w:sz w:val="28"/>
          <w:szCs w:val="28"/>
        </w:rPr>
      </w:pPr>
    </w:p>
    <w:p w14:paraId="28624845" w14:textId="77777777" w:rsidR="002C1F10" w:rsidRDefault="002C1F10" w:rsidP="002C1F10">
      <w:pPr>
        <w:jc w:val="both"/>
        <w:rPr>
          <w:bCs/>
          <w:sz w:val="28"/>
          <w:szCs w:val="28"/>
        </w:rPr>
      </w:pPr>
    </w:p>
    <w:p w14:paraId="5D7B4B44" w14:textId="77777777" w:rsidR="002C1F10" w:rsidRDefault="002C1F10" w:rsidP="002C1F10">
      <w:pPr>
        <w:jc w:val="both"/>
        <w:rPr>
          <w:bCs/>
          <w:sz w:val="28"/>
          <w:szCs w:val="28"/>
        </w:rPr>
      </w:pPr>
    </w:p>
    <w:p w14:paraId="5E03657D" w14:textId="77777777" w:rsidR="002C1F10" w:rsidRDefault="002C1F10" w:rsidP="002C1F10">
      <w:pPr>
        <w:jc w:val="both"/>
        <w:rPr>
          <w:bCs/>
          <w:sz w:val="28"/>
          <w:szCs w:val="28"/>
        </w:rPr>
      </w:pPr>
    </w:p>
    <w:p w14:paraId="43595AEE" w14:textId="77777777" w:rsidR="002C1F10" w:rsidRDefault="002C1F10" w:rsidP="002C1F10">
      <w:pPr>
        <w:jc w:val="both"/>
      </w:pPr>
    </w:p>
    <w:p w14:paraId="5602333A" w14:textId="77777777" w:rsidR="002C1F10" w:rsidRDefault="002C1F10" w:rsidP="002C1F10">
      <w:pPr>
        <w:jc w:val="both"/>
      </w:pPr>
    </w:p>
    <w:p w14:paraId="2D741EF3" w14:textId="77777777" w:rsidR="002C1F10" w:rsidRDefault="002C1F10" w:rsidP="002C1F10">
      <w:pPr>
        <w:jc w:val="both"/>
      </w:pPr>
    </w:p>
    <w:p w14:paraId="5AD412D0" w14:textId="77777777" w:rsidR="002C1F10" w:rsidRDefault="002C1F10" w:rsidP="002C1F10">
      <w:pPr>
        <w:jc w:val="both"/>
      </w:pPr>
    </w:p>
    <w:p w14:paraId="14E29ACB" w14:textId="77777777" w:rsidR="002C1F10" w:rsidRDefault="002C1F10" w:rsidP="002C1F10">
      <w:pPr>
        <w:jc w:val="both"/>
      </w:pPr>
    </w:p>
    <w:p w14:paraId="5459206E" w14:textId="77777777" w:rsidR="002C1F10" w:rsidRDefault="002C1F10" w:rsidP="002C1F10">
      <w:pPr>
        <w:jc w:val="both"/>
      </w:pPr>
    </w:p>
    <w:p w14:paraId="7A3E0F1F" w14:textId="77777777" w:rsidR="002C1F10" w:rsidRDefault="002C1F10" w:rsidP="002C1F10">
      <w:pPr>
        <w:jc w:val="center"/>
      </w:pPr>
      <w:r>
        <w:t>КРАСНОЯРСК 2023</w:t>
      </w:r>
    </w:p>
    <w:p w14:paraId="39D71F6F" w14:textId="77777777" w:rsidR="002C1F10" w:rsidRPr="000468E9" w:rsidRDefault="002C1F10" w:rsidP="002C1F10"/>
    <w:p w14:paraId="45E11704" w14:textId="0CDDB2E1" w:rsidR="00A201BF" w:rsidRDefault="00A201BF" w:rsidP="002C1F10">
      <w:pPr>
        <w:pStyle w:val="a3"/>
        <w:spacing w:before="67" w:line="360" w:lineRule="auto"/>
        <w:ind w:left="499" w:right="487" w:hanging="14"/>
        <w:jc w:val="center"/>
        <w:sectPr w:rsidR="00A201BF" w:rsidSect="00A529AE">
          <w:footerReference w:type="default" r:id="rId9"/>
          <w:type w:val="continuous"/>
          <w:pgSz w:w="11910" w:h="16840"/>
          <w:pgMar w:top="1040" w:right="740" w:bottom="280" w:left="1580" w:header="720" w:footer="720" w:gutter="0"/>
          <w:cols w:space="720"/>
          <w:titlePg/>
          <w:docGrid w:linePitch="299"/>
        </w:sect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20784661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C848E1B" w14:textId="7CF06AA3" w:rsidR="002C1F10" w:rsidRDefault="002C1F10" w:rsidP="002C1F10">
          <w:pPr>
            <w:pStyle w:val="a5"/>
            <w:jc w:val="center"/>
            <w:rPr>
              <w:b/>
              <w:bCs/>
              <w:color w:val="auto"/>
            </w:rPr>
          </w:pPr>
          <w:r w:rsidRPr="002C1F10">
            <w:rPr>
              <w:b/>
              <w:bCs/>
              <w:color w:val="auto"/>
            </w:rPr>
            <w:t>Содержание</w:t>
          </w:r>
        </w:p>
        <w:p w14:paraId="2E37E587" w14:textId="77777777" w:rsidR="002C1F10" w:rsidRPr="002C1F10" w:rsidRDefault="002C1F10" w:rsidP="002C1F10">
          <w:pPr>
            <w:rPr>
              <w:lang w:eastAsia="ru-RU"/>
            </w:rPr>
          </w:pPr>
        </w:p>
        <w:p w14:paraId="2AFFB7B9" w14:textId="1384431C" w:rsidR="002C1F10" w:rsidRPr="002C1F10" w:rsidRDefault="002C1F10">
          <w:pPr>
            <w:pStyle w:val="10"/>
            <w:tabs>
              <w:tab w:val="right" w:leader="dot" w:pos="9580"/>
            </w:tabs>
            <w:rPr>
              <w:rStyle w:val="a6"/>
              <w:noProof/>
              <w:sz w:val="26"/>
              <w:szCs w:val="26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7027036" w:history="1">
            <w:r w:rsidRPr="002C1F10">
              <w:rPr>
                <w:rStyle w:val="a6"/>
                <w:noProof/>
                <w:sz w:val="26"/>
                <w:szCs w:val="26"/>
              </w:rPr>
              <w:t>Введение</w:t>
            </w:r>
            <w:r w:rsidRPr="002C1F10">
              <w:rPr>
                <w:noProof/>
                <w:webHidden/>
                <w:sz w:val="26"/>
                <w:szCs w:val="26"/>
              </w:rPr>
              <w:tab/>
            </w:r>
            <w:r w:rsidRPr="002C1F10">
              <w:rPr>
                <w:noProof/>
                <w:webHidden/>
                <w:sz w:val="26"/>
                <w:szCs w:val="26"/>
              </w:rPr>
              <w:fldChar w:fldCharType="begin"/>
            </w:r>
            <w:r w:rsidRPr="002C1F10">
              <w:rPr>
                <w:noProof/>
                <w:webHidden/>
                <w:sz w:val="26"/>
                <w:szCs w:val="26"/>
              </w:rPr>
              <w:instrText xml:space="preserve"> PAGEREF _Toc137027036 \h </w:instrText>
            </w:r>
            <w:r w:rsidRPr="002C1F10">
              <w:rPr>
                <w:noProof/>
                <w:webHidden/>
                <w:sz w:val="26"/>
                <w:szCs w:val="26"/>
              </w:rPr>
            </w:r>
            <w:r w:rsidRPr="002C1F10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C3EE5">
              <w:rPr>
                <w:noProof/>
                <w:webHidden/>
                <w:sz w:val="26"/>
                <w:szCs w:val="26"/>
              </w:rPr>
              <w:t>3</w:t>
            </w:r>
            <w:r w:rsidRPr="002C1F10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D96CE54" w14:textId="77777777" w:rsidR="002C1F10" w:rsidRPr="002C1F10" w:rsidRDefault="002C1F10" w:rsidP="002C1F10">
          <w:pPr>
            <w:rPr>
              <w:noProof/>
              <w:sz w:val="26"/>
              <w:szCs w:val="26"/>
            </w:rPr>
          </w:pPr>
        </w:p>
        <w:p w14:paraId="2F380176" w14:textId="760A9080" w:rsidR="002C1F10" w:rsidRPr="002C1F10" w:rsidRDefault="00156222">
          <w:pPr>
            <w:pStyle w:val="10"/>
            <w:tabs>
              <w:tab w:val="right" w:leader="dot" w:pos="9580"/>
            </w:tabs>
            <w:rPr>
              <w:rStyle w:val="a6"/>
              <w:noProof/>
              <w:sz w:val="26"/>
              <w:szCs w:val="26"/>
            </w:rPr>
          </w:pPr>
          <w:hyperlink w:anchor="_Toc137027037" w:history="1">
            <w:r w:rsidR="002C1F10" w:rsidRPr="002C1F10">
              <w:rPr>
                <w:rStyle w:val="a6"/>
                <w:noProof/>
                <w:sz w:val="26"/>
                <w:szCs w:val="26"/>
              </w:rPr>
              <w:t>Патогенез</w:t>
            </w:r>
            <w:r w:rsidR="002C1F10" w:rsidRPr="002C1F10">
              <w:rPr>
                <w:noProof/>
                <w:webHidden/>
                <w:sz w:val="26"/>
                <w:szCs w:val="26"/>
              </w:rPr>
              <w:tab/>
            </w:r>
            <w:r w:rsidR="002C1F10" w:rsidRPr="002C1F10">
              <w:rPr>
                <w:noProof/>
                <w:webHidden/>
                <w:sz w:val="26"/>
                <w:szCs w:val="26"/>
              </w:rPr>
              <w:fldChar w:fldCharType="begin"/>
            </w:r>
            <w:r w:rsidR="002C1F10" w:rsidRPr="002C1F10">
              <w:rPr>
                <w:noProof/>
                <w:webHidden/>
                <w:sz w:val="26"/>
                <w:szCs w:val="26"/>
              </w:rPr>
              <w:instrText xml:space="preserve"> PAGEREF _Toc137027037 \h </w:instrText>
            </w:r>
            <w:r w:rsidR="002C1F10" w:rsidRPr="002C1F10">
              <w:rPr>
                <w:noProof/>
                <w:webHidden/>
                <w:sz w:val="26"/>
                <w:szCs w:val="26"/>
              </w:rPr>
            </w:r>
            <w:r w:rsidR="002C1F10" w:rsidRPr="002C1F10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C3EE5">
              <w:rPr>
                <w:noProof/>
                <w:webHidden/>
                <w:sz w:val="26"/>
                <w:szCs w:val="26"/>
              </w:rPr>
              <w:t>3</w:t>
            </w:r>
            <w:r w:rsidR="002C1F10" w:rsidRPr="002C1F10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DEE9B5C" w14:textId="77777777" w:rsidR="002C1F10" w:rsidRPr="002C1F10" w:rsidRDefault="002C1F10" w:rsidP="002C1F10">
          <w:pPr>
            <w:rPr>
              <w:noProof/>
              <w:sz w:val="26"/>
              <w:szCs w:val="26"/>
            </w:rPr>
          </w:pPr>
        </w:p>
        <w:p w14:paraId="129CC9C3" w14:textId="34E3AB82" w:rsidR="002C1F10" w:rsidRPr="002C1F10" w:rsidRDefault="00156222">
          <w:pPr>
            <w:pStyle w:val="10"/>
            <w:tabs>
              <w:tab w:val="right" w:leader="dot" w:pos="9580"/>
            </w:tabs>
            <w:rPr>
              <w:rStyle w:val="a6"/>
              <w:noProof/>
              <w:sz w:val="26"/>
              <w:szCs w:val="26"/>
            </w:rPr>
          </w:pPr>
          <w:hyperlink w:anchor="_Toc137027038" w:history="1">
            <w:r w:rsidR="002C1F10" w:rsidRPr="002C1F10">
              <w:rPr>
                <w:rStyle w:val="a6"/>
                <w:noProof/>
                <w:sz w:val="26"/>
                <w:szCs w:val="26"/>
              </w:rPr>
              <w:t>Классификация</w:t>
            </w:r>
            <w:r w:rsidR="002C1F10" w:rsidRPr="002C1F10">
              <w:rPr>
                <w:rStyle w:val="a6"/>
                <w:noProof/>
                <w:spacing w:val="-13"/>
                <w:sz w:val="26"/>
                <w:szCs w:val="26"/>
              </w:rPr>
              <w:t xml:space="preserve"> </w:t>
            </w:r>
            <w:r w:rsidR="002C1F10" w:rsidRPr="002C1F10">
              <w:rPr>
                <w:rStyle w:val="a6"/>
                <w:noProof/>
                <w:sz w:val="26"/>
                <w:szCs w:val="26"/>
              </w:rPr>
              <w:t>отосклероза</w:t>
            </w:r>
            <w:r w:rsidR="002C1F10" w:rsidRPr="002C1F10">
              <w:rPr>
                <w:noProof/>
                <w:webHidden/>
                <w:sz w:val="26"/>
                <w:szCs w:val="26"/>
              </w:rPr>
              <w:tab/>
            </w:r>
            <w:r w:rsidR="002C1F10" w:rsidRPr="002C1F10">
              <w:rPr>
                <w:noProof/>
                <w:webHidden/>
                <w:sz w:val="26"/>
                <w:szCs w:val="26"/>
              </w:rPr>
              <w:fldChar w:fldCharType="begin"/>
            </w:r>
            <w:r w:rsidR="002C1F10" w:rsidRPr="002C1F10">
              <w:rPr>
                <w:noProof/>
                <w:webHidden/>
                <w:sz w:val="26"/>
                <w:szCs w:val="26"/>
              </w:rPr>
              <w:instrText xml:space="preserve"> PAGEREF _Toc137027038 \h </w:instrText>
            </w:r>
            <w:r w:rsidR="002C1F10" w:rsidRPr="002C1F10">
              <w:rPr>
                <w:noProof/>
                <w:webHidden/>
                <w:sz w:val="26"/>
                <w:szCs w:val="26"/>
              </w:rPr>
            </w:r>
            <w:r w:rsidR="002C1F10" w:rsidRPr="002C1F10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C3EE5">
              <w:rPr>
                <w:noProof/>
                <w:webHidden/>
                <w:sz w:val="26"/>
                <w:szCs w:val="26"/>
              </w:rPr>
              <w:t>5</w:t>
            </w:r>
            <w:r w:rsidR="002C1F10" w:rsidRPr="002C1F10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A2F12E0" w14:textId="77777777" w:rsidR="002C1F10" w:rsidRPr="002C1F10" w:rsidRDefault="002C1F10" w:rsidP="002C1F10">
          <w:pPr>
            <w:rPr>
              <w:noProof/>
              <w:sz w:val="26"/>
              <w:szCs w:val="26"/>
            </w:rPr>
          </w:pPr>
        </w:p>
        <w:p w14:paraId="23F4F2AB" w14:textId="464A8360" w:rsidR="002C1F10" w:rsidRPr="002C1F10" w:rsidRDefault="00156222">
          <w:pPr>
            <w:pStyle w:val="10"/>
            <w:tabs>
              <w:tab w:val="right" w:leader="dot" w:pos="9580"/>
            </w:tabs>
            <w:rPr>
              <w:rStyle w:val="a6"/>
              <w:noProof/>
              <w:sz w:val="26"/>
              <w:szCs w:val="26"/>
            </w:rPr>
          </w:pPr>
          <w:hyperlink w:anchor="_Toc137027039" w:history="1">
            <w:r w:rsidR="002C1F10" w:rsidRPr="002C1F10">
              <w:rPr>
                <w:rStyle w:val="a6"/>
                <w:noProof/>
                <w:sz w:val="26"/>
                <w:szCs w:val="26"/>
              </w:rPr>
              <w:t>Клиника</w:t>
            </w:r>
            <w:r w:rsidR="002C1F10" w:rsidRPr="002C1F10">
              <w:rPr>
                <w:noProof/>
                <w:webHidden/>
                <w:sz w:val="26"/>
                <w:szCs w:val="26"/>
              </w:rPr>
              <w:tab/>
            </w:r>
            <w:r w:rsidR="002C1F10" w:rsidRPr="002C1F10">
              <w:rPr>
                <w:noProof/>
                <w:webHidden/>
                <w:sz w:val="26"/>
                <w:szCs w:val="26"/>
              </w:rPr>
              <w:fldChar w:fldCharType="begin"/>
            </w:r>
            <w:r w:rsidR="002C1F10" w:rsidRPr="002C1F10">
              <w:rPr>
                <w:noProof/>
                <w:webHidden/>
                <w:sz w:val="26"/>
                <w:szCs w:val="26"/>
              </w:rPr>
              <w:instrText xml:space="preserve"> PAGEREF _Toc137027039 \h </w:instrText>
            </w:r>
            <w:r w:rsidR="002C1F10" w:rsidRPr="002C1F10">
              <w:rPr>
                <w:noProof/>
                <w:webHidden/>
                <w:sz w:val="26"/>
                <w:szCs w:val="26"/>
              </w:rPr>
            </w:r>
            <w:r w:rsidR="002C1F10" w:rsidRPr="002C1F10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C3EE5">
              <w:rPr>
                <w:noProof/>
                <w:webHidden/>
                <w:sz w:val="26"/>
                <w:szCs w:val="26"/>
              </w:rPr>
              <w:t>6</w:t>
            </w:r>
            <w:r w:rsidR="002C1F10" w:rsidRPr="002C1F10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9F3C919" w14:textId="77777777" w:rsidR="002C1F10" w:rsidRPr="002C1F10" w:rsidRDefault="002C1F10" w:rsidP="002C1F10">
          <w:pPr>
            <w:rPr>
              <w:noProof/>
              <w:sz w:val="26"/>
              <w:szCs w:val="26"/>
            </w:rPr>
          </w:pPr>
        </w:p>
        <w:p w14:paraId="070E3FC6" w14:textId="06956031" w:rsidR="002C1F10" w:rsidRPr="002C1F10" w:rsidRDefault="00156222">
          <w:pPr>
            <w:pStyle w:val="10"/>
            <w:tabs>
              <w:tab w:val="right" w:leader="dot" w:pos="9580"/>
            </w:tabs>
            <w:rPr>
              <w:rStyle w:val="a6"/>
              <w:noProof/>
              <w:sz w:val="26"/>
              <w:szCs w:val="26"/>
            </w:rPr>
          </w:pPr>
          <w:hyperlink w:anchor="_Toc137027040" w:history="1">
            <w:r w:rsidR="002C1F10" w:rsidRPr="002C1F10">
              <w:rPr>
                <w:rStyle w:val="a6"/>
                <w:noProof/>
                <w:sz w:val="26"/>
                <w:szCs w:val="26"/>
              </w:rPr>
              <w:t>Диагностика</w:t>
            </w:r>
            <w:r w:rsidR="002C1F10" w:rsidRPr="002C1F10">
              <w:rPr>
                <w:noProof/>
                <w:webHidden/>
                <w:sz w:val="26"/>
                <w:szCs w:val="26"/>
              </w:rPr>
              <w:tab/>
            </w:r>
            <w:r w:rsidR="002C1F10" w:rsidRPr="002C1F10">
              <w:rPr>
                <w:noProof/>
                <w:webHidden/>
                <w:sz w:val="26"/>
                <w:szCs w:val="26"/>
              </w:rPr>
              <w:fldChar w:fldCharType="begin"/>
            </w:r>
            <w:r w:rsidR="002C1F10" w:rsidRPr="002C1F10">
              <w:rPr>
                <w:noProof/>
                <w:webHidden/>
                <w:sz w:val="26"/>
                <w:szCs w:val="26"/>
              </w:rPr>
              <w:instrText xml:space="preserve"> PAGEREF _Toc137027040 \h </w:instrText>
            </w:r>
            <w:r w:rsidR="002C1F10" w:rsidRPr="002C1F10">
              <w:rPr>
                <w:noProof/>
                <w:webHidden/>
                <w:sz w:val="26"/>
                <w:szCs w:val="26"/>
              </w:rPr>
            </w:r>
            <w:r w:rsidR="002C1F10" w:rsidRPr="002C1F10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C3EE5">
              <w:rPr>
                <w:noProof/>
                <w:webHidden/>
                <w:sz w:val="26"/>
                <w:szCs w:val="26"/>
              </w:rPr>
              <w:t>8</w:t>
            </w:r>
            <w:r w:rsidR="002C1F10" w:rsidRPr="002C1F10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581C75A" w14:textId="77777777" w:rsidR="002C1F10" w:rsidRPr="002C1F10" w:rsidRDefault="002C1F10" w:rsidP="002C1F10">
          <w:pPr>
            <w:rPr>
              <w:noProof/>
              <w:sz w:val="26"/>
              <w:szCs w:val="26"/>
            </w:rPr>
          </w:pPr>
        </w:p>
        <w:p w14:paraId="48B14481" w14:textId="19A4AB99" w:rsidR="002C1F10" w:rsidRPr="002C1F10" w:rsidRDefault="00156222">
          <w:pPr>
            <w:pStyle w:val="10"/>
            <w:tabs>
              <w:tab w:val="right" w:leader="dot" w:pos="9580"/>
            </w:tabs>
            <w:rPr>
              <w:rStyle w:val="a6"/>
              <w:noProof/>
              <w:sz w:val="26"/>
              <w:szCs w:val="26"/>
            </w:rPr>
          </w:pPr>
          <w:hyperlink w:anchor="_Toc137027041" w:history="1">
            <w:r w:rsidR="002C1F10" w:rsidRPr="002C1F10">
              <w:rPr>
                <w:rStyle w:val="a6"/>
                <w:noProof/>
                <w:sz w:val="26"/>
                <w:szCs w:val="26"/>
              </w:rPr>
              <w:t>Лечение</w:t>
            </w:r>
            <w:r w:rsidR="002C1F10" w:rsidRPr="002C1F10">
              <w:rPr>
                <w:noProof/>
                <w:webHidden/>
                <w:sz w:val="26"/>
                <w:szCs w:val="26"/>
              </w:rPr>
              <w:tab/>
            </w:r>
            <w:r w:rsidR="002C1F10" w:rsidRPr="002C1F10">
              <w:rPr>
                <w:noProof/>
                <w:webHidden/>
                <w:sz w:val="26"/>
                <w:szCs w:val="26"/>
              </w:rPr>
              <w:fldChar w:fldCharType="begin"/>
            </w:r>
            <w:r w:rsidR="002C1F10" w:rsidRPr="002C1F10">
              <w:rPr>
                <w:noProof/>
                <w:webHidden/>
                <w:sz w:val="26"/>
                <w:szCs w:val="26"/>
              </w:rPr>
              <w:instrText xml:space="preserve"> PAGEREF _Toc137027041 \h </w:instrText>
            </w:r>
            <w:r w:rsidR="002C1F10" w:rsidRPr="002C1F10">
              <w:rPr>
                <w:noProof/>
                <w:webHidden/>
                <w:sz w:val="26"/>
                <w:szCs w:val="26"/>
              </w:rPr>
            </w:r>
            <w:r w:rsidR="002C1F10" w:rsidRPr="002C1F10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C3EE5">
              <w:rPr>
                <w:noProof/>
                <w:webHidden/>
                <w:sz w:val="26"/>
                <w:szCs w:val="26"/>
              </w:rPr>
              <w:t>8</w:t>
            </w:r>
            <w:r w:rsidR="002C1F10" w:rsidRPr="002C1F10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82CF79B" w14:textId="77777777" w:rsidR="002C1F10" w:rsidRPr="002C1F10" w:rsidRDefault="002C1F10" w:rsidP="002C1F10">
          <w:pPr>
            <w:rPr>
              <w:noProof/>
              <w:sz w:val="26"/>
              <w:szCs w:val="26"/>
            </w:rPr>
          </w:pPr>
        </w:p>
        <w:p w14:paraId="539DDDD5" w14:textId="72B392AC" w:rsidR="002C1F10" w:rsidRPr="002C1F10" w:rsidRDefault="00156222">
          <w:pPr>
            <w:pStyle w:val="10"/>
            <w:tabs>
              <w:tab w:val="right" w:leader="dot" w:pos="9580"/>
            </w:tabs>
            <w:rPr>
              <w:rStyle w:val="a6"/>
              <w:noProof/>
              <w:sz w:val="26"/>
              <w:szCs w:val="26"/>
            </w:rPr>
          </w:pPr>
          <w:hyperlink w:anchor="_Toc137027042" w:history="1">
            <w:r w:rsidR="002C1F10" w:rsidRPr="002C1F10">
              <w:rPr>
                <w:rStyle w:val="a6"/>
                <w:noProof/>
                <w:sz w:val="26"/>
                <w:szCs w:val="26"/>
              </w:rPr>
              <w:t>Консервативное</w:t>
            </w:r>
            <w:r w:rsidR="002C1F10" w:rsidRPr="002C1F10">
              <w:rPr>
                <w:rStyle w:val="a6"/>
                <w:noProof/>
                <w:spacing w:val="-16"/>
                <w:sz w:val="26"/>
                <w:szCs w:val="26"/>
              </w:rPr>
              <w:t xml:space="preserve"> </w:t>
            </w:r>
            <w:r w:rsidR="002C1F10" w:rsidRPr="002C1F10">
              <w:rPr>
                <w:rStyle w:val="a6"/>
                <w:noProof/>
                <w:sz w:val="26"/>
                <w:szCs w:val="26"/>
              </w:rPr>
              <w:t>лечение:</w:t>
            </w:r>
            <w:r w:rsidR="002C1F10" w:rsidRPr="002C1F10">
              <w:rPr>
                <w:noProof/>
                <w:webHidden/>
                <w:sz w:val="26"/>
                <w:szCs w:val="26"/>
              </w:rPr>
              <w:tab/>
            </w:r>
            <w:r w:rsidR="002C1F10" w:rsidRPr="002C1F10">
              <w:rPr>
                <w:noProof/>
                <w:webHidden/>
                <w:sz w:val="26"/>
                <w:szCs w:val="26"/>
              </w:rPr>
              <w:fldChar w:fldCharType="begin"/>
            </w:r>
            <w:r w:rsidR="002C1F10" w:rsidRPr="002C1F10">
              <w:rPr>
                <w:noProof/>
                <w:webHidden/>
                <w:sz w:val="26"/>
                <w:szCs w:val="26"/>
              </w:rPr>
              <w:instrText xml:space="preserve"> PAGEREF _Toc137027042 \h </w:instrText>
            </w:r>
            <w:r w:rsidR="002C1F10" w:rsidRPr="002C1F10">
              <w:rPr>
                <w:noProof/>
                <w:webHidden/>
                <w:sz w:val="26"/>
                <w:szCs w:val="26"/>
              </w:rPr>
            </w:r>
            <w:r w:rsidR="002C1F10" w:rsidRPr="002C1F10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C3EE5">
              <w:rPr>
                <w:noProof/>
                <w:webHidden/>
                <w:sz w:val="26"/>
                <w:szCs w:val="26"/>
              </w:rPr>
              <w:t>8</w:t>
            </w:r>
            <w:r w:rsidR="002C1F10" w:rsidRPr="002C1F10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588C9973" w14:textId="77777777" w:rsidR="002C1F10" w:rsidRPr="002C1F10" w:rsidRDefault="002C1F10" w:rsidP="002C1F10">
          <w:pPr>
            <w:rPr>
              <w:noProof/>
              <w:sz w:val="26"/>
              <w:szCs w:val="26"/>
            </w:rPr>
          </w:pPr>
        </w:p>
        <w:p w14:paraId="6A540D77" w14:textId="52B93A07" w:rsidR="002C1F10" w:rsidRPr="002C1F10" w:rsidRDefault="00156222">
          <w:pPr>
            <w:pStyle w:val="10"/>
            <w:tabs>
              <w:tab w:val="right" w:leader="dot" w:pos="9580"/>
            </w:tabs>
            <w:rPr>
              <w:rStyle w:val="a6"/>
              <w:noProof/>
              <w:sz w:val="26"/>
              <w:szCs w:val="26"/>
            </w:rPr>
          </w:pPr>
          <w:hyperlink w:anchor="_Toc137027043" w:history="1">
            <w:r w:rsidR="002C1F10" w:rsidRPr="002C1F10">
              <w:rPr>
                <w:rStyle w:val="a6"/>
                <w:noProof/>
                <w:sz w:val="26"/>
                <w:szCs w:val="26"/>
              </w:rPr>
              <w:t>Хирургическое</w:t>
            </w:r>
            <w:r w:rsidR="002C1F10" w:rsidRPr="002C1F10">
              <w:rPr>
                <w:rStyle w:val="a6"/>
                <w:noProof/>
                <w:spacing w:val="-12"/>
                <w:sz w:val="26"/>
                <w:szCs w:val="26"/>
              </w:rPr>
              <w:t xml:space="preserve"> </w:t>
            </w:r>
            <w:r w:rsidR="002C1F10" w:rsidRPr="002C1F10">
              <w:rPr>
                <w:rStyle w:val="a6"/>
                <w:noProof/>
                <w:sz w:val="26"/>
                <w:szCs w:val="26"/>
              </w:rPr>
              <w:t>лечение:</w:t>
            </w:r>
            <w:r w:rsidR="002C1F10" w:rsidRPr="002C1F10">
              <w:rPr>
                <w:noProof/>
                <w:webHidden/>
                <w:sz w:val="26"/>
                <w:szCs w:val="26"/>
              </w:rPr>
              <w:tab/>
            </w:r>
            <w:r w:rsidR="002C1F10" w:rsidRPr="002C1F10">
              <w:rPr>
                <w:noProof/>
                <w:webHidden/>
                <w:sz w:val="26"/>
                <w:szCs w:val="26"/>
              </w:rPr>
              <w:fldChar w:fldCharType="begin"/>
            </w:r>
            <w:r w:rsidR="002C1F10" w:rsidRPr="002C1F10">
              <w:rPr>
                <w:noProof/>
                <w:webHidden/>
                <w:sz w:val="26"/>
                <w:szCs w:val="26"/>
              </w:rPr>
              <w:instrText xml:space="preserve"> PAGEREF _Toc137027043 \h </w:instrText>
            </w:r>
            <w:r w:rsidR="002C1F10" w:rsidRPr="002C1F10">
              <w:rPr>
                <w:noProof/>
                <w:webHidden/>
                <w:sz w:val="26"/>
                <w:szCs w:val="26"/>
              </w:rPr>
            </w:r>
            <w:r w:rsidR="002C1F10" w:rsidRPr="002C1F10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C3EE5">
              <w:rPr>
                <w:noProof/>
                <w:webHidden/>
                <w:sz w:val="26"/>
                <w:szCs w:val="26"/>
              </w:rPr>
              <w:t>10</w:t>
            </w:r>
            <w:r w:rsidR="002C1F10" w:rsidRPr="002C1F10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92CC2AD" w14:textId="77777777" w:rsidR="002C1F10" w:rsidRPr="002C1F10" w:rsidRDefault="002C1F10" w:rsidP="002C1F10">
          <w:pPr>
            <w:rPr>
              <w:noProof/>
              <w:sz w:val="26"/>
              <w:szCs w:val="26"/>
            </w:rPr>
          </w:pPr>
        </w:p>
        <w:p w14:paraId="35958D4F" w14:textId="0F37B511" w:rsidR="002C1F10" w:rsidRPr="002C1F10" w:rsidRDefault="00156222">
          <w:pPr>
            <w:pStyle w:val="10"/>
            <w:tabs>
              <w:tab w:val="right" w:leader="dot" w:pos="9580"/>
            </w:tabs>
            <w:rPr>
              <w:rStyle w:val="a6"/>
              <w:noProof/>
              <w:sz w:val="26"/>
              <w:szCs w:val="26"/>
            </w:rPr>
          </w:pPr>
          <w:hyperlink w:anchor="_Toc137027044" w:history="1">
            <w:r w:rsidR="002C1F10" w:rsidRPr="002C1F10">
              <w:rPr>
                <w:rStyle w:val="a6"/>
                <w:noProof/>
                <w:sz w:val="26"/>
                <w:szCs w:val="26"/>
              </w:rPr>
              <w:t>Выводы</w:t>
            </w:r>
            <w:r w:rsidR="002C1F10" w:rsidRPr="002C1F10">
              <w:rPr>
                <w:noProof/>
                <w:webHidden/>
                <w:sz w:val="26"/>
                <w:szCs w:val="26"/>
              </w:rPr>
              <w:tab/>
            </w:r>
            <w:r w:rsidR="002C1F10" w:rsidRPr="002C1F10">
              <w:rPr>
                <w:noProof/>
                <w:webHidden/>
                <w:sz w:val="26"/>
                <w:szCs w:val="26"/>
              </w:rPr>
              <w:fldChar w:fldCharType="begin"/>
            </w:r>
            <w:r w:rsidR="002C1F10" w:rsidRPr="002C1F10">
              <w:rPr>
                <w:noProof/>
                <w:webHidden/>
                <w:sz w:val="26"/>
                <w:szCs w:val="26"/>
              </w:rPr>
              <w:instrText xml:space="preserve"> PAGEREF _Toc137027044 \h </w:instrText>
            </w:r>
            <w:r w:rsidR="002C1F10" w:rsidRPr="002C1F10">
              <w:rPr>
                <w:noProof/>
                <w:webHidden/>
                <w:sz w:val="26"/>
                <w:szCs w:val="26"/>
              </w:rPr>
            </w:r>
            <w:r w:rsidR="002C1F10" w:rsidRPr="002C1F10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C3EE5">
              <w:rPr>
                <w:noProof/>
                <w:webHidden/>
                <w:sz w:val="26"/>
                <w:szCs w:val="26"/>
              </w:rPr>
              <w:t>11</w:t>
            </w:r>
            <w:r w:rsidR="002C1F10" w:rsidRPr="002C1F10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B46A057" w14:textId="77777777" w:rsidR="002C1F10" w:rsidRPr="002C1F10" w:rsidRDefault="002C1F10" w:rsidP="002C1F10">
          <w:pPr>
            <w:rPr>
              <w:noProof/>
              <w:sz w:val="26"/>
              <w:szCs w:val="26"/>
            </w:rPr>
          </w:pPr>
        </w:p>
        <w:p w14:paraId="455AEBF0" w14:textId="2D4B9C20" w:rsidR="002C1F10" w:rsidRPr="002C1F10" w:rsidRDefault="00156222">
          <w:pPr>
            <w:pStyle w:val="10"/>
            <w:tabs>
              <w:tab w:val="right" w:leader="dot" w:pos="9580"/>
            </w:tabs>
            <w:rPr>
              <w:noProof/>
              <w:sz w:val="26"/>
              <w:szCs w:val="26"/>
            </w:rPr>
          </w:pPr>
          <w:hyperlink w:anchor="_Toc137027045" w:history="1">
            <w:r w:rsidR="002C1F10" w:rsidRPr="002C1F10">
              <w:rPr>
                <w:rStyle w:val="a6"/>
                <w:noProof/>
                <w:sz w:val="26"/>
                <w:szCs w:val="26"/>
              </w:rPr>
              <w:t>Литература</w:t>
            </w:r>
            <w:r w:rsidR="002C1F10" w:rsidRPr="002C1F10">
              <w:rPr>
                <w:noProof/>
                <w:webHidden/>
                <w:sz w:val="26"/>
                <w:szCs w:val="26"/>
              </w:rPr>
              <w:tab/>
            </w:r>
            <w:r w:rsidR="002C1F10" w:rsidRPr="002C1F10">
              <w:rPr>
                <w:noProof/>
                <w:webHidden/>
                <w:sz w:val="26"/>
                <w:szCs w:val="26"/>
              </w:rPr>
              <w:fldChar w:fldCharType="begin"/>
            </w:r>
            <w:r w:rsidR="002C1F10" w:rsidRPr="002C1F10">
              <w:rPr>
                <w:noProof/>
                <w:webHidden/>
                <w:sz w:val="26"/>
                <w:szCs w:val="26"/>
              </w:rPr>
              <w:instrText xml:space="preserve"> PAGEREF _Toc137027045 \h </w:instrText>
            </w:r>
            <w:r w:rsidR="002C1F10" w:rsidRPr="002C1F10">
              <w:rPr>
                <w:noProof/>
                <w:webHidden/>
                <w:sz w:val="26"/>
                <w:szCs w:val="26"/>
              </w:rPr>
            </w:r>
            <w:r w:rsidR="002C1F10" w:rsidRPr="002C1F10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C3EE5">
              <w:rPr>
                <w:noProof/>
                <w:webHidden/>
                <w:sz w:val="26"/>
                <w:szCs w:val="26"/>
              </w:rPr>
              <w:t>12</w:t>
            </w:r>
            <w:r w:rsidR="002C1F10" w:rsidRPr="002C1F10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44C7ABF" w14:textId="4B5E8AED" w:rsidR="002C1F10" w:rsidRDefault="002C1F10">
          <w:r>
            <w:rPr>
              <w:b/>
              <w:bCs/>
            </w:rPr>
            <w:fldChar w:fldCharType="end"/>
          </w:r>
        </w:p>
      </w:sdtContent>
    </w:sdt>
    <w:p w14:paraId="4B3650A4" w14:textId="77777777" w:rsidR="002C1F10" w:rsidRDefault="002C1F10">
      <w:pPr>
        <w:pStyle w:val="1"/>
        <w:spacing w:before="72"/>
        <w:ind w:left="4211"/>
      </w:pPr>
    </w:p>
    <w:p w14:paraId="5F3EA505" w14:textId="77777777" w:rsidR="002C1F10" w:rsidRDefault="002C1F10">
      <w:pPr>
        <w:pStyle w:val="1"/>
        <w:spacing w:before="72"/>
        <w:ind w:left="4211"/>
      </w:pPr>
    </w:p>
    <w:p w14:paraId="1A7BF649" w14:textId="77777777" w:rsidR="002C1F10" w:rsidRDefault="002C1F10">
      <w:pPr>
        <w:pStyle w:val="1"/>
        <w:spacing w:before="72"/>
        <w:ind w:left="4211"/>
      </w:pPr>
    </w:p>
    <w:p w14:paraId="5342FEE4" w14:textId="77777777" w:rsidR="002C1F10" w:rsidRDefault="002C1F10">
      <w:pPr>
        <w:pStyle w:val="1"/>
        <w:spacing w:before="72"/>
        <w:ind w:left="4211"/>
      </w:pPr>
    </w:p>
    <w:p w14:paraId="4C66EA1A" w14:textId="77777777" w:rsidR="002C1F10" w:rsidRDefault="002C1F10">
      <w:pPr>
        <w:pStyle w:val="1"/>
        <w:spacing w:before="72"/>
        <w:ind w:left="4211"/>
      </w:pPr>
    </w:p>
    <w:p w14:paraId="7BC04C0C" w14:textId="77777777" w:rsidR="002C1F10" w:rsidRPr="00B02716" w:rsidRDefault="002C1F10" w:rsidP="00B02716"/>
    <w:p w14:paraId="7866681B" w14:textId="77777777" w:rsidR="002C1F10" w:rsidRDefault="002C1F10">
      <w:pPr>
        <w:pStyle w:val="1"/>
        <w:spacing w:before="72"/>
        <w:ind w:left="4211"/>
      </w:pPr>
    </w:p>
    <w:p w14:paraId="348699A2" w14:textId="77777777" w:rsidR="002C1F10" w:rsidRDefault="002C1F10">
      <w:pPr>
        <w:pStyle w:val="1"/>
        <w:spacing w:before="72"/>
        <w:ind w:left="4211"/>
      </w:pPr>
    </w:p>
    <w:p w14:paraId="3AB15F62" w14:textId="77777777" w:rsidR="002C1F10" w:rsidRDefault="002C1F10">
      <w:pPr>
        <w:pStyle w:val="1"/>
        <w:spacing w:before="72"/>
        <w:ind w:left="4211"/>
      </w:pPr>
    </w:p>
    <w:p w14:paraId="733D03D5" w14:textId="77777777" w:rsidR="002C1F10" w:rsidRDefault="002C1F10">
      <w:pPr>
        <w:pStyle w:val="1"/>
        <w:spacing w:before="72"/>
        <w:ind w:left="4211"/>
      </w:pPr>
    </w:p>
    <w:p w14:paraId="67DC86CE" w14:textId="77777777" w:rsidR="002C1F10" w:rsidRDefault="002C1F10">
      <w:pPr>
        <w:pStyle w:val="1"/>
        <w:spacing w:before="72"/>
        <w:ind w:left="4211"/>
      </w:pPr>
    </w:p>
    <w:p w14:paraId="34E48B8C" w14:textId="77777777" w:rsidR="002C1F10" w:rsidRDefault="002C1F10" w:rsidP="005C3EE5">
      <w:pPr>
        <w:pStyle w:val="1"/>
        <w:spacing w:before="72"/>
        <w:ind w:left="0"/>
      </w:pPr>
    </w:p>
    <w:p w14:paraId="7102C254" w14:textId="77777777" w:rsidR="002C1F10" w:rsidRDefault="002C1F10">
      <w:pPr>
        <w:pStyle w:val="1"/>
        <w:spacing w:before="72"/>
        <w:ind w:left="4211"/>
      </w:pPr>
    </w:p>
    <w:p w14:paraId="40E2E2C3" w14:textId="77777777" w:rsidR="002C1F10" w:rsidRDefault="002C1F10">
      <w:pPr>
        <w:pStyle w:val="1"/>
        <w:spacing w:before="72"/>
        <w:ind w:left="4211"/>
      </w:pPr>
    </w:p>
    <w:p w14:paraId="4971FCE0" w14:textId="77777777" w:rsidR="002C1F10" w:rsidRDefault="002C1F10">
      <w:pPr>
        <w:pStyle w:val="1"/>
        <w:spacing w:before="72"/>
        <w:ind w:left="4211"/>
      </w:pPr>
    </w:p>
    <w:p w14:paraId="3267C149" w14:textId="77777777" w:rsidR="002C1F10" w:rsidRDefault="002C1F10">
      <w:pPr>
        <w:pStyle w:val="1"/>
        <w:spacing w:before="72"/>
        <w:ind w:left="4211"/>
      </w:pPr>
    </w:p>
    <w:p w14:paraId="25753431" w14:textId="77777777" w:rsidR="002C1F10" w:rsidRDefault="002C1F10">
      <w:pPr>
        <w:pStyle w:val="1"/>
        <w:spacing w:before="72"/>
        <w:ind w:left="4211"/>
      </w:pPr>
    </w:p>
    <w:p w14:paraId="673CD63C" w14:textId="516EDF31" w:rsidR="00A201BF" w:rsidRDefault="0081101B">
      <w:pPr>
        <w:pStyle w:val="1"/>
        <w:spacing w:before="72"/>
        <w:ind w:left="4211"/>
      </w:pPr>
      <w:bookmarkStart w:id="0" w:name="_Toc137027036"/>
      <w:r>
        <w:lastRenderedPageBreak/>
        <w:t>Введение</w:t>
      </w:r>
      <w:bookmarkEnd w:id="0"/>
    </w:p>
    <w:p w14:paraId="23F39736" w14:textId="77777777" w:rsidR="00A201BF" w:rsidRDefault="0081101B">
      <w:pPr>
        <w:pStyle w:val="a3"/>
        <w:spacing w:before="158" w:line="360" w:lineRule="auto"/>
        <w:ind w:left="119" w:right="109"/>
      </w:pPr>
      <w:r>
        <w:t xml:space="preserve">Данные, которыми располагает современная </w:t>
      </w:r>
      <w:hyperlink r:id="rId10">
        <w:r>
          <w:t>отоларингология</w:t>
        </w:r>
      </w:hyperlink>
      <w:r>
        <w:t>,</w:t>
      </w:r>
      <w:r>
        <w:rPr>
          <w:spacing w:val="1"/>
        </w:rPr>
        <w:t xml:space="preserve"> </w:t>
      </w:r>
      <w:r>
        <w:t>свидетельствуют о том, что отосклерозом страдает примерно 1% населения,</w:t>
      </w:r>
      <w:r>
        <w:rPr>
          <w:spacing w:val="1"/>
        </w:rPr>
        <w:t xml:space="preserve"> </w:t>
      </w:r>
      <w:r>
        <w:t>при этом около 75-80% заболевших составляют женщины. Симптомы</w:t>
      </w:r>
      <w:r>
        <w:rPr>
          <w:spacing w:val="1"/>
        </w:rPr>
        <w:t xml:space="preserve"> </w:t>
      </w:r>
      <w:r>
        <w:t>отосклероза</w:t>
      </w:r>
      <w:r>
        <w:rPr>
          <w:spacing w:val="-8"/>
        </w:rPr>
        <w:t xml:space="preserve"> </w:t>
      </w:r>
      <w:r>
        <w:t>чаще</w:t>
      </w:r>
      <w:r>
        <w:rPr>
          <w:spacing w:val="-8"/>
        </w:rPr>
        <w:t xml:space="preserve"> </w:t>
      </w:r>
      <w:r>
        <w:t>всего</w:t>
      </w:r>
      <w:r>
        <w:rPr>
          <w:spacing w:val="-9"/>
        </w:rPr>
        <w:t xml:space="preserve"> </w:t>
      </w:r>
      <w:r>
        <w:t>проявляются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возрасте</w:t>
      </w:r>
      <w:r>
        <w:rPr>
          <w:spacing w:val="-8"/>
        </w:rPr>
        <w:t xml:space="preserve"> </w:t>
      </w:r>
      <w:r>
        <w:t>20-35</w:t>
      </w:r>
      <w:r>
        <w:rPr>
          <w:spacing w:val="-9"/>
        </w:rPr>
        <w:t xml:space="preserve"> </w:t>
      </w:r>
      <w:r>
        <w:t>лет.</w:t>
      </w:r>
      <w:r>
        <w:rPr>
          <w:spacing w:val="-6"/>
        </w:rPr>
        <w:t xml:space="preserve"> </w:t>
      </w:r>
      <w:r>
        <w:t>Заболевание</w:t>
      </w:r>
      <w:r>
        <w:rPr>
          <w:spacing w:val="-9"/>
        </w:rPr>
        <w:t xml:space="preserve"> </w:t>
      </w:r>
      <w:r>
        <w:t>имеет</w:t>
      </w:r>
      <w:r>
        <w:rPr>
          <w:spacing w:val="-67"/>
        </w:rPr>
        <w:t xml:space="preserve"> </w:t>
      </w:r>
      <w:r>
        <w:t>постепенное развитие и начинается с поражения одного уха. Как правило,</w:t>
      </w:r>
      <w:r>
        <w:rPr>
          <w:spacing w:val="1"/>
        </w:rPr>
        <w:t xml:space="preserve"> </w:t>
      </w:r>
      <w:r>
        <w:t>отосклероз является двусторонним процессом, поражение второго уха</w:t>
      </w:r>
      <w:r>
        <w:rPr>
          <w:spacing w:val="1"/>
        </w:rPr>
        <w:t xml:space="preserve"> </w:t>
      </w:r>
      <w:r>
        <w:t>происходит через несколько месяцев, а иногда и лет. По различным данным</w:t>
      </w:r>
      <w:r>
        <w:rPr>
          <w:spacing w:val="1"/>
        </w:rPr>
        <w:t xml:space="preserve"> </w:t>
      </w:r>
      <w:r>
        <w:t>односторонний отосклероз отмечается у 3-10% пациентов. У женщин</w:t>
      </w:r>
      <w:r>
        <w:rPr>
          <w:spacing w:val="1"/>
        </w:rPr>
        <w:t xml:space="preserve"> </w:t>
      </w:r>
      <w:r>
        <w:t>замечено значительное усугубление симптомов отосклероза в связи с</w:t>
      </w:r>
      <w:r>
        <w:rPr>
          <w:spacing w:val="1"/>
        </w:rPr>
        <w:t xml:space="preserve"> </w:t>
      </w:r>
      <w:r>
        <w:t>беременностью. При первой беременности ухудшение наблюдается у 30%</w:t>
      </w:r>
      <w:r>
        <w:rPr>
          <w:spacing w:val="1"/>
        </w:rPr>
        <w:t xml:space="preserve"> </w:t>
      </w:r>
      <w:r>
        <w:t>больных</w:t>
      </w:r>
      <w:r>
        <w:rPr>
          <w:spacing w:val="-5"/>
        </w:rPr>
        <w:t xml:space="preserve"> </w:t>
      </w:r>
      <w:r>
        <w:t>отосклерозом,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второй</w:t>
      </w:r>
      <w:r>
        <w:rPr>
          <w:spacing w:val="4"/>
        </w:rPr>
        <w:t xml:space="preserve"> </w:t>
      </w:r>
      <w:r>
        <w:t>— у</w:t>
      </w:r>
      <w:r>
        <w:rPr>
          <w:spacing w:val="-1"/>
        </w:rPr>
        <w:t xml:space="preserve"> </w:t>
      </w:r>
      <w:r>
        <w:t>60%,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третьей</w:t>
      </w:r>
      <w:r>
        <w:rPr>
          <w:spacing w:val="-1"/>
        </w:rPr>
        <w:t xml:space="preserve"> </w:t>
      </w:r>
      <w:r>
        <w:t>— у</w:t>
      </w:r>
      <w:r>
        <w:rPr>
          <w:spacing w:val="-5"/>
        </w:rPr>
        <w:t xml:space="preserve"> </w:t>
      </w:r>
      <w:r>
        <w:t>80%.</w:t>
      </w:r>
    </w:p>
    <w:p w14:paraId="52FCBD2C" w14:textId="77777777" w:rsidR="00A201BF" w:rsidRDefault="00A201BF">
      <w:pPr>
        <w:pStyle w:val="a3"/>
        <w:spacing w:before="5"/>
        <w:rPr>
          <w:sz w:val="42"/>
        </w:rPr>
      </w:pPr>
    </w:p>
    <w:p w14:paraId="44F2108F" w14:textId="77777777" w:rsidR="00A201BF" w:rsidRDefault="0081101B">
      <w:pPr>
        <w:pStyle w:val="1"/>
        <w:ind w:left="4163"/>
      </w:pPr>
      <w:bookmarkStart w:id="1" w:name="_Toc137027037"/>
      <w:r>
        <w:t>Патогенез</w:t>
      </w:r>
      <w:bookmarkEnd w:id="1"/>
    </w:p>
    <w:p w14:paraId="1572140B" w14:textId="77777777" w:rsidR="00A201BF" w:rsidRDefault="00A201BF">
      <w:pPr>
        <w:pStyle w:val="a3"/>
        <w:rPr>
          <w:b/>
          <w:sz w:val="30"/>
        </w:rPr>
      </w:pPr>
    </w:p>
    <w:p w14:paraId="5477B885" w14:textId="77777777" w:rsidR="00A201BF" w:rsidRDefault="00A201BF">
      <w:pPr>
        <w:pStyle w:val="a3"/>
        <w:spacing w:before="6"/>
        <w:rPr>
          <w:b/>
          <w:sz w:val="25"/>
        </w:rPr>
      </w:pPr>
    </w:p>
    <w:p w14:paraId="0FEEADF2" w14:textId="77777777" w:rsidR="00A201BF" w:rsidRDefault="0081101B">
      <w:pPr>
        <w:pStyle w:val="a3"/>
        <w:spacing w:line="360" w:lineRule="auto"/>
        <w:ind w:left="119" w:right="729"/>
      </w:pPr>
      <w:r>
        <w:t>В</w:t>
      </w:r>
      <w:r>
        <w:rPr>
          <w:spacing w:val="-12"/>
        </w:rPr>
        <w:t xml:space="preserve"> </w:t>
      </w:r>
      <w:r>
        <w:t>настоящее</w:t>
      </w:r>
      <w:r>
        <w:rPr>
          <w:spacing w:val="-7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описывается</w:t>
      </w:r>
      <w:r>
        <w:rPr>
          <w:spacing w:val="-7"/>
        </w:rPr>
        <w:t xml:space="preserve"> </w:t>
      </w:r>
      <w:r>
        <w:t>много</w:t>
      </w:r>
      <w:r>
        <w:rPr>
          <w:spacing w:val="-8"/>
        </w:rPr>
        <w:t xml:space="preserve"> </w:t>
      </w:r>
      <w:r>
        <w:t>теорий</w:t>
      </w:r>
      <w:r>
        <w:rPr>
          <w:spacing w:val="-9"/>
        </w:rPr>
        <w:t xml:space="preserve"> </w:t>
      </w:r>
      <w:r>
        <w:t>причин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патогенеза</w:t>
      </w:r>
      <w:r>
        <w:rPr>
          <w:spacing w:val="-7"/>
        </w:rPr>
        <w:t xml:space="preserve"> </w:t>
      </w:r>
      <w:r>
        <w:t>этого</w:t>
      </w:r>
      <w:r>
        <w:rPr>
          <w:spacing w:val="-67"/>
        </w:rPr>
        <w:t xml:space="preserve"> </w:t>
      </w:r>
      <w:r>
        <w:t>заболевания,</w:t>
      </w:r>
      <w:r>
        <w:rPr>
          <w:spacing w:val="-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той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иной</w:t>
      </w:r>
      <w:r>
        <w:rPr>
          <w:spacing w:val="-9"/>
        </w:rPr>
        <w:t xml:space="preserve"> </w:t>
      </w:r>
      <w:r>
        <w:t>мере</w:t>
      </w:r>
      <w:r>
        <w:rPr>
          <w:spacing w:val="-8"/>
        </w:rPr>
        <w:t xml:space="preserve"> </w:t>
      </w:r>
      <w:r>
        <w:t>способствуют</w:t>
      </w:r>
      <w:r>
        <w:rPr>
          <w:spacing w:val="-10"/>
        </w:rPr>
        <w:t xml:space="preserve"> </w:t>
      </w:r>
      <w:r>
        <w:t>возникновению</w:t>
      </w:r>
      <w:r>
        <w:rPr>
          <w:spacing w:val="-67"/>
        </w:rPr>
        <w:t xml:space="preserve"> </w:t>
      </w:r>
      <w:r>
        <w:t>отосклероза. Среди основных гипотез можно выделить следующие:</w:t>
      </w:r>
      <w:r>
        <w:rPr>
          <w:spacing w:val="1"/>
        </w:rPr>
        <w:t xml:space="preserve"> </w:t>
      </w:r>
      <w:r>
        <w:t>аутосомная доминантная наследственная, вирусная, аутоиммунная и</w:t>
      </w:r>
      <w:r>
        <w:rPr>
          <w:spacing w:val="1"/>
        </w:rPr>
        <w:t xml:space="preserve"> </w:t>
      </w:r>
      <w:r>
        <w:t>эндокринно-метаболическая, которые разрабатываются до последнего</w:t>
      </w:r>
      <w:r>
        <w:rPr>
          <w:spacing w:val="1"/>
        </w:rPr>
        <w:t xml:space="preserve"> </w:t>
      </w:r>
      <w:r>
        <w:t>времени.</w:t>
      </w:r>
    </w:p>
    <w:p w14:paraId="5293D868" w14:textId="77777777" w:rsidR="00A201BF" w:rsidRDefault="0081101B">
      <w:pPr>
        <w:pStyle w:val="a3"/>
        <w:spacing w:before="2" w:line="360" w:lineRule="auto"/>
        <w:ind w:left="119" w:right="149"/>
      </w:pPr>
      <w:r>
        <w:rPr>
          <w:b/>
        </w:rPr>
        <w:t xml:space="preserve">Аутоиммунную гипотезе развития. </w:t>
      </w:r>
      <w:r>
        <w:t>Также это подтверждается</w:t>
      </w:r>
      <w:r>
        <w:rPr>
          <w:spacing w:val="1"/>
        </w:rPr>
        <w:t xml:space="preserve"> </w:t>
      </w:r>
      <w:r>
        <w:t>исследованиями,</w:t>
      </w:r>
      <w:r>
        <w:rPr>
          <w:spacing w:val="-11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выявили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сыворотке</w:t>
      </w:r>
      <w:r>
        <w:rPr>
          <w:spacing w:val="-11"/>
        </w:rPr>
        <w:t xml:space="preserve"> </w:t>
      </w:r>
      <w:r>
        <w:t>крови</w:t>
      </w:r>
      <w:r>
        <w:rPr>
          <w:spacing w:val="-12"/>
        </w:rPr>
        <w:t xml:space="preserve"> </w:t>
      </w:r>
      <w:r>
        <w:t>больных</w:t>
      </w:r>
      <w:r>
        <w:rPr>
          <w:spacing w:val="-15"/>
        </w:rPr>
        <w:t xml:space="preserve"> </w:t>
      </w:r>
      <w:r>
        <w:t>отосклерозом</w:t>
      </w:r>
      <w:r>
        <w:rPr>
          <w:spacing w:val="-67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высокий</w:t>
      </w:r>
      <w:r>
        <w:rPr>
          <w:spacing w:val="-4"/>
        </w:rPr>
        <w:t xml:space="preserve"> </w:t>
      </w:r>
      <w:r>
        <w:t>титр</w:t>
      </w:r>
      <w:r>
        <w:rPr>
          <w:spacing w:val="-5"/>
        </w:rPr>
        <w:t xml:space="preserve"> </w:t>
      </w:r>
      <w:r>
        <w:t>антител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коллагену</w:t>
      </w:r>
      <w:r>
        <w:rPr>
          <w:spacing w:val="-4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сравнении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здоровыми.</w:t>
      </w:r>
    </w:p>
    <w:p w14:paraId="0CE1F02A" w14:textId="77777777" w:rsidR="00A201BF" w:rsidRDefault="0081101B">
      <w:pPr>
        <w:pStyle w:val="a3"/>
        <w:spacing w:before="1"/>
        <w:ind w:left="119"/>
      </w:pPr>
      <w:r>
        <w:t>Выявлено</w:t>
      </w:r>
      <w:r>
        <w:rPr>
          <w:spacing w:val="-3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трансформирующего</w:t>
      </w:r>
      <w:r>
        <w:rPr>
          <w:spacing w:val="-6"/>
        </w:rPr>
        <w:t xml:space="preserve"> </w:t>
      </w:r>
      <w:r>
        <w:t>фактора</w:t>
      </w:r>
      <w:r>
        <w:rPr>
          <w:spacing w:val="-6"/>
        </w:rPr>
        <w:t xml:space="preserve"> </w:t>
      </w:r>
      <w:r>
        <w:t>роста</w:t>
      </w:r>
      <w:r>
        <w:rPr>
          <w:spacing w:val="-6"/>
        </w:rPr>
        <w:t xml:space="preserve"> </w:t>
      </w:r>
      <w:r>
        <w:t>b1</w:t>
      </w:r>
      <w:r>
        <w:rPr>
          <w:spacing w:val="-7"/>
        </w:rPr>
        <w:t xml:space="preserve"> </w:t>
      </w:r>
      <w:r>
        <w:t>(TGFB</w:t>
      </w:r>
      <w:r>
        <w:rPr>
          <w:spacing w:val="-9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–</w:t>
      </w:r>
    </w:p>
    <w:p w14:paraId="6793B0D2" w14:textId="2F000164" w:rsidR="00A201BF" w:rsidRDefault="0081101B" w:rsidP="005C3EE5">
      <w:pPr>
        <w:pStyle w:val="a3"/>
        <w:spacing w:before="163" w:line="360" w:lineRule="auto"/>
        <w:ind w:left="119" w:right="149"/>
      </w:pPr>
      <w:proofErr w:type="spellStart"/>
      <w:r w:rsidRPr="002C1F10">
        <w:rPr>
          <w:lang w:val="en-US"/>
        </w:rPr>
        <w:t>transforminggrowth</w:t>
      </w:r>
      <w:proofErr w:type="spellEnd"/>
      <w:r w:rsidRPr="002C1F10">
        <w:rPr>
          <w:spacing w:val="-9"/>
          <w:lang w:val="en-US"/>
        </w:rPr>
        <w:t xml:space="preserve"> </w:t>
      </w:r>
      <w:r w:rsidRPr="002C1F10">
        <w:rPr>
          <w:lang w:val="en-US"/>
        </w:rPr>
        <w:t>factor)</w:t>
      </w:r>
      <w:r w:rsidRPr="002C1F10">
        <w:rPr>
          <w:spacing w:val="-5"/>
          <w:lang w:val="en-US"/>
        </w:rPr>
        <w:t xml:space="preserve"> </w:t>
      </w:r>
      <w:r>
        <w:t>в</w:t>
      </w:r>
      <w:r w:rsidRPr="002C1F10">
        <w:rPr>
          <w:spacing w:val="-9"/>
          <w:lang w:val="en-US"/>
        </w:rPr>
        <w:t xml:space="preserve"> </w:t>
      </w:r>
      <w:r>
        <w:t>патогенезе</w:t>
      </w:r>
      <w:r w:rsidRPr="002C1F10">
        <w:rPr>
          <w:spacing w:val="-7"/>
          <w:lang w:val="en-US"/>
        </w:rPr>
        <w:t xml:space="preserve"> </w:t>
      </w:r>
      <w:r>
        <w:t>отосклероза</w:t>
      </w:r>
      <w:r w:rsidRPr="002C1F10">
        <w:rPr>
          <w:lang w:val="en-US"/>
        </w:rPr>
        <w:t>.</w:t>
      </w:r>
      <w:r w:rsidRPr="002C1F10">
        <w:rPr>
          <w:spacing w:val="-6"/>
          <w:lang w:val="en-US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активность</w:t>
      </w:r>
      <w:r>
        <w:rPr>
          <w:spacing w:val="-6"/>
        </w:rPr>
        <w:t xml:space="preserve"> </w:t>
      </w:r>
      <w:r>
        <w:t>угнетает</w:t>
      </w:r>
      <w:r>
        <w:rPr>
          <w:spacing w:val="-67"/>
        </w:rPr>
        <w:t xml:space="preserve"> </w:t>
      </w:r>
      <w:r>
        <w:t>дифференцирование остеокластов и ингибирует нормальное</w:t>
      </w:r>
      <w:r>
        <w:rPr>
          <w:spacing w:val="1"/>
        </w:rPr>
        <w:t xml:space="preserve"> </w:t>
      </w:r>
      <w:proofErr w:type="spellStart"/>
      <w:r>
        <w:t>ремоделирование</w:t>
      </w:r>
      <w:proofErr w:type="spellEnd"/>
      <w:r>
        <w:t xml:space="preserve"> капсулы лабиринта. 6 Обнаружено участие костных</w:t>
      </w:r>
      <w:r>
        <w:rPr>
          <w:spacing w:val="1"/>
        </w:rPr>
        <w:t xml:space="preserve"> </w:t>
      </w:r>
      <w:r>
        <w:t xml:space="preserve">морфогенетических белков (BMP – </w:t>
      </w:r>
      <w:proofErr w:type="spellStart"/>
      <w:r>
        <w:t>bonemorphogeneticproteins</w:t>
      </w:r>
      <w:proofErr w:type="spellEnd"/>
      <w:r>
        <w:t>) BMP2, 4 и 7,</w:t>
      </w:r>
      <w:r>
        <w:rPr>
          <w:spacing w:val="-67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влияют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хондрогенез</w:t>
      </w:r>
      <w:proofErr w:type="spellEnd"/>
      <w:r>
        <w:t>, а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мутации</w:t>
      </w:r>
      <w:r>
        <w:rPr>
          <w:spacing w:val="-3"/>
        </w:rPr>
        <w:t xml:space="preserve"> </w:t>
      </w:r>
      <w:r>
        <w:t>вызывают</w:t>
      </w:r>
      <w:r>
        <w:rPr>
          <w:spacing w:val="-3"/>
        </w:rPr>
        <w:t xml:space="preserve"> </w:t>
      </w:r>
      <w:r>
        <w:t>нарушени</w:t>
      </w:r>
      <w:r w:rsidR="00B02716">
        <w:t>я</w:t>
      </w:r>
      <w:r w:rsidR="005C3EE5">
        <w:t xml:space="preserve"> </w:t>
      </w:r>
      <w:r>
        <w:lastRenderedPageBreak/>
        <w:t>остеогенеза. аутоиммунную гипотезе развития отосклероза. Также это</w:t>
      </w:r>
      <w:r>
        <w:rPr>
          <w:spacing w:val="1"/>
        </w:rPr>
        <w:t xml:space="preserve"> </w:t>
      </w:r>
      <w:r>
        <w:t>подтверждается исследованиями, которые выявили в сыворотке крови</w:t>
      </w:r>
      <w:r>
        <w:rPr>
          <w:spacing w:val="1"/>
        </w:rPr>
        <w:t xml:space="preserve"> </w:t>
      </w:r>
      <w:r>
        <w:t>больных отосклерозом более высокий титр антител к коллагену типа II в</w:t>
      </w:r>
      <w:r>
        <w:rPr>
          <w:spacing w:val="1"/>
        </w:rPr>
        <w:t xml:space="preserve"> </w:t>
      </w:r>
      <w:r>
        <w:t>сравнении со здоровыми. Выявлено участие трансформирующего фактора</w:t>
      </w:r>
      <w:r>
        <w:rPr>
          <w:spacing w:val="1"/>
        </w:rPr>
        <w:t xml:space="preserve"> </w:t>
      </w:r>
      <w:r>
        <w:t>роста</w:t>
      </w:r>
      <w:r>
        <w:rPr>
          <w:spacing w:val="-4"/>
        </w:rPr>
        <w:t xml:space="preserve"> </w:t>
      </w:r>
      <w:r>
        <w:t>b1</w:t>
      </w:r>
      <w:r>
        <w:rPr>
          <w:spacing w:val="-4"/>
        </w:rPr>
        <w:t xml:space="preserve"> </w:t>
      </w:r>
      <w:r>
        <w:t>(TGFB</w:t>
      </w:r>
      <w:r>
        <w:rPr>
          <w:spacing w:val="-7"/>
        </w:rPr>
        <w:t xml:space="preserve"> </w:t>
      </w:r>
      <w:r>
        <w:t>1 –</w:t>
      </w:r>
      <w:r>
        <w:rPr>
          <w:spacing w:val="-3"/>
        </w:rPr>
        <w:t xml:space="preserve"> </w:t>
      </w:r>
      <w:proofErr w:type="spellStart"/>
      <w:r>
        <w:t>transforminggrowth</w:t>
      </w:r>
      <w:proofErr w:type="spellEnd"/>
      <w:r>
        <w:rPr>
          <w:spacing w:val="-4"/>
        </w:rPr>
        <w:t xml:space="preserve"> </w:t>
      </w:r>
      <w:proofErr w:type="spellStart"/>
      <w:r>
        <w:t>factor</w:t>
      </w:r>
      <w:proofErr w:type="spellEnd"/>
      <w:r>
        <w:t>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патогенезе</w:t>
      </w:r>
      <w:r>
        <w:rPr>
          <w:spacing w:val="-2"/>
        </w:rPr>
        <w:t xml:space="preserve"> </w:t>
      </w:r>
      <w:r>
        <w:t>отосклероза.</w:t>
      </w:r>
      <w:r>
        <w:rPr>
          <w:spacing w:val="-2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активность угнетает дифференцирование остеокластов и ингибирует</w:t>
      </w:r>
      <w:r>
        <w:rPr>
          <w:spacing w:val="1"/>
        </w:rPr>
        <w:t xml:space="preserve"> </w:t>
      </w:r>
      <w:r>
        <w:t xml:space="preserve">нормальное </w:t>
      </w:r>
      <w:proofErr w:type="spellStart"/>
      <w:r>
        <w:t>ремоделирование</w:t>
      </w:r>
      <w:proofErr w:type="spellEnd"/>
      <w:r>
        <w:t xml:space="preserve"> капсулы лабиринта. 6 Обнаружено участие</w:t>
      </w:r>
      <w:r>
        <w:rPr>
          <w:spacing w:val="1"/>
        </w:rPr>
        <w:t xml:space="preserve"> </w:t>
      </w:r>
      <w:r>
        <w:t xml:space="preserve">костных морфогенетических белков (BMP – </w:t>
      </w:r>
      <w:proofErr w:type="spellStart"/>
      <w:r>
        <w:t>bonemorphogeneticproteins</w:t>
      </w:r>
      <w:proofErr w:type="spellEnd"/>
      <w:r>
        <w:t>)</w:t>
      </w:r>
      <w:r>
        <w:rPr>
          <w:spacing w:val="1"/>
        </w:rPr>
        <w:t xml:space="preserve"> </w:t>
      </w:r>
      <w:r>
        <w:t xml:space="preserve">BMP2, 4 и 7, которые влияют на </w:t>
      </w:r>
      <w:proofErr w:type="spellStart"/>
      <w:r>
        <w:t>хондрогенез</w:t>
      </w:r>
      <w:proofErr w:type="spellEnd"/>
      <w:r>
        <w:t>, а их мутации вызывают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остеогенеза.</w:t>
      </w:r>
    </w:p>
    <w:p w14:paraId="27F34893" w14:textId="7FF56283" w:rsidR="00A201BF" w:rsidRDefault="0081101B">
      <w:pPr>
        <w:pStyle w:val="a3"/>
        <w:spacing w:before="1" w:line="360" w:lineRule="auto"/>
        <w:ind w:left="119" w:right="109"/>
      </w:pPr>
      <w:r>
        <w:rPr>
          <w:b/>
        </w:rPr>
        <w:t>В</w:t>
      </w:r>
      <w:r w:rsidR="00780C18">
        <w:rPr>
          <w:b/>
        </w:rPr>
        <w:t>и</w:t>
      </w:r>
      <w:r>
        <w:rPr>
          <w:b/>
        </w:rPr>
        <w:t xml:space="preserve">русы. </w:t>
      </w:r>
      <w:r>
        <w:t>Морфологические и биохимические исследования доказали</w:t>
      </w:r>
      <w:r>
        <w:rPr>
          <w:spacing w:val="1"/>
        </w:rPr>
        <w:t xml:space="preserve"> </w:t>
      </w:r>
      <w:r>
        <w:t>ассоциации между вирусом кори, который относят к экологическим</w:t>
      </w:r>
      <w:r>
        <w:rPr>
          <w:spacing w:val="1"/>
        </w:rPr>
        <w:t xml:space="preserve"> </w:t>
      </w:r>
      <w:r>
        <w:t>факторам,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развитием отосклероза.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proofErr w:type="spellStart"/>
      <w:r>
        <w:t>имуногистохимических</w:t>
      </w:r>
      <w:proofErr w:type="spellEnd"/>
      <w:r>
        <w:rPr>
          <w:spacing w:val="1"/>
        </w:rPr>
        <w:t xml:space="preserve"> </w:t>
      </w:r>
      <w:r>
        <w:t xml:space="preserve">исследованиях </w:t>
      </w:r>
      <w:proofErr w:type="spellStart"/>
      <w:r>
        <w:t>хондроцитов</w:t>
      </w:r>
      <w:proofErr w:type="spellEnd"/>
      <w:r>
        <w:t xml:space="preserve"> костной ткани и, в особенности, </w:t>
      </w:r>
      <w:proofErr w:type="spellStart"/>
      <w:r>
        <w:t>отоспонгиозных</w:t>
      </w:r>
      <w:proofErr w:type="spellEnd"/>
      <w:r>
        <w:rPr>
          <w:spacing w:val="-67"/>
        </w:rPr>
        <w:t xml:space="preserve"> </w:t>
      </w:r>
      <w:r>
        <w:t>очагов</w:t>
      </w:r>
      <w:r>
        <w:rPr>
          <w:spacing w:val="-11"/>
        </w:rPr>
        <w:t xml:space="preserve"> </w:t>
      </w:r>
      <w:r>
        <w:t>было</w:t>
      </w:r>
      <w:r>
        <w:rPr>
          <w:spacing w:val="-8"/>
        </w:rPr>
        <w:t xml:space="preserve"> </w:t>
      </w:r>
      <w:r>
        <w:t>подтверждено</w:t>
      </w:r>
      <w:r>
        <w:rPr>
          <w:spacing w:val="-10"/>
        </w:rPr>
        <w:t xml:space="preserve"> </w:t>
      </w:r>
      <w:r>
        <w:t>наличие</w:t>
      </w:r>
      <w:r>
        <w:rPr>
          <w:spacing w:val="-8"/>
        </w:rPr>
        <w:t xml:space="preserve"> </w:t>
      </w:r>
      <w:r>
        <w:t>структурных</w:t>
      </w:r>
      <w:r>
        <w:rPr>
          <w:spacing w:val="-13"/>
        </w:rPr>
        <w:t xml:space="preserve"> </w:t>
      </w:r>
      <w:r>
        <w:t>единиц</w:t>
      </w:r>
      <w:r>
        <w:rPr>
          <w:spacing w:val="-6"/>
        </w:rPr>
        <w:t xml:space="preserve"> </w:t>
      </w:r>
      <w:r>
        <w:t>вируса</w:t>
      </w:r>
      <w:r>
        <w:rPr>
          <w:spacing w:val="-8"/>
        </w:rPr>
        <w:t xml:space="preserve"> </w:t>
      </w:r>
      <w:r>
        <w:t>кори,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наличие белка оболочки вируса. Наличие РНК вируса кори было доказано</w:t>
      </w:r>
      <w:r>
        <w:rPr>
          <w:spacing w:val="1"/>
        </w:rPr>
        <w:t xml:space="preserve"> </w:t>
      </w:r>
      <w:r>
        <w:t>проведением полимеразной цепной реакции (ПЦР) при исследовании</w:t>
      </w:r>
      <w:r>
        <w:rPr>
          <w:spacing w:val="1"/>
        </w:rPr>
        <w:t xml:space="preserve"> </w:t>
      </w:r>
      <w:r>
        <w:t>перилимфы и костной ткани у больных отосклерозом. Анализ перилимфы</w:t>
      </w:r>
      <w:r>
        <w:rPr>
          <w:spacing w:val="1"/>
        </w:rPr>
        <w:t xml:space="preserve"> </w:t>
      </w:r>
      <w:r>
        <w:t>показал наличие антител к белкам вируса кори во всех случаях, и в 80%</w:t>
      </w:r>
      <w:r>
        <w:rPr>
          <w:spacing w:val="1"/>
        </w:rPr>
        <w:t xml:space="preserve"> </w:t>
      </w:r>
      <w:r>
        <w:t>наличие РНК вируса в препаратах основания и арки стремени, однако в</w:t>
      </w:r>
      <w:r>
        <w:rPr>
          <w:spacing w:val="1"/>
        </w:rPr>
        <w:t xml:space="preserve"> </w:t>
      </w:r>
      <w:r>
        <w:t>клеточных структурах очагов РНК вируса не обнаружено. Некоторые</w:t>
      </w:r>
      <w:r>
        <w:rPr>
          <w:spacing w:val="1"/>
        </w:rPr>
        <w:t xml:space="preserve"> </w:t>
      </w:r>
      <w:r>
        <w:t>исследователи кроме вируса кори обнаружили и фактор некроза опухоли в</w:t>
      </w:r>
      <w:r>
        <w:rPr>
          <w:spacing w:val="1"/>
        </w:rPr>
        <w:t xml:space="preserve"> </w:t>
      </w:r>
      <w:r>
        <w:t>основании стремени, удалённых во время операции у больных отосклерозом.</w:t>
      </w:r>
      <w:r>
        <w:rPr>
          <w:spacing w:val="1"/>
        </w:rPr>
        <w:t xml:space="preserve"> </w:t>
      </w:r>
      <w:r>
        <w:rPr>
          <w:b/>
        </w:rPr>
        <w:t xml:space="preserve">Генетическая. </w:t>
      </w:r>
      <w:r>
        <w:t xml:space="preserve">Аутосомно-доминантным заболеванием с </w:t>
      </w:r>
      <w:proofErr w:type="spellStart"/>
      <w:r>
        <w:t>проявляемостью</w:t>
      </w:r>
      <w:proofErr w:type="spellEnd"/>
      <w:r>
        <w:rPr>
          <w:spacing w:val="1"/>
        </w:rPr>
        <w:t xml:space="preserve"> </w:t>
      </w:r>
      <w:r>
        <w:t xml:space="preserve">гена от 20 до 40%, или неполной его </w:t>
      </w:r>
      <w:proofErr w:type="spellStart"/>
      <w:r>
        <w:t>проявляемостью</w:t>
      </w:r>
      <w:proofErr w:type="spellEnd"/>
      <w:r>
        <w:t>. Современные</w:t>
      </w:r>
      <w:r>
        <w:rPr>
          <w:spacing w:val="1"/>
        </w:rPr>
        <w:t xml:space="preserve"> </w:t>
      </w:r>
      <w:r>
        <w:t>генетическое исследования позволили определить гены, ответственные за</w:t>
      </w:r>
      <w:r>
        <w:rPr>
          <w:spacing w:val="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наследственного</w:t>
      </w:r>
      <w:r>
        <w:rPr>
          <w:spacing w:val="-7"/>
        </w:rPr>
        <w:t xml:space="preserve"> </w:t>
      </w:r>
      <w:r>
        <w:t>отосклероза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локализацию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хромосомы</w:t>
      </w:r>
      <w:r>
        <w:rPr>
          <w:spacing w:val="-6"/>
        </w:rPr>
        <w:t xml:space="preserve"> </w:t>
      </w:r>
      <w:r>
        <w:t>15q25-</w:t>
      </w:r>
      <w:r>
        <w:rPr>
          <w:spacing w:val="-67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(ген</w:t>
      </w:r>
      <w:r>
        <w:rPr>
          <w:spacing w:val="-1"/>
        </w:rPr>
        <w:t xml:space="preserve"> </w:t>
      </w:r>
      <w:r>
        <w:t>OTSC1),</w:t>
      </w:r>
      <w:r>
        <w:rPr>
          <w:spacing w:val="1"/>
        </w:rPr>
        <w:t xml:space="preserve"> </w:t>
      </w:r>
      <w:r>
        <w:t>7q34-36</w:t>
      </w:r>
      <w:r>
        <w:rPr>
          <w:spacing w:val="-2"/>
        </w:rPr>
        <w:t xml:space="preserve"> </w:t>
      </w:r>
      <w:r>
        <w:t>(OTSC2),</w:t>
      </w:r>
      <w:r>
        <w:rPr>
          <w:spacing w:val="2"/>
        </w:rPr>
        <w:t xml:space="preserve"> </w:t>
      </w:r>
      <w:r>
        <w:t>6р21-22</w:t>
      </w:r>
      <w:r>
        <w:rPr>
          <w:spacing w:val="-2"/>
        </w:rPr>
        <w:t xml:space="preserve"> </w:t>
      </w:r>
      <w:r>
        <w:t>(OTSC3),</w:t>
      </w:r>
      <w:r>
        <w:rPr>
          <w:spacing w:val="2"/>
        </w:rPr>
        <w:t xml:space="preserve"> </w:t>
      </w:r>
      <w:r>
        <w:t>16q22-23</w:t>
      </w:r>
      <w:r>
        <w:rPr>
          <w:spacing w:val="-2"/>
        </w:rPr>
        <w:t xml:space="preserve"> </w:t>
      </w:r>
      <w:r>
        <w:t>(OTSC4),</w:t>
      </w:r>
    </w:p>
    <w:p w14:paraId="3B33F28A" w14:textId="77777777" w:rsidR="00A201BF" w:rsidRDefault="0081101B">
      <w:pPr>
        <w:pStyle w:val="a3"/>
        <w:spacing w:before="7" w:line="357" w:lineRule="auto"/>
        <w:ind w:left="119"/>
      </w:pPr>
      <w:r>
        <w:t>3q22–24</w:t>
      </w:r>
      <w:r>
        <w:rPr>
          <w:spacing w:val="-8"/>
        </w:rPr>
        <w:t xml:space="preserve"> </w:t>
      </w:r>
      <w:r>
        <w:t>(OTSC5).</w:t>
      </w:r>
      <w:r>
        <w:rPr>
          <w:spacing w:val="-5"/>
        </w:rPr>
        <w:t xml:space="preserve"> </w:t>
      </w:r>
      <w:r>
        <w:t>Возникновение</w:t>
      </w:r>
      <w:r>
        <w:rPr>
          <w:spacing w:val="-7"/>
        </w:rPr>
        <w:t xml:space="preserve"> </w:t>
      </w:r>
      <w:r>
        <w:t>отосклероза</w:t>
      </w:r>
      <w:r>
        <w:rPr>
          <w:spacing w:val="-6"/>
        </w:rPr>
        <w:t xml:space="preserve"> </w:t>
      </w:r>
      <w:r>
        <w:t>играет</w:t>
      </w:r>
      <w:r>
        <w:rPr>
          <w:spacing w:val="-9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филогенетическая</w:t>
      </w:r>
      <w:r>
        <w:rPr>
          <w:spacing w:val="-67"/>
        </w:rPr>
        <w:t xml:space="preserve"> </w:t>
      </w:r>
      <w:r>
        <w:t>особенность</w:t>
      </w:r>
      <w:r>
        <w:rPr>
          <w:spacing w:val="-6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лабиринта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унаследованная</w:t>
      </w:r>
      <w:r>
        <w:rPr>
          <w:spacing w:val="-2"/>
        </w:rPr>
        <w:t xml:space="preserve"> </w:t>
      </w:r>
      <w:r>
        <w:t>врожденная</w:t>
      </w:r>
    </w:p>
    <w:p w14:paraId="526D3FAF" w14:textId="77777777" w:rsidR="00A201BF" w:rsidRDefault="0081101B">
      <w:pPr>
        <w:pStyle w:val="a3"/>
        <w:spacing w:before="67" w:line="360" w:lineRule="auto"/>
        <w:ind w:left="119"/>
      </w:pPr>
      <w:r>
        <w:lastRenderedPageBreak/>
        <w:t>неполноценность лабиринтной капсулы. Это выражается в наследовании</w:t>
      </w:r>
      <w:r>
        <w:rPr>
          <w:spacing w:val="1"/>
        </w:rPr>
        <w:t xml:space="preserve"> </w:t>
      </w:r>
      <w:r>
        <w:t>повышенной чувствительности (сенсибилизации) лабиринта, остатков его</w:t>
      </w:r>
      <w:r>
        <w:rPr>
          <w:spacing w:val="1"/>
        </w:rPr>
        <w:t xml:space="preserve"> </w:t>
      </w:r>
      <w:r>
        <w:t>эмбрионального</w:t>
      </w:r>
      <w:r>
        <w:rPr>
          <w:spacing w:val="-5"/>
        </w:rPr>
        <w:t xml:space="preserve"> </w:t>
      </w:r>
      <w:r>
        <w:t>хряща</w:t>
      </w:r>
      <w:r>
        <w:rPr>
          <w:spacing w:val="-8"/>
        </w:rPr>
        <w:t xml:space="preserve"> </w:t>
      </w:r>
      <w:r>
        <w:t>ко</w:t>
      </w:r>
      <w:r>
        <w:rPr>
          <w:spacing w:val="-9"/>
        </w:rPr>
        <w:t xml:space="preserve"> </w:t>
      </w:r>
      <w:r>
        <w:t>всякого</w:t>
      </w:r>
      <w:r>
        <w:rPr>
          <w:spacing w:val="-8"/>
        </w:rPr>
        <w:t xml:space="preserve"> </w:t>
      </w:r>
      <w:r>
        <w:t>рода</w:t>
      </w:r>
      <w:r>
        <w:rPr>
          <w:spacing w:val="-8"/>
        </w:rPr>
        <w:t xml:space="preserve"> </w:t>
      </w:r>
      <w:r>
        <w:t>экзо</w:t>
      </w:r>
      <w:r>
        <w:rPr>
          <w:spacing w:val="-3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эндогенным</w:t>
      </w:r>
      <w:r>
        <w:rPr>
          <w:spacing w:val="-8"/>
        </w:rPr>
        <w:t xml:space="preserve"> </w:t>
      </w:r>
      <w:r>
        <w:t>сдвигам.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этих</w:t>
      </w:r>
      <w:r>
        <w:rPr>
          <w:spacing w:val="-67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эти факторы</w:t>
      </w:r>
      <w:r>
        <w:rPr>
          <w:spacing w:val="-1"/>
        </w:rPr>
        <w:t xml:space="preserve"> </w:t>
      </w:r>
      <w:r>
        <w:t>приобретают</w:t>
      </w:r>
      <w:r>
        <w:rPr>
          <w:spacing w:val="-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провоцирующих.</w:t>
      </w:r>
    </w:p>
    <w:p w14:paraId="4430EC5F" w14:textId="77777777" w:rsidR="00A201BF" w:rsidRDefault="0081101B">
      <w:pPr>
        <w:pStyle w:val="a3"/>
        <w:spacing w:before="4" w:line="360" w:lineRule="auto"/>
        <w:ind w:left="119"/>
      </w:pPr>
      <w:r>
        <w:rPr>
          <w:b/>
        </w:rPr>
        <w:t xml:space="preserve">Эндокринно-обменные нарушения. </w:t>
      </w:r>
      <w:r>
        <w:t>Роль их в манифестации отосклероза</w:t>
      </w:r>
      <w:r>
        <w:rPr>
          <w:spacing w:val="1"/>
        </w:rPr>
        <w:t xml:space="preserve"> </w:t>
      </w:r>
      <w:r>
        <w:t>является сложной и недостаточно изученной. Наиболее вероятно, что</w:t>
      </w:r>
      <w:r>
        <w:rPr>
          <w:spacing w:val="1"/>
        </w:rPr>
        <w:t xml:space="preserve"> </w:t>
      </w:r>
      <w:r>
        <w:t>проявлению отосклероза предшествует нарушение функций нескольких</w:t>
      </w:r>
      <w:r>
        <w:rPr>
          <w:spacing w:val="1"/>
        </w:rPr>
        <w:t xml:space="preserve"> </w:t>
      </w:r>
      <w:r>
        <w:t>эндокринных</w:t>
      </w:r>
      <w:r>
        <w:rPr>
          <w:spacing w:val="-14"/>
        </w:rPr>
        <w:t xml:space="preserve"> </w:t>
      </w:r>
      <w:r>
        <w:t>желёз,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первую</w:t>
      </w:r>
      <w:r>
        <w:rPr>
          <w:spacing w:val="-11"/>
        </w:rPr>
        <w:t xml:space="preserve"> </w:t>
      </w:r>
      <w:r>
        <w:t>очередь</w:t>
      </w:r>
      <w:r>
        <w:rPr>
          <w:spacing w:val="-15"/>
        </w:rPr>
        <w:t xml:space="preserve"> </w:t>
      </w:r>
      <w:r>
        <w:t>тех,</w:t>
      </w:r>
      <w:r>
        <w:rPr>
          <w:spacing w:val="-10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регулируют</w:t>
      </w:r>
      <w:r>
        <w:rPr>
          <w:spacing w:val="-13"/>
        </w:rPr>
        <w:t xml:space="preserve"> </w:t>
      </w:r>
      <w:r>
        <w:t>минеральный</w:t>
      </w:r>
      <w:r>
        <w:rPr>
          <w:spacing w:val="-67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(надпочечники,</w:t>
      </w:r>
      <w:r>
        <w:rPr>
          <w:spacing w:val="-1"/>
        </w:rPr>
        <w:t xml:space="preserve"> </w:t>
      </w:r>
      <w:r>
        <w:t>гипофиз, паращитовидные, половые</w:t>
      </w:r>
      <w:r>
        <w:rPr>
          <w:spacing w:val="-1"/>
        </w:rPr>
        <w:t xml:space="preserve"> </w:t>
      </w:r>
      <w:r>
        <w:t>железы).</w:t>
      </w:r>
    </w:p>
    <w:p w14:paraId="23E8E383" w14:textId="77777777" w:rsidR="00A201BF" w:rsidRDefault="00A201BF">
      <w:pPr>
        <w:pStyle w:val="a3"/>
        <w:spacing w:before="2"/>
        <w:rPr>
          <w:sz w:val="42"/>
        </w:rPr>
      </w:pPr>
    </w:p>
    <w:p w14:paraId="386CDAC1" w14:textId="77777777" w:rsidR="00A201BF" w:rsidRDefault="0081101B">
      <w:pPr>
        <w:pStyle w:val="1"/>
        <w:ind w:left="2897" w:right="2896"/>
        <w:jc w:val="center"/>
      </w:pPr>
      <w:bookmarkStart w:id="2" w:name="_Toc137027038"/>
      <w:r>
        <w:t>Классификация</w:t>
      </w:r>
      <w:r>
        <w:rPr>
          <w:spacing w:val="-13"/>
        </w:rPr>
        <w:t xml:space="preserve"> </w:t>
      </w:r>
      <w:r>
        <w:t>отосклероза</w:t>
      </w:r>
      <w:bookmarkEnd w:id="2"/>
    </w:p>
    <w:p w14:paraId="4310E080" w14:textId="77777777" w:rsidR="00A201BF" w:rsidRDefault="00A201BF">
      <w:pPr>
        <w:pStyle w:val="a3"/>
        <w:rPr>
          <w:b/>
          <w:sz w:val="30"/>
        </w:rPr>
      </w:pPr>
    </w:p>
    <w:p w14:paraId="798165CA" w14:textId="77777777" w:rsidR="00A201BF" w:rsidRDefault="00A201BF">
      <w:pPr>
        <w:pStyle w:val="a3"/>
        <w:spacing w:before="10"/>
        <w:rPr>
          <w:b/>
          <w:sz w:val="25"/>
        </w:rPr>
      </w:pPr>
    </w:p>
    <w:p w14:paraId="742AE7AC" w14:textId="77777777" w:rsidR="00A201BF" w:rsidRDefault="0081101B">
      <w:pPr>
        <w:pStyle w:val="a3"/>
        <w:tabs>
          <w:tab w:val="left" w:pos="3183"/>
        </w:tabs>
        <w:spacing w:line="360" w:lineRule="auto"/>
        <w:ind w:left="119" w:right="397"/>
      </w:pPr>
      <w:r>
        <w:rPr>
          <w:noProof/>
        </w:rPr>
        <w:drawing>
          <wp:anchor distT="0" distB="0" distL="0" distR="0" simplePos="0" relativeHeight="487483904" behindDoc="1" locked="0" layoutInCell="1" allowOverlap="1" wp14:anchorId="076C04C6" wp14:editId="55FFC910">
            <wp:simplePos x="0" y="0"/>
            <wp:positionH relativeFrom="page">
              <wp:posOffset>2842005</wp:posOffset>
            </wp:positionH>
            <wp:positionV relativeFrom="paragraph">
              <wp:posOffset>1538101</wp:posOffset>
            </wp:positionV>
            <wp:extent cx="274319" cy="19507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России до сих пор используется классификация Н.А. Преображенского</w:t>
      </w:r>
      <w:r>
        <w:rPr>
          <w:spacing w:val="1"/>
        </w:rPr>
        <w:t xml:space="preserve"> </w:t>
      </w:r>
      <w:r>
        <w:t>(1962) в зависимости от состояния порогов слуха по костной проводимости</w:t>
      </w:r>
      <w:r>
        <w:rPr>
          <w:spacing w:val="-67"/>
        </w:rPr>
        <w:t xml:space="preserve"> </w:t>
      </w:r>
      <w:r>
        <w:t>(КП) по данным тональной пороговой аудиометрии (ТПА): тимпанальная,</w:t>
      </w:r>
      <w:r>
        <w:rPr>
          <w:spacing w:val="1"/>
        </w:rPr>
        <w:t xml:space="preserve"> </w:t>
      </w:r>
      <w:r>
        <w:t>смешанная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кохлеарная</w:t>
      </w:r>
      <w:r>
        <w:rPr>
          <w:spacing w:val="-6"/>
        </w:rPr>
        <w:t xml:space="preserve"> </w:t>
      </w:r>
      <w:r>
        <w:t>формы.</w:t>
      </w:r>
      <w:r>
        <w:rPr>
          <w:spacing w:val="-6"/>
        </w:rPr>
        <w:t xml:space="preserve"> </w:t>
      </w:r>
      <w:r>
        <w:t>Тимпанальная</w:t>
      </w:r>
      <w:r>
        <w:rPr>
          <w:spacing w:val="-7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(пороги</w:t>
      </w:r>
      <w:r>
        <w:rPr>
          <w:spacing w:val="-8"/>
        </w:rPr>
        <w:t xml:space="preserve"> </w:t>
      </w:r>
      <w:r>
        <w:t>слуха</w:t>
      </w:r>
      <w:r>
        <w:rPr>
          <w:spacing w:val="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КП</w:t>
      </w:r>
      <w:r>
        <w:rPr>
          <w:spacing w:val="-67"/>
        </w:rPr>
        <w:t xml:space="preserve"> </w:t>
      </w:r>
      <w:r>
        <w:t>до 20); смешанная форма I (от 21 до 30 дБ); смешанная форма II (&gt; 30 дБ) и</w:t>
      </w:r>
      <w:r>
        <w:rPr>
          <w:spacing w:val="-67"/>
        </w:rPr>
        <w:t xml:space="preserve"> </w:t>
      </w:r>
      <w:r>
        <w:t>кохлеарная</w:t>
      </w:r>
      <w:r>
        <w:rPr>
          <w:spacing w:val="-7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(КП</w:t>
      </w:r>
      <w:r>
        <w:tab/>
        <w:t>50</w:t>
      </w:r>
      <w:r>
        <w:rPr>
          <w:spacing w:val="1"/>
        </w:rPr>
        <w:t xml:space="preserve"> </w:t>
      </w:r>
      <w:r>
        <w:t>дБ).</w:t>
      </w:r>
    </w:p>
    <w:p w14:paraId="2D06A3E7" w14:textId="77777777" w:rsidR="00A201BF" w:rsidRDefault="0081101B">
      <w:pPr>
        <w:pStyle w:val="a3"/>
        <w:spacing w:line="360" w:lineRule="auto"/>
        <w:ind w:left="119" w:right="195"/>
      </w:pPr>
      <w:proofErr w:type="spellStart"/>
      <w:r>
        <w:rPr>
          <w:b/>
        </w:rPr>
        <w:t>Кондуктивный</w:t>
      </w:r>
      <w:proofErr w:type="spellEnd"/>
      <w:r>
        <w:rPr>
          <w:b/>
        </w:rPr>
        <w:t xml:space="preserve"> отосклероз </w:t>
      </w:r>
      <w:r>
        <w:t>протекает с нарушением только</w:t>
      </w:r>
      <w:r>
        <w:rPr>
          <w:spacing w:val="1"/>
        </w:rPr>
        <w:t xml:space="preserve"> </w:t>
      </w:r>
      <w:r>
        <w:rPr>
          <w:spacing w:val="-1"/>
        </w:rPr>
        <w:t>звукопроведения.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пороговой</w:t>
      </w:r>
      <w:r>
        <w:rPr>
          <w:spacing w:val="-17"/>
        </w:rPr>
        <w:t xml:space="preserve"> </w:t>
      </w:r>
      <w:r>
        <w:t>аудиограмме</w:t>
      </w:r>
      <w:r>
        <w:rPr>
          <w:spacing w:val="-17"/>
        </w:rPr>
        <w:t xml:space="preserve"> </w:t>
      </w:r>
      <w:r>
        <w:t>отмечается</w:t>
      </w:r>
      <w:r>
        <w:rPr>
          <w:spacing w:val="-16"/>
        </w:rPr>
        <w:t xml:space="preserve"> </w:t>
      </w:r>
      <w:r>
        <w:t>увеличение</w:t>
      </w:r>
      <w:r>
        <w:rPr>
          <w:spacing w:val="-16"/>
        </w:rPr>
        <w:t xml:space="preserve"> </w:t>
      </w:r>
      <w:r>
        <w:t>порогов</w:t>
      </w:r>
      <w:r>
        <w:rPr>
          <w:spacing w:val="-67"/>
        </w:rPr>
        <w:t xml:space="preserve"> </w:t>
      </w:r>
      <w:r>
        <w:t>воздушного проведения, при сохранении костного проведения в пределах</w:t>
      </w:r>
      <w:r>
        <w:rPr>
          <w:spacing w:val="1"/>
        </w:rPr>
        <w:t xml:space="preserve"> </w:t>
      </w:r>
      <w:r>
        <w:t xml:space="preserve">нормы. Отосклероз этой формы является </w:t>
      </w:r>
      <w:proofErr w:type="spellStart"/>
      <w:r>
        <w:t>прогностически</w:t>
      </w:r>
      <w:proofErr w:type="spellEnd"/>
      <w:r>
        <w:t xml:space="preserve"> наиболее</w:t>
      </w:r>
      <w:r>
        <w:rPr>
          <w:spacing w:val="1"/>
        </w:rPr>
        <w:t xml:space="preserve"> </w:t>
      </w:r>
      <w:r>
        <w:t>благоприятным, поскольку его хирургическое лечение дает хороший эффект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к полному</w:t>
      </w:r>
      <w:r>
        <w:rPr>
          <w:spacing w:val="-4"/>
        </w:rPr>
        <w:t xml:space="preserve"> </w:t>
      </w:r>
      <w:r>
        <w:t>восстановлению</w:t>
      </w:r>
      <w:r>
        <w:rPr>
          <w:spacing w:val="-3"/>
        </w:rPr>
        <w:t xml:space="preserve"> </w:t>
      </w:r>
      <w:r>
        <w:t>слуха.</w:t>
      </w:r>
    </w:p>
    <w:p w14:paraId="72CA967A" w14:textId="77777777" w:rsidR="00A201BF" w:rsidRDefault="0081101B">
      <w:pPr>
        <w:pStyle w:val="a3"/>
        <w:spacing w:line="360" w:lineRule="auto"/>
        <w:ind w:left="119" w:right="195"/>
      </w:pPr>
      <w:r>
        <w:rPr>
          <w:b/>
        </w:rPr>
        <w:t xml:space="preserve">Смешанный отосклероз </w:t>
      </w:r>
      <w:r>
        <w:t>характеризуется снижением слуха как за счет</w:t>
      </w:r>
      <w:r>
        <w:rPr>
          <w:spacing w:val="1"/>
        </w:rPr>
        <w:t xml:space="preserve"> </w:t>
      </w:r>
      <w:r>
        <w:t>нарушений</w:t>
      </w:r>
      <w:r>
        <w:rPr>
          <w:spacing w:val="-13"/>
        </w:rPr>
        <w:t xml:space="preserve"> </w:t>
      </w:r>
      <w:r>
        <w:t>звукопроведения,</w:t>
      </w:r>
      <w:r>
        <w:rPr>
          <w:spacing w:val="-10"/>
        </w:rPr>
        <w:t xml:space="preserve"> </w:t>
      </w:r>
      <w:r>
        <w:t>так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счет</w:t>
      </w:r>
      <w:r>
        <w:rPr>
          <w:spacing w:val="-13"/>
        </w:rPr>
        <w:t xml:space="preserve"> </w:t>
      </w:r>
      <w:r>
        <w:t>расстройства</w:t>
      </w:r>
      <w:r>
        <w:rPr>
          <w:spacing w:val="-11"/>
        </w:rPr>
        <w:t xml:space="preserve"> </w:t>
      </w:r>
      <w:r>
        <w:t>звуковосприятия.</w:t>
      </w:r>
      <w:r>
        <w:rPr>
          <w:spacing w:val="1"/>
        </w:rPr>
        <w:t xml:space="preserve"> </w:t>
      </w:r>
      <w:r>
        <w:t>При этом пороговая аудиограмма выявляет повышение порогов и</w:t>
      </w:r>
      <w:r>
        <w:rPr>
          <w:spacing w:val="1"/>
        </w:rPr>
        <w:t xml:space="preserve"> </w:t>
      </w:r>
      <w:r>
        <w:rPr>
          <w:spacing w:val="-1"/>
        </w:rPr>
        <w:t>воздушного,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костного</w:t>
      </w:r>
      <w:r>
        <w:rPr>
          <w:spacing w:val="-14"/>
        </w:rPr>
        <w:t xml:space="preserve"> </w:t>
      </w:r>
      <w:r>
        <w:rPr>
          <w:spacing w:val="-1"/>
        </w:rPr>
        <w:t>проведения.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результате</w:t>
      </w:r>
      <w:r>
        <w:rPr>
          <w:spacing w:val="-13"/>
        </w:rPr>
        <w:t xml:space="preserve"> </w:t>
      </w:r>
      <w:r>
        <w:t>хирургического</w:t>
      </w:r>
      <w:r>
        <w:rPr>
          <w:spacing w:val="-14"/>
        </w:rPr>
        <w:t xml:space="preserve"> </w:t>
      </w:r>
      <w:r>
        <w:t>лечения</w:t>
      </w:r>
      <w:r>
        <w:rPr>
          <w:spacing w:val="-67"/>
        </w:rPr>
        <w:t xml:space="preserve"> </w:t>
      </w:r>
      <w:r>
        <w:t>этой формы отосклероза восстановление слуха возможно лишь до уровня</w:t>
      </w:r>
      <w:r>
        <w:rPr>
          <w:spacing w:val="-67"/>
        </w:rPr>
        <w:t xml:space="preserve"> </w:t>
      </w:r>
      <w:r>
        <w:t>костного проведения.</w:t>
      </w:r>
    </w:p>
    <w:p w14:paraId="359CF8C5" w14:textId="77777777" w:rsidR="00A201BF" w:rsidRDefault="0081101B">
      <w:pPr>
        <w:pStyle w:val="a3"/>
        <w:spacing w:before="67" w:line="360" w:lineRule="auto"/>
        <w:ind w:left="119" w:right="195"/>
      </w:pPr>
      <w:r>
        <w:rPr>
          <w:b/>
        </w:rPr>
        <w:lastRenderedPageBreak/>
        <w:t xml:space="preserve">Кохлеарный отосклероз </w:t>
      </w:r>
      <w:r>
        <w:t>сопровождается значительным нарушением</w:t>
      </w:r>
      <w:r>
        <w:rPr>
          <w:spacing w:val="1"/>
        </w:rPr>
        <w:t xml:space="preserve"> </w:t>
      </w:r>
      <w:r>
        <w:t>звуковоспринимающей функции уха. Регистрируемый при аудиограмме</w:t>
      </w:r>
      <w:r>
        <w:rPr>
          <w:spacing w:val="-67"/>
        </w:rPr>
        <w:t xml:space="preserve"> </w:t>
      </w:r>
      <w:r>
        <w:t>порог костного проведения составляет более 40 дБ. Происходящее в</w:t>
      </w:r>
      <w:r>
        <w:rPr>
          <w:spacing w:val="1"/>
        </w:rPr>
        <w:t xml:space="preserve"> </w:t>
      </w:r>
      <w:r>
        <w:t>результате</w:t>
      </w:r>
      <w:r>
        <w:rPr>
          <w:spacing w:val="-16"/>
        </w:rPr>
        <w:t xml:space="preserve"> </w:t>
      </w:r>
      <w:r>
        <w:t>хирургического</w:t>
      </w:r>
      <w:r>
        <w:rPr>
          <w:spacing w:val="-17"/>
        </w:rPr>
        <w:t xml:space="preserve"> </w:t>
      </w:r>
      <w:r>
        <w:t>лечения</w:t>
      </w:r>
      <w:r>
        <w:rPr>
          <w:spacing w:val="-16"/>
        </w:rPr>
        <w:t xml:space="preserve"> </w:t>
      </w:r>
      <w:r>
        <w:t>улучшение</w:t>
      </w:r>
      <w:r>
        <w:rPr>
          <w:spacing w:val="-16"/>
        </w:rPr>
        <w:t xml:space="preserve"> </w:t>
      </w:r>
      <w:r>
        <w:t>слуха</w:t>
      </w:r>
      <w:r>
        <w:rPr>
          <w:spacing w:val="-16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уровня</w:t>
      </w:r>
      <w:r>
        <w:rPr>
          <w:spacing w:val="-16"/>
        </w:rPr>
        <w:t xml:space="preserve"> </w:t>
      </w:r>
      <w:r>
        <w:t>костного</w:t>
      </w:r>
      <w:r>
        <w:rPr>
          <w:spacing w:val="-67"/>
        </w:rPr>
        <w:t xml:space="preserve"> </w:t>
      </w:r>
      <w:r>
        <w:t>проведения у пациентов с этой формой отосклероза не приводит к</w:t>
      </w:r>
      <w:r>
        <w:rPr>
          <w:spacing w:val="1"/>
        </w:rPr>
        <w:t xml:space="preserve"> </w:t>
      </w:r>
      <w:r>
        <w:t>достаточному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-2"/>
        </w:rPr>
        <w:t xml:space="preserve"> </w:t>
      </w:r>
      <w:r>
        <w:t>слуха.</w:t>
      </w:r>
    </w:p>
    <w:p w14:paraId="6200736F" w14:textId="77777777" w:rsidR="00A201BF" w:rsidRDefault="00A201BF">
      <w:pPr>
        <w:pStyle w:val="a3"/>
        <w:spacing w:before="9"/>
        <w:rPr>
          <w:sz w:val="42"/>
        </w:rPr>
      </w:pPr>
    </w:p>
    <w:p w14:paraId="4659494F" w14:textId="21CD3CF1" w:rsidR="00A201BF" w:rsidRDefault="0081101B">
      <w:pPr>
        <w:pStyle w:val="1"/>
        <w:spacing w:before="1"/>
        <w:ind w:left="2899" w:right="2896"/>
        <w:jc w:val="center"/>
      </w:pPr>
      <w:bookmarkStart w:id="3" w:name="_Toc137027039"/>
      <w:r>
        <w:t>Клини</w:t>
      </w:r>
      <w:bookmarkEnd w:id="3"/>
      <w:r w:rsidR="00780C18">
        <w:t>ческие проявления</w:t>
      </w:r>
    </w:p>
    <w:p w14:paraId="6A5E2953" w14:textId="77777777" w:rsidR="00A201BF" w:rsidRDefault="00A201BF">
      <w:pPr>
        <w:pStyle w:val="a3"/>
        <w:rPr>
          <w:b/>
          <w:sz w:val="30"/>
        </w:rPr>
      </w:pPr>
    </w:p>
    <w:p w14:paraId="396435E3" w14:textId="77777777" w:rsidR="00A201BF" w:rsidRDefault="00A201BF">
      <w:pPr>
        <w:pStyle w:val="a3"/>
        <w:spacing w:before="5"/>
        <w:rPr>
          <w:b/>
          <w:sz w:val="25"/>
        </w:rPr>
      </w:pPr>
    </w:p>
    <w:p w14:paraId="54740C0C" w14:textId="77777777" w:rsidR="00A201BF" w:rsidRDefault="0081101B">
      <w:pPr>
        <w:pStyle w:val="a3"/>
        <w:ind w:left="119"/>
      </w:pPr>
      <w:r>
        <w:t>Заболевание</w:t>
      </w:r>
      <w:r>
        <w:rPr>
          <w:spacing w:val="-8"/>
        </w:rPr>
        <w:t xml:space="preserve"> </w:t>
      </w:r>
      <w:r>
        <w:t>начинается,</w:t>
      </w:r>
      <w:r>
        <w:rPr>
          <w:spacing w:val="-6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правило,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возрасте</w:t>
      </w:r>
      <w:r>
        <w:rPr>
          <w:spacing w:val="-8"/>
        </w:rPr>
        <w:t xml:space="preserve"> </w:t>
      </w:r>
      <w:r>
        <w:t>18–30</w:t>
      </w:r>
      <w:r>
        <w:rPr>
          <w:spacing w:val="-9"/>
        </w:rPr>
        <w:t xml:space="preserve"> </w:t>
      </w:r>
      <w:r>
        <w:t>лет.</w:t>
      </w:r>
    </w:p>
    <w:p w14:paraId="02FF0640" w14:textId="77777777" w:rsidR="00A201BF" w:rsidRDefault="0081101B">
      <w:pPr>
        <w:pStyle w:val="a3"/>
        <w:spacing w:before="159"/>
        <w:ind w:left="403"/>
      </w:pPr>
      <w:r>
        <w:t>Основные</w:t>
      </w:r>
      <w:r>
        <w:rPr>
          <w:spacing w:val="-9"/>
        </w:rPr>
        <w:t xml:space="preserve"> </w:t>
      </w:r>
      <w:r>
        <w:t>симптомы</w:t>
      </w:r>
      <w:r>
        <w:rPr>
          <w:spacing w:val="-9"/>
        </w:rPr>
        <w:t xml:space="preserve"> </w:t>
      </w:r>
      <w:r>
        <w:t>отосклероза:</w:t>
      </w:r>
    </w:p>
    <w:p w14:paraId="0C9F6938" w14:textId="77777777" w:rsidR="00A201BF" w:rsidRDefault="0081101B">
      <w:pPr>
        <w:pStyle w:val="a4"/>
        <w:numPr>
          <w:ilvl w:val="0"/>
          <w:numId w:val="6"/>
        </w:numPr>
        <w:tabs>
          <w:tab w:val="left" w:pos="706"/>
        </w:tabs>
        <w:spacing w:before="163"/>
        <w:rPr>
          <w:sz w:val="28"/>
        </w:rPr>
      </w:pPr>
      <w:r>
        <w:rPr>
          <w:sz w:val="28"/>
        </w:rPr>
        <w:t>снижение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слуха</w:t>
      </w:r>
      <w:r>
        <w:rPr>
          <w:spacing w:val="-5"/>
          <w:sz w:val="28"/>
        </w:rPr>
        <w:t xml:space="preserve"> </w:t>
      </w:r>
      <w:r>
        <w:rPr>
          <w:sz w:val="28"/>
        </w:rPr>
        <w:t>(100%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случаев);</w:t>
      </w:r>
    </w:p>
    <w:p w14:paraId="5A944403" w14:textId="77777777" w:rsidR="00A201BF" w:rsidRDefault="0081101B">
      <w:pPr>
        <w:pStyle w:val="a4"/>
        <w:numPr>
          <w:ilvl w:val="0"/>
          <w:numId w:val="6"/>
        </w:numPr>
        <w:tabs>
          <w:tab w:val="left" w:pos="706"/>
        </w:tabs>
        <w:spacing w:before="162"/>
        <w:rPr>
          <w:sz w:val="28"/>
        </w:rPr>
      </w:pPr>
      <w:r>
        <w:rPr>
          <w:sz w:val="28"/>
        </w:rPr>
        <w:t>шум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ушах</w:t>
      </w:r>
      <w:r>
        <w:rPr>
          <w:spacing w:val="-7"/>
          <w:sz w:val="28"/>
        </w:rPr>
        <w:t xml:space="preserve"> </w:t>
      </w:r>
      <w:r>
        <w:rPr>
          <w:sz w:val="28"/>
        </w:rPr>
        <w:t>(75–93%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случаев);</w:t>
      </w:r>
    </w:p>
    <w:p w14:paraId="0502208B" w14:textId="77777777" w:rsidR="00A201BF" w:rsidRDefault="0081101B">
      <w:pPr>
        <w:pStyle w:val="a4"/>
        <w:numPr>
          <w:ilvl w:val="0"/>
          <w:numId w:val="6"/>
        </w:numPr>
        <w:tabs>
          <w:tab w:val="left" w:pos="706"/>
        </w:tabs>
        <w:spacing w:before="159"/>
        <w:rPr>
          <w:sz w:val="28"/>
        </w:rPr>
      </w:pPr>
      <w:r>
        <w:rPr>
          <w:sz w:val="28"/>
        </w:rPr>
        <w:t>головокружение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расстройство</w:t>
      </w:r>
      <w:r>
        <w:rPr>
          <w:spacing w:val="-8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7"/>
          <w:sz w:val="28"/>
        </w:rPr>
        <w:t xml:space="preserve"> </w:t>
      </w:r>
      <w:r>
        <w:rPr>
          <w:sz w:val="28"/>
        </w:rPr>
        <w:t>(5–25%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случаев).</w:t>
      </w:r>
    </w:p>
    <w:p w14:paraId="3DA7298C" w14:textId="77777777" w:rsidR="00A201BF" w:rsidRDefault="0081101B">
      <w:pPr>
        <w:pStyle w:val="a3"/>
        <w:spacing w:before="163" w:line="357" w:lineRule="auto"/>
        <w:ind w:left="119" w:firstLine="283"/>
      </w:pPr>
      <w:r>
        <w:rPr>
          <w:b/>
        </w:rPr>
        <w:t>Снижение</w:t>
      </w:r>
      <w:r>
        <w:rPr>
          <w:b/>
          <w:spacing w:val="-16"/>
        </w:rPr>
        <w:t xml:space="preserve"> </w:t>
      </w:r>
      <w:r>
        <w:rPr>
          <w:b/>
        </w:rPr>
        <w:t>слуха</w:t>
      </w:r>
      <w:r>
        <w:rPr>
          <w:b/>
          <w:spacing w:val="-16"/>
        </w:rPr>
        <w:t xml:space="preserve"> </w:t>
      </w:r>
      <w:r>
        <w:t>развивается</w:t>
      </w:r>
      <w:r>
        <w:rPr>
          <w:spacing w:val="-15"/>
        </w:rPr>
        <w:t xml:space="preserve"> </w:t>
      </w:r>
      <w:r>
        <w:t>исподволь,</w:t>
      </w:r>
      <w:r>
        <w:rPr>
          <w:spacing w:val="-14"/>
        </w:rPr>
        <w:t xml:space="preserve"> </w:t>
      </w:r>
      <w:r>
        <w:t>постепенно</w:t>
      </w:r>
      <w:r>
        <w:rPr>
          <w:spacing w:val="-17"/>
        </w:rPr>
        <w:t xml:space="preserve"> </w:t>
      </w:r>
      <w:r>
        <w:t>прогрессирует,</w:t>
      </w:r>
      <w:r>
        <w:rPr>
          <w:spacing w:val="-15"/>
        </w:rPr>
        <w:t xml:space="preserve"> </w:t>
      </w:r>
      <w:r>
        <w:t>хотя</w:t>
      </w:r>
      <w:r>
        <w:rPr>
          <w:spacing w:val="-67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этого процесса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вариабельна.</w:t>
      </w:r>
    </w:p>
    <w:p w14:paraId="50F1AA6A" w14:textId="77777777" w:rsidR="00A201BF" w:rsidRDefault="0081101B">
      <w:pPr>
        <w:pStyle w:val="a3"/>
        <w:spacing w:before="5"/>
        <w:ind w:left="403"/>
      </w:pPr>
      <w:r>
        <w:t>По</w:t>
      </w:r>
      <w:r>
        <w:rPr>
          <w:spacing w:val="-13"/>
        </w:rPr>
        <w:t xml:space="preserve"> </w:t>
      </w:r>
      <w:r>
        <w:t>скорости</w:t>
      </w:r>
      <w:r>
        <w:rPr>
          <w:spacing w:val="-13"/>
        </w:rPr>
        <w:t xml:space="preserve"> </w:t>
      </w:r>
      <w:r>
        <w:t>прогрессирования</w:t>
      </w:r>
      <w:r>
        <w:rPr>
          <w:spacing w:val="-13"/>
        </w:rPr>
        <w:t xml:space="preserve"> </w:t>
      </w:r>
      <w:r>
        <w:t>тугоухости</w:t>
      </w:r>
      <w:r>
        <w:rPr>
          <w:spacing w:val="-12"/>
        </w:rPr>
        <w:t xml:space="preserve"> </w:t>
      </w:r>
      <w:r>
        <w:t>выделяют:</w:t>
      </w:r>
    </w:p>
    <w:p w14:paraId="62237414" w14:textId="77777777" w:rsidR="00A201BF" w:rsidRDefault="0081101B">
      <w:pPr>
        <w:pStyle w:val="a4"/>
        <w:numPr>
          <w:ilvl w:val="0"/>
          <w:numId w:val="5"/>
        </w:numPr>
        <w:tabs>
          <w:tab w:val="left" w:pos="572"/>
        </w:tabs>
        <w:spacing w:before="163" w:line="357" w:lineRule="auto"/>
        <w:ind w:right="546" w:firstLine="283"/>
        <w:rPr>
          <w:sz w:val="28"/>
        </w:rPr>
      </w:pPr>
      <w:r>
        <w:rPr>
          <w:sz w:val="28"/>
        </w:rPr>
        <w:t>медленно</w:t>
      </w:r>
      <w:r>
        <w:rPr>
          <w:spacing w:val="-9"/>
          <w:sz w:val="28"/>
        </w:rPr>
        <w:t xml:space="preserve"> </w:t>
      </w:r>
      <w:r>
        <w:rPr>
          <w:sz w:val="28"/>
        </w:rPr>
        <w:t>текущие</w:t>
      </w:r>
      <w:r>
        <w:rPr>
          <w:spacing w:val="-8"/>
          <w:sz w:val="28"/>
        </w:rPr>
        <w:t xml:space="preserve"> </w:t>
      </w:r>
      <w:r>
        <w:rPr>
          <w:sz w:val="28"/>
        </w:rPr>
        <w:t>формы</w:t>
      </w:r>
      <w:r>
        <w:rPr>
          <w:spacing w:val="-8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-9"/>
          <w:sz w:val="28"/>
        </w:rPr>
        <w:t xml:space="preserve"> </w:t>
      </w:r>
      <w:r>
        <w:rPr>
          <w:sz w:val="28"/>
        </w:rPr>
        <w:t>непригодный</w:t>
      </w:r>
      <w:r>
        <w:rPr>
          <w:spacing w:val="-9"/>
          <w:sz w:val="28"/>
        </w:rPr>
        <w:t xml:space="preserve"> </w:t>
      </w:r>
      <w:r>
        <w:rPr>
          <w:sz w:val="28"/>
        </w:rPr>
        <w:t>слух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развивается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9–10 лет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заболевания);</w:t>
      </w:r>
    </w:p>
    <w:p w14:paraId="05291FBA" w14:textId="77777777" w:rsidR="00A201BF" w:rsidRDefault="0081101B">
      <w:pPr>
        <w:pStyle w:val="a4"/>
        <w:numPr>
          <w:ilvl w:val="0"/>
          <w:numId w:val="5"/>
        </w:numPr>
        <w:tabs>
          <w:tab w:val="left" w:pos="572"/>
        </w:tabs>
        <w:spacing w:before="6" w:line="360" w:lineRule="auto"/>
        <w:ind w:right="211" w:firstLine="283"/>
        <w:rPr>
          <w:sz w:val="28"/>
        </w:rPr>
      </w:pPr>
      <w:r>
        <w:rPr>
          <w:sz w:val="28"/>
        </w:rPr>
        <w:t>молниеносные формы (в течение нескольких месяцев развивается почти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полная</w:t>
      </w:r>
      <w:r>
        <w:rPr>
          <w:spacing w:val="-9"/>
          <w:sz w:val="28"/>
        </w:rPr>
        <w:t xml:space="preserve"> </w:t>
      </w:r>
      <w:r>
        <w:rPr>
          <w:sz w:val="28"/>
        </w:rPr>
        <w:t>глухота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счет</w:t>
      </w:r>
      <w:r>
        <w:rPr>
          <w:spacing w:val="-1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9"/>
          <w:sz w:val="28"/>
        </w:rPr>
        <w:t xml:space="preserve"> </w:t>
      </w:r>
      <w:r>
        <w:rPr>
          <w:sz w:val="28"/>
        </w:rPr>
        <w:t>нервных</w:t>
      </w:r>
      <w:r>
        <w:rPr>
          <w:spacing w:val="-14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уха);</w:t>
      </w:r>
    </w:p>
    <w:p w14:paraId="15B2CABC" w14:textId="77777777" w:rsidR="00A201BF" w:rsidRDefault="0081101B">
      <w:pPr>
        <w:pStyle w:val="a4"/>
        <w:numPr>
          <w:ilvl w:val="0"/>
          <w:numId w:val="5"/>
        </w:numPr>
        <w:tabs>
          <w:tab w:val="left" w:pos="572"/>
        </w:tabs>
        <w:spacing w:before="1" w:line="357" w:lineRule="auto"/>
        <w:ind w:right="2984" w:firstLine="283"/>
        <w:rPr>
          <w:sz w:val="28"/>
        </w:rPr>
      </w:pPr>
      <w:r>
        <w:rPr>
          <w:sz w:val="28"/>
        </w:rPr>
        <w:t>затянувшиеся</w:t>
      </w:r>
      <w:r>
        <w:rPr>
          <w:spacing w:val="-9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1"/>
          <w:sz w:val="28"/>
        </w:rPr>
        <w:t xml:space="preserve"> </w:t>
      </w:r>
      <w:r>
        <w:rPr>
          <w:sz w:val="28"/>
        </w:rPr>
        <w:t>(дебют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пожилом</w:t>
      </w:r>
      <w:r>
        <w:rPr>
          <w:spacing w:val="-9"/>
          <w:sz w:val="28"/>
        </w:rPr>
        <w:t xml:space="preserve"> </w:t>
      </w:r>
      <w:r>
        <w:rPr>
          <w:sz w:val="28"/>
        </w:rPr>
        <w:t>возрасте).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проявления тугоухости</w:t>
      </w:r>
    </w:p>
    <w:p w14:paraId="07184F90" w14:textId="77777777" w:rsidR="00A201BF" w:rsidRDefault="0081101B">
      <w:pPr>
        <w:pStyle w:val="a4"/>
        <w:numPr>
          <w:ilvl w:val="0"/>
          <w:numId w:val="4"/>
        </w:numPr>
        <w:tabs>
          <w:tab w:val="left" w:pos="687"/>
        </w:tabs>
        <w:spacing w:before="6" w:line="360" w:lineRule="auto"/>
        <w:ind w:right="193" w:firstLine="283"/>
        <w:rPr>
          <w:sz w:val="28"/>
        </w:rPr>
      </w:pPr>
      <w:r>
        <w:rPr>
          <w:sz w:val="28"/>
        </w:rPr>
        <w:t>Тугоухость почти всегда двусторонняя, но нередко больной жалуется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одностороннее</w:t>
      </w:r>
      <w:r>
        <w:rPr>
          <w:spacing w:val="-14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слуха,</w:t>
      </w:r>
      <w:r>
        <w:rPr>
          <w:spacing w:val="-12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-18"/>
          <w:sz w:val="28"/>
        </w:rPr>
        <w:t xml:space="preserve"> </w:t>
      </w:r>
      <w:r>
        <w:rPr>
          <w:sz w:val="28"/>
        </w:rPr>
        <w:t>тугоухость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13"/>
          <w:sz w:val="28"/>
        </w:rPr>
        <w:t xml:space="preserve"> </w:t>
      </w:r>
      <w:r>
        <w:rPr>
          <w:sz w:val="28"/>
        </w:rPr>
        <w:t>асимметрична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больному лучше слышащее ухо кажется здоровым. Разница в остроте слуха</w:t>
      </w:r>
      <w:r>
        <w:rPr>
          <w:spacing w:val="1"/>
          <w:sz w:val="28"/>
        </w:rPr>
        <w:t xml:space="preserve"> </w:t>
      </w:r>
      <w:r>
        <w:rPr>
          <w:sz w:val="28"/>
        </w:rPr>
        <w:t>обоих ушей</w:t>
      </w:r>
      <w:r>
        <w:rPr>
          <w:spacing w:val="1"/>
          <w:sz w:val="28"/>
        </w:rPr>
        <w:t xml:space="preserve"> </w:t>
      </w:r>
      <w:r>
        <w:rPr>
          <w:sz w:val="28"/>
        </w:rPr>
        <w:t>обычно незначительна.</w:t>
      </w:r>
    </w:p>
    <w:p w14:paraId="4AB102CE" w14:textId="77777777" w:rsidR="00A201BF" w:rsidRDefault="0081101B">
      <w:pPr>
        <w:pStyle w:val="a4"/>
        <w:numPr>
          <w:ilvl w:val="0"/>
          <w:numId w:val="4"/>
        </w:numPr>
        <w:tabs>
          <w:tab w:val="left" w:pos="687"/>
        </w:tabs>
        <w:spacing w:before="3" w:line="357" w:lineRule="auto"/>
        <w:ind w:right="323" w:firstLine="283"/>
        <w:rPr>
          <w:sz w:val="28"/>
        </w:rPr>
      </w:pP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отосклерозе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бывает</w:t>
      </w:r>
      <w:r>
        <w:rPr>
          <w:spacing w:val="-1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10"/>
          <w:sz w:val="28"/>
        </w:rPr>
        <w:t xml:space="preserve"> </w:t>
      </w:r>
      <w:r>
        <w:rPr>
          <w:sz w:val="28"/>
        </w:rPr>
        <w:t>глухоты,</w:t>
      </w:r>
      <w:r>
        <w:rPr>
          <w:spacing w:val="-7"/>
          <w:sz w:val="28"/>
        </w:rPr>
        <w:t xml:space="preserve"> </w:t>
      </w:r>
      <w:r>
        <w:rPr>
          <w:sz w:val="28"/>
        </w:rPr>
        <w:t>больной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слышит</w:t>
      </w:r>
      <w:r>
        <w:rPr>
          <w:spacing w:val="-10"/>
          <w:sz w:val="28"/>
        </w:rPr>
        <w:t xml:space="preserve"> </w:t>
      </w:r>
      <w:r>
        <w:rPr>
          <w:sz w:val="28"/>
        </w:rPr>
        <w:t>себя</w:t>
      </w:r>
      <w:r>
        <w:rPr>
          <w:spacing w:val="-8"/>
          <w:sz w:val="28"/>
        </w:rPr>
        <w:t xml:space="preserve"> </w:t>
      </w:r>
      <w:r>
        <w:rPr>
          <w:sz w:val="28"/>
        </w:rPr>
        <w:t>даже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-7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7"/>
          <w:sz w:val="28"/>
        </w:rPr>
        <w:t xml:space="preserve"> </w:t>
      </w:r>
      <w:r>
        <w:rPr>
          <w:sz w:val="28"/>
        </w:rPr>
        <w:t>тугоухости,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чем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развивается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деформация</w:t>
      </w:r>
    </w:p>
    <w:p w14:paraId="4A14D9C7" w14:textId="77777777" w:rsidR="00A201BF" w:rsidRDefault="0081101B">
      <w:pPr>
        <w:pStyle w:val="a3"/>
        <w:spacing w:before="67"/>
        <w:ind w:left="119"/>
      </w:pPr>
      <w:r>
        <w:lastRenderedPageBreak/>
        <w:t>речи,</w:t>
      </w:r>
      <w:r>
        <w:rPr>
          <w:spacing w:val="-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бывает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proofErr w:type="spellStart"/>
      <w:r>
        <w:t>нейросенсорной</w:t>
      </w:r>
      <w:proofErr w:type="spellEnd"/>
      <w:r>
        <w:rPr>
          <w:spacing w:val="-10"/>
        </w:rPr>
        <w:t xml:space="preserve"> </w:t>
      </w:r>
      <w:r>
        <w:t>тугоухости.</w:t>
      </w:r>
    </w:p>
    <w:p w14:paraId="1CF3773E" w14:textId="77777777" w:rsidR="00A201BF" w:rsidRDefault="0081101B">
      <w:pPr>
        <w:pStyle w:val="a4"/>
        <w:numPr>
          <w:ilvl w:val="0"/>
          <w:numId w:val="4"/>
        </w:numPr>
        <w:tabs>
          <w:tab w:val="left" w:pos="687"/>
        </w:tabs>
        <w:spacing w:before="163" w:line="357" w:lineRule="auto"/>
        <w:ind w:right="316" w:firstLine="283"/>
        <w:rPr>
          <w:sz w:val="28"/>
        </w:rPr>
      </w:pPr>
      <w:r>
        <w:rPr>
          <w:sz w:val="28"/>
        </w:rPr>
        <w:t>Начало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женщин</w:t>
      </w:r>
      <w:r>
        <w:rPr>
          <w:spacing w:val="-9"/>
          <w:sz w:val="28"/>
        </w:rPr>
        <w:t xml:space="preserve"> </w:t>
      </w:r>
      <w:r>
        <w:rPr>
          <w:sz w:val="28"/>
        </w:rPr>
        <w:t>часто</w:t>
      </w:r>
      <w:r>
        <w:rPr>
          <w:spacing w:val="-9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беременностью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и родами.</w:t>
      </w:r>
    </w:p>
    <w:p w14:paraId="43325818" w14:textId="77777777" w:rsidR="00A201BF" w:rsidRDefault="0081101B">
      <w:pPr>
        <w:pStyle w:val="a4"/>
        <w:numPr>
          <w:ilvl w:val="0"/>
          <w:numId w:val="4"/>
        </w:numPr>
        <w:tabs>
          <w:tab w:val="left" w:pos="687"/>
        </w:tabs>
        <w:spacing w:before="6" w:line="360" w:lineRule="auto"/>
        <w:ind w:right="405" w:firstLine="283"/>
        <w:rPr>
          <w:sz w:val="28"/>
        </w:rPr>
      </w:pPr>
      <w:r>
        <w:rPr>
          <w:sz w:val="28"/>
        </w:rPr>
        <w:t>Характерно улучшение слуха в шумной обстановке (</w:t>
      </w:r>
      <w:proofErr w:type="spellStart"/>
      <w:r>
        <w:rPr>
          <w:sz w:val="28"/>
        </w:rPr>
        <w:t>paracusis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Willisii</w:t>
      </w:r>
      <w:proofErr w:type="spellEnd"/>
      <w:r>
        <w:rPr>
          <w:sz w:val="28"/>
        </w:rPr>
        <w:t>),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разборчивости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речи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глотании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жевании</w:t>
      </w:r>
      <w:r>
        <w:rPr>
          <w:spacing w:val="-10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deprecusis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Scheer</w:t>
      </w:r>
      <w:proofErr w:type="spellEnd"/>
      <w:r>
        <w:rPr>
          <w:sz w:val="28"/>
        </w:rPr>
        <w:t>),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одновременном разговоре нескольких лиц (симптом Тойнби) и 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напряженном внимании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(симптом </w:t>
      </w:r>
      <w:proofErr w:type="spellStart"/>
      <w:r>
        <w:rPr>
          <w:sz w:val="28"/>
        </w:rPr>
        <w:t>Урбанича</w:t>
      </w:r>
      <w:proofErr w:type="spellEnd"/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Вальбе</w:t>
      </w:r>
      <w:proofErr w:type="spellEnd"/>
      <w:r>
        <w:rPr>
          <w:sz w:val="28"/>
        </w:rPr>
        <w:t>).</w:t>
      </w:r>
    </w:p>
    <w:p w14:paraId="7D6A7100" w14:textId="77777777" w:rsidR="00A201BF" w:rsidRDefault="0081101B">
      <w:pPr>
        <w:pStyle w:val="a3"/>
        <w:spacing w:before="3" w:line="360" w:lineRule="auto"/>
        <w:ind w:left="119" w:firstLine="283"/>
      </w:pPr>
      <w:r>
        <w:rPr>
          <w:b/>
        </w:rPr>
        <w:t xml:space="preserve">Шум в ушах </w:t>
      </w:r>
      <w:r>
        <w:t>обычно имеет тенденцию к усилению по мере</w:t>
      </w:r>
      <w:r>
        <w:rPr>
          <w:spacing w:val="1"/>
        </w:rPr>
        <w:t xml:space="preserve"> </w:t>
      </w:r>
      <w:r>
        <w:t>прогрессирования</w:t>
      </w:r>
      <w:r>
        <w:rPr>
          <w:spacing w:val="-15"/>
        </w:rPr>
        <w:t xml:space="preserve"> </w:t>
      </w:r>
      <w:r>
        <w:t>тугоухости,</w:t>
      </w:r>
      <w:r>
        <w:rPr>
          <w:spacing w:val="-13"/>
        </w:rPr>
        <w:t xml:space="preserve"> </w:t>
      </w:r>
      <w:r>
        <w:t>переносится</w:t>
      </w:r>
      <w:r>
        <w:rPr>
          <w:spacing w:val="-14"/>
        </w:rPr>
        <w:t xml:space="preserve"> </w:t>
      </w:r>
      <w:r>
        <w:t>больными</w:t>
      </w:r>
      <w:r>
        <w:rPr>
          <w:spacing w:val="-15"/>
        </w:rPr>
        <w:t xml:space="preserve"> </w:t>
      </w:r>
      <w:r>
        <w:t>значительно</w:t>
      </w:r>
      <w:r>
        <w:rPr>
          <w:spacing w:val="-15"/>
        </w:rPr>
        <w:t xml:space="preserve"> </w:t>
      </w:r>
      <w:r>
        <w:t>тяжелее,</w:t>
      </w:r>
      <w:r>
        <w:rPr>
          <w:spacing w:val="-67"/>
        </w:rPr>
        <w:t xml:space="preserve"> </w:t>
      </w:r>
      <w:r>
        <w:t>чем при других формах тугоухости. В ряде случаев ушной шум лишает</w:t>
      </w:r>
      <w:r>
        <w:rPr>
          <w:spacing w:val="1"/>
        </w:rPr>
        <w:t xml:space="preserve"> </w:t>
      </w:r>
      <w:r>
        <w:t>больных сна и аппетита и порой доводит до отчаяния, близкого к</w:t>
      </w:r>
      <w:r>
        <w:rPr>
          <w:spacing w:val="1"/>
        </w:rPr>
        <w:t xml:space="preserve"> </w:t>
      </w:r>
      <w:r>
        <w:t>самоубийству.</w:t>
      </w:r>
    </w:p>
    <w:p w14:paraId="777DF67F" w14:textId="77777777" w:rsidR="00A201BF" w:rsidRDefault="0081101B">
      <w:pPr>
        <w:pStyle w:val="a3"/>
        <w:spacing w:line="360" w:lineRule="auto"/>
        <w:ind w:left="119" w:right="109" w:firstLine="283"/>
      </w:pPr>
      <w:r>
        <w:t xml:space="preserve">Субъективный ушной шум чаще всего бывает </w:t>
      </w:r>
      <w:proofErr w:type="spellStart"/>
      <w:r>
        <w:t>низкотональным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напоминает шум падающей воды, ветра, прибоя, шелест листвы, гул</w:t>
      </w:r>
      <w:r>
        <w:rPr>
          <w:spacing w:val="1"/>
        </w:rPr>
        <w:t xml:space="preserve"> </w:t>
      </w:r>
      <w:r>
        <w:t>проводов,</w:t>
      </w:r>
      <w:r>
        <w:rPr>
          <w:spacing w:val="-11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походить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жужжание,</w:t>
      </w:r>
      <w:r>
        <w:rPr>
          <w:spacing w:val="-11"/>
        </w:rPr>
        <w:t xml:space="preserve"> </w:t>
      </w:r>
      <w:r>
        <w:t>шипение,</w:t>
      </w:r>
      <w:r>
        <w:rPr>
          <w:spacing w:val="-11"/>
        </w:rPr>
        <w:t xml:space="preserve"> </w:t>
      </w:r>
      <w:r>
        <w:t>щелканье.</w:t>
      </w:r>
      <w:r>
        <w:rPr>
          <w:spacing w:val="-11"/>
        </w:rPr>
        <w:t xml:space="preserve"> </w:t>
      </w:r>
      <w:r>
        <w:t>Шум</w:t>
      </w:r>
      <w:r>
        <w:rPr>
          <w:spacing w:val="-12"/>
        </w:rPr>
        <w:t xml:space="preserve"> </w:t>
      </w:r>
      <w:r>
        <w:t>большей</w:t>
      </w:r>
      <w:r>
        <w:rPr>
          <w:spacing w:val="-67"/>
        </w:rPr>
        <w:t xml:space="preserve"> </w:t>
      </w:r>
      <w:r>
        <w:t>частью имеет постоянный характер, но может усиливаться под влиянием</w:t>
      </w:r>
      <w:r>
        <w:rPr>
          <w:spacing w:val="1"/>
        </w:rPr>
        <w:t xml:space="preserve"> </w:t>
      </w:r>
      <w:r>
        <w:t>алкоголя, психических волнений, переутомления, во время насморка, после</w:t>
      </w:r>
      <w:r>
        <w:rPr>
          <w:spacing w:val="-67"/>
        </w:rPr>
        <w:t xml:space="preserve"> </w:t>
      </w:r>
      <w:r>
        <w:t>физической работы,</w:t>
      </w:r>
      <w:r>
        <w:rPr>
          <w:spacing w:val="3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занятий.</w:t>
      </w:r>
    </w:p>
    <w:p w14:paraId="36665CC0" w14:textId="77777777" w:rsidR="00A201BF" w:rsidRDefault="0081101B">
      <w:pPr>
        <w:pStyle w:val="a3"/>
        <w:spacing w:line="319" w:lineRule="exact"/>
        <w:ind w:left="403"/>
      </w:pPr>
      <w:r>
        <w:t>Выраженность</w:t>
      </w:r>
      <w:r>
        <w:rPr>
          <w:spacing w:val="-12"/>
        </w:rPr>
        <w:t xml:space="preserve"> </w:t>
      </w:r>
      <w:r>
        <w:t>субъективного</w:t>
      </w:r>
      <w:r>
        <w:rPr>
          <w:spacing w:val="-11"/>
        </w:rPr>
        <w:t xml:space="preserve"> </w:t>
      </w:r>
      <w:r>
        <w:t>шума</w:t>
      </w:r>
      <w:r>
        <w:rPr>
          <w:spacing w:val="-9"/>
        </w:rPr>
        <w:t xml:space="preserve"> </w:t>
      </w:r>
      <w:r>
        <w:t>имеет</w:t>
      </w:r>
      <w:r>
        <w:rPr>
          <w:spacing w:val="-11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степени:</w:t>
      </w:r>
    </w:p>
    <w:p w14:paraId="1000F9E9" w14:textId="77777777" w:rsidR="00A201BF" w:rsidRDefault="0081101B">
      <w:pPr>
        <w:pStyle w:val="a3"/>
        <w:spacing w:before="163" w:line="362" w:lineRule="auto"/>
        <w:ind w:left="119" w:firstLine="283"/>
      </w:pPr>
      <w:r>
        <w:t>I</w:t>
      </w:r>
      <w:r>
        <w:rPr>
          <w:spacing w:val="-10"/>
        </w:rPr>
        <w:t xml:space="preserve"> </w:t>
      </w:r>
      <w:r>
        <w:t>степень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ушной</w:t>
      </w:r>
      <w:r>
        <w:rPr>
          <w:spacing w:val="-9"/>
        </w:rPr>
        <w:t xml:space="preserve"> </w:t>
      </w:r>
      <w:r>
        <w:t>шум</w:t>
      </w:r>
      <w:r>
        <w:rPr>
          <w:spacing w:val="-7"/>
        </w:rPr>
        <w:t xml:space="preserve"> </w:t>
      </w:r>
      <w:r>
        <w:t>больного</w:t>
      </w:r>
      <w:r>
        <w:rPr>
          <w:spacing w:val="-9"/>
        </w:rPr>
        <w:t xml:space="preserve"> </w:t>
      </w:r>
      <w:r>
        <w:t>почти</w:t>
      </w:r>
      <w:r>
        <w:rPr>
          <w:spacing w:val="-10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беспокоит,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этого</w:t>
      </w:r>
      <w:r>
        <w:rPr>
          <w:spacing w:val="-67"/>
        </w:rPr>
        <w:t xml:space="preserve"> </w:t>
      </w:r>
      <w:r>
        <w:t>симптома</w:t>
      </w:r>
      <w:r>
        <w:rPr>
          <w:spacing w:val="1"/>
        </w:rPr>
        <w:t xml:space="preserve"> </w:t>
      </w:r>
      <w:r>
        <w:t>выявляется</w:t>
      </w:r>
      <w:r>
        <w:rPr>
          <w:spacing w:val="2"/>
        </w:rPr>
        <w:t xml:space="preserve"> </w:t>
      </w:r>
      <w:r>
        <w:t>при активном</w:t>
      </w:r>
      <w:r>
        <w:rPr>
          <w:spacing w:val="2"/>
        </w:rPr>
        <w:t xml:space="preserve"> </w:t>
      </w:r>
      <w:r>
        <w:t>опросе;</w:t>
      </w:r>
    </w:p>
    <w:p w14:paraId="1080100D" w14:textId="77777777" w:rsidR="00A201BF" w:rsidRDefault="0081101B">
      <w:pPr>
        <w:pStyle w:val="a4"/>
        <w:numPr>
          <w:ilvl w:val="0"/>
          <w:numId w:val="3"/>
        </w:numPr>
        <w:tabs>
          <w:tab w:val="left" w:pos="658"/>
        </w:tabs>
        <w:spacing w:line="362" w:lineRule="auto"/>
        <w:ind w:right="924" w:firstLine="283"/>
        <w:rPr>
          <w:sz w:val="28"/>
        </w:rPr>
      </w:pPr>
      <w:r>
        <w:rPr>
          <w:sz w:val="28"/>
        </w:rPr>
        <w:t>степень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шум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ушах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предъявляются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жалобами;</w:t>
      </w:r>
    </w:p>
    <w:p w14:paraId="1BF4833D" w14:textId="77777777" w:rsidR="00A201BF" w:rsidRDefault="0081101B">
      <w:pPr>
        <w:pStyle w:val="a4"/>
        <w:numPr>
          <w:ilvl w:val="0"/>
          <w:numId w:val="3"/>
        </w:numPr>
        <w:tabs>
          <w:tab w:val="left" w:pos="750"/>
        </w:tabs>
        <w:spacing w:line="314" w:lineRule="exact"/>
        <w:ind w:left="749" w:hanging="347"/>
        <w:rPr>
          <w:sz w:val="28"/>
        </w:rPr>
      </w:pPr>
      <w:r>
        <w:rPr>
          <w:sz w:val="28"/>
        </w:rPr>
        <w:t>степень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шума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ушах</w:t>
      </w:r>
      <w:r>
        <w:rPr>
          <w:spacing w:val="-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-5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-4"/>
          <w:sz w:val="28"/>
        </w:rPr>
        <w:t xml:space="preserve"> </w:t>
      </w:r>
      <w:r>
        <w:rPr>
          <w:sz w:val="28"/>
        </w:rPr>
        <w:t>больного.</w:t>
      </w:r>
    </w:p>
    <w:p w14:paraId="0E5B7DB3" w14:textId="77777777" w:rsidR="00A201BF" w:rsidRDefault="00A201BF">
      <w:pPr>
        <w:pStyle w:val="a3"/>
        <w:rPr>
          <w:sz w:val="30"/>
        </w:rPr>
      </w:pPr>
    </w:p>
    <w:p w14:paraId="66F1FAE4" w14:textId="77777777" w:rsidR="00A201BF" w:rsidRDefault="00A201BF">
      <w:pPr>
        <w:pStyle w:val="a3"/>
        <w:spacing w:before="9"/>
        <w:rPr>
          <w:sz w:val="25"/>
        </w:rPr>
      </w:pPr>
    </w:p>
    <w:p w14:paraId="6C32E5E0" w14:textId="77777777" w:rsidR="00A201BF" w:rsidRDefault="0081101B">
      <w:pPr>
        <w:pStyle w:val="a3"/>
        <w:spacing w:line="360" w:lineRule="auto"/>
        <w:ind w:left="119" w:right="109"/>
      </w:pPr>
      <w:r>
        <w:rPr>
          <w:b/>
          <w:spacing w:val="-1"/>
        </w:rPr>
        <w:t>Головокружение</w:t>
      </w:r>
      <w:r>
        <w:rPr>
          <w:b/>
          <w:spacing w:val="-6"/>
        </w:rPr>
        <w:t xml:space="preserve"> </w:t>
      </w:r>
      <w:r>
        <w:rPr>
          <w:spacing w:val="-1"/>
        </w:rPr>
        <w:t>у</w:t>
      </w:r>
      <w:r>
        <w:rPr>
          <w:spacing w:val="-15"/>
        </w:rPr>
        <w:t xml:space="preserve"> </w:t>
      </w:r>
      <w:r>
        <w:rPr>
          <w:spacing w:val="-1"/>
        </w:rPr>
        <w:t>больных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отосклерозом</w:t>
      </w:r>
      <w:r>
        <w:rPr>
          <w:spacing w:val="-10"/>
        </w:rPr>
        <w:t xml:space="preserve"> </w:t>
      </w:r>
      <w:r>
        <w:t>встречается</w:t>
      </w:r>
      <w:r>
        <w:rPr>
          <w:spacing w:val="-15"/>
        </w:rPr>
        <w:t xml:space="preserve"> </w:t>
      </w:r>
      <w:r>
        <w:t>достаточно</w:t>
      </w:r>
      <w:r>
        <w:rPr>
          <w:spacing w:val="-11"/>
        </w:rPr>
        <w:t xml:space="preserve"> </w:t>
      </w:r>
      <w:r>
        <w:t>редко.</w:t>
      </w:r>
      <w:r>
        <w:rPr>
          <w:spacing w:val="-67"/>
        </w:rPr>
        <w:t xml:space="preserve"> </w:t>
      </w:r>
      <w:r>
        <w:t>Жалобы пациента варьируют от неопределенной неустойчивости до</w:t>
      </w:r>
      <w:r>
        <w:rPr>
          <w:spacing w:val="1"/>
        </w:rPr>
        <w:t xml:space="preserve"> </w:t>
      </w:r>
      <w:r>
        <w:t>приступов системного головокружения. Характерно позиционное</w:t>
      </w:r>
      <w:r>
        <w:rPr>
          <w:spacing w:val="1"/>
        </w:rPr>
        <w:t xml:space="preserve"> </w:t>
      </w:r>
      <w:r>
        <w:t>головокружение, возникающее в определенном положении, при</w:t>
      </w:r>
      <w:r>
        <w:rPr>
          <w:spacing w:val="1"/>
        </w:rPr>
        <w:t xml:space="preserve"> </w:t>
      </w:r>
      <w:r>
        <w:t>определенном</w:t>
      </w:r>
      <w:r>
        <w:rPr>
          <w:spacing w:val="-6"/>
        </w:rPr>
        <w:t xml:space="preserve"> </w:t>
      </w:r>
      <w:r>
        <w:t>повороте</w:t>
      </w:r>
      <w:r>
        <w:rPr>
          <w:spacing w:val="-7"/>
        </w:rPr>
        <w:t xml:space="preserve"> </w:t>
      </w:r>
      <w:r>
        <w:t>головы,</w:t>
      </w:r>
      <w:r>
        <w:rPr>
          <w:spacing w:val="-5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быстрых</w:t>
      </w:r>
      <w:r>
        <w:rPr>
          <w:spacing w:val="-11"/>
        </w:rPr>
        <w:t xml:space="preserve"> </w:t>
      </w:r>
      <w:r>
        <w:t>наклонах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запрокидывании</w:t>
      </w:r>
    </w:p>
    <w:p w14:paraId="44A65004" w14:textId="77777777" w:rsidR="00A201BF" w:rsidRDefault="0081101B">
      <w:pPr>
        <w:pStyle w:val="a3"/>
        <w:spacing w:before="67" w:line="360" w:lineRule="auto"/>
        <w:ind w:left="119" w:right="149"/>
      </w:pPr>
      <w:r>
        <w:lastRenderedPageBreak/>
        <w:t>головы, быстром вставании с постели. Причиной головокружений считают</w:t>
      </w:r>
      <w:r>
        <w:rPr>
          <w:spacing w:val="1"/>
        </w:rPr>
        <w:t xml:space="preserve"> </w:t>
      </w:r>
      <w:r>
        <w:t>интоксикацию нервных окончаний статокинетического рецептора при</w:t>
      </w:r>
      <w:r>
        <w:rPr>
          <w:spacing w:val="1"/>
        </w:rPr>
        <w:t xml:space="preserve"> </w:t>
      </w:r>
      <w:r>
        <w:t>распространении отосклероза на полукружные каналы и внутренний</w:t>
      </w:r>
      <w:r>
        <w:rPr>
          <w:spacing w:val="1"/>
        </w:rPr>
        <w:t xml:space="preserve"> </w:t>
      </w:r>
      <w:r>
        <w:t>слуховой проход, а также физическую или физиологическую обструкцию</w:t>
      </w:r>
      <w:r>
        <w:rPr>
          <w:spacing w:val="1"/>
        </w:rPr>
        <w:t xml:space="preserve"> </w:t>
      </w:r>
      <w:r>
        <w:t>водопровода</w:t>
      </w:r>
      <w:r>
        <w:rPr>
          <w:spacing w:val="-11"/>
        </w:rPr>
        <w:t xml:space="preserve"> </w:t>
      </w:r>
      <w:r>
        <w:t>преддверия,</w:t>
      </w:r>
      <w:r>
        <w:rPr>
          <w:spacing w:val="-10"/>
        </w:rPr>
        <w:t xml:space="preserve"> </w:t>
      </w:r>
      <w:r>
        <w:t>биохимические</w:t>
      </w:r>
      <w:r>
        <w:rPr>
          <w:spacing w:val="-11"/>
        </w:rPr>
        <w:t xml:space="preserve"> </w:t>
      </w:r>
      <w:r>
        <w:t>изменения</w:t>
      </w:r>
      <w:r>
        <w:rPr>
          <w:spacing w:val="-11"/>
        </w:rPr>
        <w:t xml:space="preserve"> </w:t>
      </w:r>
      <w:r>
        <w:t>состава</w:t>
      </w:r>
      <w:r>
        <w:rPr>
          <w:spacing w:val="-11"/>
        </w:rPr>
        <w:t xml:space="preserve"> </w:t>
      </w:r>
      <w:r>
        <w:t>перилимфы</w:t>
      </w:r>
      <w:r>
        <w:rPr>
          <w:spacing w:val="-1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 xml:space="preserve">вовлечении костной капсулы внутреннего уха, </w:t>
      </w:r>
      <w:proofErr w:type="spellStart"/>
      <w:r>
        <w:t>гидропс</w:t>
      </w:r>
      <w:proofErr w:type="spellEnd"/>
      <w:r>
        <w:t xml:space="preserve"> лабиринта в</w:t>
      </w:r>
      <w:r>
        <w:rPr>
          <w:spacing w:val="1"/>
        </w:rPr>
        <w:t xml:space="preserve"> </w:t>
      </w:r>
      <w:r>
        <w:t>начальной стадии развития</w:t>
      </w:r>
      <w:r>
        <w:rPr>
          <w:spacing w:val="1"/>
        </w:rPr>
        <w:t xml:space="preserve"> </w:t>
      </w:r>
      <w:r>
        <w:t>заболевания.</w:t>
      </w:r>
    </w:p>
    <w:p w14:paraId="796D75DE" w14:textId="77777777" w:rsidR="00A201BF" w:rsidRDefault="00A201BF">
      <w:pPr>
        <w:pStyle w:val="a3"/>
        <w:rPr>
          <w:sz w:val="30"/>
        </w:rPr>
      </w:pPr>
    </w:p>
    <w:p w14:paraId="774FC818" w14:textId="77777777" w:rsidR="00A201BF" w:rsidRDefault="00A201BF">
      <w:pPr>
        <w:pStyle w:val="a3"/>
        <w:rPr>
          <w:sz w:val="30"/>
        </w:rPr>
      </w:pPr>
    </w:p>
    <w:p w14:paraId="4ABC4A10" w14:textId="77777777" w:rsidR="00A201BF" w:rsidRDefault="0081101B">
      <w:pPr>
        <w:pStyle w:val="1"/>
        <w:spacing w:before="215"/>
        <w:ind w:left="4014"/>
      </w:pPr>
      <w:bookmarkStart w:id="4" w:name="_Toc137027040"/>
      <w:r>
        <w:t>Диагностика</w:t>
      </w:r>
      <w:bookmarkEnd w:id="4"/>
    </w:p>
    <w:p w14:paraId="34721FB4" w14:textId="77777777" w:rsidR="00A201BF" w:rsidRDefault="0081101B">
      <w:pPr>
        <w:pStyle w:val="a3"/>
        <w:spacing w:before="158" w:line="360" w:lineRule="auto"/>
        <w:ind w:left="119"/>
      </w:pPr>
      <w:r>
        <w:t xml:space="preserve">По данным ТПА определяется </w:t>
      </w:r>
      <w:proofErr w:type="spellStart"/>
      <w:r>
        <w:t>кондуктивная</w:t>
      </w:r>
      <w:proofErr w:type="spellEnd"/>
      <w:r>
        <w:t xml:space="preserve"> или смешанная тугоухость</w:t>
      </w:r>
      <w:r>
        <w:rPr>
          <w:spacing w:val="1"/>
        </w:rPr>
        <w:t xml:space="preserve"> </w:t>
      </w:r>
      <w:r>
        <w:t>двусторонняя</w:t>
      </w:r>
      <w:r>
        <w:rPr>
          <w:spacing w:val="-15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односторонняя.</w:t>
      </w:r>
      <w:r>
        <w:rPr>
          <w:spacing w:val="-14"/>
        </w:rPr>
        <w:t xml:space="preserve"> </w:t>
      </w:r>
      <w:r>
        <w:t>При</w:t>
      </w:r>
      <w:r>
        <w:rPr>
          <w:spacing w:val="-17"/>
        </w:rPr>
        <w:t xml:space="preserve"> </w:t>
      </w:r>
      <w:proofErr w:type="spellStart"/>
      <w:r>
        <w:t>аудиологическом</w:t>
      </w:r>
      <w:proofErr w:type="spellEnd"/>
      <w:r>
        <w:rPr>
          <w:spacing w:val="-14"/>
        </w:rPr>
        <w:t xml:space="preserve"> </w:t>
      </w:r>
      <w:r>
        <w:t>обследовании</w:t>
      </w:r>
      <w:r>
        <w:rPr>
          <w:spacing w:val="-17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 xml:space="preserve">выявляется так называемый «зубец </w:t>
      </w:r>
      <w:proofErr w:type="spellStart"/>
      <w:r>
        <w:t>Кархарта</w:t>
      </w:r>
      <w:proofErr w:type="spellEnd"/>
      <w:r>
        <w:t>» - ухудшение показателей</w:t>
      </w:r>
      <w:r>
        <w:rPr>
          <w:spacing w:val="1"/>
        </w:rPr>
        <w:t xml:space="preserve"> </w:t>
      </w:r>
      <w:r>
        <w:t>костной кривой на 5-15 дБ в диапазоне 2-3 кГц. При определении слуховой</w:t>
      </w:r>
      <w:r>
        <w:rPr>
          <w:spacing w:val="1"/>
        </w:rPr>
        <w:t xml:space="preserve"> </w:t>
      </w:r>
      <w:r>
        <w:t>чувствительности к ультразвуку (УЗВ) по методу Б.М. Сагаловича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-8"/>
        </w:rPr>
        <w:t xml:space="preserve"> </w:t>
      </w:r>
      <w:r>
        <w:t>нормальные</w:t>
      </w:r>
      <w:r>
        <w:rPr>
          <w:spacing w:val="-9"/>
        </w:rPr>
        <w:t xml:space="preserve"> </w:t>
      </w:r>
      <w:r>
        <w:t>пороги</w:t>
      </w:r>
      <w:r>
        <w:rPr>
          <w:spacing w:val="-10"/>
        </w:rPr>
        <w:t xml:space="preserve"> </w:t>
      </w:r>
      <w:r>
        <w:t>восприятия</w:t>
      </w:r>
      <w:r>
        <w:rPr>
          <w:spacing w:val="-8"/>
        </w:rPr>
        <w:t xml:space="preserve"> </w:t>
      </w:r>
      <w:r>
        <w:t>УЗВ.</w:t>
      </w:r>
      <w:r>
        <w:rPr>
          <w:spacing w:val="-7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речевой</w:t>
      </w:r>
      <w:r>
        <w:rPr>
          <w:spacing w:val="-67"/>
        </w:rPr>
        <w:t xml:space="preserve"> </w:t>
      </w:r>
      <w:r>
        <w:t>аудиометрии</w:t>
      </w:r>
      <w:r>
        <w:rPr>
          <w:spacing w:val="-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100%</w:t>
      </w:r>
      <w:r>
        <w:rPr>
          <w:spacing w:val="-2"/>
        </w:rPr>
        <w:t xml:space="preserve"> </w:t>
      </w:r>
      <w:r>
        <w:t>разборчивость</w:t>
      </w:r>
      <w:r>
        <w:rPr>
          <w:spacing w:val="-2"/>
        </w:rPr>
        <w:t xml:space="preserve"> </w:t>
      </w:r>
      <w:r>
        <w:t>речи.</w:t>
      </w:r>
    </w:p>
    <w:p w14:paraId="193718B4" w14:textId="77777777" w:rsidR="00A201BF" w:rsidRDefault="00A201BF">
      <w:pPr>
        <w:pStyle w:val="a3"/>
        <w:spacing w:before="1"/>
        <w:rPr>
          <w:sz w:val="42"/>
        </w:rPr>
      </w:pPr>
    </w:p>
    <w:p w14:paraId="71BB82D6" w14:textId="068EBEE4" w:rsidR="00A201BF" w:rsidRDefault="0081101B">
      <w:pPr>
        <w:pStyle w:val="a3"/>
        <w:spacing w:before="1" w:line="360" w:lineRule="auto"/>
        <w:ind w:left="119"/>
      </w:pPr>
      <w:r>
        <w:t>КТ височных костей (шагом 0,3-1 мм) является единственным объективным</w:t>
      </w:r>
      <w:r>
        <w:rPr>
          <w:spacing w:val="1"/>
        </w:rPr>
        <w:t xml:space="preserve"> </w:t>
      </w:r>
      <w:r>
        <w:t>методом</w:t>
      </w:r>
      <w:r>
        <w:rPr>
          <w:spacing w:val="-13"/>
        </w:rPr>
        <w:t xml:space="preserve"> </w:t>
      </w:r>
      <w:r>
        <w:t>верификации</w:t>
      </w:r>
      <w:r>
        <w:rPr>
          <w:spacing w:val="-13"/>
        </w:rPr>
        <w:t xml:space="preserve"> </w:t>
      </w:r>
      <w:r>
        <w:t>отосклероза,</w:t>
      </w:r>
      <w:r>
        <w:rPr>
          <w:spacing w:val="-11"/>
        </w:rPr>
        <w:t xml:space="preserve"> </w:t>
      </w:r>
      <w:r>
        <w:t>который</w:t>
      </w:r>
      <w:r>
        <w:rPr>
          <w:spacing w:val="-14"/>
        </w:rPr>
        <w:t xml:space="preserve"> </w:t>
      </w:r>
      <w:r>
        <w:t>позволяет</w:t>
      </w:r>
      <w:r>
        <w:rPr>
          <w:spacing w:val="-11"/>
        </w:rPr>
        <w:t xml:space="preserve"> </w:t>
      </w:r>
      <w:r>
        <w:t>выявить</w:t>
      </w:r>
      <w:r>
        <w:rPr>
          <w:spacing w:val="-15"/>
        </w:rPr>
        <w:t xml:space="preserve"> </w:t>
      </w:r>
      <w:r>
        <w:t>локализацию</w:t>
      </w:r>
      <w:r>
        <w:rPr>
          <w:spacing w:val="-67"/>
        </w:rPr>
        <w:t xml:space="preserve"> </w:t>
      </w:r>
      <w:r>
        <w:t>(чувствительность метода 80-95</w:t>
      </w:r>
      <w:r w:rsidR="005C3EE5">
        <w:t>%, специфика</w:t>
      </w:r>
      <w:r>
        <w:t xml:space="preserve"> – 99,1%), распространённость</w:t>
      </w:r>
      <w:r>
        <w:rPr>
          <w:spacing w:val="1"/>
        </w:rPr>
        <w:t xml:space="preserve"> </w:t>
      </w:r>
      <w:r>
        <w:t>очагов</w:t>
      </w:r>
      <w:r>
        <w:rPr>
          <w:spacing w:val="-2"/>
        </w:rPr>
        <w:t xml:space="preserve"> </w:t>
      </w:r>
      <w:r>
        <w:t>отосклероза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процесса.</w:t>
      </w:r>
    </w:p>
    <w:p w14:paraId="41973697" w14:textId="77777777" w:rsidR="00A201BF" w:rsidRDefault="00A201BF">
      <w:pPr>
        <w:pStyle w:val="a3"/>
        <w:spacing w:before="4"/>
        <w:rPr>
          <w:sz w:val="42"/>
        </w:rPr>
      </w:pPr>
    </w:p>
    <w:p w14:paraId="61161998" w14:textId="77777777" w:rsidR="00A201BF" w:rsidRDefault="0081101B">
      <w:pPr>
        <w:pStyle w:val="1"/>
        <w:ind w:left="2908" w:right="2896"/>
        <w:jc w:val="center"/>
      </w:pPr>
      <w:bookmarkStart w:id="5" w:name="_Toc137027041"/>
      <w:r>
        <w:t>Лечение</w:t>
      </w:r>
      <w:bookmarkEnd w:id="5"/>
    </w:p>
    <w:p w14:paraId="27E0B4C9" w14:textId="77777777" w:rsidR="00A201BF" w:rsidRDefault="0081101B">
      <w:pPr>
        <w:pStyle w:val="a3"/>
        <w:spacing w:before="154"/>
        <w:ind w:left="119"/>
      </w:pPr>
      <w:r>
        <w:t>Применяется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proofErr w:type="spellStart"/>
      <w:r>
        <w:t>консервантивное</w:t>
      </w:r>
      <w:proofErr w:type="spellEnd"/>
      <w:r>
        <w:rPr>
          <w:spacing w:val="-9"/>
        </w:rPr>
        <w:t xml:space="preserve"> </w:t>
      </w:r>
      <w:r>
        <w:t>лечение,</w:t>
      </w:r>
      <w:r>
        <w:rPr>
          <w:spacing w:val="-7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хирургическое</w:t>
      </w:r>
      <w:r>
        <w:rPr>
          <w:spacing w:val="-9"/>
        </w:rPr>
        <w:t xml:space="preserve"> </w:t>
      </w:r>
      <w:r>
        <w:t>лечение.</w:t>
      </w:r>
    </w:p>
    <w:p w14:paraId="72845151" w14:textId="77777777" w:rsidR="00A201BF" w:rsidRDefault="0081101B">
      <w:pPr>
        <w:pStyle w:val="1"/>
        <w:spacing w:before="168"/>
      </w:pPr>
      <w:bookmarkStart w:id="6" w:name="_Toc137027042"/>
      <w:r>
        <w:t>Консервативное</w:t>
      </w:r>
      <w:r>
        <w:rPr>
          <w:spacing w:val="-16"/>
        </w:rPr>
        <w:t xml:space="preserve"> </w:t>
      </w:r>
      <w:r>
        <w:t>лечение:</w:t>
      </w:r>
      <w:bookmarkEnd w:id="6"/>
    </w:p>
    <w:p w14:paraId="59308982" w14:textId="77777777" w:rsidR="00A201BF" w:rsidRDefault="0081101B">
      <w:pPr>
        <w:pStyle w:val="a3"/>
        <w:spacing w:before="158" w:line="357" w:lineRule="auto"/>
        <w:ind w:left="119"/>
      </w:pPr>
      <w:r>
        <w:t>Проводится</w:t>
      </w:r>
      <w:r>
        <w:rPr>
          <w:spacing w:val="-4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пациентов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кохлеарным</w:t>
      </w:r>
      <w:r>
        <w:rPr>
          <w:spacing w:val="-8"/>
        </w:rPr>
        <w:t xml:space="preserve"> </w:t>
      </w:r>
      <w:r>
        <w:t>отосклерозом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активной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формой,</w:t>
      </w:r>
      <w:r>
        <w:rPr>
          <w:spacing w:val="-6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дооперационном</w:t>
      </w:r>
      <w:r>
        <w:rPr>
          <w:spacing w:val="-2"/>
        </w:rPr>
        <w:t xml:space="preserve"> </w:t>
      </w:r>
      <w:r>
        <w:t>этапе,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операции,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выявлена</w:t>
      </w:r>
    </w:p>
    <w:p w14:paraId="58BAACAB" w14:textId="77777777" w:rsidR="00A201BF" w:rsidRDefault="0081101B">
      <w:pPr>
        <w:pStyle w:val="a3"/>
        <w:spacing w:before="67" w:line="360" w:lineRule="auto"/>
        <w:ind w:left="119" w:right="129"/>
      </w:pPr>
      <w:proofErr w:type="spellStart"/>
      <w:r>
        <w:t>интраоперационно</w:t>
      </w:r>
      <w:proofErr w:type="spellEnd"/>
      <w:r>
        <w:t>. Инактивирующая терапия вследствие ослабления</w:t>
      </w:r>
      <w:r>
        <w:rPr>
          <w:spacing w:val="1"/>
        </w:rPr>
        <w:t xml:space="preserve"> </w:t>
      </w:r>
      <w:r>
        <w:t>ферментативных процессов снижает активность отосклероза, тормозит</w:t>
      </w:r>
      <w:r>
        <w:rPr>
          <w:spacing w:val="1"/>
        </w:rPr>
        <w:t xml:space="preserve"> </w:t>
      </w:r>
      <w:r>
        <w:lastRenderedPageBreak/>
        <w:t>нарастание</w:t>
      </w:r>
      <w:r>
        <w:rPr>
          <w:spacing w:val="-15"/>
        </w:rPr>
        <w:t xml:space="preserve"> </w:t>
      </w:r>
      <w:proofErr w:type="spellStart"/>
      <w:r>
        <w:t>сенсоневрального</w:t>
      </w:r>
      <w:proofErr w:type="spellEnd"/>
      <w:r>
        <w:rPr>
          <w:spacing w:val="-14"/>
        </w:rPr>
        <w:t xml:space="preserve"> </w:t>
      </w:r>
      <w:r>
        <w:t>компонента</w:t>
      </w:r>
      <w:r>
        <w:rPr>
          <w:spacing w:val="-14"/>
        </w:rPr>
        <w:t xml:space="preserve"> </w:t>
      </w:r>
      <w:r>
        <w:t>тугоухости,</w:t>
      </w:r>
      <w:r>
        <w:rPr>
          <w:spacing w:val="-14"/>
        </w:rPr>
        <w:t xml:space="preserve"> </w:t>
      </w:r>
      <w:r>
        <w:t>увеличивает</w:t>
      </w:r>
      <w:r>
        <w:rPr>
          <w:spacing w:val="-15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капсулы</w:t>
      </w:r>
      <w:r>
        <w:rPr>
          <w:spacing w:val="-9"/>
        </w:rPr>
        <w:t xml:space="preserve"> </w:t>
      </w:r>
      <w:r>
        <w:t>лабиринта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уменьшает</w:t>
      </w:r>
      <w:r>
        <w:rPr>
          <w:spacing w:val="-10"/>
        </w:rPr>
        <w:t xml:space="preserve"> </w:t>
      </w:r>
      <w:r>
        <w:t>вероятность</w:t>
      </w:r>
      <w:r>
        <w:rPr>
          <w:spacing w:val="-10"/>
        </w:rPr>
        <w:t xml:space="preserve"> </w:t>
      </w:r>
      <w:proofErr w:type="spellStart"/>
      <w:r>
        <w:t>реоссификации</w:t>
      </w:r>
      <w:proofErr w:type="spellEnd"/>
      <w:r>
        <w:rPr>
          <w:spacing w:val="-9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операции.</w:t>
      </w:r>
      <w:r>
        <w:rPr>
          <w:spacing w:val="-67"/>
        </w:rPr>
        <w:t xml:space="preserve"> </w:t>
      </w:r>
      <w:r>
        <w:t xml:space="preserve">В качестве основной терапии используются </w:t>
      </w:r>
      <w:proofErr w:type="spellStart"/>
      <w:r>
        <w:t>бифосфонаты</w:t>
      </w:r>
      <w:proofErr w:type="spellEnd"/>
      <w:r>
        <w:t>, которые</w:t>
      </w:r>
      <w:r>
        <w:rPr>
          <w:spacing w:val="1"/>
        </w:rPr>
        <w:t xml:space="preserve"> </w:t>
      </w:r>
      <w:r>
        <w:t>ингибируют костную резорбцию, в сочетании с фтористым натрием и</w:t>
      </w:r>
      <w:r>
        <w:rPr>
          <w:spacing w:val="1"/>
        </w:rPr>
        <w:t xml:space="preserve"> </w:t>
      </w:r>
      <w:r>
        <w:t>кальция глюконатом. Наиболее эффективными являются азотосодержащие</w:t>
      </w:r>
      <w:r>
        <w:rPr>
          <w:spacing w:val="1"/>
        </w:rPr>
        <w:t xml:space="preserve"> </w:t>
      </w:r>
      <w:proofErr w:type="spellStart"/>
      <w:r>
        <w:t>бифосфонаты</w:t>
      </w:r>
      <w:proofErr w:type="spellEnd"/>
      <w:r>
        <w:t xml:space="preserve"> 3 поколения (</w:t>
      </w:r>
      <w:proofErr w:type="spellStart"/>
      <w:r>
        <w:t>золедронат</w:t>
      </w:r>
      <w:proofErr w:type="spellEnd"/>
      <w:r>
        <w:t>), которые используются при</w:t>
      </w:r>
      <w:r>
        <w:rPr>
          <w:spacing w:val="1"/>
        </w:rPr>
        <w:t xml:space="preserve"> </w:t>
      </w:r>
      <w:r>
        <w:t>кохлеарной и смешанных формах отосклероза с прогрессирующем</w:t>
      </w:r>
      <w:r>
        <w:rPr>
          <w:spacing w:val="1"/>
        </w:rPr>
        <w:t xml:space="preserve"> </w:t>
      </w:r>
      <w:proofErr w:type="spellStart"/>
      <w:r>
        <w:t>сенсоневральным</w:t>
      </w:r>
      <w:proofErr w:type="spellEnd"/>
      <w:r>
        <w:rPr>
          <w:spacing w:val="1"/>
        </w:rPr>
        <w:t xml:space="preserve"> </w:t>
      </w:r>
      <w:r>
        <w:t>компонентом.</w:t>
      </w:r>
    </w:p>
    <w:p w14:paraId="0C7F137C" w14:textId="77777777" w:rsidR="00A201BF" w:rsidRDefault="0081101B">
      <w:pPr>
        <w:pStyle w:val="a3"/>
        <w:spacing w:before="1"/>
        <w:ind w:left="119"/>
      </w:pPr>
      <w:r>
        <w:t>Схема</w:t>
      </w:r>
      <w:r>
        <w:rPr>
          <w:spacing w:val="-10"/>
        </w:rPr>
        <w:t xml:space="preserve"> </w:t>
      </w:r>
      <w:r>
        <w:t>лечения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инактивации</w:t>
      </w:r>
      <w:r>
        <w:rPr>
          <w:spacing w:val="-10"/>
        </w:rPr>
        <w:t xml:space="preserve"> </w:t>
      </w:r>
      <w:r>
        <w:t>отосклероза</w:t>
      </w:r>
      <w:r>
        <w:rPr>
          <w:spacing w:val="-8"/>
        </w:rPr>
        <w:t xml:space="preserve"> </w:t>
      </w:r>
      <w:r>
        <w:t>включает</w:t>
      </w:r>
      <w:r>
        <w:rPr>
          <w:spacing w:val="-11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препараты:</w:t>
      </w:r>
    </w:p>
    <w:p w14:paraId="021B3D17" w14:textId="77777777" w:rsidR="00A201BF" w:rsidRDefault="0081101B">
      <w:pPr>
        <w:pStyle w:val="a4"/>
        <w:numPr>
          <w:ilvl w:val="0"/>
          <w:numId w:val="2"/>
        </w:numPr>
        <w:tabs>
          <w:tab w:val="left" w:pos="552"/>
        </w:tabs>
        <w:spacing w:before="162" w:line="357" w:lineRule="auto"/>
        <w:ind w:right="350" w:firstLine="0"/>
        <w:rPr>
          <w:sz w:val="28"/>
        </w:rPr>
      </w:pPr>
      <w:proofErr w:type="spellStart"/>
      <w:r>
        <w:rPr>
          <w:sz w:val="28"/>
        </w:rPr>
        <w:t>Бифосфонаты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Ксидофон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Фосамакс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Фосаванс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таблетке</w:t>
      </w:r>
      <w:r>
        <w:rPr>
          <w:spacing w:val="-3"/>
          <w:sz w:val="28"/>
        </w:rPr>
        <w:t xml:space="preserve"> </w:t>
      </w:r>
      <w:r>
        <w:rPr>
          <w:sz w:val="28"/>
        </w:rPr>
        <w:t>(70</w:t>
      </w:r>
      <w:r>
        <w:rPr>
          <w:spacing w:val="-4"/>
          <w:sz w:val="28"/>
        </w:rPr>
        <w:t xml:space="preserve"> </w:t>
      </w:r>
      <w:r>
        <w:rPr>
          <w:sz w:val="28"/>
        </w:rPr>
        <w:t>мг)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неделю. Препараты, которые понижают активность остеокластов и</w:t>
      </w:r>
      <w:r>
        <w:rPr>
          <w:spacing w:val="1"/>
          <w:sz w:val="28"/>
        </w:rPr>
        <w:t xml:space="preserve"> </w:t>
      </w:r>
      <w:r>
        <w:rPr>
          <w:sz w:val="28"/>
        </w:rPr>
        <w:t>тормозят резорбцию костной ткани, способствуя интеграции кальция в</w:t>
      </w:r>
      <w:r>
        <w:rPr>
          <w:spacing w:val="1"/>
          <w:sz w:val="28"/>
        </w:rPr>
        <w:t xml:space="preserve"> </w:t>
      </w:r>
      <w:r>
        <w:rPr>
          <w:sz w:val="28"/>
        </w:rPr>
        <w:t>костную</w:t>
      </w:r>
      <w:r>
        <w:rPr>
          <w:spacing w:val="-1"/>
          <w:sz w:val="28"/>
        </w:rPr>
        <w:t xml:space="preserve"> </w:t>
      </w:r>
      <w:r>
        <w:rPr>
          <w:sz w:val="28"/>
        </w:rPr>
        <w:t>ткань.</w:t>
      </w:r>
    </w:p>
    <w:p w14:paraId="6A0341F1" w14:textId="77777777" w:rsidR="00A201BF" w:rsidRDefault="0081101B">
      <w:pPr>
        <w:pStyle w:val="a4"/>
        <w:numPr>
          <w:ilvl w:val="0"/>
          <w:numId w:val="2"/>
        </w:numPr>
        <w:tabs>
          <w:tab w:val="left" w:pos="552"/>
        </w:tabs>
        <w:spacing w:before="4" w:line="357" w:lineRule="auto"/>
        <w:ind w:right="363" w:firstLine="0"/>
        <w:rPr>
          <w:sz w:val="28"/>
        </w:rPr>
      </w:pPr>
      <w:r>
        <w:rPr>
          <w:sz w:val="28"/>
        </w:rPr>
        <w:t>Фтористый натрий (</w:t>
      </w:r>
      <w:proofErr w:type="spellStart"/>
      <w:r>
        <w:rPr>
          <w:sz w:val="28"/>
        </w:rPr>
        <w:t>sodium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fluoride</w:t>
      </w:r>
      <w:proofErr w:type="spellEnd"/>
      <w:r>
        <w:rPr>
          <w:sz w:val="28"/>
        </w:rPr>
        <w:t>) - 1,5 г растворить в 0,5 литра</w:t>
      </w:r>
      <w:r>
        <w:rPr>
          <w:spacing w:val="1"/>
          <w:sz w:val="28"/>
        </w:rPr>
        <w:t xml:space="preserve"> </w:t>
      </w:r>
      <w:r>
        <w:rPr>
          <w:sz w:val="28"/>
        </w:rPr>
        <w:t>кипяченой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воды</w:t>
      </w:r>
      <w:r>
        <w:rPr>
          <w:spacing w:val="-5"/>
          <w:sz w:val="28"/>
        </w:rPr>
        <w:t xml:space="preserve"> </w:t>
      </w:r>
      <w:r>
        <w:rPr>
          <w:sz w:val="28"/>
        </w:rPr>
        <w:t>(30-45</w:t>
      </w:r>
      <w:r>
        <w:rPr>
          <w:spacing w:val="-6"/>
          <w:sz w:val="28"/>
        </w:rPr>
        <w:t xml:space="preserve"> </w:t>
      </w:r>
      <w:r>
        <w:rPr>
          <w:sz w:val="28"/>
        </w:rPr>
        <w:t>мг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сутки),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ч.</w:t>
      </w:r>
      <w:r>
        <w:rPr>
          <w:spacing w:val="-3"/>
          <w:sz w:val="28"/>
        </w:rPr>
        <w:t xml:space="preserve"> </w:t>
      </w:r>
      <w:r>
        <w:rPr>
          <w:sz w:val="28"/>
        </w:rPr>
        <w:t>ложке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sz w:val="28"/>
        </w:rPr>
        <w:t>раза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 еды.</w:t>
      </w:r>
      <w:r>
        <w:rPr>
          <w:spacing w:val="3"/>
          <w:sz w:val="28"/>
        </w:rPr>
        <w:t xml:space="preserve"> </w:t>
      </w:r>
      <w:r>
        <w:rPr>
          <w:sz w:val="28"/>
        </w:rPr>
        <w:t>Ионы</w:t>
      </w:r>
      <w:r>
        <w:rPr>
          <w:spacing w:val="-1"/>
          <w:sz w:val="28"/>
        </w:rPr>
        <w:t xml:space="preserve"> </w:t>
      </w:r>
      <w:r>
        <w:rPr>
          <w:sz w:val="28"/>
        </w:rPr>
        <w:t>фтора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стабилизируют</w:t>
      </w:r>
      <w:r>
        <w:rPr>
          <w:spacing w:val="-1"/>
          <w:sz w:val="28"/>
        </w:rPr>
        <w:t xml:space="preserve"> </w:t>
      </w:r>
      <w:r>
        <w:rPr>
          <w:sz w:val="28"/>
        </w:rPr>
        <w:t>кальций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минерализации,</w:t>
      </w:r>
      <w:r>
        <w:rPr>
          <w:spacing w:val="-10"/>
          <w:sz w:val="28"/>
        </w:rPr>
        <w:t xml:space="preserve"> </w:t>
      </w:r>
      <w:r>
        <w:rPr>
          <w:sz w:val="28"/>
        </w:rPr>
        <w:t>индуцируют</w:t>
      </w:r>
      <w:r>
        <w:rPr>
          <w:spacing w:val="-9"/>
          <w:sz w:val="28"/>
        </w:rPr>
        <w:t xml:space="preserve"> </w:t>
      </w:r>
      <w:r>
        <w:rPr>
          <w:sz w:val="28"/>
        </w:rPr>
        <w:t>остеогенез</w:t>
      </w:r>
      <w:r>
        <w:rPr>
          <w:spacing w:val="-10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0"/>
          <w:sz w:val="28"/>
        </w:rPr>
        <w:t xml:space="preserve"> </w:t>
      </w:r>
      <w:r>
        <w:rPr>
          <w:sz w:val="28"/>
        </w:rPr>
        <w:t>стимуляции</w:t>
      </w:r>
      <w:r>
        <w:rPr>
          <w:spacing w:val="-11"/>
          <w:sz w:val="28"/>
        </w:rPr>
        <w:t xml:space="preserve"> </w:t>
      </w:r>
      <w:r>
        <w:rPr>
          <w:sz w:val="28"/>
        </w:rPr>
        <w:t>остеобластов,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уменьшают резорбцию кости, повышает ее устойчивость к 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остеокластов.</w:t>
      </w:r>
    </w:p>
    <w:p w14:paraId="1A05A94D" w14:textId="77777777" w:rsidR="00A201BF" w:rsidRDefault="0081101B">
      <w:pPr>
        <w:pStyle w:val="a4"/>
        <w:numPr>
          <w:ilvl w:val="0"/>
          <w:numId w:val="2"/>
        </w:numPr>
        <w:tabs>
          <w:tab w:val="left" w:pos="552"/>
        </w:tabs>
        <w:spacing w:before="9"/>
        <w:ind w:left="551"/>
        <w:rPr>
          <w:sz w:val="28"/>
        </w:rPr>
      </w:pPr>
      <w:r>
        <w:rPr>
          <w:sz w:val="28"/>
        </w:rPr>
        <w:t>Карбонат</w:t>
      </w:r>
      <w:r>
        <w:rPr>
          <w:spacing w:val="-7"/>
          <w:sz w:val="28"/>
        </w:rPr>
        <w:t xml:space="preserve"> </w:t>
      </w:r>
      <w:r>
        <w:rPr>
          <w:sz w:val="28"/>
        </w:rPr>
        <w:t>(глюконат)</w:t>
      </w:r>
      <w:r>
        <w:rPr>
          <w:spacing w:val="-7"/>
          <w:sz w:val="28"/>
        </w:rPr>
        <w:t xml:space="preserve"> </w:t>
      </w:r>
      <w:r>
        <w:rPr>
          <w:sz w:val="28"/>
        </w:rPr>
        <w:t>кальция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0,5</w:t>
      </w:r>
      <w:r>
        <w:rPr>
          <w:spacing w:val="-6"/>
          <w:sz w:val="28"/>
        </w:rPr>
        <w:t xml:space="preserve"> </w:t>
      </w:r>
      <w:r>
        <w:rPr>
          <w:sz w:val="28"/>
        </w:rPr>
        <w:t>г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sz w:val="28"/>
        </w:rPr>
        <w:t>раза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еды.</w:t>
      </w:r>
    </w:p>
    <w:p w14:paraId="663CA4EB" w14:textId="77777777" w:rsidR="00A201BF" w:rsidRDefault="0081101B">
      <w:pPr>
        <w:pStyle w:val="a4"/>
        <w:numPr>
          <w:ilvl w:val="0"/>
          <w:numId w:val="2"/>
        </w:numPr>
        <w:tabs>
          <w:tab w:val="left" w:pos="552"/>
        </w:tabs>
        <w:spacing w:before="157" w:line="357" w:lineRule="auto"/>
        <w:ind w:right="385" w:firstLine="0"/>
        <w:rPr>
          <w:sz w:val="28"/>
        </w:rPr>
      </w:pPr>
      <w:r>
        <w:rPr>
          <w:sz w:val="28"/>
        </w:rPr>
        <w:t xml:space="preserve">Альфа D3 - </w:t>
      </w:r>
      <w:proofErr w:type="spellStart"/>
      <w:r>
        <w:rPr>
          <w:sz w:val="28"/>
        </w:rPr>
        <w:t>Teva</w:t>
      </w:r>
      <w:proofErr w:type="spellEnd"/>
      <w:r>
        <w:rPr>
          <w:sz w:val="28"/>
        </w:rPr>
        <w:t xml:space="preserve"> (1 мкг) по 1 капсуле 1 раз в день. Препарат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регулирующий кальций-фосфорный обмен. Действующее вещество 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Альфакальцидол</w:t>
      </w:r>
      <w:proofErr w:type="spellEnd"/>
      <w:r>
        <w:rPr>
          <w:sz w:val="28"/>
        </w:rPr>
        <w:t xml:space="preserve"> - предшественник активного метаболита витамина D3.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Увеличивает минерализацию костной ткани и повышает ее упругость 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-18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синтеза</w:t>
      </w:r>
      <w:r>
        <w:rPr>
          <w:spacing w:val="-15"/>
          <w:sz w:val="28"/>
        </w:rPr>
        <w:t xml:space="preserve"> </w:t>
      </w:r>
      <w:r>
        <w:rPr>
          <w:sz w:val="28"/>
        </w:rPr>
        <w:t>белков</w:t>
      </w:r>
      <w:r>
        <w:rPr>
          <w:spacing w:val="-18"/>
          <w:sz w:val="28"/>
        </w:rPr>
        <w:t xml:space="preserve"> </w:t>
      </w:r>
      <w:r>
        <w:rPr>
          <w:sz w:val="28"/>
        </w:rPr>
        <w:t>матрикса</w:t>
      </w:r>
      <w:r>
        <w:rPr>
          <w:spacing w:val="-16"/>
          <w:sz w:val="28"/>
        </w:rPr>
        <w:t xml:space="preserve"> </w:t>
      </w:r>
      <w:r>
        <w:rPr>
          <w:sz w:val="28"/>
        </w:rPr>
        <w:t>кости</w:t>
      </w:r>
      <w:r>
        <w:rPr>
          <w:spacing w:val="-16"/>
          <w:sz w:val="28"/>
        </w:rPr>
        <w:t xml:space="preserve"> </w:t>
      </w:r>
      <w:r>
        <w:rPr>
          <w:sz w:val="28"/>
        </w:rPr>
        <w:t>(Мнение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экспертов).</w:t>
      </w:r>
    </w:p>
    <w:p w14:paraId="3F8FC32F" w14:textId="77777777" w:rsidR="00A201BF" w:rsidRDefault="00A201BF">
      <w:pPr>
        <w:pStyle w:val="a3"/>
        <w:spacing w:before="7"/>
        <w:rPr>
          <w:sz w:val="42"/>
        </w:rPr>
      </w:pPr>
    </w:p>
    <w:p w14:paraId="093FA690" w14:textId="2B6D7A4C" w:rsidR="00A201BF" w:rsidRDefault="0081101B">
      <w:pPr>
        <w:pStyle w:val="a3"/>
        <w:spacing w:line="362" w:lineRule="auto"/>
        <w:ind w:left="119" w:right="149"/>
      </w:pPr>
      <w:r>
        <w:t>Комбинированная терапия</w:t>
      </w:r>
      <w:r w:rsidR="002C1F10">
        <w:t>: применяются</w:t>
      </w:r>
      <w:r>
        <w:t xml:space="preserve"> вышеуказанные схемы</w:t>
      </w:r>
      <w:r>
        <w:rPr>
          <w:spacing w:val="1"/>
        </w:rPr>
        <w:t xml:space="preserve"> </w:t>
      </w:r>
      <w:r>
        <w:t>инактивирующей</w:t>
      </w:r>
      <w:r>
        <w:rPr>
          <w:spacing w:val="-5"/>
        </w:rPr>
        <w:t xml:space="preserve"> </w:t>
      </w:r>
      <w:r>
        <w:t>терапии</w:t>
      </w:r>
      <w:r>
        <w:rPr>
          <w:spacing w:val="-8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операцией</w:t>
      </w:r>
      <w:r>
        <w:rPr>
          <w:spacing w:val="-8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пациентов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активной</w:t>
      </w:r>
      <w:r>
        <w:rPr>
          <w:spacing w:val="-8"/>
        </w:rPr>
        <w:t xml:space="preserve"> </w:t>
      </w:r>
      <w:r>
        <w:t>стадией</w:t>
      </w:r>
    </w:p>
    <w:p w14:paraId="27CCF6C3" w14:textId="77777777" w:rsidR="00A201BF" w:rsidRDefault="0081101B">
      <w:pPr>
        <w:pStyle w:val="a3"/>
        <w:spacing w:before="67" w:line="360" w:lineRule="auto"/>
        <w:ind w:left="119"/>
      </w:pPr>
      <w:r>
        <w:t xml:space="preserve">отосклероза, которая выявлена по данным </w:t>
      </w:r>
      <w:proofErr w:type="spellStart"/>
      <w:r>
        <w:t>отомикроскопии</w:t>
      </w:r>
      <w:proofErr w:type="spellEnd"/>
      <w:r>
        <w:t xml:space="preserve"> и КТ височной</w:t>
      </w:r>
      <w:r>
        <w:rPr>
          <w:spacing w:val="1"/>
        </w:rPr>
        <w:t xml:space="preserve"> </w:t>
      </w:r>
      <w:r>
        <w:t>кости. Сроки хирургического лечения определяются признаками стихания</w:t>
      </w:r>
      <w:r>
        <w:rPr>
          <w:spacing w:val="1"/>
        </w:rPr>
        <w:t xml:space="preserve"> </w:t>
      </w:r>
      <w:r>
        <w:lastRenderedPageBreak/>
        <w:t>активности</w:t>
      </w:r>
      <w:r>
        <w:rPr>
          <w:spacing w:val="-13"/>
        </w:rPr>
        <w:t xml:space="preserve"> </w:t>
      </w:r>
      <w:r>
        <w:t>отосклеротического</w:t>
      </w:r>
      <w:r>
        <w:rPr>
          <w:spacing w:val="-12"/>
        </w:rPr>
        <w:t xml:space="preserve"> </w:t>
      </w:r>
      <w:r>
        <w:t>процесса,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учётом</w:t>
      </w:r>
      <w:r>
        <w:rPr>
          <w:spacing w:val="-11"/>
        </w:rPr>
        <w:t xml:space="preserve"> </w:t>
      </w:r>
      <w:proofErr w:type="spellStart"/>
      <w:r>
        <w:t>отомикроскопии</w:t>
      </w:r>
      <w:proofErr w:type="spellEnd"/>
      <w:r>
        <w:t>,</w:t>
      </w:r>
      <w:r>
        <w:rPr>
          <w:spacing w:val="-10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КТ</w:t>
      </w:r>
      <w:r>
        <w:rPr>
          <w:spacing w:val="-6"/>
        </w:rPr>
        <w:t xml:space="preserve"> </w:t>
      </w:r>
      <w:r>
        <w:t>височных</w:t>
      </w:r>
      <w:r>
        <w:rPr>
          <w:spacing w:val="-7"/>
        </w:rPr>
        <w:t xml:space="preserve"> </w:t>
      </w:r>
      <w:r>
        <w:t>костей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стабилизацией</w:t>
      </w:r>
      <w:r>
        <w:rPr>
          <w:spacing w:val="-4"/>
        </w:rPr>
        <w:t xml:space="preserve"> </w:t>
      </w:r>
      <w:r>
        <w:t>порогов</w:t>
      </w:r>
      <w:r>
        <w:rPr>
          <w:spacing w:val="-4"/>
        </w:rPr>
        <w:t xml:space="preserve"> </w:t>
      </w:r>
      <w:r>
        <w:t>слуха</w:t>
      </w:r>
      <w:r>
        <w:rPr>
          <w:spacing w:val="-2"/>
        </w:rPr>
        <w:t xml:space="preserve"> </w:t>
      </w:r>
      <w:r>
        <w:t>КП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данным</w:t>
      </w:r>
      <w:r>
        <w:rPr>
          <w:spacing w:val="-2"/>
        </w:rPr>
        <w:t xml:space="preserve"> </w:t>
      </w:r>
      <w:r>
        <w:t>ТПА.</w:t>
      </w:r>
    </w:p>
    <w:p w14:paraId="7D236D61" w14:textId="77777777" w:rsidR="00A201BF" w:rsidRDefault="00A201BF">
      <w:pPr>
        <w:pStyle w:val="a3"/>
        <w:rPr>
          <w:sz w:val="30"/>
        </w:rPr>
      </w:pPr>
    </w:p>
    <w:p w14:paraId="53281A93" w14:textId="77777777" w:rsidR="00A201BF" w:rsidRDefault="00A201BF">
      <w:pPr>
        <w:pStyle w:val="a3"/>
        <w:spacing w:before="7"/>
        <w:rPr>
          <w:sz w:val="24"/>
        </w:rPr>
      </w:pPr>
    </w:p>
    <w:p w14:paraId="44904874" w14:textId="77777777" w:rsidR="00A201BF" w:rsidRDefault="0081101B">
      <w:pPr>
        <w:pStyle w:val="1"/>
      </w:pPr>
      <w:bookmarkStart w:id="7" w:name="_Toc137027043"/>
      <w:r>
        <w:t>Хирургическое</w:t>
      </w:r>
      <w:r>
        <w:rPr>
          <w:spacing w:val="-12"/>
        </w:rPr>
        <w:t xml:space="preserve"> </w:t>
      </w:r>
      <w:r>
        <w:t>лечение:</w:t>
      </w:r>
      <w:bookmarkEnd w:id="7"/>
    </w:p>
    <w:p w14:paraId="6E3855D1" w14:textId="77777777" w:rsidR="00A201BF" w:rsidRDefault="00A201BF">
      <w:pPr>
        <w:pStyle w:val="a3"/>
        <w:spacing w:before="10"/>
        <w:rPr>
          <w:b/>
          <w:sz w:val="25"/>
        </w:rPr>
      </w:pPr>
    </w:p>
    <w:p w14:paraId="02411E4D" w14:textId="77777777" w:rsidR="00A201BF" w:rsidRDefault="0081101B">
      <w:pPr>
        <w:pStyle w:val="a3"/>
        <w:spacing w:line="362" w:lineRule="auto"/>
        <w:ind w:left="119"/>
      </w:pPr>
      <w:r>
        <w:t>Цель</w:t>
      </w:r>
      <w:r>
        <w:rPr>
          <w:spacing w:val="-14"/>
        </w:rPr>
        <w:t xml:space="preserve"> </w:t>
      </w:r>
      <w:r>
        <w:t>хирургического</w:t>
      </w:r>
      <w:r>
        <w:rPr>
          <w:spacing w:val="-12"/>
        </w:rPr>
        <w:t xml:space="preserve"> </w:t>
      </w:r>
      <w:r>
        <w:t>вмешательства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паллиативный</w:t>
      </w:r>
      <w:r>
        <w:rPr>
          <w:spacing w:val="-11"/>
        </w:rPr>
        <w:t xml:space="preserve"> </w:t>
      </w:r>
      <w:r>
        <w:t>способ</w:t>
      </w:r>
      <w:r>
        <w:rPr>
          <w:spacing w:val="-11"/>
        </w:rPr>
        <w:t xml:space="preserve"> </w:t>
      </w:r>
      <w:r>
        <w:t>реабилитации</w:t>
      </w:r>
      <w:r>
        <w:rPr>
          <w:spacing w:val="-67"/>
        </w:rPr>
        <w:t xml:space="preserve"> </w:t>
      </w:r>
      <w:proofErr w:type="spellStart"/>
      <w:r>
        <w:t>кондуктивной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смешанной</w:t>
      </w:r>
      <w:r>
        <w:rPr>
          <w:spacing w:val="-2"/>
        </w:rPr>
        <w:t xml:space="preserve"> </w:t>
      </w:r>
      <w:r>
        <w:t>тугоухости</w:t>
      </w:r>
      <w:r>
        <w:rPr>
          <w:spacing w:val="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больных</w:t>
      </w:r>
      <w:r>
        <w:rPr>
          <w:spacing w:val="-7"/>
        </w:rPr>
        <w:t xml:space="preserve"> </w:t>
      </w:r>
      <w:r>
        <w:t>отосклерозом.</w:t>
      </w:r>
    </w:p>
    <w:p w14:paraId="17342EB1" w14:textId="77777777" w:rsidR="00A201BF" w:rsidRDefault="0081101B">
      <w:pPr>
        <w:pStyle w:val="a3"/>
        <w:spacing w:before="136" w:line="357" w:lineRule="auto"/>
        <w:ind w:left="119"/>
      </w:pPr>
      <w:r>
        <w:t>В</w:t>
      </w:r>
      <w:r>
        <w:rPr>
          <w:spacing w:val="-13"/>
        </w:rPr>
        <w:t xml:space="preserve"> </w:t>
      </w:r>
      <w:r>
        <w:t>настоящее</w:t>
      </w:r>
      <w:r>
        <w:rPr>
          <w:spacing w:val="-9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лечения</w:t>
      </w:r>
      <w:r>
        <w:rPr>
          <w:spacing w:val="-9"/>
        </w:rPr>
        <w:t xml:space="preserve"> </w:t>
      </w:r>
      <w:r>
        <w:t>тугоухости</w:t>
      </w:r>
      <w:r>
        <w:rPr>
          <w:spacing w:val="-10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больных</w:t>
      </w:r>
      <w:r>
        <w:rPr>
          <w:spacing w:val="-13"/>
        </w:rPr>
        <w:t xml:space="preserve"> </w:t>
      </w:r>
      <w:r>
        <w:t>отосклерозом</w:t>
      </w:r>
      <w:r>
        <w:rPr>
          <w:spacing w:val="-67"/>
        </w:rPr>
        <w:t xml:space="preserve"> </w:t>
      </w:r>
      <w:r>
        <w:t>эффективными</w:t>
      </w:r>
      <w:r>
        <w:rPr>
          <w:spacing w:val="-7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proofErr w:type="spellStart"/>
      <w:r>
        <w:t>стапедотомия</w:t>
      </w:r>
      <w:proofErr w:type="spellEnd"/>
      <w:r>
        <w:t>,</w:t>
      </w:r>
      <w:r>
        <w:rPr>
          <w:spacing w:val="-4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стапедэктомия</w:t>
      </w:r>
      <w:proofErr w:type="spellEnd"/>
      <w:r>
        <w:t>.</w:t>
      </w:r>
    </w:p>
    <w:p w14:paraId="47EFF10D" w14:textId="77777777" w:rsidR="00A201BF" w:rsidRDefault="0081101B">
      <w:pPr>
        <w:pStyle w:val="a3"/>
        <w:spacing w:before="6" w:line="362" w:lineRule="auto"/>
        <w:ind w:left="119" w:right="149"/>
      </w:pPr>
      <w:r>
        <w:t>Преимущество</w:t>
      </w:r>
      <w:r>
        <w:rPr>
          <w:spacing w:val="-10"/>
        </w:rPr>
        <w:t xml:space="preserve"> </w:t>
      </w:r>
      <w:proofErr w:type="spellStart"/>
      <w:r>
        <w:t>стапедэктомии</w:t>
      </w:r>
      <w:proofErr w:type="spellEnd"/>
      <w:r>
        <w:rPr>
          <w:spacing w:val="-9"/>
        </w:rPr>
        <w:t xml:space="preserve"> </w:t>
      </w:r>
      <w:r>
        <w:t>(или</w:t>
      </w:r>
      <w:r>
        <w:rPr>
          <w:spacing w:val="-9"/>
        </w:rPr>
        <w:t xml:space="preserve"> </w:t>
      </w:r>
      <w:r>
        <w:t>методики</w:t>
      </w:r>
      <w:r>
        <w:rPr>
          <w:spacing w:val="-10"/>
        </w:rPr>
        <w:t xml:space="preserve"> </w:t>
      </w:r>
      <w:r>
        <w:t>большого</w:t>
      </w:r>
      <w:r>
        <w:rPr>
          <w:spacing w:val="-9"/>
        </w:rPr>
        <w:t xml:space="preserve"> </w:t>
      </w:r>
      <w:r>
        <w:t>окна)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сокращении</w:t>
      </w:r>
      <w:r>
        <w:rPr>
          <w:spacing w:val="-67"/>
        </w:rPr>
        <w:t xml:space="preserve"> </w:t>
      </w:r>
      <w:r>
        <w:t>КВИ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раннем</w:t>
      </w:r>
      <w:r>
        <w:rPr>
          <w:spacing w:val="-3"/>
        </w:rPr>
        <w:t xml:space="preserve"> </w:t>
      </w:r>
      <w:r>
        <w:t>послеоперационном</w:t>
      </w:r>
      <w:r>
        <w:rPr>
          <w:spacing w:val="-4"/>
        </w:rPr>
        <w:t xml:space="preserve"> </w:t>
      </w:r>
      <w:r>
        <w:t>периоде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сравнении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r>
        <w:t>стапедотомией</w:t>
      </w:r>
      <w:proofErr w:type="spellEnd"/>
      <w:r>
        <w:t>.</w:t>
      </w:r>
    </w:p>
    <w:p w14:paraId="5AFF6BC5" w14:textId="77777777" w:rsidR="00A201BF" w:rsidRDefault="0081101B">
      <w:pPr>
        <w:pStyle w:val="a3"/>
        <w:spacing w:line="360" w:lineRule="auto"/>
        <w:ind w:left="119"/>
      </w:pPr>
      <w:r>
        <w:t>После</w:t>
      </w:r>
      <w:r>
        <w:rPr>
          <w:spacing w:val="-9"/>
        </w:rPr>
        <w:t xml:space="preserve"> </w:t>
      </w:r>
      <w:proofErr w:type="spellStart"/>
      <w:r>
        <w:t>стапедэктомии</w:t>
      </w:r>
      <w:proofErr w:type="spellEnd"/>
      <w:r>
        <w:rPr>
          <w:spacing w:val="-9"/>
        </w:rPr>
        <w:t xml:space="preserve"> </w:t>
      </w:r>
      <w:r>
        <w:t>отмечают</w:t>
      </w:r>
      <w:r>
        <w:rPr>
          <w:spacing w:val="-9"/>
        </w:rPr>
        <w:t xml:space="preserve"> </w:t>
      </w:r>
      <w:r>
        <w:t>больший</w:t>
      </w:r>
      <w:r>
        <w:rPr>
          <w:spacing w:val="-9"/>
        </w:rPr>
        <w:t xml:space="preserve"> </w:t>
      </w:r>
      <w:r>
        <w:t>процент</w:t>
      </w:r>
      <w:r>
        <w:rPr>
          <w:spacing w:val="-10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proofErr w:type="spellStart"/>
      <w:r>
        <w:t>нейросенсорной</w:t>
      </w:r>
      <w:proofErr w:type="spellEnd"/>
      <w:r>
        <w:rPr>
          <w:spacing w:val="-67"/>
        </w:rPr>
        <w:t xml:space="preserve"> </w:t>
      </w:r>
      <w:r>
        <w:t>тугоухости и глухоты, но разница статистически незначительна. Основной</w:t>
      </w:r>
      <w:r>
        <w:rPr>
          <w:spacing w:val="1"/>
        </w:rPr>
        <w:t xml:space="preserve"> </w:t>
      </w:r>
      <w:r>
        <w:t>причиной неудовлетворительных результатов обеих методик 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-4"/>
        </w:rPr>
        <w:t xml:space="preserve"> </w:t>
      </w:r>
      <w:r>
        <w:t>протезов</w:t>
      </w:r>
      <w:r>
        <w:rPr>
          <w:spacing w:val="-1"/>
        </w:rPr>
        <w:t xml:space="preserve"> </w:t>
      </w:r>
      <w:r>
        <w:t>стремени.</w:t>
      </w:r>
    </w:p>
    <w:p w14:paraId="13D63B90" w14:textId="77777777" w:rsidR="00A201BF" w:rsidRDefault="0081101B">
      <w:pPr>
        <w:pStyle w:val="a3"/>
        <w:spacing w:line="360" w:lineRule="auto"/>
        <w:ind w:left="119" w:right="149"/>
      </w:pPr>
      <w:r>
        <w:t>Самыми распространёнными методиками являются поршневая</w:t>
      </w:r>
      <w:r>
        <w:rPr>
          <w:spacing w:val="1"/>
        </w:rPr>
        <w:t xml:space="preserve"> </w:t>
      </w:r>
      <w:proofErr w:type="spellStart"/>
      <w:r>
        <w:t>стапедопластика</w:t>
      </w:r>
      <w:proofErr w:type="spellEnd"/>
      <w:r>
        <w:t xml:space="preserve">, </w:t>
      </w:r>
      <w:proofErr w:type="spellStart"/>
      <w:r>
        <w:t>стапедотомия</w:t>
      </w:r>
      <w:proofErr w:type="spellEnd"/>
      <w:r>
        <w:t xml:space="preserve"> с применением поршневого протеза на</w:t>
      </w:r>
      <w:r>
        <w:rPr>
          <w:spacing w:val="1"/>
        </w:rPr>
        <w:t xml:space="preserve"> </w:t>
      </w:r>
      <w:proofErr w:type="spellStart"/>
      <w:r>
        <w:t>аутовенозный</w:t>
      </w:r>
      <w:proofErr w:type="spellEnd"/>
      <w:r>
        <w:t xml:space="preserve"> трансплантат и частичная </w:t>
      </w:r>
      <w:proofErr w:type="spellStart"/>
      <w:r>
        <w:t>стапедэктомии</w:t>
      </w:r>
      <w:proofErr w:type="spellEnd"/>
      <w:r>
        <w:t xml:space="preserve"> с применением в</w:t>
      </w:r>
      <w:r>
        <w:rPr>
          <w:spacing w:val="1"/>
        </w:rPr>
        <w:t xml:space="preserve"> </w:t>
      </w:r>
      <w:r>
        <w:t>качестве</w:t>
      </w:r>
      <w:r>
        <w:rPr>
          <w:spacing w:val="-12"/>
        </w:rPr>
        <w:t xml:space="preserve"> </w:t>
      </w:r>
      <w:r>
        <w:t>протеза</w:t>
      </w:r>
      <w:r>
        <w:rPr>
          <w:spacing w:val="-11"/>
        </w:rPr>
        <w:t xml:space="preserve"> </w:t>
      </w:r>
      <w:r>
        <w:t>стремени</w:t>
      </w:r>
      <w:r>
        <w:rPr>
          <w:spacing w:val="-12"/>
        </w:rPr>
        <w:t xml:space="preserve"> </w:t>
      </w:r>
      <w:proofErr w:type="spellStart"/>
      <w:r>
        <w:t>аутохряща</w:t>
      </w:r>
      <w:proofErr w:type="spellEnd"/>
      <w:r>
        <w:rPr>
          <w:spacing w:val="-12"/>
        </w:rPr>
        <w:t xml:space="preserve"> </w:t>
      </w:r>
      <w:r>
        <w:t>задней</w:t>
      </w:r>
      <w:r>
        <w:rPr>
          <w:spacing w:val="-6"/>
        </w:rPr>
        <w:t xml:space="preserve"> </w:t>
      </w:r>
      <w:r>
        <w:t>поверхности</w:t>
      </w:r>
      <w:r>
        <w:rPr>
          <w:spacing w:val="-9"/>
        </w:rPr>
        <w:t xml:space="preserve"> </w:t>
      </w:r>
      <w:r>
        <w:t>ушной</w:t>
      </w:r>
      <w:r>
        <w:rPr>
          <w:spacing w:val="-12"/>
        </w:rPr>
        <w:t xml:space="preserve"> </w:t>
      </w:r>
      <w:r>
        <w:t>раковины,</w:t>
      </w:r>
      <w:r>
        <w:rPr>
          <w:spacing w:val="-67"/>
        </w:rPr>
        <w:t xml:space="preserve"> </w:t>
      </w:r>
      <w:r>
        <w:t>установленный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аутовенозный</w:t>
      </w:r>
      <w:proofErr w:type="spellEnd"/>
      <w:r>
        <w:rPr>
          <w:spacing w:val="-1"/>
        </w:rPr>
        <w:t xml:space="preserve"> </w:t>
      </w:r>
      <w:r>
        <w:t>трансплантат.</w:t>
      </w:r>
    </w:p>
    <w:p w14:paraId="1CB7B25F" w14:textId="7C293CFC" w:rsidR="00A201BF" w:rsidRDefault="002C1F10">
      <w:pPr>
        <w:pStyle w:val="a3"/>
        <w:spacing w:before="135" w:line="360" w:lineRule="auto"/>
        <w:ind w:left="119" w:right="149"/>
      </w:pPr>
      <w:r>
        <w:t xml:space="preserve">По моему мнению, </w:t>
      </w:r>
      <w:r w:rsidR="0081101B">
        <w:t xml:space="preserve">выбор методики </w:t>
      </w:r>
      <w:proofErr w:type="spellStart"/>
      <w:r w:rsidR="0081101B">
        <w:t>стапедопластики</w:t>
      </w:r>
      <w:proofErr w:type="spellEnd"/>
      <w:r w:rsidR="0081101B">
        <w:t xml:space="preserve"> зависит от результатов</w:t>
      </w:r>
      <w:r w:rsidR="0081101B">
        <w:rPr>
          <w:spacing w:val="-67"/>
        </w:rPr>
        <w:t xml:space="preserve"> </w:t>
      </w:r>
      <w:r w:rsidR="0081101B">
        <w:t>дооперационного</w:t>
      </w:r>
      <w:r w:rsidR="0081101B">
        <w:rPr>
          <w:spacing w:val="-13"/>
        </w:rPr>
        <w:t xml:space="preserve"> </w:t>
      </w:r>
      <w:r w:rsidR="0081101B">
        <w:t>обследования,</w:t>
      </w:r>
      <w:r w:rsidR="0081101B">
        <w:rPr>
          <w:spacing w:val="-10"/>
        </w:rPr>
        <w:t xml:space="preserve"> </w:t>
      </w:r>
      <w:proofErr w:type="spellStart"/>
      <w:r w:rsidR="0081101B">
        <w:t>интраоперационных</w:t>
      </w:r>
      <w:proofErr w:type="spellEnd"/>
      <w:r w:rsidR="0081101B">
        <w:rPr>
          <w:spacing w:val="-16"/>
        </w:rPr>
        <w:t xml:space="preserve"> </w:t>
      </w:r>
      <w:r w:rsidR="0081101B">
        <w:t>находок</w:t>
      </w:r>
      <w:r w:rsidR="0081101B">
        <w:rPr>
          <w:spacing w:val="-13"/>
        </w:rPr>
        <w:t xml:space="preserve"> </w:t>
      </w:r>
      <w:r w:rsidR="0081101B">
        <w:t>и</w:t>
      </w:r>
      <w:r w:rsidR="0081101B">
        <w:rPr>
          <w:spacing w:val="-12"/>
        </w:rPr>
        <w:t xml:space="preserve"> </w:t>
      </w:r>
      <w:r w:rsidR="0081101B">
        <w:t>особенностей</w:t>
      </w:r>
      <w:r w:rsidR="0081101B">
        <w:rPr>
          <w:spacing w:val="-67"/>
        </w:rPr>
        <w:t xml:space="preserve"> </w:t>
      </w:r>
      <w:r w:rsidR="0081101B">
        <w:t>течения операции. На дооперационном этапе учитывается возраст пациента,</w:t>
      </w:r>
      <w:r w:rsidR="0081101B">
        <w:rPr>
          <w:spacing w:val="1"/>
        </w:rPr>
        <w:t xml:space="preserve"> </w:t>
      </w:r>
      <w:r w:rsidR="0081101B">
        <w:t>жалобы,</w:t>
      </w:r>
      <w:r w:rsidR="0081101B">
        <w:rPr>
          <w:spacing w:val="1"/>
        </w:rPr>
        <w:t xml:space="preserve"> </w:t>
      </w:r>
      <w:r w:rsidR="0081101B">
        <w:t>анамнез,</w:t>
      </w:r>
      <w:r w:rsidR="0081101B">
        <w:rPr>
          <w:spacing w:val="2"/>
        </w:rPr>
        <w:t xml:space="preserve"> </w:t>
      </w:r>
      <w:r w:rsidR="0081101B">
        <w:t>величина порогов</w:t>
      </w:r>
      <w:r w:rsidR="0081101B">
        <w:rPr>
          <w:spacing w:val="-2"/>
        </w:rPr>
        <w:t xml:space="preserve"> </w:t>
      </w:r>
      <w:r w:rsidR="0081101B">
        <w:t>КП и</w:t>
      </w:r>
      <w:r w:rsidR="0081101B">
        <w:rPr>
          <w:spacing w:val="-1"/>
        </w:rPr>
        <w:t xml:space="preserve"> </w:t>
      </w:r>
      <w:r w:rsidR="0081101B">
        <w:t>КВИ,</w:t>
      </w:r>
      <w:r w:rsidR="0081101B">
        <w:rPr>
          <w:spacing w:val="2"/>
        </w:rPr>
        <w:t xml:space="preserve"> </w:t>
      </w:r>
      <w:r w:rsidR="0081101B">
        <w:t>особенности</w:t>
      </w:r>
      <w:r w:rsidR="0081101B">
        <w:rPr>
          <w:spacing w:val="-2"/>
        </w:rPr>
        <w:t xml:space="preserve"> </w:t>
      </w:r>
      <w:r w:rsidR="0081101B">
        <w:t>строения</w:t>
      </w:r>
      <w:r w:rsidR="0081101B">
        <w:rPr>
          <w:spacing w:val="1"/>
        </w:rPr>
        <w:t xml:space="preserve"> </w:t>
      </w:r>
      <w:r w:rsidR="0081101B">
        <w:t xml:space="preserve">височной кости по данным КТ височных костей. </w:t>
      </w:r>
      <w:proofErr w:type="spellStart"/>
      <w:r w:rsidR="0081101B">
        <w:t>Интраоперационно</w:t>
      </w:r>
      <w:proofErr w:type="spellEnd"/>
      <w:r w:rsidR="0081101B">
        <w:rPr>
          <w:spacing w:val="1"/>
        </w:rPr>
        <w:t xml:space="preserve"> </w:t>
      </w:r>
      <w:r w:rsidR="0081101B">
        <w:t>необходимо учитывать распространение очагов отосклероза, их активность,</w:t>
      </w:r>
      <w:r w:rsidR="0081101B">
        <w:rPr>
          <w:spacing w:val="1"/>
        </w:rPr>
        <w:t xml:space="preserve"> </w:t>
      </w:r>
      <w:r w:rsidR="0081101B">
        <w:t>анатомические</w:t>
      </w:r>
      <w:r w:rsidR="0081101B">
        <w:rPr>
          <w:spacing w:val="4"/>
        </w:rPr>
        <w:t xml:space="preserve"> </w:t>
      </w:r>
      <w:r w:rsidR="0081101B">
        <w:t>особенности</w:t>
      </w:r>
      <w:r w:rsidR="0081101B">
        <w:rPr>
          <w:spacing w:val="3"/>
        </w:rPr>
        <w:t xml:space="preserve"> </w:t>
      </w:r>
      <w:r w:rsidR="0081101B">
        <w:t>строения ниши</w:t>
      </w:r>
      <w:r w:rsidR="0081101B">
        <w:rPr>
          <w:spacing w:val="-2"/>
        </w:rPr>
        <w:t xml:space="preserve"> </w:t>
      </w:r>
      <w:r w:rsidR="0081101B">
        <w:t>окна преддверия,</w:t>
      </w:r>
      <w:r w:rsidR="0081101B">
        <w:rPr>
          <w:spacing w:val="1"/>
        </w:rPr>
        <w:t xml:space="preserve"> </w:t>
      </w:r>
      <w:r w:rsidR="0081101B">
        <w:t>канала</w:t>
      </w:r>
    </w:p>
    <w:p w14:paraId="4E429CAF" w14:textId="77777777" w:rsidR="00A201BF" w:rsidRDefault="00A201BF">
      <w:pPr>
        <w:spacing w:line="360" w:lineRule="auto"/>
        <w:sectPr w:rsidR="00A201BF">
          <w:pgSz w:w="11910" w:h="16840"/>
          <w:pgMar w:top="1040" w:right="740" w:bottom="280" w:left="1580" w:header="720" w:footer="720" w:gutter="0"/>
          <w:cols w:space="720"/>
        </w:sectPr>
      </w:pPr>
    </w:p>
    <w:p w14:paraId="6C81CBED" w14:textId="77777777" w:rsidR="00A201BF" w:rsidRDefault="0081101B">
      <w:pPr>
        <w:pStyle w:val="a3"/>
        <w:spacing w:before="67" w:line="362" w:lineRule="auto"/>
        <w:ind w:left="119" w:right="195"/>
      </w:pPr>
      <w:r>
        <w:lastRenderedPageBreak/>
        <w:t>лицевого</w:t>
      </w:r>
      <w:r>
        <w:rPr>
          <w:spacing w:val="-10"/>
        </w:rPr>
        <w:t xml:space="preserve"> </w:t>
      </w:r>
      <w:r>
        <w:t>нерва,</w:t>
      </w:r>
      <w:r>
        <w:rPr>
          <w:spacing w:val="-7"/>
        </w:rPr>
        <w:t xml:space="preserve"> </w:t>
      </w:r>
      <w:r>
        <w:t>выраженность</w:t>
      </w:r>
      <w:r>
        <w:rPr>
          <w:spacing w:val="-11"/>
        </w:rPr>
        <w:t xml:space="preserve"> </w:t>
      </w:r>
      <w:r>
        <w:t>кровотечения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тканей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давление</w:t>
      </w:r>
      <w:r>
        <w:rPr>
          <w:spacing w:val="-67"/>
        </w:rPr>
        <w:t xml:space="preserve"> </w:t>
      </w:r>
      <w:r>
        <w:t>перилимфы.</w:t>
      </w:r>
    </w:p>
    <w:p w14:paraId="4A792195" w14:textId="77777777" w:rsidR="00A201BF" w:rsidRDefault="0081101B">
      <w:pPr>
        <w:pStyle w:val="1"/>
        <w:spacing w:before="142"/>
        <w:ind w:left="4273"/>
      </w:pPr>
      <w:bookmarkStart w:id="8" w:name="_Toc137027044"/>
      <w:r>
        <w:t>Выводы</w:t>
      </w:r>
      <w:bookmarkEnd w:id="8"/>
    </w:p>
    <w:p w14:paraId="240A2CEB" w14:textId="77777777" w:rsidR="00A201BF" w:rsidRDefault="00A201BF">
      <w:pPr>
        <w:pStyle w:val="a3"/>
        <w:spacing w:before="5"/>
        <w:rPr>
          <w:b/>
          <w:sz w:val="25"/>
        </w:rPr>
      </w:pPr>
    </w:p>
    <w:p w14:paraId="3569FA67" w14:textId="77777777" w:rsidR="00A201BF" w:rsidRDefault="0081101B">
      <w:pPr>
        <w:pStyle w:val="a3"/>
        <w:spacing w:line="362" w:lineRule="auto"/>
        <w:ind w:left="119" w:right="149"/>
      </w:pPr>
      <w:r>
        <w:t>Причина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отосклероза</w:t>
      </w:r>
      <w:r>
        <w:rPr>
          <w:spacing w:val="-7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конца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изучена,</w:t>
      </w:r>
      <w:r>
        <w:rPr>
          <w:spacing w:val="-2"/>
        </w:rPr>
        <w:t xml:space="preserve"> </w:t>
      </w:r>
      <w:r>
        <w:t>учитывая,</w:t>
      </w:r>
      <w:r>
        <w:rPr>
          <w:spacing w:val="-6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данным</w:t>
      </w:r>
      <w:r>
        <w:rPr>
          <w:spacing w:val="-67"/>
        </w:rPr>
        <w:t xml:space="preserve"> </w:t>
      </w:r>
      <w:r>
        <w:t>заболеванием в основном подвержены женщины детородного возраста, и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возникают</w:t>
      </w:r>
      <w:r>
        <w:rPr>
          <w:spacing w:val="-5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беременности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родов.</w:t>
      </w:r>
    </w:p>
    <w:p w14:paraId="3DB822C0" w14:textId="77777777" w:rsidR="00A201BF" w:rsidRDefault="0081101B">
      <w:pPr>
        <w:pStyle w:val="a3"/>
        <w:spacing w:line="360" w:lineRule="auto"/>
        <w:ind w:left="119" w:right="109"/>
      </w:pPr>
      <w:r>
        <w:t>Склонна предположить, что основная причина в нарушение эндокринно-</w:t>
      </w:r>
      <w:r>
        <w:rPr>
          <w:spacing w:val="1"/>
        </w:rPr>
        <w:t xml:space="preserve"> </w:t>
      </w:r>
      <w:r>
        <w:t>обменные</w:t>
      </w:r>
      <w:r>
        <w:rPr>
          <w:spacing w:val="-11"/>
        </w:rPr>
        <w:t xml:space="preserve"> </w:t>
      </w:r>
      <w:r>
        <w:t>нарушения,</w:t>
      </w:r>
      <w:r>
        <w:rPr>
          <w:spacing w:val="-9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генетическую</w:t>
      </w:r>
      <w:r>
        <w:rPr>
          <w:spacing w:val="-13"/>
        </w:rPr>
        <w:t xml:space="preserve"> </w:t>
      </w:r>
      <w:r>
        <w:t>предрасположенность</w:t>
      </w:r>
      <w:r>
        <w:rPr>
          <w:spacing w:val="-13"/>
        </w:rPr>
        <w:t xml:space="preserve"> </w:t>
      </w:r>
      <w:r>
        <w:t>исключать</w:t>
      </w:r>
      <w:r>
        <w:rPr>
          <w:spacing w:val="-13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стоит, так как не каждая беременная и родившая женщина имеет признаки</w:t>
      </w:r>
      <w:r>
        <w:rPr>
          <w:spacing w:val="1"/>
        </w:rPr>
        <w:t xml:space="preserve"> </w:t>
      </w:r>
      <w:r>
        <w:t xml:space="preserve">отосклероза. Но если учесть схему консервативного лечения, </w:t>
      </w:r>
      <w:proofErr w:type="spellStart"/>
      <w:r>
        <w:t>бифосфонаты</w:t>
      </w:r>
      <w:proofErr w:type="spellEnd"/>
      <w:r>
        <w:t>,</w:t>
      </w:r>
      <w:r>
        <w:rPr>
          <w:spacing w:val="1"/>
        </w:rPr>
        <w:t xml:space="preserve"> </w:t>
      </w:r>
      <w:r>
        <w:t>витамин D3, кальция, применяемые в лечение остеопороза, который</w:t>
      </w:r>
      <w:r>
        <w:rPr>
          <w:spacing w:val="1"/>
        </w:rPr>
        <w:t xml:space="preserve"> </w:t>
      </w:r>
      <w:r>
        <w:t>возникает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основном</w:t>
      </w:r>
      <w:r>
        <w:rPr>
          <w:spacing w:val="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женщин в климаксе.</w:t>
      </w:r>
    </w:p>
    <w:p w14:paraId="5C19F7B7" w14:textId="77777777" w:rsidR="00A201BF" w:rsidRDefault="00A201BF">
      <w:pPr>
        <w:spacing w:line="360" w:lineRule="auto"/>
        <w:sectPr w:rsidR="00A201BF">
          <w:pgSz w:w="11910" w:h="16840"/>
          <w:pgMar w:top="1040" w:right="740" w:bottom="280" w:left="1580" w:header="720" w:footer="720" w:gutter="0"/>
          <w:cols w:space="720"/>
        </w:sectPr>
      </w:pPr>
    </w:p>
    <w:p w14:paraId="6B410AC2" w14:textId="77777777" w:rsidR="00A201BF" w:rsidRDefault="0081101B">
      <w:pPr>
        <w:pStyle w:val="1"/>
        <w:spacing w:before="72"/>
        <w:ind w:left="2900" w:right="2896"/>
        <w:jc w:val="center"/>
      </w:pPr>
      <w:bookmarkStart w:id="9" w:name="_Toc137027045"/>
      <w:r>
        <w:lastRenderedPageBreak/>
        <w:t>Литература</w:t>
      </w:r>
      <w:bookmarkEnd w:id="9"/>
    </w:p>
    <w:p w14:paraId="3946A82B" w14:textId="77777777" w:rsidR="00A201BF" w:rsidRDefault="00A201BF">
      <w:pPr>
        <w:pStyle w:val="a3"/>
        <w:spacing w:before="10"/>
        <w:rPr>
          <w:b/>
          <w:sz w:val="25"/>
        </w:rPr>
      </w:pPr>
    </w:p>
    <w:p w14:paraId="66AE3E7A" w14:textId="77777777" w:rsidR="00A201BF" w:rsidRDefault="0081101B">
      <w:pPr>
        <w:pStyle w:val="a4"/>
        <w:numPr>
          <w:ilvl w:val="0"/>
          <w:numId w:val="1"/>
        </w:numPr>
        <w:tabs>
          <w:tab w:val="left" w:pos="403"/>
        </w:tabs>
        <w:ind w:hanging="284"/>
        <w:rPr>
          <w:sz w:val="28"/>
        </w:rPr>
      </w:pPr>
      <w:r>
        <w:rPr>
          <w:sz w:val="28"/>
        </w:rPr>
        <w:t>Отосклероз.</w:t>
      </w:r>
      <w:r>
        <w:rPr>
          <w:spacing w:val="-7"/>
          <w:sz w:val="28"/>
        </w:rPr>
        <w:t xml:space="preserve"> </w:t>
      </w:r>
      <w:r>
        <w:rPr>
          <w:sz w:val="28"/>
        </w:rPr>
        <w:t>Клинические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9"/>
          <w:sz w:val="28"/>
        </w:rPr>
        <w:t xml:space="preserve"> </w:t>
      </w:r>
      <w:r>
        <w:rPr>
          <w:sz w:val="28"/>
        </w:rPr>
        <w:t>2016</w:t>
      </w:r>
      <w:r>
        <w:rPr>
          <w:spacing w:val="-9"/>
          <w:sz w:val="28"/>
        </w:rPr>
        <w:t xml:space="preserve"> </w:t>
      </w:r>
      <w:r>
        <w:rPr>
          <w:sz w:val="28"/>
        </w:rPr>
        <w:t>года</w:t>
      </w:r>
    </w:p>
    <w:p w14:paraId="459FCBC0" w14:textId="77777777" w:rsidR="00A201BF" w:rsidRDefault="00A201BF">
      <w:pPr>
        <w:pStyle w:val="a3"/>
        <w:spacing w:before="4"/>
        <w:rPr>
          <w:sz w:val="26"/>
        </w:rPr>
      </w:pPr>
    </w:p>
    <w:p w14:paraId="1E586124" w14:textId="77777777" w:rsidR="00A201BF" w:rsidRDefault="00156222">
      <w:pPr>
        <w:pStyle w:val="a4"/>
        <w:numPr>
          <w:ilvl w:val="0"/>
          <w:numId w:val="1"/>
        </w:numPr>
        <w:tabs>
          <w:tab w:val="left" w:pos="404"/>
        </w:tabs>
        <w:spacing w:line="357" w:lineRule="auto"/>
        <w:ind w:left="119" w:right="1959" w:firstLine="0"/>
        <w:rPr>
          <w:sz w:val="28"/>
        </w:rPr>
      </w:pPr>
      <w:hyperlink r:id="rId12">
        <w:r w:rsidR="0081101B">
          <w:rPr>
            <w:sz w:val="28"/>
          </w:rPr>
          <w:t>Регулярные</w:t>
        </w:r>
        <w:r w:rsidR="0081101B">
          <w:rPr>
            <w:spacing w:val="-6"/>
            <w:sz w:val="28"/>
          </w:rPr>
          <w:t xml:space="preserve"> </w:t>
        </w:r>
        <w:r w:rsidR="0081101B">
          <w:rPr>
            <w:sz w:val="28"/>
          </w:rPr>
          <w:t>выпуски</w:t>
        </w:r>
        <w:r w:rsidR="0081101B">
          <w:rPr>
            <w:spacing w:val="-3"/>
            <w:sz w:val="28"/>
          </w:rPr>
          <w:t xml:space="preserve"> </w:t>
        </w:r>
        <w:r w:rsidR="0081101B">
          <w:rPr>
            <w:sz w:val="28"/>
          </w:rPr>
          <w:t>«РМЖ»</w:t>
        </w:r>
        <w:r w:rsidR="0081101B">
          <w:rPr>
            <w:spacing w:val="-6"/>
            <w:sz w:val="28"/>
          </w:rPr>
          <w:t xml:space="preserve"> </w:t>
        </w:r>
        <w:r w:rsidR="0081101B">
          <w:rPr>
            <w:sz w:val="28"/>
          </w:rPr>
          <w:t>№6</w:t>
        </w:r>
        <w:r w:rsidR="0081101B">
          <w:rPr>
            <w:spacing w:val="-7"/>
            <w:sz w:val="28"/>
          </w:rPr>
          <w:t xml:space="preserve"> </w:t>
        </w:r>
        <w:r w:rsidR="0081101B">
          <w:rPr>
            <w:sz w:val="28"/>
          </w:rPr>
          <w:t>от</w:t>
        </w:r>
        <w:r w:rsidR="0081101B">
          <w:rPr>
            <w:spacing w:val="-8"/>
            <w:sz w:val="28"/>
          </w:rPr>
          <w:t xml:space="preserve"> </w:t>
        </w:r>
        <w:r w:rsidR="0081101B">
          <w:rPr>
            <w:sz w:val="28"/>
          </w:rPr>
          <w:t>03.04.2017</w:t>
        </w:r>
        <w:r w:rsidR="0081101B">
          <w:rPr>
            <w:spacing w:val="-1"/>
            <w:sz w:val="28"/>
          </w:rPr>
          <w:t xml:space="preserve"> </w:t>
        </w:r>
      </w:hyperlink>
      <w:r w:rsidR="0081101B">
        <w:rPr>
          <w:sz w:val="28"/>
        </w:rPr>
        <w:t>стр.</w:t>
      </w:r>
      <w:r w:rsidR="0081101B">
        <w:rPr>
          <w:spacing w:val="-4"/>
          <w:sz w:val="28"/>
        </w:rPr>
        <w:t xml:space="preserve"> </w:t>
      </w:r>
      <w:r w:rsidR="0081101B">
        <w:rPr>
          <w:sz w:val="28"/>
        </w:rPr>
        <w:t>404-408.</w:t>
      </w:r>
      <w:r w:rsidR="0081101B">
        <w:rPr>
          <w:spacing w:val="-67"/>
          <w:sz w:val="28"/>
        </w:rPr>
        <w:t xml:space="preserve"> </w:t>
      </w:r>
      <w:r w:rsidR="0081101B">
        <w:rPr>
          <w:sz w:val="28"/>
        </w:rPr>
        <w:t>Рубрика:</w:t>
      </w:r>
      <w:r w:rsidR="0081101B">
        <w:rPr>
          <w:spacing w:val="-4"/>
          <w:sz w:val="28"/>
        </w:rPr>
        <w:t xml:space="preserve"> </w:t>
      </w:r>
      <w:hyperlink r:id="rId13">
        <w:r w:rsidR="0081101B">
          <w:rPr>
            <w:sz w:val="28"/>
          </w:rPr>
          <w:t>Оториноларингология</w:t>
        </w:r>
      </w:hyperlink>
    </w:p>
    <w:p w14:paraId="3F935421" w14:textId="77777777" w:rsidR="00A201BF" w:rsidRDefault="0081101B">
      <w:pPr>
        <w:pStyle w:val="a3"/>
        <w:spacing w:before="144" w:line="362" w:lineRule="auto"/>
        <w:ind w:left="191" w:right="1516" w:hanging="72"/>
      </w:pPr>
      <w:r>
        <w:t>Авторы:</w:t>
      </w:r>
      <w:r>
        <w:rPr>
          <w:spacing w:val="-10"/>
        </w:rPr>
        <w:t xml:space="preserve"> </w:t>
      </w:r>
      <w:hyperlink r:id="rId14">
        <w:r>
          <w:t>Бойко</w:t>
        </w:r>
        <w:r>
          <w:rPr>
            <w:spacing w:val="-9"/>
          </w:rPr>
          <w:t xml:space="preserve"> </w:t>
        </w:r>
        <w:r>
          <w:t>Н.В.</w:t>
        </w:r>
        <w:r>
          <w:rPr>
            <w:spacing w:val="-5"/>
          </w:rPr>
          <w:t xml:space="preserve"> </w:t>
        </w:r>
      </w:hyperlink>
      <w:r>
        <w:t>1</w:t>
      </w:r>
      <w:r>
        <w:rPr>
          <w:spacing w:val="-9"/>
        </w:rPr>
        <w:t xml:space="preserve"> </w:t>
      </w:r>
      <w:r>
        <w:t>,</w:t>
      </w:r>
      <w:r>
        <w:rPr>
          <w:spacing w:val="-5"/>
        </w:rPr>
        <w:t xml:space="preserve"> </w:t>
      </w:r>
      <w:hyperlink r:id="rId15">
        <w:r>
          <w:t>Колесников</w:t>
        </w:r>
        <w:r>
          <w:rPr>
            <w:spacing w:val="-7"/>
          </w:rPr>
          <w:t xml:space="preserve"> </w:t>
        </w:r>
        <w:r>
          <w:t>В.Н.</w:t>
        </w:r>
        <w:r>
          <w:rPr>
            <w:spacing w:val="-5"/>
          </w:rPr>
          <w:t xml:space="preserve"> </w:t>
        </w:r>
      </w:hyperlink>
      <w:r>
        <w:t>1</w:t>
      </w:r>
      <w:r>
        <w:rPr>
          <w:spacing w:val="-9"/>
        </w:rPr>
        <w:t xml:space="preserve"> </w:t>
      </w:r>
      <w:r>
        <w:t>,</w:t>
      </w:r>
      <w:r>
        <w:rPr>
          <w:spacing w:val="-6"/>
        </w:rPr>
        <w:t xml:space="preserve"> </w:t>
      </w:r>
      <w:hyperlink r:id="rId16">
        <w:r>
          <w:t>Анохина</w:t>
        </w:r>
        <w:r>
          <w:rPr>
            <w:spacing w:val="-9"/>
          </w:rPr>
          <w:t xml:space="preserve"> </w:t>
        </w:r>
        <w:r>
          <w:t>Е.А.</w:t>
        </w:r>
        <w:r>
          <w:rPr>
            <w:spacing w:val="-5"/>
          </w:rPr>
          <w:t xml:space="preserve"> </w:t>
        </w:r>
      </w:hyperlink>
      <w:r>
        <w:t>2</w:t>
      </w:r>
      <w:r>
        <w:rPr>
          <w:spacing w:val="-67"/>
        </w:rPr>
        <w:t xml:space="preserve"> </w:t>
      </w:r>
      <w:r>
        <w:t>ФГБОУ</w:t>
      </w:r>
      <w:r>
        <w:rPr>
          <w:spacing w:val="-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«Ростовский</w:t>
      </w:r>
      <w:r>
        <w:rPr>
          <w:spacing w:val="-7"/>
        </w:rPr>
        <w:t xml:space="preserve"> </w:t>
      </w:r>
      <w:r>
        <w:t>ГМУ»</w:t>
      </w:r>
      <w:r>
        <w:rPr>
          <w:spacing w:val="-11"/>
        </w:rPr>
        <w:t xml:space="preserve"> </w:t>
      </w:r>
      <w:r>
        <w:t>МЗ</w:t>
      </w:r>
      <w:r>
        <w:rPr>
          <w:spacing w:val="-7"/>
        </w:rPr>
        <w:t xml:space="preserve"> </w:t>
      </w:r>
      <w:r>
        <w:t>РФ,</w:t>
      </w:r>
      <w:r>
        <w:rPr>
          <w:spacing w:val="-4"/>
        </w:rPr>
        <w:t xml:space="preserve"> </w:t>
      </w:r>
      <w:proofErr w:type="spellStart"/>
      <w:r>
        <w:t>Ростов</w:t>
      </w:r>
      <w:proofErr w:type="spellEnd"/>
      <w:r>
        <w:t>-на-Дону</w:t>
      </w:r>
    </w:p>
    <w:p w14:paraId="120F5CB8" w14:textId="77777777" w:rsidR="00A201BF" w:rsidRDefault="0081101B">
      <w:pPr>
        <w:pStyle w:val="a3"/>
        <w:spacing w:line="362" w:lineRule="auto"/>
        <w:ind w:left="119" w:right="195" w:firstLine="72"/>
      </w:pPr>
      <w:r>
        <w:t>ГБУ</w:t>
      </w:r>
      <w:r>
        <w:rPr>
          <w:spacing w:val="-8"/>
        </w:rPr>
        <w:t xml:space="preserve"> </w:t>
      </w:r>
      <w:r>
        <w:t>РО</w:t>
      </w:r>
      <w:r>
        <w:rPr>
          <w:spacing w:val="-7"/>
        </w:rPr>
        <w:t xml:space="preserve"> </w:t>
      </w:r>
      <w:r>
        <w:t>«Ростовская</w:t>
      </w:r>
      <w:r>
        <w:rPr>
          <w:spacing w:val="-6"/>
        </w:rPr>
        <w:t xml:space="preserve"> </w:t>
      </w:r>
      <w:r>
        <w:t>областная</w:t>
      </w:r>
      <w:r>
        <w:rPr>
          <w:spacing w:val="-6"/>
        </w:rPr>
        <w:t xml:space="preserve"> </w:t>
      </w:r>
      <w:r>
        <w:t>клиническая</w:t>
      </w:r>
      <w:r>
        <w:rPr>
          <w:spacing w:val="-6"/>
        </w:rPr>
        <w:t xml:space="preserve"> </w:t>
      </w:r>
      <w:r>
        <w:t>больница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1»,</w:t>
      </w:r>
      <w:r>
        <w:rPr>
          <w:spacing w:val="-6"/>
        </w:rPr>
        <w:t xml:space="preserve"> </w:t>
      </w:r>
      <w:proofErr w:type="spellStart"/>
      <w:r>
        <w:t>Ростов</w:t>
      </w:r>
      <w:proofErr w:type="spellEnd"/>
      <w:r>
        <w:t>-на-</w:t>
      </w:r>
      <w:r>
        <w:rPr>
          <w:spacing w:val="-67"/>
        </w:rPr>
        <w:t xml:space="preserve"> </w:t>
      </w:r>
      <w:r>
        <w:t>Дону</w:t>
      </w:r>
    </w:p>
    <w:p w14:paraId="7264B371" w14:textId="77777777" w:rsidR="00A201BF" w:rsidRDefault="00A201BF">
      <w:pPr>
        <w:pStyle w:val="a3"/>
        <w:spacing w:before="11"/>
        <w:rPr>
          <w:sz w:val="40"/>
        </w:rPr>
      </w:pPr>
    </w:p>
    <w:p w14:paraId="1C44E386" w14:textId="77777777" w:rsidR="00A201BF" w:rsidRDefault="0081101B">
      <w:pPr>
        <w:pStyle w:val="a4"/>
        <w:numPr>
          <w:ilvl w:val="0"/>
          <w:numId w:val="1"/>
        </w:numPr>
        <w:tabs>
          <w:tab w:val="left" w:pos="403"/>
        </w:tabs>
        <w:ind w:hanging="284"/>
        <w:rPr>
          <w:sz w:val="28"/>
        </w:rPr>
      </w:pPr>
      <w:proofErr w:type="spellStart"/>
      <w:r>
        <w:rPr>
          <w:sz w:val="28"/>
        </w:rPr>
        <w:t>Отсклероз</w:t>
      </w:r>
      <w:proofErr w:type="spellEnd"/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sz w:val="28"/>
        </w:rPr>
        <w:t>Клинические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10"/>
          <w:sz w:val="28"/>
        </w:rPr>
        <w:t xml:space="preserve"> </w:t>
      </w:r>
      <w:r>
        <w:rPr>
          <w:sz w:val="28"/>
        </w:rPr>
        <w:t>2014</w:t>
      </w:r>
      <w:r>
        <w:rPr>
          <w:spacing w:val="-10"/>
          <w:sz w:val="28"/>
        </w:rPr>
        <w:t xml:space="preserve"> </w:t>
      </w:r>
      <w:r>
        <w:rPr>
          <w:sz w:val="28"/>
        </w:rPr>
        <w:t>года,</w:t>
      </w:r>
      <w:r>
        <w:rPr>
          <w:spacing w:val="-12"/>
          <w:sz w:val="28"/>
        </w:rPr>
        <w:t xml:space="preserve"> </w:t>
      </w:r>
      <w:r>
        <w:rPr>
          <w:sz w:val="28"/>
        </w:rPr>
        <w:t>Москва</w:t>
      </w:r>
    </w:p>
    <w:p w14:paraId="19D94DB2" w14:textId="77777777" w:rsidR="00A201BF" w:rsidRDefault="00A201BF">
      <w:pPr>
        <w:pStyle w:val="a3"/>
        <w:rPr>
          <w:sz w:val="30"/>
        </w:rPr>
      </w:pPr>
    </w:p>
    <w:p w14:paraId="40865A1D" w14:textId="77777777" w:rsidR="00A201BF" w:rsidRDefault="00A201BF">
      <w:pPr>
        <w:pStyle w:val="a3"/>
        <w:spacing w:before="3"/>
        <w:rPr>
          <w:sz w:val="26"/>
        </w:rPr>
      </w:pPr>
    </w:p>
    <w:p w14:paraId="7D3BEA11" w14:textId="77777777" w:rsidR="00A201BF" w:rsidRDefault="0081101B">
      <w:pPr>
        <w:pStyle w:val="a4"/>
        <w:numPr>
          <w:ilvl w:val="0"/>
          <w:numId w:val="1"/>
        </w:numPr>
        <w:tabs>
          <w:tab w:val="left" w:pos="403"/>
        </w:tabs>
        <w:spacing w:before="1" w:line="360" w:lineRule="auto"/>
        <w:ind w:left="119" w:right="1685" w:firstLine="0"/>
        <w:rPr>
          <w:sz w:val="28"/>
        </w:rPr>
      </w:pPr>
      <w:r>
        <w:rPr>
          <w:spacing w:val="-1"/>
          <w:sz w:val="28"/>
        </w:rPr>
        <w:t>ГБУЗ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«МОСКОВСКИЙ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НАУЧНО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ПРАКТИЧЕСКИЙ</w:t>
      </w:r>
      <w:r>
        <w:rPr>
          <w:spacing w:val="-14"/>
          <w:sz w:val="28"/>
        </w:rPr>
        <w:t xml:space="preserve"> </w:t>
      </w:r>
      <w:r>
        <w:rPr>
          <w:sz w:val="28"/>
        </w:rPr>
        <w:t>ЦЕНТР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Национальная медицинская ассоциация оториноларингологов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-3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</w:p>
    <w:p w14:paraId="7E8F7EB7" w14:textId="77777777" w:rsidR="00A201BF" w:rsidRDefault="0081101B">
      <w:pPr>
        <w:pStyle w:val="a3"/>
        <w:spacing w:line="362" w:lineRule="auto"/>
        <w:ind w:left="119"/>
      </w:pPr>
      <w:r>
        <w:t>Составители:</w:t>
      </w:r>
      <w:r>
        <w:rPr>
          <w:spacing w:val="-12"/>
        </w:rPr>
        <w:t xml:space="preserve"> </w:t>
      </w:r>
      <w:r>
        <w:t>д.м.н.,</w:t>
      </w:r>
      <w:r>
        <w:rPr>
          <w:spacing w:val="-10"/>
        </w:rPr>
        <w:t xml:space="preserve"> </w:t>
      </w:r>
      <w:r>
        <w:t>проф.</w:t>
      </w:r>
      <w:r>
        <w:rPr>
          <w:spacing w:val="-5"/>
        </w:rPr>
        <w:t xml:space="preserve"> </w:t>
      </w:r>
      <w:r>
        <w:t>Крюков</w:t>
      </w:r>
      <w:r>
        <w:rPr>
          <w:spacing w:val="-8"/>
        </w:rPr>
        <w:t xml:space="preserve"> </w:t>
      </w:r>
      <w:r>
        <w:t>А.И.,</w:t>
      </w:r>
      <w:r>
        <w:rPr>
          <w:spacing w:val="-5"/>
        </w:rPr>
        <w:t xml:space="preserve"> </w:t>
      </w:r>
      <w:r>
        <w:t>д.м.н.,</w:t>
      </w:r>
      <w:r>
        <w:rPr>
          <w:spacing w:val="-9"/>
        </w:rPr>
        <w:t xml:space="preserve"> </w:t>
      </w:r>
      <w:r>
        <w:t>проф.</w:t>
      </w:r>
      <w:r>
        <w:rPr>
          <w:spacing w:val="-9"/>
        </w:rPr>
        <w:t xml:space="preserve"> </w:t>
      </w:r>
      <w:proofErr w:type="spellStart"/>
      <w:r>
        <w:t>Кунельская</w:t>
      </w:r>
      <w:proofErr w:type="spellEnd"/>
      <w:r>
        <w:rPr>
          <w:spacing w:val="-6"/>
        </w:rPr>
        <w:t xml:space="preserve"> </w:t>
      </w:r>
      <w:r>
        <w:t>Н.Л.,</w:t>
      </w:r>
      <w:r>
        <w:rPr>
          <w:spacing w:val="-5"/>
        </w:rPr>
        <w:t xml:space="preserve"> </w:t>
      </w:r>
      <w:r>
        <w:t>д.м.н.</w:t>
      </w:r>
      <w:r>
        <w:rPr>
          <w:spacing w:val="-67"/>
        </w:rPr>
        <w:t xml:space="preserve"> </w:t>
      </w:r>
      <w:proofErr w:type="spellStart"/>
      <w:r>
        <w:t>Гаров</w:t>
      </w:r>
      <w:proofErr w:type="spellEnd"/>
      <w:r>
        <w:rPr>
          <w:spacing w:val="-4"/>
        </w:rPr>
        <w:t xml:space="preserve"> </w:t>
      </w:r>
      <w:r>
        <w:t>Е.В.,</w:t>
      </w:r>
      <w:r>
        <w:rPr>
          <w:spacing w:val="1"/>
        </w:rPr>
        <w:t xml:space="preserve"> </w:t>
      </w:r>
      <w:r>
        <w:t>к.м.н.</w:t>
      </w:r>
      <w:r>
        <w:rPr>
          <w:spacing w:val="-4"/>
        </w:rPr>
        <w:t xml:space="preserve"> </w:t>
      </w:r>
      <w:r>
        <w:t>доцент</w:t>
      </w:r>
      <w:r>
        <w:rPr>
          <w:spacing w:val="-3"/>
        </w:rPr>
        <w:t xml:space="preserve"> </w:t>
      </w:r>
      <w:r>
        <w:t>Белякова</w:t>
      </w:r>
      <w:r>
        <w:rPr>
          <w:spacing w:val="-2"/>
        </w:rPr>
        <w:t xml:space="preserve"> </w:t>
      </w:r>
      <w:r>
        <w:t>Л.В.,</w:t>
      </w:r>
      <w:r>
        <w:rPr>
          <w:spacing w:val="-4"/>
        </w:rPr>
        <w:t xml:space="preserve"> </w:t>
      </w:r>
      <w:r>
        <w:t>д.м.н.</w:t>
      </w:r>
      <w:r>
        <w:rPr>
          <w:spacing w:val="-4"/>
        </w:rPr>
        <w:t xml:space="preserve"> </w:t>
      </w:r>
      <w:r>
        <w:t>Зеликович</w:t>
      </w:r>
      <w:r>
        <w:rPr>
          <w:spacing w:val="-3"/>
        </w:rPr>
        <w:t xml:space="preserve"> </w:t>
      </w:r>
      <w:r>
        <w:t>Е.И., к.м.н.</w:t>
      </w:r>
    </w:p>
    <w:p w14:paraId="61FD2C16" w14:textId="77777777" w:rsidR="00A201BF" w:rsidRDefault="0081101B">
      <w:pPr>
        <w:pStyle w:val="a3"/>
        <w:spacing w:line="360" w:lineRule="auto"/>
        <w:ind w:left="119" w:right="109"/>
      </w:pPr>
      <w:r>
        <w:t>Сидорина</w:t>
      </w:r>
      <w:r>
        <w:rPr>
          <w:spacing w:val="-10"/>
        </w:rPr>
        <w:t xml:space="preserve"> </w:t>
      </w:r>
      <w:r>
        <w:t>Н.Г.,</w:t>
      </w:r>
      <w:r>
        <w:rPr>
          <w:spacing w:val="-8"/>
        </w:rPr>
        <w:t xml:space="preserve"> </w:t>
      </w:r>
      <w:r>
        <w:t>к.м.н.</w:t>
      </w:r>
      <w:r>
        <w:rPr>
          <w:spacing w:val="-12"/>
        </w:rPr>
        <w:t xml:space="preserve"> </w:t>
      </w:r>
      <w:r>
        <w:t>Фёдорова</w:t>
      </w:r>
      <w:r>
        <w:rPr>
          <w:spacing w:val="-9"/>
        </w:rPr>
        <w:t xml:space="preserve"> </w:t>
      </w:r>
      <w:r>
        <w:t>О.В.,</w:t>
      </w:r>
      <w:r>
        <w:rPr>
          <w:spacing w:val="-8"/>
        </w:rPr>
        <w:t xml:space="preserve"> </w:t>
      </w:r>
      <w:r>
        <w:t>к.м.н.</w:t>
      </w:r>
      <w:r>
        <w:rPr>
          <w:spacing w:val="-9"/>
        </w:rPr>
        <w:t xml:space="preserve"> </w:t>
      </w:r>
      <w:r>
        <w:t>Загорская</w:t>
      </w:r>
      <w:r>
        <w:rPr>
          <w:spacing w:val="-13"/>
        </w:rPr>
        <w:t xml:space="preserve"> </w:t>
      </w:r>
      <w:r>
        <w:t>Е.Е.,</w:t>
      </w:r>
      <w:r>
        <w:rPr>
          <w:spacing w:val="-8"/>
        </w:rPr>
        <w:t xml:space="preserve"> </w:t>
      </w:r>
      <w:r>
        <w:t>к.м.н.</w:t>
      </w:r>
      <w:r>
        <w:rPr>
          <w:spacing w:val="-8"/>
        </w:rPr>
        <w:t xml:space="preserve"> </w:t>
      </w:r>
      <w:r>
        <w:t>Зеленкова</w:t>
      </w:r>
      <w:r>
        <w:rPr>
          <w:spacing w:val="-67"/>
        </w:rPr>
        <w:t xml:space="preserve"> </w:t>
      </w:r>
      <w:r>
        <w:t xml:space="preserve">В.Н., к.м.н. Левина Ю.В., к.м.н. Лаврова А.С., к.м.н. </w:t>
      </w:r>
      <w:proofErr w:type="spellStart"/>
      <w:r>
        <w:t>Байбакова</w:t>
      </w:r>
      <w:proofErr w:type="spellEnd"/>
      <w:r>
        <w:t xml:space="preserve"> Е.В., к.м.н.</w:t>
      </w:r>
      <w:r>
        <w:rPr>
          <w:spacing w:val="1"/>
        </w:rPr>
        <w:t xml:space="preserve"> </w:t>
      </w:r>
      <w:r>
        <w:t xml:space="preserve">Чугунова М.А., к.м.н. Шеремет А.С., </w:t>
      </w:r>
      <w:proofErr w:type="spellStart"/>
      <w:r>
        <w:t>Гарова</w:t>
      </w:r>
      <w:proofErr w:type="spellEnd"/>
      <w:r>
        <w:t xml:space="preserve"> Е.Е., Сударев П.А., Мищенко</w:t>
      </w:r>
      <w:r>
        <w:rPr>
          <w:spacing w:val="1"/>
        </w:rPr>
        <w:t xml:space="preserve"> </w:t>
      </w:r>
      <w:r>
        <w:t>В.В.</w:t>
      </w:r>
    </w:p>
    <w:p w14:paraId="489140B4" w14:textId="77777777" w:rsidR="00A201BF" w:rsidRDefault="0081101B">
      <w:pPr>
        <w:pStyle w:val="a3"/>
        <w:spacing w:line="362" w:lineRule="auto"/>
        <w:ind w:left="119" w:right="149"/>
      </w:pPr>
      <w:r>
        <w:t>Рекомендации рассмотрены и утверждены на заседании Национальной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-14"/>
        </w:rPr>
        <w:t xml:space="preserve"> </w:t>
      </w:r>
      <w:r>
        <w:t>ассоциации</w:t>
      </w:r>
      <w:r>
        <w:rPr>
          <w:spacing w:val="-14"/>
        </w:rPr>
        <w:t xml:space="preserve"> </w:t>
      </w:r>
      <w:r>
        <w:t>оториноларингологов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11-12</w:t>
      </w:r>
      <w:r>
        <w:rPr>
          <w:spacing w:val="-14"/>
        </w:rPr>
        <w:t xml:space="preserve"> </w:t>
      </w:r>
      <w:r>
        <w:t>ноября</w:t>
      </w:r>
      <w:r>
        <w:rPr>
          <w:spacing w:val="-12"/>
        </w:rPr>
        <w:t xml:space="preserve"> </w:t>
      </w:r>
      <w:r>
        <w:t>2014</w:t>
      </w:r>
      <w:r>
        <w:rPr>
          <w:spacing w:val="-14"/>
        </w:rPr>
        <w:t xml:space="preserve"> </w:t>
      </w:r>
      <w:r>
        <w:t>года.</w:t>
      </w:r>
    </w:p>
    <w:sectPr w:rsidR="00A201BF">
      <w:pgSz w:w="11910" w:h="16840"/>
      <w:pgMar w:top="1040" w:right="7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0E51E" w14:textId="77777777" w:rsidR="00156222" w:rsidRDefault="00156222" w:rsidP="00654AFA">
      <w:r>
        <w:separator/>
      </w:r>
    </w:p>
  </w:endnote>
  <w:endnote w:type="continuationSeparator" w:id="0">
    <w:p w14:paraId="1A1C81C7" w14:textId="77777777" w:rsidR="00156222" w:rsidRDefault="00156222" w:rsidP="0065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6699704"/>
      <w:docPartObj>
        <w:docPartGallery w:val="Page Numbers (Bottom of Page)"/>
        <w:docPartUnique/>
      </w:docPartObj>
    </w:sdtPr>
    <w:sdtEndPr/>
    <w:sdtContent>
      <w:p w14:paraId="004F5AE8" w14:textId="7E76244E" w:rsidR="00654AFA" w:rsidRDefault="00654A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A216B9" w14:textId="77777777" w:rsidR="00654AFA" w:rsidRDefault="00654A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7A1BF" w14:textId="77777777" w:rsidR="00156222" w:rsidRDefault="00156222" w:rsidP="00654AFA">
      <w:r>
        <w:separator/>
      </w:r>
    </w:p>
  </w:footnote>
  <w:footnote w:type="continuationSeparator" w:id="0">
    <w:p w14:paraId="079BE832" w14:textId="77777777" w:rsidR="00156222" w:rsidRDefault="00156222" w:rsidP="00654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37EF"/>
    <w:multiLevelType w:val="hybridMultilevel"/>
    <w:tmpl w:val="EF44AFAE"/>
    <w:lvl w:ilvl="0" w:tplc="1158B7B4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2AEEC00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2" w:tplc="396C36AC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3" w:tplc="DCE6E176">
      <w:numFmt w:val="bullet"/>
      <w:lvlText w:val="•"/>
      <w:lvlJc w:val="left"/>
      <w:pPr>
        <w:ind w:left="2959" w:hanging="168"/>
      </w:pPr>
      <w:rPr>
        <w:rFonts w:hint="default"/>
        <w:lang w:val="ru-RU" w:eastAsia="en-US" w:bidi="ar-SA"/>
      </w:rPr>
    </w:lvl>
    <w:lvl w:ilvl="4" w:tplc="0B669A6C">
      <w:numFmt w:val="bullet"/>
      <w:lvlText w:val="•"/>
      <w:lvlJc w:val="left"/>
      <w:pPr>
        <w:ind w:left="3905" w:hanging="168"/>
      </w:pPr>
      <w:rPr>
        <w:rFonts w:hint="default"/>
        <w:lang w:val="ru-RU" w:eastAsia="en-US" w:bidi="ar-SA"/>
      </w:rPr>
    </w:lvl>
    <w:lvl w:ilvl="5" w:tplc="9DF2D930">
      <w:numFmt w:val="bullet"/>
      <w:lvlText w:val="•"/>
      <w:lvlJc w:val="left"/>
      <w:pPr>
        <w:ind w:left="4852" w:hanging="168"/>
      </w:pPr>
      <w:rPr>
        <w:rFonts w:hint="default"/>
        <w:lang w:val="ru-RU" w:eastAsia="en-US" w:bidi="ar-SA"/>
      </w:rPr>
    </w:lvl>
    <w:lvl w:ilvl="6" w:tplc="AFE43080">
      <w:numFmt w:val="bullet"/>
      <w:lvlText w:val="•"/>
      <w:lvlJc w:val="left"/>
      <w:pPr>
        <w:ind w:left="5798" w:hanging="168"/>
      </w:pPr>
      <w:rPr>
        <w:rFonts w:hint="default"/>
        <w:lang w:val="ru-RU" w:eastAsia="en-US" w:bidi="ar-SA"/>
      </w:rPr>
    </w:lvl>
    <w:lvl w:ilvl="7" w:tplc="258A60C6">
      <w:numFmt w:val="bullet"/>
      <w:lvlText w:val="•"/>
      <w:lvlJc w:val="left"/>
      <w:pPr>
        <w:ind w:left="6744" w:hanging="168"/>
      </w:pPr>
      <w:rPr>
        <w:rFonts w:hint="default"/>
        <w:lang w:val="ru-RU" w:eastAsia="en-US" w:bidi="ar-SA"/>
      </w:rPr>
    </w:lvl>
    <w:lvl w:ilvl="8" w:tplc="F52C622A">
      <w:numFmt w:val="bullet"/>
      <w:lvlText w:val="•"/>
      <w:lvlJc w:val="left"/>
      <w:pPr>
        <w:ind w:left="7691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20064C53"/>
    <w:multiLevelType w:val="hybridMultilevel"/>
    <w:tmpl w:val="C854E310"/>
    <w:lvl w:ilvl="0" w:tplc="8F38D414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9A67A1C">
      <w:numFmt w:val="bullet"/>
      <w:lvlText w:val="•"/>
      <w:lvlJc w:val="left"/>
      <w:pPr>
        <w:ind w:left="1066" w:hanging="283"/>
      </w:pPr>
      <w:rPr>
        <w:rFonts w:hint="default"/>
        <w:lang w:val="ru-RU" w:eastAsia="en-US" w:bidi="ar-SA"/>
      </w:rPr>
    </w:lvl>
    <w:lvl w:ilvl="2" w:tplc="1AC8E10E">
      <w:numFmt w:val="bullet"/>
      <w:lvlText w:val="•"/>
      <w:lvlJc w:val="left"/>
      <w:pPr>
        <w:ind w:left="2012" w:hanging="283"/>
      </w:pPr>
      <w:rPr>
        <w:rFonts w:hint="default"/>
        <w:lang w:val="ru-RU" w:eastAsia="en-US" w:bidi="ar-SA"/>
      </w:rPr>
    </w:lvl>
    <w:lvl w:ilvl="3" w:tplc="718C8254">
      <w:numFmt w:val="bullet"/>
      <w:lvlText w:val="•"/>
      <w:lvlJc w:val="left"/>
      <w:pPr>
        <w:ind w:left="2959" w:hanging="283"/>
      </w:pPr>
      <w:rPr>
        <w:rFonts w:hint="default"/>
        <w:lang w:val="ru-RU" w:eastAsia="en-US" w:bidi="ar-SA"/>
      </w:rPr>
    </w:lvl>
    <w:lvl w:ilvl="4" w:tplc="5DDC1AB8">
      <w:numFmt w:val="bullet"/>
      <w:lvlText w:val="•"/>
      <w:lvlJc w:val="left"/>
      <w:pPr>
        <w:ind w:left="3905" w:hanging="283"/>
      </w:pPr>
      <w:rPr>
        <w:rFonts w:hint="default"/>
        <w:lang w:val="ru-RU" w:eastAsia="en-US" w:bidi="ar-SA"/>
      </w:rPr>
    </w:lvl>
    <w:lvl w:ilvl="5" w:tplc="4DC03760">
      <w:numFmt w:val="bullet"/>
      <w:lvlText w:val="•"/>
      <w:lvlJc w:val="left"/>
      <w:pPr>
        <w:ind w:left="4852" w:hanging="283"/>
      </w:pPr>
      <w:rPr>
        <w:rFonts w:hint="default"/>
        <w:lang w:val="ru-RU" w:eastAsia="en-US" w:bidi="ar-SA"/>
      </w:rPr>
    </w:lvl>
    <w:lvl w:ilvl="6" w:tplc="E244F3FC">
      <w:numFmt w:val="bullet"/>
      <w:lvlText w:val="•"/>
      <w:lvlJc w:val="left"/>
      <w:pPr>
        <w:ind w:left="5798" w:hanging="283"/>
      </w:pPr>
      <w:rPr>
        <w:rFonts w:hint="default"/>
        <w:lang w:val="ru-RU" w:eastAsia="en-US" w:bidi="ar-SA"/>
      </w:rPr>
    </w:lvl>
    <w:lvl w:ilvl="7" w:tplc="D610B25E">
      <w:numFmt w:val="bullet"/>
      <w:lvlText w:val="•"/>
      <w:lvlJc w:val="left"/>
      <w:pPr>
        <w:ind w:left="6744" w:hanging="283"/>
      </w:pPr>
      <w:rPr>
        <w:rFonts w:hint="default"/>
        <w:lang w:val="ru-RU" w:eastAsia="en-US" w:bidi="ar-SA"/>
      </w:rPr>
    </w:lvl>
    <w:lvl w:ilvl="8" w:tplc="2CF06F66">
      <w:numFmt w:val="bullet"/>
      <w:lvlText w:val="•"/>
      <w:lvlJc w:val="left"/>
      <w:pPr>
        <w:ind w:left="7691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2BF0452E"/>
    <w:multiLevelType w:val="hybridMultilevel"/>
    <w:tmpl w:val="5CC2E0A0"/>
    <w:lvl w:ilvl="0" w:tplc="F0268E4E">
      <w:start w:val="2"/>
      <w:numFmt w:val="upperRoman"/>
      <w:lvlText w:val="%1"/>
      <w:lvlJc w:val="left"/>
      <w:pPr>
        <w:ind w:left="119" w:hanging="25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1" w:tplc="CD48DFB4">
      <w:numFmt w:val="bullet"/>
      <w:lvlText w:val="•"/>
      <w:lvlJc w:val="left"/>
      <w:pPr>
        <w:ind w:left="1066" w:hanging="255"/>
      </w:pPr>
      <w:rPr>
        <w:rFonts w:hint="default"/>
        <w:lang w:val="ru-RU" w:eastAsia="en-US" w:bidi="ar-SA"/>
      </w:rPr>
    </w:lvl>
    <w:lvl w:ilvl="2" w:tplc="8F38C140">
      <w:numFmt w:val="bullet"/>
      <w:lvlText w:val="•"/>
      <w:lvlJc w:val="left"/>
      <w:pPr>
        <w:ind w:left="2012" w:hanging="255"/>
      </w:pPr>
      <w:rPr>
        <w:rFonts w:hint="default"/>
        <w:lang w:val="ru-RU" w:eastAsia="en-US" w:bidi="ar-SA"/>
      </w:rPr>
    </w:lvl>
    <w:lvl w:ilvl="3" w:tplc="2C46ED46">
      <w:numFmt w:val="bullet"/>
      <w:lvlText w:val="•"/>
      <w:lvlJc w:val="left"/>
      <w:pPr>
        <w:ind w:left="2959" w:hanging="255"/>
      </w:pPr>
      <w:rPr>
        <w:rFonts w:hint="default"/>
        <w:lang w:val="ru-RU" w:eastAsia="en-US" w:bidi="ar-SA"/>
      </w:rPr>
    </w:lvl>
    <w:lvl w:ilvl="4" w:tplc="4B2411B2">
      <w:numFmt w:val="bullet"/>
      <w:lvlText w:val="•"/>
      <w:lvlJc w:val="left"/>
      <w:pPr>
        <w:ind w:left="3905" w:hanging="255"/>
      </w:pPr>
      <w:rPr>
        <w:rFonts w:hint="default"/>
        <w:lang w:val="ru-RU" w:eastAsia="en-US" w:bidi="ar-SA"/>
      </w:rPr>
    </w:lvl>
    <w:lvl w:ilvl="5" w:tplc="5D3412BA">
      <w:numFmt w:val="bullet"/>
      <w:lvlText w:val="•"/>
      <w:lvlJc w:val="left"/>
      <w:pPr>
        <w:ind w:left="4852" w:hanging="255"/>
      </w:pPr>
      <w:rPr>
        <w:rFonts w:hint="default"/>
        <w:lang w:val="ru-RU" w:eastAsia="en-US" w:bidi="ar-SA"/>
      </w:rPr>
    </w:lvl>
    <w:lvl w:ilvl="6" w:tplc="C8CA9088">
      <w:numFmt w:val="bullet"/>
      <w:lvlText w:val="•"/>
      <w:lvlJc w:val="left"/>
      <w:pPr>
        <w:ind w:left="5798" w:hanging="255"/>
      </w:pPr>
      <w:rPr>
        <w:rFonts w:hint="default"/>
        <w:lang w:val="ru-RU" w:eastAsia="en-US" w:bidi="ar-SA"/>
      </w:rPr>
    </w:lvl>
    <w:lvl w:ilvl="7" w:tplc="172EA3AC">
      <w:numFmt w:val="bullet"/>
      <w:lvlText w:val="•"/>
      <w:lvlJc w:val="left"/>
      <w:pPr>
        <w:ind w:left="6744" w:hanging="255"/>
      </w:pPr>
      <w:rPr>
        <w:rFonts w:hint="default"/>
        <w:lang w:val="ru-RU" w:eastAsia="en-US" w:bidi="ar-SA"/>
      </w:rPr>
    </w:lvl>
    <w:lvl w:ilvl="8" w:tplc="67F6D23E">
      <w:numFmt w:val="bullet"/>
      <w:lvlText w:val="•"/>
      <w:lvlJc w:val="left"/>
      <w:pPr>
        <w:ind w:left="7691" w:hanging="255"/>
      </w:pPr>
      <w:rPr>
        <w:rFonts w:hint="default"/>
        <w:lang w:val="ru-RU" w:eastAsia="en-US" w:bidi="ar-SA"/>
      </w:rPr>
    </w:lvl>
  </w:abstractNum>
  <w:abstractNum w:abstractNumId="3" w15:restartNumberingAfterBreak="0">
    <w:nsid w:val="40136434"/>
    <w:multiLevelType w:val="hybridMultilevel"/>
    <w:tmpl w:val="DD78E3AC"/>
    <w:lvl w:ilvl="0" w:tplc="CDB09632">
      <w:start w:val="1"/>
      <w:numFmt w:val="decimal"/>
      <w:lvlText w:val="%1)"/>
      <w:lvlJc w:val="left"/>
      <w:pPr>
        <w:ind w:left="70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EC561C">
      <w:numFmt w:val="bullet"/>
      <w:lvlText w:val="•"/>
      <w:lvlJc w:val="left"/>
      <w:pPr>
        <w:ind w:left="1588" w:hanging="303"/>
      </w:pPr>
      <w:rPr>
        <w:rFonts w:hint="default"/>
        <w:lang w:val="ru-RU" w:eastAsia="en-US" w:bidi="ar-SA"/>
      </w:rPr>
    </w:lvl>
    <w:lvl w:ilvl="2" w:tplc="0280578E">
      <w:numFmt w:val="bullet"/>
      <w:lvlText w:val="•"/>
      <w:lvlJc w:val="left"/>
      <w:pPr>
        <w:ind w:left="2476" w:hanging="303"/>
      </w:pPr>
      <w:rPr>
        <w:rFonts w:hint="default"/>
        <w:lang w:val="ru-RU" w:eastAsia="en-US" w:bidi="ar-SA"/>
      </w:rPr>
    </w:lvl>
    <w:lvl w:ilvl="3" w:tplc="7EDC5868">
      <w:numFmt w:val="bullet"/>
      <w:lvlText w:val="•"/>
      <w:lvlJc w:val="left"/>
      <w:pPr>
        <w:ind w:left="3365" w:hanging="303"/>
      </w:pPr>
      <w:rPr>
        <w:rFonts w:hint="default"/>
        <w:lang w:val="ru-RU" w:eastAsia="en-US" w:bidi="ar-SA"/>
      </w:rPr>
    </w:lvl>
    <w:lvl w:ilvl="4" w:tplc="0D5E1540">
      <w:numFmt w:val="bullet"/>
      <w:lvlText w:val="•"/>
      <w:lvlJc w:val="left"/>
      <w:pPr>
        <w:ind w:left="4253" w:hanging="303"/>
      </w:pPr>
      <w:rPr>
        <w:rFonts w:hint="default"/>
        <w:lang w:val="ru-RU" w:eastAsia="en-US" w:bidi="ar-SA"/>
      </w:rPr>
    </w:lvl>
    <w:lvl w:ilvl="5" w:tplc="B49C7CB8">
      <w:numFmt w:val="bullet"/>
      <w:lvlText w:val="•"/>
      <w:lvlJc w:val="left"/>
      <w:pPr>
        <w:ind w:left="5142" w:hanging="303"/>
      </w:pPr>
      <w:rPr>
        <w:rFonts w:hint="default"/>
        <w:lang w:val="ru-RU" w:eastAsia="en-US" w:bidi="ar-SA"/>
      </w:rPr>
    </w:lvl>
    <w:lvl w:ilvl="6" w:tplc="1CF679FA">
      <w:numFmt w:val="bullet"/>
      <w:lvlText w:val="•"/>
      <w:lvlJc w:val="left"/>
      <w:pPr>
        <w:ind w:left="6030" w:hanging="303"/>
      </w:pPr>
      <w:rPr>
        <w:rFonts w:hint="default"/>
        <w:lang w:val="ru-RU" w:eastAsia="en-US" w:bidi="ar-SA"/>
      </w:rPr>
    </w:lvl>
    <w:lvl w:ilvl="7" w:tplc="EA8ECC66">
      <w:numFmt w:val="bullet"/>
      <w:lvlText w:val="•"/>
      <w:lvlJc w:val="left"/>
      <w:pPr>
        <w:ind w:left="6918" w:hanging="303"/>
      </w:pPr>
      <w:rPr>
        <w:rFonts w:hint="default"/>
        <w:lang w:val="ru-RU" w:eastAsia="en-US" w:bidi="ar-SA"/>
      </w:rPr>
    </w:lvl>
    <w:lvl w:ilvl="8" w:tplc="E2C8A51C">
      <w:numFmt w:val="bullet"/>
      <w:lvlText w:val="•"/>
      <w:lvlJc w:val="left"/>
      <w:pPr>
        <w:ind w:left="7807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46852BDA"/>
    <w:multiLevelType w:val="hybridMultilevel"/>
    <w:tmpl w:val="E5E4E070"/>
    <w:lvl w:ilvl="0" w:tplc="A44EB5B0">
      <w:numFmt w:val="bullet"/>
      <w:lvlText w:val=""/>
      <w:lvlJc w:val="left"/>
      <w:pPr>
        <w:ind w:left="422" w:hanging="130"/>
      </w:pPr>
      <w:rPr>
        <w:rFonts w:ascii="Symbol" w:eastAsia="Symbol" w:hAnsi="Symbol" w:cs="Symbol" w:hint="default"/>
        <w:spacing w:val="-4"/>
        <w:w w:val="99"/>
        <w:sz w:val="26"/>
        <w:szCs w:val="26"/>
        <w:lang w:val="ru-RU" w:eastAsia="en-US" w:bidi="ar-SA"/>
      </w:rPr>
    </w:lvl>
    <w:lvl w:ilvl="1" w:tplc="AD423DDC">
      <w:numFmt w:val="bullet"/>
      <w:lvlText w:val="•"/>
      <w:lvlJc w:val="left"/>
      <w:pPr>
        <w:ind w:left="1336" w:hanging="130"/>
      </w:pPr>
      <w:rPr>
        <w:rFonts w:hint="default"/>
        <w:lang w:val="ru-RU" w:eastAsia="en-US" w:bidi="ar-SA"/>
      </w:rPr>
    </w:lvl>
    <w:lvl w:ilvl="2" w:tplc="8E5AA054">
      <w:numFmt w:val="bullet"/>
      <w:lvlText w:val="•"/>
      <w:lvlJc w:val="left"/>
      <w:pPr>
        <w:ind w:left="2252" w:hanging="130"/>
      </w:pPr>
      <w:rPr>
        <w:rFonts w:hint="default"/>
        <w:lang w:val="ru-RU" w:eastAsia="en-US" w:bidi="ar-SA"/>
      </w:rPr>
    </w:lvl>
    <w:lvl w:ilvl="3" w:tplc="27AEBFB2">
      <w:numFmt w:val="bullet"/>
      <w:lvlText w:val="•"/>
      <w:lvlJc w:val="left"/>
      <w:pPr>
        <w:ind w:left="3169" w:hanging="130"/>
      </w:pPr>
      <w:rPr>
        <w:rFonts w:hint="default"/>
        <w:lang w:val="ru-RU" w:eastAsia="en-US" w:bidi="ar-SA"/>
      </w:rPr>
    </w:lvl>
    <w:lvl w:ilvl="4" w:tplc="80A47C48">
      <w:numFmt w:val="bullet"/>
      <w:lvlText w:val="•"/>
      <w:lvlJc w:val="left"/>
      <w:pPr>
        <w:ind w:left="4085" w:hanging="130"/>
      </w:pPr>
      <w:rPr>
        <w:rFonts w:hint="default"/>
        <w:lang w:val="ru-RU" w:eastAsia="en-US" w:bidi="ar-SA"/>
      </w:rPr>
    </w:lvl>
    <w:lvl w:ilvl="5" w:tplc="3286ACCE">
      <w:numFmt w:val="bullet"/>
      <w:lvlText w:val="•"/>
      <w:lvlJc w:val="left"/>
      <w:pPr>
        <w:ind w:left="5002" w:hanging="130"/>
      </w:pPr>
      <w:rPr>
        <w:rFonts w:hint="default"/>
        <w:lang w:val="ru-RU" w:eastAsia="en-US" w:bidi="ar-SA"/>
      </w:rPr>
    </w:lvl>
    <w:lvl w:ilvl="6" w:tplc="F4DAE566">
      <w:numFmt w:val="bullet"/>
      <w:lvlText w:val="•"/>
      <w:lvlJc w:val="left"/>
      <w:pPr>
        <w:ind w:left="5918" w:hanging="130"/>
      </w:pPr>
      <w:rPr>
        <w:rFonts w:hint="default"/>
        <w:lang w:val="ru-RU" w:eastAsia="en-US" w:bidi="ar-SA"/>
      </w:rPr>
    </w:lvl>
    <w:lvl w:ilvl="7" w:tplc="15909A7A">
      <w:numFmt w:val="bullet"/>
      <w:lvlText w:val="•"/>
      <w:lvlJc w:val="left"/>
      <w:pPr>
        <w:ind w:left="6834" w:hanging="130"/>
      </w:pPr>
      <w:rPr>
        <w:rFonts w:hint="default"/>
        <w:lang w:val="ru-RU" w:eastAsia="en-US" w:bidi="ar-SA"/>
      </w:rPr>
    </w:lvl>
    <w:lvl w:ilvl="8" w:tplc="DAAEF444">
      <w:numFmt w:val="bullet"/>
      <w:lvlText w:val="•"/>
      <w:lvlJc w:val="left"/>
      <w:pPr>
        <w:ind w:left="7751" w:hanging="130"/>
      </w:pPr>
      <w:rPr>
        <w:rFonts w:hint="default"/>
        <w:lang w:val="ru-RU" w:eastAsia="en-US" w:bidi="ar-SA"/>
      </w:rPr>
    </w:lvl>
  </w:abstractNum>
  <w:abstractNum w:abstractNumId="5" w15:restartNumberingAfterBreak="0">
    <w:nsid w:val="4AA90A3C"/>
    <w:multiLevelType w:val="hybridMultilevel"/>
    <w:tmpl w:val="9B5A4626"/>
    <w:lvl w:ilvl="0" w:tplc="9B28FC38">
      <w:start w:val="1"/>
      <w:numFmt w:val="decimal"/>
      <w:lvlText w:val="%1."/>
      <w:lvlJc w:val="left"/>
      <w:pPr>
        <w:ind w:left="40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8EE268">
      <w:numFmt w:val="bullet"/>
      <w:lvlText w:val="•"/>
      <w:lvlJc w:val="left"/>
      <w:pPr>
        <w:ind w:left="1318" w:hanging="283"/>
      </w:pPr>
      <w:rPr>
        <w:rFonts w:hint="default"/>
        <w:lang w:val="ru-RU" w:eastAsia="en-US" w:bidi="ar-SA"/>
      </w:rPr>
    </w:lvl>
    <w:lvl w:ilvl="2" w:tplc="64800B6A">
      <w:numFmt w:val="bullet"/>
      <w:lvlText w:val="•"/>
      <w:lvlJc w:val="left"/>
      <w:pPr>
        <w:ind w:left="2236" w:hanging="283"/>
      </w:pPr>
      <w:rPr>
        <w:rFonts w:hint="default"/>
        <w:lang w:val="ru-RU" w:eastAsia="en-US" w:bidi="ar-SA"/>
      </w:rPr>
    </w:lvl>
    <w:lvl w:ilvl="3" w:tplc="4AF63B12">
      <w:numFmt w:val="bullet"/>
      <w:lvlText w:val="•"/>
      <w:lvlJc w:val="left"/>
      <w:pPr>
        <w:ind w:left="3155" w:hanging="283"/>
      </w:pPr>
      <w:rPr>
        <w:rFonts w:hint="default"/>
        <w:lang w:val="ru-RU" w:eastAsia="en-US" w:bidi="ar-SA"/>
      </w:rPr>
    </w:lvl>
    <w:lvl w:ilvl="4" w:tplc="8DB61570">
      <w:numFmt w:val="bullet"/>
      <w:lvlText w:val="•"/>
      <w:lvlJc w:val="left"/>
      <w:pPr>
        <w:ind w:left="4073" w:hanging="283"/>
      </w:pPr>
      <w:rPr>
        <w:rFonts w:hint="default"/>
        <w:lang w:val="ru-RU" w:eastAsia="en-US" w:bidi="ar-SA"/>
      </w:rPr>
    </w:lvl>
    <w:lvl w:ilvl="5" w:tplc="AFE0C54E">
      <w:numFmt w:val="bullet"/>
      <w:lvlText w:val="•"/>
      <w:lvlJc w:val="left"/>
      <w:pPr>
        <w:ind w:left="4992" w:hanging="283"/>
      </w:pPr>
      <w:rPr>
        <w:rFonts w:hint="default"/>
        <w:lang w:val="ru-RU" w:eastAsia="en-US" w:bidi="ar-SA"/>
      </w:rPr>
    </w:lvl>
    <w:lvl w:ilvl="6" w:tplc="EB4C4528">
      <w:numFmt w:val="bullet"/>
      <w:lvlText w:val="•"/>
      <w:lvlJc w:val="left"/>
      <w:pPr>
        <w:ind w:left="5910" w:hanging="283"/>
      </w:pPr>
      <w:rPr>
        <w:rFonts w:hint="default"/>
        <w:lang w:val="ru-RU" w:eastAsia="en-US" w:bidi="ar-SA"/>
      </w:rPr>
    </w:lvl>
    <w:lvl w:ilvl="7" w:tplc="A61AE2A8">
      <w:numFmt w:val="bullet"/>
      <w:lvlText w:val="•"/>
      <w:lvlJc w:val="left"/>
      <w:pPr>
        <w:ind w:left="6828" w:hanging="283"/>
      </w:pPr>
      <w:rPr>
        <w:rFonts w:hint="default"/>
        <w:lang w:val="ru-RU" w:eastAsia="en-US" w:bidi="ar-SA"/>
      </w:rPr>
    </w:lvl>
    <w:lvl w:ilvl="8" w:tplc="071620AA">
      <w:numFmt w:val="bullet"/>
      <w:lvlText w:val="•"/>
      <w:lvlJc w:val="left"/>
      <w:pPr>
        <w:ind w:left="7747" w:hanging="28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01BF"/>
    <w:rsid w:val="00156222"/>
    <w:rsid w:val="002C1F10"/>
    <w:rsid w:val="005C3EE5"/>
    <w:rsid w:val="00654AFA"/>
    <w:rsid w:val="00780C18"/>
    <w:rsid w:val="0081101B"/>
    <w:rsid w:val="00A201BF"/>
    <w:rsid w:val="00A529AE"/>
    <w:rsid w:val="00B0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3C9F"/>
  <w15:docId w15:val="{996F584C-D548-4A4E-953A-831C5643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28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OC Heading"/>
    <w:basedOn w:val="1"/>
    <w:next w:val="a"/>
    <w:uiPriority w:val="39"/>
    <w:unhideWhenUsed/>
    <w:qFormat/>
    <w:rsid w:val="002C1F10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2C1F10"/>
    <w:pPr>
      <w:spacing w:after="100"/>
    </w:pPr>
  </w:style>
  <w:style w:type="character" w:styleId="a6">
    <w:name w:val="Hyperlink"/>
    <w:basedOn w:val="a0"/>
    <w:uiPriority w:val="99"/>
    <w:unhideWhenUsed/>
    <w:rsid w:val="002C1F1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54A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4AF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54A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4AF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rmj.ru/articles/otorinolaringologiy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mj.ru/archive/otorinolaringologiya-6-2017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rmj.ru/authors/Anohina_E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rmj.ru/authors/Kolesnikov_VN/" TargetMode="External"/><Relationship Id="rId10" Type="http://schemas.openxmlformats.org/officeDocument/2006/relationships/hyperlink" Target="https://www.krasotaimedicina.ru/treatment/otorhinolaryngology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rmj.ru/authors/Boyko_N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F7657-F8C1-4654-A5A1-86BC12110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2501</Words>
  <Characters>14259</Characters>
  <Application>Microsoft Office Word</Application>
  <DocSecurity>0</DocSecurity>
  <Lines>118</Lines>
  <Paragraphs>33</Paragraphs>
  <ScaleCrop>false</ScaleCrop>
  <Company/>
  <LinksUpToDate>false</LinksUpToDate>
  <CharactersWithSpaces>16727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Арзамазов Леонид</cp:lastModifiedBy>
  <cp:revision>7</cp:revision>
  <dcterms:created xsi:type="dcterms:W3CDTF">2023-06-07T03:41:00Z</dcterms:created>
  <dcterms:modified xsi:type="dcterms:W3CDTF">2023-06-07T03:50:00Z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2023-06-07T00:00:00Z</vt:filetime>
  </property>
</Properties>
</file>