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57" w:rsidRPr="006F421A" w:rsidRDefault="003D5257" w:rsidP="003D52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21A">
        <w:rPr>
          <w:rFonts w:ascii="Times New Roman" w:hAnsi="Times New Roman" w:cs="Times New Roman"/>
          <w:b/>
          <w:sz w:val="32"/>
          <w:szCs w:val="32"/>
        </w:rPr>
        <w:t>ВНИМАНИЕ!!!</w:t>
      </w:r>
    </w:p>
    <w:p w:rsidR="003D5257" w:rsidRPr="006F421A" w:rsidRDefault="003D5257" w:rsidP="003D52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21A">
        <w:rPr>
          <w:rFonts w:ascii="Times New Roman" w:hAnsi="Times New Roman" w:cs="Times New Roman"/>
          <w:b/>
          <w:sz w:val="32"/>
          <w:szCs w:val="32"/>
        </w:rPr>
        <w:t>Данный материал только для юношей.</w:t>
      </w:r>
    </w:p>
    <w:p w:rsidR="003D5257" w:rsidRPr="006F421A" w:rsidRDefault="003D5257" w:rsidP="003D5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5257" w:rsidRPr="006F421A" w:rsidRDefault="003D5257" w:rsidP="003D5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21A">
        <w:rPr>
          <w:rFonts w:ascii="Times New Roman" w:hAnsi="Times New Roman" w:cs="Times New Roman"/>
          <w:sz w:val="24"/>
          <w:szCs w:val="24"/>
        </w:rPr>
        <w:t xml:space="preserve">Добрый день. Мы продолжаем предмет ОБЖ, раздел «Основы военной службы». </w:t>
      </w:r>
    </w:p>
    <w:p w:rsidR="003D5257" w:rsidRPr="006F421A" w:rsidRDefault="003D5257" w:rsidP="003D5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5257" w:rsidRDefault="003D5257" w:rsidP="003D5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21A">
        <w:rPr>
          <w:rFonts w:ascii="Times New Roman" w:hAnsi="Times New Roman" w:cs="Times New Roman"/>
          <w:sz w:val="24"/>
          <w:szCs w:val="24"/>
        </w:rPr>
        <w:t xml:space="preserve">Сегодня мы с Вами </w:t>
      </w:r>
      <w:r>
        <w:rPr>
          <w:rFonts w:ascii="Times New Roman" w:hAnsi="Times New Roman" w:cs="Times New Roman"/>
          <w:sz w:val="24"/>
          <w:szCs w:val="24"/>
        </w:rPr>
        <w:t xml:space="preserve">продолжим рассматривать </w:t>
      </w:r>
      <w:r w:rsidRPr="006F421A">
        <w:rPr>
          <w:rFonts w:ascii="Times New Roman" w:hAnsi="Times New Roman" w:cs="Times New Roman"/>
          <w:sz w:val="24"/>
          <w:szCs w:val="24"/>
        </w:rPr>
        <w:t>тему: «Огневая подготовка»</w:t>
      </w:r>
      <w:r>
        <w:rPr>
          <w:rFonts w:ascii="Times New Roman" w:hAnsi="Times New Roman" w:cs="Times New Roman"/>
          <w:sz w:val="24"/>
          <w:szCs w:val="24"/>
        </w:rPr>
        <w:t xml:space="preserve"> где мы с Вами рассмотрим следующие вопросы:</w:t>
      </w:r>
    </w:p>
    <w:p w:rsidR="00731606" w:rsidRDefault="00731606" w:rsidP="0073160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Подготовка автомата к стрельбе</w:t>
      </w:r>
    </w:p>
    <w:p w:rsidR="00731606" w:rsidRPr="00731606" w:rsidRDefault="00731606" w:rsidP="0073160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Приемы стрельбы из автомата</w:t>
      </w:r>
    </w:p>
    <w:p w:rsidR="00731606" w:rsidRPr="00731606" w:rsidRDefault="00731606" w:rsidP="0073160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Правила стрельбы из автомата</w:t>
      </w:r>
    </w:p>
    <w:p w:rsidR="0024146B" w:rsidRDefault="0024146B" w:rsidP="0024146B">
      <w:pPr>
        <w:pStyle w:val="a5"/>
        <w:numPr>
          <w:ilvl w:val="0"/>
          <w:numId w:val="12"/>
        </w:numPr>
      </w:pPr>
      <w:hyperlink r:id="rId5" w:history="1">
        <w:r w:rsidRPr="00972748">
          <w:rPr>
            <w:rStyle w:val="a7"/>
          </w:rPr>
          <w:t>https://youtu.be/W78l</w:t>
        </w:r>
        <w:r w:rsidRPr="00972748">
          <w:rPr>
            <w:rStyle w:val="a7"/>
          </w:rPr>
          <w:t>3</w:t>
        </w:r>
        <w:r w:rsidRPr="00972748">
          <w:rPr>
            <w:rStyle w:val="a7"/>
          </w:rPr>
          <w:t>gRoLac</w:t>
        </w:r>
      </w:hyperlink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br/>
      </w:r>
      <w:r w:rsidRPr="00731606">
        <w:rPr>
          <w:rFonts w:ascii="Times New Roman" w:hAnsi="Times New Roman" w:cs="Times New Roman"/>
          <w:b/>
          <w:sz w:val="24"/>
          <w:szCs w:val="24"/>
        </w:rPr>
        <w:t xml:space="preserve">Подготовку автомата к стрельбе </w:t>
      </w:r>
      <w:r w:rsidRPr="00731606">
        <w:rPr>
          <w:rFonts w:ascii="Times New Roman" w:hAnsi="Times New Roman" w:cs="Times New Roman"/>
          <w:sz w:val="24"/>
          <w:szCs w:val="24"/>
        </w:rPr>
        <w:t>производят с целью обеспечить его безотказную работу во время стрельбы.</w:t>
      </w:r>
    </w:p>
    <w:p w:rsid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 xml:space="preserve">Для подготовки автомата к стрельбе необходимо: </w:t>
      </w:r>
    </w:p>
    <w:p w:rsid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 xml:space="preserve">• произвести чистку автомата, осмотреть его в разобранном виде и смазать; </w:t>
      </w:r>
    </w:p>
    <w:p w:rsid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• осмотреть автомат в собранном виде;</w:t>
      </w:r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• осмотреть магазины.</w:t>
      </w:r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Непосредственно перед стрельбой нужно прочистить насухо канал ствола, осмотреть патроны и снарядить ими магазины. Если автомат продолжительное время находился на морозе, то перед тем, как его зарядить, надо несколько раз вручную энергично оттянуть назад и продвинуть вперед затворную раму.</w:t>
      </w:r>
    </w:p>
    <w:p w:rsid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606">
        <w:rPr>
          <w:rFonts w:ascii="Times New Roman" w:hAnsi="Times New Roman" w:cs="Times New Roman"/>
          <w:b/>
          <w:sz w:val="24"/>
          <w:szCs w:val="24"/>
        </w:rPr>
        <w:t>Приемы стрельбы из автомата</w:t>
      </w:r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Стрельбу из автомата можно вести из различных положений и с любого места, откуда видны цели или участок местности, на котором ожидается появление противника. При ведении огня с места автоматчик может принимать положение для стрельбы стоя, с колена или лежа в зависимости от условий местности и огня противника. В движении автоматчик может вести огонь на ходу без остановки и с короткой остановки.</w:t>
      </w:r>
    </w:p>
    <w:p w:rsidR="00731606" w:rsidRPr="00731606" w:rsidRDefault="00731606" w:rsidP="00731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3896627"/>
            <wp:effectExtent l="0" t="0" r="0" b="8890"/>
            <wp:docPr id="39" name="Рисунок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67" cy="390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lastRenderedPageBreak/>
        <w:t>В боевых условиях автоматчик занимает и оборудует место для стрельбы по командам командира отделения или самостоятельно.</w:t>
      </w:r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Для стрельбы из автомата необходимо выбирать такое место, которое обеспечивает наилучший обзор и обстрел местности, укрывает автоматчика от наблюдения и огня противника и позволяет удобно выполнять приемы стрельбы. Место для стрельбы может быть выбрано в траншее, окопе, воронке от снаряда, канаве, за камнем, пнем, в окне здания, в фундаменте строения и т. д. Для стрельбы из-за местных предметов нужно по возможности использовать их в качестве упора и принять возможно более удобное положение для стрельбы. Для стрельбы с бронетранспортера используют верхние бойницы или ведут огонь поверх бортов.</w:t>
      </w:r>
    </w:p>
    <w:p w:rsid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606">
        <w:rPr>
          <w:rFonts w:ascii="Times New Roman" w:hAnsi="Times New Roman" w:cs="Times New Roman"/>
          <w:b/>
          <w:sz w:val="24"/>
          <w:szCs w:val="24"/>
        </w:rPr>
        <w:t>Правила стрельбы из автомата</w:t>
      </w:r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Для успешного выполнения задач в бою необходимо:</w:t>
      </w:r>
      <w:r w:rsidRPr="00731606">
        <w:rPr>
          <w:rFonts w:ascii="Times New Roman" w:hAnsi="Times New Roman" w:cs="Times New Roman"/>
          <w:sz w:val="24"/>
          <w:szCs w:val="24"/>
        </w:rPr>
        <w:br/>
        <w:t>• непрерывно наблюдать за полем боя;</w:t>
      </w:r>
      <w:r w:rsidRPr="00731606">
        <w:rPr>
          <w:rFonts w:ascii="Times New Roman" w:hAnsi="Times New Roman" w:cs="Times New Roman"/>
          <w:sz w:val="24"/>
          <w:szCs w:val="24"/>
        </w:rPr>
        <w:br/>
        <w:t>• быстро и правильно подготавливать данные для стрельбы;</w:t>
      </w:r>
      <w:r w:rsidRPr="00731606">
        <w:rPr>
          <w:rFonts w:ascii="Times New Roman" w:hAnsi="Times New Roman" w:cs="Times New Roman"/>
          <w:sz w:val="24"/>
          <w:szCs w:val="24"/>
        </w:rPr>
        <w:br/>
        <w:t>• умело вести огонь по всевозможным целям в различных условиях боевой обстановки как днем, так и ночью; для поражения групповых и наиболее важных одиночных целей применять сосредоточенный внезапный огонь;</w:t>
      </w:r>
      <w:r w:rsidRPr="00731606">
        <w:rPr>
          <w:rFonts w:ascii="Times New Roman" w:hAnsi="Times New Roman" w:cs="Times New Roman"/>
          <w:sz w:val="24"/>
          <w:szCs w:val="24"/>
        </w:rPr>
        <w:br/>
        <w:t>• наблюдать за результатами огня и умело его корректировать;</w:t>
      </w:r>
      <w:r w:rsidRPr="00731606">
        <w:rPr>
          <w:rFonts w:ascii="Times New Roman" w:hAnsi="Times New Roman" w:cs="Times New Roman"/>
          <w:sz w:val="24"/>
          <w:szCs w:val="24"/>
        </w:rPr>
        <w:br/>
        <w:t>• следить за расходованием патронов в бою и принимать меры к своевременному их пополнению.</w:t>
      </w:r>
    </w:p>
    <w:p w:rsidR="00731606" w:rsidRPr="00731606" w:rsidRDefault="00731606" w:rsidP="007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06">
        <w:rPr>
          <w:rFonts w:ascii="Times New Roman" w:hAnsi="Times New Roman" w:cs="Times New Roman"/>
          <w:sz w:val="24"/>
          <w:szCs w:val="24"/>
        </w:rPr>
        <w:t>Огонь открывают по команде командира «Огонь», а при самостоятельном ведении огня — в зависимости от обстановки и положения цели. Наиболее выгодные моменты для открытия огня: когда цель можно поразить внезапно с близкого расстояния; когда цель хорошо видна; когда цель скучивается, подставляет фланг или поднимается во весь рост.</w:t>
      </w:r>
    </w:p>
    <w:p w:rsidR="00731606" w:rsidRDefault="00731606" w:rsidP="003D5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14E0" w:rsidRDefault="00612932" w:rsidP="002614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Вам</w:t>
      </w:r>
      <w:r w:rsidR="00111F76">
        <w:rPr>
          <w:color w:val="000000"/>
        </w:rPr>
        <w:t>,</w:t>
      </w:r>
      <w:r>
        <w:rPr>
          <w:color w:val="000000"/>
        </w:rPr>
        <w:t xml:space="preserve"> представил лишь начальное понятие по данной теме и учебным вопросам.</w:t>
      </w:r>
      <w:r w:rsidR="002614E0">
        <w:rPr>
          <w:color w:val="000000"/>
        </w:rPr>
        <w:t xml:space="preserve"> </w:t>
      </w:r>
      <w:r>
        <w:rPr>
          <w:color w:val="000000"/>
        </w:rPr>
        <w:t>Вам будет необходимо подготовить презентации</w:t>
      </w:r>
      <w:r w:rsidR="002614E0">
        <w:rPr>
          <w:color w:val="000000"/>
        </w:rPr>
        <w:t>:</w:t>
      </w:r>
    </w:p>
    <w:p w:rsidR="00111F76" w:rsidRPr="00111F76" w:rsidRDefault="00111F76" w:rsidP="00111F7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F76">
        <w:rPr>
          <w:rFonts w:ascii="Times New Roman" w:hAnsi="Times New Roman" w:cs="Times New Roman"/>
          <w:sz w:val="24"/>
          <w:szCs w:val="24"/>
        </w:rPr>
        <w:t>Основы и правила стрельбы из стрелкового оружия</w:t>
      </w:r>
    </w:p>
    <w:p w:rsidR="002614E0" w:rsidRPr="002614E0" w:rsidRDefault="002614E0" w:rsidP="002614E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14E0">
        <w:rPr>
          <w:color w:val="000000"/>
        </w:rPr>
        <w:t>Порядок и условия выполнения упражнения учебных стрельб. Начальное упражнение из АК. Стрельба с места по неподвижным и появляющимся целям днем</w:t>
      </w:r>
    </w:p>
    <w:p w:rsidR="002614E0" w:rsidRPr="002614E0" w:rsidRDefault="002614E0" w:rsidP="002614E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14E0">
        <w:rPr>
          <w:color w:val="000000"/>
        </w:rPr>
        <w:t>Уход за оружием, его хранение и сбережение</w:t>
      </w:r>
    </w:p>
    <w:p w:rsidR="002614E0" w:rsidRDefault="002614E0" w:rsidP="003D5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CFE" w:rsidRDefault="00D07CFE" w:rsidP="003D5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Pr="006A787C" w:rsidRDefault="00111F76" w:rsidP="00111F76">
      <w:pPr>
        <w:pStyle w:val="a3"/>
        <w:shd w:val="clear" w:color="auto" w:fill="FDFDFD"/>
        <w:spacing w:before="0" w:beforeAutospacing="0" w:after="0" w:afterAutospacing="0"/>
        <w:ind w:firstLine="284"/>
        <w:jc w:val="both"/>
        <w:rPr>
          <w:color w:val="000000"/>
        </w:rPr>
      </w:pPr>
      <w:r w:rsidRPr="006A787C">
        <w:rPr>
          <w:color w:val="000000"/>
        </w:rPr>
        <w:t>Можно очень долго говорить об огневой подготовке — эта тема достаточно обширная и охватить ее в рамках одной статьи просто невозможно. Однако, если вас заинтересовала дополнительная информация, то вы можете либо попытаться найти ее самостоятельно, либо указать в комментариях, что бы вы хотели узнать еще интересного в рамках этой темы.</w:t>
      </w:r>
    </w:p>
    <w:p w:rsidR="00111F76" w:rsidRDefault="00111F76" w:rsidP="00111F76">
      <w:pPr>
        <w:pStyle w:val="a3"/>
        <w:shd w:val="clear" w:color="auto" w:fill="FDFDFD"/>
        <w:spacing w:before="0" w:beforeAutospacing="0" w:after="0" w:afterAutospacing="0"/>
        <w:ind w:firstLine="284"/>
        <w:jc w:val="both"/>
        <w:rPr>
          <w:color w:val="000000"/>
        </w:rPr>
      </w:pPr>
      <w:r w:rsidRPr="006A787C">
        <w:rPr>
          <w:color w:val="000000"/>
        </w:rPr>
        <w:t>В заключении хочу предложить вам закрепить полученные знания и пройти тест</w:t>
      </w:r>
      <w:r>
        <w:rPr>
          <w:color w:val="000000"/>
        </w:rPr>
        <w:t>ы</w:t>
      </w:r>
      <w:r w:rsidRPr="006A787C">
        <w:rPr>
          <w:color w:val="000000"/>
        </w:rPr>
        <w:t xml:space="preserve"> по огневой подготовке. </w:t>
      </w:r>
    </w:p>
    <w:p w:rsidR="00111F76" w:rsidRDefault="00111F76" w:rsidP="00111F76">
      <w:pPr>
        <w:pStyle w:val="a3"/>
        <w:shd w:val="clear" w:color="auto" w:fill="FDFDFD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Ответы размещаются в специальных таблицах, которые Вам будет необходимо заполнить и отправить мне. </w:t>
      </w: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1F76" w:rsidRDefault="00111F76" w:rsidP="00111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CFE" w:rsidRDefault="00D07CFE" w:rsidP="003D5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807" w:rsidRDefault="00204807" w:rsidP="0020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FB23A2" wp14:editId="5892E267">
            <wp:extent cx="6120130" cy="4237391"/>
            <wp:effectExtent l="0" t="0" r="0" b="0"/>
            <wp:docPr id="1" name="Рисунок 1" descr="http://old.fa.ru/chair/voen/news/PublishingImages/ks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fa.ru/chair/voen/news/PublishingImages/kso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07" w:rsidRDefault="00204807" w:rsidP="0020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07" w:rsidRDefault="00204807" w:rsidP="0020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07" w:rsidRDefault="00204807" w:rsidP="0020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04807B" wp14:editId="45C1BA36">
            <wp:extent cx="6120130" cy="4367179"/>
            <wp:effectExtent l="0" t="0" r="0" b="0"/>
            <wp:docPr id="2" name="Рисунок 2" descr="http://old.fa.ru/chair/voen/news/PublishingImages/2015-10-12%2013-19-15%20%D0%A1%D0%BA%D1%80%D0%B8%D0%BD%D1%88%D0%BE%D1%82%20%D1%8D%D0%BA%D1%80%D0%B0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fa.ru/chair/voen/news/PublishingImages/2015-10-12%2013-19-15%20%D0%A1%D0%BA%D1%80%D0%B8%D0%BD%D1%88%D0%BE%D1%82%20%D1%8D%D0%BA%D1%80%D0%B0%D0%BD%D0%B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07" w:rsidRDefault="00204807" w:rsidP="0020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7C" w:rsidRPr="006A787C" w:rsidRDefault="006A787C" w:rsidP="006A787C">
      <w:pPr>
        <w:pStyle w:val="2"/>
        <w:shd w:val="clear" w:color="auto" w:fill="FDFDFD"/>
        <w:spacing w:before="0" w:beforeAutospacing="0" w:after="0" w:afterAutospacing="0"/>
        <w:ind w:firstLine="284"/>
        <w:jc w:val="both"/>
        <w:rPr>
          <w:color w:val="000000"/>
          <w:sz w:val="24"/>
          <w:szCs w:val="24"/>
        </w:rPr>
      </w:pPr>
      <w:r w:rsidRPr="006A787C">
        <w:rPr>
          <w:color w:val="000000"/>
          <w:sz w:val="24"/>
          <w:szCs w:val="24"/>
        </w:rPr>
        <w:lastRenderedPageBreak/>
        <w:t>Другие виды оружия и боеприпасов в ВС РФ</w:t>
      </w:r>
    </w:p>
    <w:p w:rsidR="006A787C" w:rsidRPr="006A787C" w:rsidRDefault="006A787C" w:rsidP="006A787C">
      <w:pPr>
        <w:pStyle w:val="a3"/>
        <w:shd w:val="clear" w:color="auto" w:fill="FDFDFD"/>
        <w:spacing w:before="0" w:beforeAutospacing="0" w:after="0" w:afterAutospacing="0"/>
        <w:ind w:firstLine="284"/>
        <w:jc w:val="both"/>
        <w:rPr>
          <w:color w:val="000000"/>
        </w:rPr>
      </w:pPr>
      <w:r w:rsidRPr="006A787C">
        <w:rPr>
          <w:color w:val="000000"/>
        </w:rPr>
        <w:t>На вооружении у нашей армии достаточно много различных видов личного стрелкового оружия, все они имеют свои особенности, которые отражаются на их использовании. Мне сейчас хочется поговорить о гранатах.</w:t>
      </w:r>
    </w:p>
    <w:p w:rsidR="006A787C" w:rsidRPr="006A787C" w:rsidRDefault="006A787C" w:rsidP="006A787C">
      <w:pPr>
        <w:pStyle w:val="a3"/>
        <w:shd w:val="clear" w:color="auto" w:fill="FDFDFD"/>
        <w:spacing w:before="0" w:beforeAutospacing="0" w:after="0" w:afterAutospacing="0"/>
        <w:ind w:firstLine="284"/>
        <w:jc w:val="both"/>
        <w:rPr>
          <w:color w:val="000000"/>
        </w:rPr>
      </w:pPr>
      <w:r w:rsidRPr="006A787C">
        <w:rPr>
          <w:color w:val="000000"/>
        </w:rPr>
        <w:t>Гранаты бывают двух видов:</w:t>
      </w:r>
    </w:p>
    <w:p w:rsidR="006A787C" w:rsidRPr="006A787C" w:rsidRDefault="006A787C" w:rsidP="006A787C">
      <w:pPr>
        <w:numPr>
          <w:ilvl w:val="0"/>
          <w:numId w:val="11"/>
        </w:numPr>
        <w:shd w:val="clear" w:color="auto" w:fill="FDFDFD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87C">
        <w:rPr>
          <w:rFonts w:ascii="Times New Roman" w:hAnsi="Times New Roman" w:cs="Times New Roman"/>
          <w:color w:val="000000"/>
          <w:sz w:val="24"/>
          <w:szCs w:val="24"/>
        </w:rPr>
        <w:t>Оборонительные</w:t>
      </w:r>
    </w:p>
    <w:p w:rsidR="006A787C" w:rsidRPr="006A787C" w:rsidRDefault="006A787C" w:rsidP="006A787C">
      <w:pPr>
        <w:numPr>
          <w:ilvl w:val="0"/>
          <w:numId w:val="11"/>
        </w:numPr>
        <w:shd w:val="clear" w:color="auto" w:fill="FDFDFD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87C">
        <w:rPr>
          <w:rFonts w:ascii="Times New Roman" w:hAnsi="Times New Roman" w:cs="Times New Roman"/>
          <w:color w:val="000000"/>
          <w:sz w:val="24"/>
          <w:szCs w:val="24"/>
        </w:rPr>
        <w:t>Наступательные</w:t>
      </w:r>
    </w:p>
    <w:p w:rsidR="006A787C" w:rsidRPr="006A787C" w:rsidRDefault="006A787C" w:rsidP="006A787C">
      <w:pPr>
        <w:pStyle w:val="a3"/>
        <w:shd w:val="clear" w:color="auto" w:fill="FDFDFD"/>
        <w:spacing w:before="0" w:beforeAutospacing="0" w:after="0" w:afterAutospacing="0"/>
        <w:ind w:firstLine="284"/>
        <w:jc w:val="both"/>
        <w:rPr>
          <w:color w:val="000000"/>
        </w:rPr>
      </w:pPr>
      <w:r w:rsidRPr="006A787C">
        <w:rPr>
          <w:color w:val="000000"/>
        </w:rPr>
        <w:t>Самое главное их принципиальное различие — это дальность разлета осколков, то есть радиус поражения противника. Не сложно предположить, что оборонительные гранаты имеют больший радиус поражения, это прямо вытекает из особенностей ведения боя.</w:t>
      </w:r>
    </w:p>
    <w:p w:rsidR="006A787C" w:rsidRPr="006A787C" w:rsidRDefault="006A787C" w:rsidP="00111F76">
      <w:pPr>
        <w:pStyle w:val="a3"/>
        <w:shd w:val="clear" w:color="auto" w:fill="FDFDFD"/>
        <w:spacing w:before="0" w:beforeAutospacing="0" w:after="0" w:afterAutospacing="0"/>
        <w:ind w:firstLine="284"/>
        <w:rPr>
          <w:color w:val="000000"/>
        </w:rPr>
      </w:pPr>
      <w:r w:rsidRPr="006A787C">
        <w:rPr>
          <w:noProof/>
          <w:color w:val="000000"/>
        </w:rPr>
        <w:drawing>
          <wp:inline distT="0" distB="0" distL="0" distR="0">
            <wp:extent cx="4962525" cy="3510527"/>
            <wp:effectExtent l="0" t="0" r="0" b="0"/>
            <wp:docPr id="34" name="Рисунок 34" descr="ручные осколочные гран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ручные осколочные грана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41" cy="351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57" w:rsidRDefault="003D5257" w:rsidP="006F42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5257" w:rsidRDefault="003D5257" w:rsidP="006F42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5257" w:rsidRDefault="003D5257" w:rsidP="006F42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D5257">
        <w:rPr>
          <w:rFonts w:ascii="Times New Roman" w:hAnsi="Times New Roman" w:cs="Times New Roman"/>
          <w:b/>
          <w:sz w:val="36"/>
          <w:szCs w:val="36"/>
        </w:rPr>
        <w:t>Тест</w:t>
      </w:r>
      <w:r w:rsidR="001D00AE">
        <w:rPr>
          <w:rFonts w:ascii="Times New Roman" w:hAnsi="Times New Roman" w:cs="Times New Roman"/>
          <w:b/>
          <w:sz w:val="36"/>
          <w:szCs w:val="36"/>
        </w:rPr>
        <w:t>№1</w:t>
      </w:r>
      <w:r w:rsidRPr="003D5257">
        <w:rPr>
          <w:rFonts w:ascii="Times New Roman" w:hAnsi="Times New Roman" w:cs="Times New Roman"/>
          <w:b/>
          <w:sz w:val="36"/>
          <w:szCs w:val="36"/>
        </w:rPr>
        <w:t>. Раздел «Огневая подготовка»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D5257">
        <w:rPr>
          <w:rFonts w:ascii="Times New Roman" w:hAnsi="Times New Roman" w:cs="Times New Roman"/>
          <w:b/>
          <w:sz w:val="24"/>
          <w:szCs w:val="24"/>
        </w:rPr>
        <w:t>Какой из перечисленных видов стрелкового оружия стоит на вооружении в армии РК?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Пистолет-автомат Фёдорова. 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Автомат Калашникова.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Пистолет-пулемёт Шпагина.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D5257">
        <w:rPr>
          <w:rFonts w:ascii="Times New Roman" w:hAnsi="Times New Roman" w:cs="Times New Roman"/>
          <w:b/>
          <w:sz w:val="24"/>
          <w:szCs w:val="24"/>
        </w:rPr>
        <w:t>Для чего предназначен АК?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Для стрельбы по мишеням. 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Для охоты.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Для уничтожения живой силы противника.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D5257">
        <w:rPr>
          <w:rFonts w:ascii="Times New Roman" w:hAnsi="Times New Roman" w:cs="Times New Roman"/>
          <w:b/>
          <w:sz w:val="24"/>
          <w:szCs w:val="24"/>
        </w:rPr>
        <w:t>Какой из перечисленных видов оружия применяется вместе с автоматом для ведения рукопашного боя?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Штык- нож. 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Кортик.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Кинжал.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lastRenderedPageBreak/>
        <w:t>4. Что является основой автоматического действия АК?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Сила отдачи при стрельбе. 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Начальная скорость пули.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Энергия пороховых газов.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5. Какое предназначение ствола?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Для соединения частей автомата.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Б) Для направления полета пули.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Для удобства ношения автомата.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6. Предназначение ствольной коробки.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Для автоматической смазки автомата. Б). Предохраняет руки от ожогов при стрельбе.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Для соединения частей и механизмов автомата.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7. Предназначение крышки ствольной коробки.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А). Предохраняет от загрязнения части и механизмы автомата.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Предохраняет от ожогов лицо при стрельбе.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Для перевода автомата в режим одиночной стрельбы.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8. Какое приспособление служит для наводки автомата при стрельбе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257">
        <w:rPr>
          <w:rFonts w:ascii="Times New Roman" w:hAnsi="Times New Roman" w:cs="Times New Roman"/>
          <w:b/>
          <w:sz w:val="24"/>
          <w:szCs w:val="24"/>
        </w:rPr>
        <w:t>целям на различные расстояния?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Ствол со ствольной коробкой и прикладом. 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Затворная рама с газовым поршнем.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Прицельное приспособление (прицел и мушка).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9. Какая часть автомата предназначена для приведения в действие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257">
        <w:rPr>
          <w:rFonts w:ascii="Times New Roman" w:hAnsi="Times New Roman" w:cs="Times New Roman"/>
          <w:b/>
          <w:sz w:val="24"/>
          <w:szCs w:val="24"/>
        </w:rPr>
        <w:t>затвора и ударно спускового механизма?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Приклад и пистолетная рукоятка.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Б). Возвратный механизм.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Затворная рама с газовым поршнем.</w:t>
      </w:r>
    </w:p>
    <w:p w:rsidR="001D00AE" w:rsidRPr="00111F76" w:rsidRDefault="001D00AE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10. Какой механизм служит для досылания патрона в патронник,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закрывания канала ствола, разбивания капсюля и извлечения из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патронника гильзы(патрона)?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Затвор. 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Мушка.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Курок.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 xml:space="preserve">11. Какой механизм предназначен для возвращения затворной рамы </w:t>
      </w:r>
      <w:proofErr w:type="spellStart"/>
      <w:r w:rsidRPr="003D5257">
        <w:rPr>
          <w:rFonts w:ascii="Times New Roman" w:hAnsi="Times New Roman" w:cs="Times New Roman"/>
          <w:b/>
          <w:sz w:val="24"/>
          <w:szCs w:val="24"/>
        </w:rPr>
        <w:t>сзатвором</w:t>
      </w:r>
      <w:proofErr w:type="spellEnd"/>
      <w:r w:rsidRPr="003D5257">
        <w:rPr>
          <w:rFonts w:ascii="Times New Roman" w:hAnsi="Times New Roman" w:cs="Times New Roman"/>
          <w:b/>
          <w:sz w:val="24"/>
          <w:szCs w:val="24"/>
        </w:rPr>
        <w:t xml:space="preserve"> в переднее положение?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А).</w:t>
      </w:r>
      <w:r w:rsidR="001D00AE">
        <w:rPr>
          <w:rFonts w:ascii="Times New Roman" w:hAnsi="Times New Roman" w:cs="Times New Roman"/>
          <w:sz w:val="24"/>
          <w:szCs w:val="24"/>
        </w:rPr>
        <w:t xml:space="preserve"> </w:t>
      </w:r>
      <w:r w:rsidRPr="003D5257">
        <w:rPr>
          <w:rFonts w:ascii="Times New Roman" w:hAnsi="Times New Roman" w:cs="Times New Roman"/>
          <w:sz w:val="24"/>
          <w:szCs w:val="24"/>
        </w:rPr>
        <w:t xml:space="preserve">Ударно- спусковой. 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Возвратный.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Ударно- спусковой и возвратный.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12. Какая часть АК предназначена для помещения патронов и подачи их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257">
        <w:rPr>
          <w:rFonts w:ascii="Times New Roman" w:hAnsi="Times New Roman" w:cs="Times New Roman"/>
          <w:b/>
          <w:sz w:val="24"/>
          <w:szCs w:val="24"/>
        </w:rPr>
        <w:t>ствольную коробку?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Цевье. </w:t>
      </w:r>
    </w:p>
    <w:p w:rsid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Б.) Капсюль.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</w:t>
      </w:r>
      <w:r w:rsidR="001D00AE">
        <w:rPr>
          <w:rFonts w:ascii="Times New Roman" w:hAnsi="Times New Roman" w:cs="Times New Roman"/>
          <w:sz w:val="24"/>
          <w:szCs w:val="24"/>
        </w:rPr>
        <w:t xml:space="preserve">. </w:t>
      </w:r>
      <w:r w:rsidRPr="003D5257">
        <w:rPr>
          <w:rFonts w:ascii="Times New Roman" w:hAnsi="Times New Roman" w:cs="Times New Roman"/>
          <w:sz w:val="24"/>
          <w:szCs w:val="24"/>
        </w:rPr>
        <w:t>Магазин.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1D00AE" w:rsidRPr="003D5257">
        <w:rPr>
          <w:rFonts w:ascii="Times New Roman" w:hAnsi="Times New Roman" w:cs="Times New Roman"/>
          <w:b/>
          <w:sz w:val="24"/>
          <w:szCs w:val="24"/>
        </w:rPr>
        <w:t>Приспособление,</w:t>
      </w:r>
      <w:r w:rsidRPr="003D5257">
        <w:rPr>
          <w:rFonts w:ascii="Times New Roman" w:hAnsi="Times New Roman" w:cs="Times New Roman"/>
          <w:b/>
          <w:sz w:val="24"/>
          <w:szCs w:val="24"/>
        </w:rPr>
        <w:t xml:space="preserve"> предназначенное для чистки канала ствола?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Отвертка. 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Выколотка.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Шомпол.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lastRenderedPageBreak/>
        <w:t>14. Какое из перечисленных действий можно предпринять для чистки</w:t>
      </w:r>
      <w:r w:rsidR="008C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257">
        <w:rPr>
          <w:rFonts w:ascii="Times New Roman" w:hAnsi="Times New Roman" w:cs="Times New Roman"/>
          <w:b/>
          <w:sz w:val="24"/>
          <w:szCs w:val="24"/>
        </w:rPr>
        <w:t>автомата в походных условиях.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Ничего нельзя предпринять. 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Отделить магазин.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Произвести неполную разборку.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15. Какая емкость патронов магазина АК?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30. 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35.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20.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16. Какой вид огня при стрельбе из АК может применяться?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Только одиночный- ОД. 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Только автоматический – АВ.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</w:t>
      </w:r>
      <w:r w:rsidR="008C6C71">
        <w:rPr>
          <w:rFonts w:ascii="Times New Roman" w:hAnsi="Times New Roman" w:cs="Times New Roman"/>
          <w:sz w:val="24"/>
          <w:szCs w:val="24"/>
        </w:rPr>
        <w:t xml:space="preserve"> </w:t>
      </w:r>
      <w:r w:rsidRPr="003D5257">
        <w:rPr>
          <w:rFonts w:ascii="Times New Roman" w:hAnsi="Times New Roman" w:cs="Times New Roman"/>
          <w:sz w:val="24"/>
          <w:szCs w:val="24"/>
        </w:rPr>
        <w:t>ОД или АВ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 xml:space="preserve">17. Если вы убеждены в </w:t>
      </w:r>
      <w:proofErr w:type="gramStart"/>
      <w:r w:rsidRPr="003D5257">
        <w:rPr>
          <w:rFonts w:ascii="Times New Roman" w:hAnsi="Times New Roman" w:cs="Times New Roman"/>
          <w:b/>
          <w:sz w:val="24"/>
          <w:szCs w:val="24"/>
        </w:rPr>
        <w:t>том,</w:t>
      </w:r>
      <w:r w:rsidR="008C6C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5257">
        <w:rPr>
          <w:rFonts w:ascii="Times New Roman" w:hAnsi="Times New Roman" w:cs="Times New Roman"/>
          <w:b/>
          <w:sz w:val="24"/>
          <w:szCs w:val="24"/>
        </w:rPr>
        <w:t>что</w:t>
      </w:r>
      <w:proofErr w:type="gramEnd"/>
      <w:r w:rsidRPr="003D5257">
        <w:rPr>
          <w:rFonts w:ascii="Times New Roman" w:hAnsi="Times New Roman" w:cs="Times New Roman"/>
          <w:b/>
          <w:sz w:val="24"/>
          <w:szCs w:val="24"/>
        </w:rPr>
        <w:t xml:space="preserve"> автомат разряжен, разрешается ли</w:t>
      </w:r>
      <w:r w:rsidR="008C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257">
        <w:rPr>
          <w:rFonts w:ascii="Times New Roman" w:hAnsi="Times New Roman" w:cs="Times New Roman"/>
          <w:b/>
          <w:sz w:val="24"/>
          <w:szCs w:val="24"/>
        </w:rPr>
        <w:t>направлять его в сторону людей?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Да, если это в стрелковом тире.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Б). Категорически запрещено.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На усмотрение самого стреляющего.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257">
        <w:rPr>
          <w:rFonts w:ascii="Times New Roman" w:hAnsi="Times New Roman" w:cs="Times New Roman"/>
          <w:b/>
          <w:sz w:val="24"/>
          <w:szCs w:val="24"/>
        </w:rPr>
        <w:t>18. Для чего в первую очередь предназначены ручные гранаты?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Для поражения осколками живой силы противника. 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Б). Для разрушения блиндажей и других укрытий противника.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В). Применяются при устройстве окопов, блиндажей и т.п.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8C6C71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C71">
        <w:rPr>
          <w:rFonts w:ascii="Times New Roman" w:hAnsi="Times New Roman" w:cs="Times New Roman"/>
          <w:b/>
          <w:sz w:val="24"/>
          <w:szCs w:val="24"/>
        </w:rPr>
        <w:t>19. В каком бою применяется граната РГД- 5?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D5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257">
        <w:rPr>
          <w:rFonts w:ascii="Times New Roman" w:hAnsi="Times New Roman" w:cs="Times New Roman"/>
          <w:sz w:val="24"/>
          <w:szCs w:val="24"/>
        </w:rPr>
        <w:t xml:space="preserve"> наступательном.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D5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257">
        <w:rPr>
          <w:rFonts w:ascii="Times New Roman" w:hAnsi="Times New Roman" w:cs="Times New Roman"/>
          <w:sz w:val="24"/>
          <w:szCs w:val="24"/>
        </w:rPr>
        <w:t xml:space="preserve"> оборонительном.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8C6C71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C71">
        <w:rPr>
          <w:rFonts w:ascii="Times New Roman" w:hAnsi="Times New Roman" w:cs="Times New Roman"/>
          <w:b/>
          <w:sz w:val="24"/>
          <w:szCs w:val="24"/>
        </w:rPr>
        <w:t>20. В каком бою применяется граната Ф-1?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D5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257">
        <w:rPr>
          <w:rFonts w:ascii="Times New Roman" w:hAnsi="Times New Roman" w:cs="Times New Roman"/>
          <w:sz w:val="24"/>
          <w:szCs w:val="24"/>
        </w:rPr>
        <w:t xml:space="preserve"> наступательном.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D5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257">
        <w:rPr>
          <w:rFonts w:ascii="Times New Roman" w:hAnsi="Times New Roman" w:cs="Times New Roman"/>
          <w:sz w:val="24"/>
          <w:szCs w:val="24"/>
        </w:rPr>
        <w:t xml:space="preserve"> оборонительном.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8C6C71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C71">
        <w:rPr>
          <w:rFonts w:ascii="Times New Roman" w:hAnsi="Times New Roman" w:cs="Times New Roman"/>
          <w:b/>
          <w:sz w:val="24"/>
          <w:szCs w:val="24"/>
        </w:rPr>
        <w:t>21. Для чего предназначен запал гранаты?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А). Для ношения гранаты на поясе.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Б). Для усиления разлета осколков.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 Для взрыва разрывного заряда.</w:t>
      </w:r>
    </w:p>
    <w:p w:rsidR="003D5257" w:rsidRPr="00111F76" w:rsidRDefault="003D5257" w:rsidP="001D0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257" w:rsidRPr="008C6C71" w:rsidRDefault="003D5257" w:rsidP="001D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C71">
        <w:rPr>
          <w:rFonts w:ascii="Times New Roman" w:hAnsi="Times New Roman" w:cs="Times New Roman"/>
          <w:b/>
          <w:sz w:val="24"/>
          <w:szCs w:val="24"/>
        </w:rPr>
        <w:t>22. Какой радиус разлета убойных осколков гранаты Ф-1?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А) До 100м. </w:t>
      </w:r>
    </w:p>
    <w:p w:rsidR="008C6C71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 xml:space="preserve">Б) До 200м. </w:t>
      </w:r>
    </w:p>
    <w:p w:rsidR="003D5257" w:rsidRPr="003D5257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57">
        <w:rPr>
          <w:rFonts w:ascii="Times New Roman" w:hAnsi="Times New Roman" w:cs="Times New Roman"/>
          <w:sz w:val="24"/>
          <w:szCs w:val="24"/>
        </w:rPr>
        <w:t>В) До 300м.</w:t>
      </w:r>
    </w:p>
    <w:p w:rsidR="002D2A39" w:rsidRPr="002D2A39" w:rsidRDefault="00D07CFE" w:rsidP="00111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AE">
        <w:rPr>
          <w:rFonts w:ascii="Times New Roman" w:hAnsi="Times New Roman" w:cs="Times New Roman"/>
          <w:b/>
          <w:sz w:val="32"/>
          <w:szCs w:val="32"/>
        </w:rPr>
        <w:t>Тест№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D00AE">
        <w:rPr>
          <w:rFonts w:ascii="Times New Roman" w:hAnsi="Times New Roman" w:cs="Times New Roman"/>
          <w:b/>
          <w:sz w:val="32"/>
          <w:szCs w:val="32"/>
        </w:rPr>
        <w:t xml:space="preserve">. Раздел «Огневая </w:t>
      </w:r>
      <w:proofErr w:type="gramStart"/>
      <w:r w:rsidRPr="001D00AE">
        <w:rPr>
          <w:rFonts w:ascii="Times New Roman" w:hAnsi="Times New Roman" w:cs="Times New Roman"/>
          <w:b/>
          <w:sz w:val="32"/>
          <w:szCs w:val="32"/>
        </w:rPr>
        <w:t>подготовка»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1F7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111F7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D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61C33" w:rsidRPr="006A787C" w:rsidTr="006A787C">
        <w:trPr>
          <w:jc w:val="center"/>
        </w:trPr>
        <w:tc>
          <w:tcPr>
            <w:tcW w:w="962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1C33" w:rsidRPr="006A787C" w:rsidTr="006A787C">
        <w:trPr>
          <w:jc w:val="center"/>
        </w:trPr>
        <w:tc>
          <w:tcPr>
            <w:tcW w:w="962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C33" w:rsidRPr="006A787C" w:rsidTr="006A787C">
        <w:trPr>
          <w:jc w:val="center"/>
        </w:trPr>
        <w:tc>
          <w:tcPr>
            <w:tcW w:w="962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</w:tcPr>
          <w:p w:rsidR="00A61C33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</w:tcPr>
          <w:p w:rsidR="00A61C33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1C33" w:rsidRPr="006A787C" w:rsidTr="006A787C">
        <w:trPr>
          <w:jc w:val="center"/>
        </w:trPr>
        <w:tc>
          <w:tcPr>
            <w:tcW w:w="962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C33" w:rsidRPr="006A787C" w:rsidTr="006A787C">
        <w:trPr>
          <w:jc w:val="center"/>
        </w:trPr>
        <w:tc>
          <w:tcPr>
            <w:tcW w:w="962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</w:tcPr>
          <w:p w:rsidR="00A61C33" w:rsidRPr="006A787C" w:rsidRDefault="006A787C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C33" w:rsidRPr="006A787C" w:rsidTr="006A787C">
        <w:trPr>
          <w:jc w:val="center"/>
        </w:trPr>
        <w:tc>
          <w:tcPr>
            <w:tcW w:w="962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61C33" w:rsidRPr="006A787C" w:rsidRDefault="00A61C33" w:rsidP="002D2A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00AE" w:rsidRPr="001D00AE" w:rsidRDefault="001D00AE" w:rsidP="001D00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00AE">
        <w:rPr>
          <w:rFonts w:ascii="Times New Roman" w:hAnsi="Times New Roman" w:cs="Times New Roman"/>
          <w:b/>
          <w:sz w:val="32"/>
          <w:szCs w:val="32"/>
        </w:rPr>
        <w:lastRenderedPageBreak/>
        <w:t>Тест№2. Раздел «Огневая подготовка»</w:t>
      </w:r>
    </w:p>
    <w:p w:rsidR="003D5257" w:rsidRPr="001D00AE" w:rsidRDefault="003D5257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1.Сколько патронов вмещает магазин АКМ?</w:t>
      </w:r>
    </w:p>
    <w:p w:rsid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0AE" w:rsidSect="006F421A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30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40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50</w:t>
      </w:r>
    </w:p>
    <w:p w:rsid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0AE" w:rsidSect="001D00AE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Какова масса АКМ со снаряжённым магазином?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2,5 кг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3,6 кг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3,2 кг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4, 5 кг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5, 1 кг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Определите радиус разлёта убойных осколков гранаты Ф-1?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75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50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100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35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200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4.Скорострельность АКМ при стрельбе одиночными выстрелами?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20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40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до 30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до 100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 60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Какова начальная скорость пули у АКМ в м/</w:t>
      </w:r>
      <w:proofErr w:type="gramStart"/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?</w:t>
      </w:r>
      <w:proofErr w:type="gramEnd"/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520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580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715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900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Какова предельная дальность полёта пули у АКМ?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2000 м;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1500 м;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3000 м;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 4000 м;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1000 м.</w:t>
      </w:r>
    </w:p>
    <w:p w:rsid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7.Прицельная дальность стрельбы из </w:t>
      </w:r>
      <w:proofErr w:type="gramStart"/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 ?</w:t>
      </w:r>
      <w:proofErr w:type="gramEnd"/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800 м;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1000 м;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до 2000 м;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до 1500 м;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 3000 м.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Темп стрельбы из АКМ выстрелов/минуту?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350;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proofErr w:type="gramStart"/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600 ;</w:t>
      </w:r>
      <w:proofErr w:type="gramEnd"/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800 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400.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11F76" w:rsidRDefault="00111F76" w:rsidP="001D0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Ствол служит, для?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определения расстояния до объекта.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прицеливания.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полёта пули.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досылания патрона в патронник.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рукопашного боя.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11F76" w:rsidRDefault="00111F76" w:rsidP="001D0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Калибр АК-74М?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5,6 мм </w:t>
      </w:r>
      <w:r w:rsidR="0074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8,12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6,72 мм </w:t>
      </w:r>
      <w:r w:rsidR="0074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5,45 мм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7,62 мм</w:t>
      </w:r>
    </w:p>
    <w:p w:rsidR="00D07CFE" w:rsidRPr="001D00AE" w:rsidRDefault="00D07CF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Калибр ствола это: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расстояние между нарезами внутри ствола;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расстояние между противоположными полями;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длина пули;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длина ствола;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предназначено для приведения в действие затвора.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Ствольная коробка: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служит для предохранения от загрязнения;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служит для соединения частей и механизмов;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обеспечивает удобство стрельбы из автомата;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предназначена для приведения в действие затвора;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обеспечивает упор при стрельбе.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13.Прицельное приспособление состоит из:</w:t>
      </w:r>
    </w:p>
    <w:p w:rsidR="006A787C" w:rsidRDefault="006A787C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87C" w:rsidSect="007424BA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прицела и мушки;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ствольной коробки и прицела;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ствола и мушки;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ствола и прицела;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прицела и приклада.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87C" w:rsidRDefault="006A787C" w:rsidP="001D0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A787C" w:rsidSect="006A787C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14.На прицельной планке нанесена шкала с делениями: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1 до 10;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1 до 100;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от 10 до 100;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от 100 до 1000;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 1 до 1000.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Приклад и пистолетная рукоятка:</w:t>
      </w:r>
    </w:p>
    <w:p w:rsidR="006A787C" w:rsidRDefault="006A787C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87C" w:rsidSect="007424BA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упор для стрельбы;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служит для рукопашного боя;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обеспечивает удобство стрельбы из автомата;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предохраняет от ожогов;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служит для полёта пули.</w:t>
      </w:r>
    </w:p>
    <w:p w:rsidR="006A787C" w:rsidRDefault="006A787C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87C" w:rsidSect="006A787C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16.Затвор предназначен: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приведения в действие ударно-спускового механизма;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возвращения затворной рамы в переднее положение;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для спуска курка с боевого взвода;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для удара по ударнику;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досылания патрона в патронник, закрывания канала ствола,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разбивания капсюля.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17.Возвратный механизм предназначен для: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возвращения газового поршня в переднее положение;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возвращения ударно-спускового механизма в заднее положение;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возвращение затворной рамы с затвором в переднее положение;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возвращение пружины замедлителя курка в заднее положение;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возвращение газового поршня, ударно-спускового механизма,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затворной рамы с затвором в переднее положение.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18.Газовая трубка со ствольной </w:t>
      </w:r>
      <w:r w:rsidR="007424BA"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накладкой: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служит для направления движения газового поршня и предохранения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от ожогов при стрельбе;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предохраняет от загрязнения частей и газовый поршень автомата;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служит для закрывания канала </w:t>
      </w:r>
      <w:r w:rsidR="007424BA"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Предназначена для приведения в действие </w:t>
      </w:r>
      <w:r w:rsidR="007424BA"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затвора, ударно</w:t>
      </w: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-спускового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механизма;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служит для соединения частей и механизмов автомата.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19.Ручная осколочная граната РГД-5 имеет радиус разлёта убойных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осколков :</w:t>
      </w:r>
      <w:proofErr w:type="gramEnd"/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25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18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30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35 м.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76" w:rsidRPr="001D00AE" w:rsidRDefault="00111F76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20. Масса снаряжённой гранаты РГД-5 составляет:</w:t>
      </w:r>
    </w:p>
    <w:p w:rsid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0AE" w:rsidSect="007424BA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290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310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300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280 г.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320 г.</w:t>
      </w:r>
    </w:p>
    <w:p w:rsid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0AE" w:rsidSect="001D00AE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Средняя дальность броска гранаты РГД-5 должна составлять не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менее:</w:t>
      </w:r>
    </w:p>
    <w:p w:rsid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0AE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30-35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35-40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40-50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50-55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25-30 м.</w:t>
      </w:r>
    </w:p>
    <w:p w:rsid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0AE" w:rsidSect="001D00AE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22.Ручная осколочная граната РГ-42 имеет радиус разлёта убойных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осколков около: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25 м С) 35 м Е) 45 </w:t>
      </w:r>
      <w:proofErr w:type="spellStart"/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proofErr w:type="spellEnd"/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) 30 м D) 40 м</w:t>
      </w:r>
    </w:p>
    <w:p w:rsidR="002D2A39" w:rsidRDefault="002D2A39" w:rsidP="001D0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Масса снаряженной гранаты РГ-42 составляет: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380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400 г.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420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440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460 г.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Средняя дальность броска гранаты РГ-42 должна составлять не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менее: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20-30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30-40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40-50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45-55 м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35-45 м.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Масса снаряжённой гранаты Ф-1 составляет:</w:t>
      </w:r>
    </w:p>
    <w:p w:rsidR="007424BA" w:rsidRDefault="007424BA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4BA" w:rsidSect="001D00AE">
          <w:type w:val="continuous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400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450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С) 600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D) 620 г</w:t>
      </w:r>
    </w:p>
    <w:p w:rsidR="001D00AE" w:rsidRPr="001D00AE" w:rsidRDefault="001D00AE" w:rsidP="001D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680 г.</w:t>
      </w:r>
    </w:p>
    <w:p w:rsidR="007424BA" w:rsidRDefault="007424BA" w:rsidP="001D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24BA" w:rsidSect="007424BA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D07CFE" w:rsidRDefault="00D07CFE" w:rsidP="00D07C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787C" w:rsidRPr="002D2A39" w:rsidRDefault="00D07CFE" w:rsidP="00D07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1D00AE">
        <w:rPr>
          <w:rFonts w:ascii="Times New Roman" w:hAnsi="Times New Roman" w:cs="Times New Roman"/>
          <w:b/>
          <w:sz w:val="32"/>
          <w:szCs w:val="32"/>
        </w:rPr>
        <w:t>Тест№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D00AE">
        <w:rPr>
          <w:rFonts w:ascii="Times New Roman" w:hAnsi="Times New Roman" w:cs="Times New Roman"/>
          <w:b/>
          <w:sz w:val="32"/>
          <w:szCs w:val="32"/>
        </w:rPr>
        <w:t xml:space="preserve">. Раздел «Огневая </w:t>
      </w:r>
      <w:proofErr w:type="gramStart"/>
      <w:r w:rsidRPr="001D00AE">
        <w:rPr>
          <w:rFonts w:ascii="Times New Roman" w:hAnsi="Times New Roman" w:cs="Times New Roman"/>
          <w:b/>
          <w:sz w:val="32"/>
          <w:szCs w:val="32"/>
        </w:rPr>
        <w:t>подготовка»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1F7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111F7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A787C" w:rsidRPr="002D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787C" w:rsidRPr="006A787C" w:rsidTr="006A787C">
        <w:trPr>
          <w:jc w:val="center"/>
        </w:trPr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787C" w:rsidRPr="006A787C" w:rsidTr="006A787C">
        <w:trPr>
          <w:jc w:val="center"/>
        </w:trPr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7C" w:rsidRPr="006A787C" w:rsidTr="006A787C">
        <w:trPr>
          <w:jc w:val="center"/>
        </w:trPr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787C" w:rsidRPr="006A787C" w:rsidTr="006A787C">
        <w:trPr>
          <w:jc w:val="center"/>
        </w:trPr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7C" w:rsidRPr="006A787C" w:rsidTr="006A787C">
        <w:trPr>
          <w:jc w:val="center"/>
        </w:trPr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7C" w:rsidRPr="006A787C" w:rsidTr="006A787C">
        <w:trPr>
          <w:jc w:val="center"/>
        </w:trPr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6A78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7CFE" w:rsidRDefault="00D07CFE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7CFE" w:rsidRDefault="00D07CFE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7CFE" w:rsidRDefault="00D07CFE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7CFE" w:rsidRDefault="00D07CFE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1F76" w:rsidRDefault="00111F76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1F76" w:rsidRDefault="00111F76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1F76" w:rsidRDefault="00111F76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1F76" w:rsidRDefault="00111F76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1F76" w:rsidRDefault="00111F76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D2A39" w:rsidRPr="001D00AE" w:rsidRDefault="002D2A39" w:rsidP="002D2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00AE">
        <w:rPr>
          <w:rFonts w:ascii="Times New Roman" w:hAnsi="Times New Roman" w:cs="Times New Roman"/>
          <w:b/>
          <w:sz w:val="32"/>
          <w:szCs w:val="32"/>
        </w:rPr>
        <w:lastRenderedPageBreak/>
        <w:t>Тест№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D00AE">
        <w:rPr>
          <w:rFonts w:ascii="Times New Roman" w:hAnsi="Times New Roman" w:cs="Times New Roman"/>
          <w:b/>
          <w:sz w:val="32"/>
          <w:szCs w:val="32"/>
        </w:rPr>
        <w:t>. Раздел «Огневая подготовка»</w:t>
      </w:r>
    </w:p>
    <w:p w:rsidR="003D5257" w:rsidRPr="003D5257" w:rsidRDefault="003D5257" w:rsidP="003D5257">
      <w:pPr>
        <w:spacing w:after="0" w:line="240" w:lineRule="auto"/>
      </w:pP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2A39">
        <w:rPr>
          <w:rFonts w:ascii="Times New Roman" w:hAnsi="Times New Roman" w:cs="Times New Roman"/>
          <w:sz w:val="24"/>
          <w:szCs w:val="24"/>
        </w:rPr>
        <w:t>Укажите дальность прямого выстрела по грудной фигуре из автомата АКМ: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1) 300 метров;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2) 400 метров;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3) 500 метров;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4) 350 метров.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2A39">
        <w:rPr>
          <w:rFonts w:ascii="Times New Roman" w:hAnsi="Times New Roman" w:cs="Times New Roman"/>
          <w:sz w:val="24"/>
          <w:szCs w:val="24"/>
        </w:rPr>
        <w:t>Каков темп стрельбы (выстрелов в минуту) у автомата АКМ?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1) около 500 выстрелов;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2) около 600 выстрелов;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3) около 700 выстрелов;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4) около 1000 выстрелов.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D2A39">
        <w:rPr>
          <w:rFonts w:ascii="Times New Roman" w:hAnsi="Times New Roman" w:cs="Times New Roman"/>
          <w:sz w:val="24"/>
          <w:szCs w:val="24"/>
        </w:rPr>
        <w:t>Укажите дальность, на которой сохраняется убойное действие пули из автомата АКМ: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1) 1 300 метров;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2) 1 500 метров;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3) 2 100 метров;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4) 3 000 метров.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2A39">
        <w:rPr>
          <w:rFonts w:ascii="Times New Roman" w:hAnsi="Times New Roman" w:cs="Times New Roman"/>
          <w:sz w:val="24"/>
          <w:szCs w:val="24"/>
        </w:rPr>
        <w:t>Какова масса снаряженной гранаты РГД – 5?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1) 280 граммов;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2) 350 граммов; 3) 310 граммов;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4) 400 граммов.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D2A39">
        <w:rPr>
          <w:rFonts w:ascii="Times New Roman" w:hAnsi="Times New Roman" w:cs="Times New Roman"/>
          <w:sz w:val="24"/>
          <w:szCs w:val="24"/>
        </w:rPr>
        <w:t>Какова масса снаряженной гранаты Ф-</w:t>
      </w:r>
      <w:proofErr w:type="gramStart"/>
      <w:r w:rsidRPr="002D2A39">
        <w:rPr>
          <w:rFonts w:ascii="Times New Roman" w:hAnsi="Times New Roman" w:cs="Times New Roman"/>
          <w:sz w:val="24"/>
          <w:szCs w:val="24"/>
        </w:rPr>
        <w:t>1?:</w:t>
      </w:r>
      <w:proofErr w:type="gramEnd"/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1) 500 граммов;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2) 600 граммов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3) 550 граммов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39">
        <w:rPr>
          <w:rFonts w:ascii="Times New Roman" w:hAnsi="Times New Roman" w:cs="Times New Roman"/>
          <w:sz w:val="24"/>
          <w:szCs w:val="24"/>
        </w:rPr>
        <w:t>4) 650 граммов.</w:t>
      </w:r>
    </w:p>
    <w:p w:rsidR="002D2A39" w:rsidRPr="002D2A39" w:rsidRDefault="002D2A39" w:rsidP="002D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CFE" w:rsidRDefault="00D07CFE" w:rsidP="00D07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87C" w:rsidRDefault="00D07CFE" w:rsidP="00D0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0AE">
        <w:rPr>
          <w:rFonts w:ascii="Times New Roman" w:hAnsi="Times New Roman" w:cs="Times New Roman"/>
          <w:b/>
          <w:sz w:val="32"/>
          <w:szCs w:val="32"/>
        </w:rPr>
        <w:t>Тест№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D00AE">
        <w:rPr>
          <w:rFonts w:ascii="Times New Roman" w:hAnsi="Times New Roman" w:cs="Times New Roman"/>
          <w:b/>
          <w:sz w:val="32"/>
          <w:szCs w:val="32"/>
        </w:rPr>
        <w:t>. Раздел «Огневая подготовка»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787C" w:rsidRPr="002D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</w:p>
    <w:p w:rsidR="00D07CFE" w:rsidRPr="002D2A39" w:rsidRDefault="00D07CFE" w:rsidP="00D07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2"/>
        <w:gridCol w:w="962"/>
        <w:gridCol w:w="963"/>
        <w:gridCol w:w="963"/>
        <w:gridCol w:w="963"/>
        <w:gridCol w:w="963"/>
      </w:tblGrid>
      <w:tr w:rsidR="006A787C" w:rsidRPr="006A787C" w:rsidTr="006A787C">
        <w:trPr>
          <w:jc w:val="center"/>
        </w:trPr>
        <w:tc>
          <w:tcPr>
            <w:tcW w:w="962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787C" w:rsidRPr="006A787C" w:rsidTr="006A787C">
        <w:trPr>
          <w:jc w:val="center"/>
        </w:trPr>
        <w:tc>
          <w:tcPr>
            <w:tcW w:w="962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962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A787C" w:rsidRPr="006A787C" w:rsidRDefault="006A787C" w:rsidP="00D07C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787C" w:rsidRDefault="006A787C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Pr="0024146B" w:rsidRDefault="0024146B" w:rsidP="0024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6B">
        <w:rPr>
          <w:rFonts w:ascii="Times New Roman" w:hAnsi="Times New Roman" w:cs="Times New Roman"/>
          <w:sz w:val="28"/>
          <w:szCs w:val="28"/>
        </w:rPr>
        <w:lastRenderedPageBreak/>
        <w:t>Составить слова, имеющие отношение к теме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24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Огневая подготовка</w:t>
      </w:r>
      <w:r w:rsidRPr="00241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46B" w:rsidRPr="0024146B" w:rsidRDefault="0024146B" w:rsidP="0024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1276"/>
      </w:tblGrid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</w:tcPr>
          <w:p w:rsidR="0024146B" w:rsidRDefault="0024146B" w:rsidP="0024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24146B" w:rsidRDefault="0024146B" w:rsidP="0024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ТЛВСО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РИПЛЕЦ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ЛАДРИКП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ТВОРАЗ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ЕВЦЕЬ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ШАКУМ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РАПТНО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ЯУЛП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ЛОМПОШ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B" w:rsidTr="0024146B">
        <w:trPr>
          <w:jc w:val="center"/>
        </w:trPr>
        <w:tc>
          <w:tcPr>
            <w:tcW w:w="183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6B">
              <w:rPr>
                <w:rFonts w:ascii="Times New Roman" w:hAnsi="Times New Roman" w:cs="Times New Roman"/>
                <w:sz w:val="28"/>
                <w:szCs w:val="28"/>
              </w:rPr>
              <w:t>БКАУРТ.</w:t>
            </w:r>
          </w:p>
        </w:tc>
        <w:tc>
          <w:tcPr>
            <w:tcW w:w="2268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46B" w:rsidRDefault="0024146B" w:rsidP="002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46B" w:rsidRPr="0024146B" w:rsidRDefault="0024146B" w:rsidP="0024146B">
      <w:pPr>
        <w:rPr>
          <w:rFonts w:ascii="Times New Roman" w:hAnsi="Times New Roman" w:cs="Times New Roman"/>
          <w:sz w:val="24"/>
          <w:szCs w:val="24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6B" w:rsidRDefault="0024146B" w:rsidP="001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146B" w:rsidSect="001D00AE">
      <w:type w:val="continuous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C91"/>
    <w:multiLevelType w:val="multilevel"/>
    <w:tmpl w:val="8A42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54187"/>
    <w:multiLevelType w:val="multilevel"/>
    <w:tmpl w:val="1212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25300"/>
    <w:multiLevelType w:val="multilevel"/>
    <w:tmpl w:val="E396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91154"/>
    <w:multiLevelType w:val="multilevel"/>
    <w:tmpl w:val="D44C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7269A"/>
    <w:multiLevelType w:val="hybridMultilevel"/>
    <w:tmpl w:val="42A2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239E"/>
    <w:multiLevelType w:val="multilevel"/>
    <w:tmpl w:val="33DC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A0AD1"/>
    <w:multiLevelType w:val="multilevel"/>
    <w:tmpl w:val="4068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24816"/>
    <w:multiLevelType w:val="hybridMultilevel"/>
    <w:tmpl w:val="41C0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3014B"/>
    <w:multiLevelType w:val="multilevel"/>
    <w:tmpl w:val="A9B0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A626D"/>
    <w:multiLevelType w:val="multilevel"/>
    <w:tmpl w:val="8B74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724DF"/>
    <w:multiLevelType w:val="multilevel"/>
    <w:tmpl w:val="7724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A1443"/>
    <w:multiLevelType w:val="multilevel"/>
    <w:tmpl w:val="E36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BA3A07"/>
    <w:multiLevelType w:val="hybridMultilevel"/>
    <w:tmpl w:val="99DC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7211"/>
    <w:multiLevelType w:val="multilevel"/>
    <w:tmpl w:val="7EC4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6"/>
    <w:rsid w:val="0001746D"/>
    <w:rsid w:val="00053366"/>
    <w:rsid w:val="00111F76"/>
    <w:rsid w:val="001D00AE"/>
    <w:rsid w:val="00204807"/>
    <w:rsid w:val="0024146B"/>
    <w:rsid w:val="002614E0"/>
    <w:rsid w:val="002D2A39"/>
    <w:rsid w:val="00364889"/>
    <w:rsid w:val="003D5257"/>
    <w:rsid w:val="004E3665"/>
    <w:rsid w:val="005B61CC"/>
    <w:rsid w:val="00612932"/>
    <w:rsid w:val="006141F9"/>
    <w:rsid w:val="006A787C"/>
    <w:rsid w:val="006F421A"/>
    <w:rsid w:val="00731606"/>
    <w:rsid w:val="007424BA"/>
    <w:rsid w:val="007606A2"/>
    <w:rsid w:val="008025EC"/>
    <w:rsid w:val="00882EA1"/>
    <w:rsid w:val="008C6C71"/>
    <w:rsid w:val="00A61C33"/>
    <w:rsid w:val="00D07CFE"/>
    <w:rsid w:val="00E52EE2"/>
    <w:rsid w:val="00F84507"/>
    <w:rsid w:val="00FE42D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CDB7-1F1A-4401-8BBE-08C35984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7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2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8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E52E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0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06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7606A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0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06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882EA1"/>
  </w:style>
  <w:style w:type="character" w:customStyle="1" w:styleId="green">
    <w:name w:val="green"/>
    <w:basedOn w:val="a0"/>
    <w:rsid w:val="008025EC"/>
  </w:style>
  <w:style w:type="character" w:customStyle="1" w:styleId="orange">
    <w:name w:val="orange"/>
    <w:basedOn w:val="a0"/>
    <w:rsid w:val="008025EC"/>
  </w:style>
  <w:style w:type="character" w:customStyle="1" w:styleId="30">
    <w:name w:val="Заголовок 3 Знак"/>
    <w:basedOn w:val="a0"/>
    <w:link w:val="3"/>
    <w:uiPriority w:val="9"/>
    <w:semiHidden/>
    <w:rsid w:val="003D52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1D00AE"/>
    <w:pPr>
      <w:ind w:left="720"/>
      <w:contextualSpacing/>
    </w:pPr>
  </w:style>
  <w:style w:type="table" w:styleId="a6">
    <w:name w:val="Table Grid"/>
    <w:basedOn w:val="a1"/>
    <w:uiPriority w:val="39"/>
    <w:rsid w:val="00A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A787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Hyperlink"/>
    <w:basedOn w:val="a0"/>
    <w:uiPriority w:val="99"/>
    <w:unhideWhenUsed/>
    <w:rsid w:val="0024146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146B"/>
    <w:rPr>
      <w:color w:val="954F72" w:themeColor="followedHyperlink"/>
      <w:u w:val="single"/>
    </w:rPr>
  </w:style>
  <w:style w:type="character" w:customStyle="1" w:styleId="c8">
    <w:name w:val="c8"/>
    <w:basedOn w:val="a0"/>
    <w:rsid w:val="0024146B"/>
  </w:style>
  <w:style w:type="character" w:customStyle="1" w:styleId="c9">
    <w:name w:val="c9"/>
    <w:basedOn w:val="a0"/>
    <w:rsid w:val="0024146B"/>
  </w:style>
  <w:style w:type="paragraph" w:customStyle="1" w:styleId="c44">
    <w:name w:val="c44"/>
    <w:basedOn w:val="a"/>
    <w:rsid w:val="0024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4146B"/>
  </w:style>
  <w:style w:type="character" w:customStyle="1" w:styleId="c23">
    <w:name w:val="c23"/>
    <w:basedOn w:val="a0"/>
    <w:rsid w:val="0024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18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40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152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89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925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236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090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9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7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1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39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82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7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0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8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7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W78l3gRoLa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ЮННАТ</dc:creator>
  <cp:keywords/>
  <dc:description/>
  <cp:lastModifiedBy>Сотрудник ЮННАТ</cp:lastModifiedBy>
  <cp:revision>15</cp:revision>
  <dcterms:created xsi:type="dcterms:W3CDTF">2020-10-29T02:20:00Z</dcterms:created>
  <dcterms:modified xsi:type="dcterms:W3CDTF">2020-11-14T09:58:00Z</dcterms:modified>
</cp:coreProperties>
</file>