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6C6" w:rsidRPr="00C17E5D" w:rsidRDefault="00AE06C6" w:rsidP="00AE06C6">
      <w:pPr>
        <w:spacing w:after="0" w:line="240" w:lineRule="auto"/>
        <w:jc w:val="center"/>
        <w:rPr>
          <w:rFonts w:ascii="Arial" w:hAnsi="Arial" w:cs="Arial"/>
          <w:b/>
        </w:rPr>
      </w:pPr>
      <w:r w:rsidRPr="00C17E5D">
        <w:rPr>
          <w:rFonts w:ascii="Arial" w:hAnsi="Arial" w:cs="Arial"/>
          <w:b/>
        </w:rPr>
        <w:t xml:space="preserve">ТЕМА № </w:t>
      </w:r>
      <w:r w:rsidR="00364B9B" w:rsidRPr="00C17E5D">
        <w:rPr>
          <w:rFonts w:ascii="Arial" w:hAnsi="Arial" w:cs="Arial"/>
          <w:b/>
        </w:rPr>
        <w:t>20</w:t>
      </w:r>
      <w:r w:rsidRPr="00C17E5D">
        <w:rPr>
          <w:rFonts w:ascii="Arial" w:hAnsi="Arial" w:cs="Arial"/>
          <w:b/>
        </w:rPr>
        <w:t xml:space="preserve">. </w:t>
      </w:r>
      <w:r w:rsidR="00D83AD8" w:rsidRPr="00C17E5D">
        <w:rPr>
          <w:rFonts w:ascii="Arial" w:hAnsi="Arial" w:cs="Arial"/>
          <w:b/>
        </w:rPr>
        <w:t xml:space="preserve">ПЕРЕФИРИЦЕСКИЕ </w:t>
      </w:r>
      <w:r w:rsidRPr="00C17E5D">
        <w:rPr>
          <w:rFonts w:ascii="Arial" w:hAnsi="Arial" w:cs="Arial"/>
          <w:b/>
        </w:rPr>
        <w:t xml:space="preserve">ОРГАНЫ КРОВЕВОРЕНИЯ И ИМУННОЙ ЗАЩИТЫ: </w:t>
      </w:r>
    </w:p>
    <w:p w:rsidR="00AE06C6" w:rsidRPr="00C17E5D" w:rsidRDefault="00D83AD8" w:rsidP="00AE06C6">
      <w:pPr>
        <w:spacing w:after="0" w:line="240" w:lineRule="auto"/>
        <w:jc w:val="center"/>
        <w:rPr>
          <w:rFonts w:ascii="Arial" w:hAnsi="Arial" w:cs="Arial"/>
          <w:b/>
        </w:rPr>
      </w:pPr>
      <w:r w:rsidRPr="00C17E5D">
        <w:rPr>
          <w:rFonts w:ascii="Arial" w:hAnsi="Arial" w:cs="Arial"/>
          <w:b/>
        </w:rPr>
        <w:t>ЛИМФАТИЧЕСКИЙ УЗЕЛ, СЕЛЕЗЕНКА</w:t>
      </w:r>
      <w:r w:rsidR="00AE06C6" w:rsidRPr="00C17E5D">
        <w:rPr>
          <w:rFonts w:ascii="Arial" w:hAnsi="Arial" w:cs="Arial"/>
          <w:b/>
        </w:rPr>
        <w:t>.</w:t>
      </w:r>
      <w:r w:rsidRPr="00C17E5D">
        <w:rPr>
          <w:rFonts w:ascii="Arial" w:hAnsi="Arial" w:cs="Arial"/>
          <w:b/>
        </w:rPr>
        <w:t xml:space="preserve"> ИСТОЧНИКИ РАЗВИТИЯ И МОРФОФУНКЦИОНАЛЬНАЯ ХАРАКТЕРИСТИКА. ВОЗРАСТНЫЕ ОСОБЕННОСТИ.</w:t>
      </w:r>
    </w:p>
    <w:p w:rsidR="00C85AB6" w:rsidRPr="00C17E5D" w:rsidRDefault="00C85AB6" w:rsidP="00AB0E68">
      <w:pPr>
        <w:spacing w:after="0" w:line="240" w:lineRule="auto"/>
        <w:rPr>
          <w:rFonts w:ascii="Arial" w:hAnsi="Arial" w:cs="Arial"/>
          <w:b/>
        </w:rPr>
      </w:pPr>
    </w:p>
    <w:p w:rsidR="00423D25" w:rsidRPr="00C17E5D" w:rsidRDefault="00C85AB6" w:rsidP="00423D25">
      <w:pPr>
        <w:spacing w:after="0" w:line="240" w:lineRule="auto"/>
        <w:rPr>
          <w:rFonts w:ascii="Arial" w:hAnsi="Arial" w:cs="Arial"/>
          <w:b/>
        </w:rPr>
      </w:pPr>
      <w:r w:rsidRPr="00C17E5D">
        <w:rPr>
          <w:rFonts w:ascii="Arial" w:hAnsi="Arial" w:cs="Arial"/>
          <w:b/>
        </w:rPr>
        <w:t>1.</w:t>
      </w:r>
      <w:r w:rsidR="00423D25" w:rsidRPr="00C17E5D">
        <w:rPr>
          <w:rFonts w:ascii="Arial" w:hAnsi="Arial" w:cs="Arial"/>
          <w:b/>
        </w:rPr>
        <w:t xml:space="preserve"> ВЫБЕРИТЕ ОДИН ИЛИ НЕСКОЛЬКО ПРАВИЛЬНЫХ ВАРИАНТОВ, ОТВЕТ ЗАПИШИТЕ ЦИФРАМИ:</w:t>
      </w:r>
    </w:p>
    <w:p w:rsidR="00423D25" w:rsidRPr="00C17E5D" w:rsidRDefault="00423D25" w:rsidP="00C17E5D">
      <w:pPr>
        <w:tabs>
          <w:tab w:val="left" w:pos="2552"/>
        </w:tabs>
        <w:spacing w:after="0" w:line="240" w:lineRule="auto"/>
      </w:pPr>
      <w:bookmarkStart w:id="0" w:name="_GoBack"/>
      <w:bookmarkEnd w:id="0"/>
      <w:r w:rsidRPr="00C17E5D">
        <w:rPr>
          <w:rFonts w:ascii="Arial" w:hAnsi="Arial" w:cs="Arial"/>
        </w:rPr>
        <w:t xml:space="preserve">1. </w:t>
      </w:r>
      <w:proofErr w:type="gramStart"/>
      <w:r w:rsidRPr="00C17E5D">
        <w:rPr>
          <w:caps/>
        </w:rPr>
        <w:t>Т-зависимая</w:t>
      </w:r>
      <w:proofErr w:type="gramEnd"/>
      <w:r w:rsidRPr="00C17E5D">
        <w:rPr>
          <w:caps/>
        </w:rPr>
        <w:t xml:space="preserve"> зона селезенки находится</w:t>
      </w:r>
      <w:r w:rsidRPr="00C17E5D">
        <w:t xml:space="preserve"> </w:t>
      </w:r>
    </w:p>
    <w:p w:rsidR="00423D25" w:rsidRPr="00C17E5D" w:rsidRDefault="00423D25" w:rsidP="00C17E5D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0" w:firstLine="0"/>
      </w:pPr>
      <w:r w:rsidRPr="00C17E5D">
        <w:t>в реактивном центре</w:t>
      </w:r>
    </w:p>
    <w:p w:rsidR="00423D25" w:rsidRPr="00C17E5D" w:rsidRDefault="00423D25" w:rsidP="00C17E5D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0" w:firstLine="0"/>
      </w:pPr>
      <w:r w:rsidRPr="00C17E5D">
        <w:t>в маргинальной зоне</w:t>
      </w:r>
    </w:p>
    <w:p w:rsidR="00423D25" w:rsidRPr="00C17E5D" w:rsidRDefault="00423D25" w:rsidP="00C17E5D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0" w:firstLine="0"/>
      </w:pPr>
      <w:r w:rsidRPr="00C17E5D">
        <w:t>в мантийной зоне</w:t>
      </w:r>
    </w:p>
    <w:p w:rsidR="00423D25" w:rsidRPr="00C17E5D" w:rsidRDefault="00423D25" w:rsidP="00C17E5D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0" w:firstLine="0"/>
      </w:pPr>
      <w:r w:rsidRPr="00C17E5D">
        <w:t xml:space="preserve">в </w:t>
      </w:r>
      <w:proofErr w:type="spellStart"/>
      <w:r w:rsidRPr="00C17E5D">
        <w:t>периартериальной</w:t>
      </w:r>
      <w:proofErr w:type="spellEnd"/>
      <w:r w:rsidRPr="00C17E5D">
        <w:t xml:space="preserve"> зоне</w:t>
      </w:r>
    </w:p>
    <w:p w:rsidR="00423D25" w:rsidRPr="00C17E5D" w:rsidRDefault="00423D25" w:rsidP="00C17E5D">
      <w:pPr>
        <w:spacing w:after="0" w:line="240" w:lineRule="auto"/>
        <w:rPr>
          <w:rFonts w:ascii="Arial" w:hAnsi="Arial" w:cs="Arial"/>
        </w:rPr>
      </w:pPr>
    </w:p>
    <w:p w:rsidR="00423D25" w:rsidRPr="00C17E5D" w:rsidRDefault="00423D25" w:rsidP="00C17E5D">
      <w:pPr>
        <w:tabs>
          <w:tab w:val="left" w:pos="567"/>
        </w:tabs>
        <w:spacing w:after="0" w:line="240" w:lineRule="auto"/>
        <w:rPr>
          <w:caps/>
        </w:rPr>
      </w:pPr>
      <w:r w:rsidRPr="00C17E5D">
        <w:rPr>
          <w:rFonts w:ascii="Arial" w:hAnsi="Arial" w:cs="Arial"/>
        </w:rPr>
        <w:t xml:space="preserve">2. </w:t>
      </w:r>
      <w:proofErr w:type="gramStart"/>
      <w:r w:rsidRPr="00C17E5D">
        <w:rPr>
          <w:caps/>
        </w:rPr>
        <w:t>Т-зависимая</w:t>
      </w:r>
      <w:proofErr w:type="gramEnd"/>
      <w:r w:rsidRPr="00C17E5D">
        <w:rPr>
          <w:caps/>
        </w:rPr>
        <w:t xml:space="preserve"> зона лимфатического узла находится </w:t>
      </w:r>
    </w:p>
    <w:p w:rsidR="00423D25" w:rsidRPr="00C17E5D" w:rsidRDefault="00423D25" w:rsidP="00C17E5D">
      <w:pPr>
        <w:numPr>
          <w:ilvl w:val="3"/>
          <w:numId w:val="3"/>
        </w:numPr>
        <w:tabs>
          <w:tab w:val="clear" w:pos="2580"/>
        </w:tabs>
        <w:spacing w:after="0" w:line="240" w:lineRule="auto"/>
        <w:ind w:left="0" w:firstLine="0"/>
      </w:pPr>
      <w:r w:rsidRPr="00C17E5D">
        <w:t>в реактивном центре</w:t>
      </w:r>
    </w:p>
    <w:p w:rsidR="00423D25" w:rsidRPr="00C17E5D" w:rsidRDefault="00423D25" w:rsidP="00C17E5D">
      <w:pPr>
        <w:numPr>
          <w:ilvl w:val="3"/>
          <w:numId w:val="3"/>
        </w:numPr>
        <w:tabs>
          <w:tab w:val="clear" w:pos="2580"/>
        </w:tabs>
        <w:spacing w:after="0" w:line="240" w:lineRule="auto"/>
        <w:ind w:left="0" w:firstLine="0"/>
      </w:pPr>
      <w:r w:rsidRPr="00C17E5D">
        <w:t>в мозговом веществе</w:t>
      </w:r>
    </w:p>
    <w:p w:rsidR="00423D25" w:rsidRPr="00C17E5D" w:rsidRDefault="00423D25" w:rsidP="00C17E5D">
      <w:pPr>
        <w:numPr>
          <w:ilvl w:val="3"/>
          <w:numId w:val="3"/>
        </w:numPr>
        <w:tabs>
          <w:tab w:val="clear" w:pos="2580"/>
        </w:tabs>
        <w:spacing w:after="0" w:line="240" w:lineRule="auto"/>
        <w:ind w:left="0" w:firstLine="0"/>
      </w:pPr>
      <w:r w:rsidRPr="00C17E5D">
        <w:t>вокруг воротного синуса</w:t>
      </w:r>
    </w:p>
    <w:p w:rsidR="00423D25" w:rsidRPr="00C17E5D" w:rsidRDefault="00423D25" w:rsidP="00C17E5D">
      <w:pPr>
        <w:numPr>
          <w:ilvl w:val="3"/>
          <w:numId w:val="3"/>
        </w:numPr>
        <w:tabs>
          <w:tab w:val="clear" w:pos="2580"/>
        </w:tabs>
        <w:spacing w:after="0" w:line="240" w:lineRule="auto"/>
        <w:ind w:left="0" w:firstLine="0"/>
      </w:pPr>
      <w:r w:rsidRPr="00C17E5D">
        <w:t xml:space="preserve">в </w:t>
      </w:r>
      <w:proofErr w:type="spellStart"/>
      <w:r w:rsidRPr="00C17E5D">
        <w:t>паракортикальной</w:t>
      </w:r>
      <w:proofErr w:type="spellEnd"/>
      <w:r w:rsidRPr="00C17E5D">
        <w:t xml:space="preserve"> зоне</w:t>
      </w:r>
    </w:p>
    <w:p w:rsidR="00423D25" w:rsidRPr="00C17E5D" w:rsidRDefault="00423D25" w:rsidP="00C17E5D">
      <w:pPr>
        <w:spacing w:after="0" w:line="240" w:lineRule="auto"/>
        <w:rPr>
          <w:rFonts w:ascii="Arial" w:hAnsi="Arial" w:cs="Arial"/>
        </w:rPr>
      </w:pPr>
    </w:p>
    <w:p w:rsidR="00423D25" w:rsidRPr="00C17E5D" w:rsidRDefault="00423D25" w:rsidP="00C17E5D">
      <w:pPr>
        <w:tabs>
          <w:tab w:val="left" w:pos="567"/>
        </w:tabs>
        <w:spacing w:after="0" w:line="240" w:lineRule="auto"/>
        <w:rPr>
          <w:caps/>
        </w:rPr>
      </w:pPr>
      <w:r w:rsidRPr="00C17E5D">
        <w:rPr>
          <w:rFonts w:ascii="Arial" w:hAnsi="Arial" w:cs="Arial"/>
        </w:rPr>
        <w:t xml:space="preserve">3. </w:t>
      </w:r>
      <w:r w:rsidRPr="00C17E5D">
        <w:rPr>
          <w:caps/>
        </w:rPr>
        <w:t>Центральная артерия селезенки находится</w:t>
      </w:r>
    </w:p>
    <w:p w:rsidR="00423D25" w:rsidRPr="00C17E5D" w:rsidRDefault="00423D25" w:rsidP="00C17E5D">
      <w:pPr>
        <w:numPr>
          <w:ilvl w:val="0"/>
          <w:numId w:val="5"/>
        </w:numPr>
        <w:spacing w:after="0" w:line="240" w:lineRule="auto"/>
        <w:ind w:left="0" w:firstLine="0"/>
      </w:pPr>
      <w:r w:rsidRPr="00C17E5D">
        <w:t>в капсуле</w:t>
      </w:r>
    </w:p>
    <w:p w:rsidR="00423D25" w:rsidRPr="00C17E5D" w:rsidRDefault="00423D25" w:rsidP="00C17E5D">
      <w:pPr>
        <w:numPr>
          <w:ilvl w:val="0"/>
          <w:numId w:val="5"/>
        </w:numPr>
        <w:spacing w:after="0" w:line="240" w:lineRule="auto"/>
        <w:ind w:left="0" w:firstLine="0"/>
      </w:pPr>
      <w:r w:rsidRPr="00C17E5D">
        <w:t>в трабекулах</w:t>
      </w:r>
    </w:p>
    <w:p w:rsidR="00423D25" w:rsidRPr="00C17E5D" w:rsidRDefault="00423D25" w:rsidP="00C17E5D">
      <w:pPr>
        <w:numPr>
          <w:ilvl w:val="0"/>
          <w:numId w:val="5"/>
        </w:numPr>
        <w:spacing w:after="0" w:line="240" w:lineRule="auto"/>
        <w:ind w:left="0" w:firstLine="0"/>
      </w:pPr>
      <w:r w:rsidRPr="00C17E5D">
        <w:t>в белой пульпе</w:t>
      </w:r>
    </w:p>
    <w:p w:rsidR="00423D25" w:rsidRPr="00C17E5D" w:rsidRDefault="00423D25" w:rsidP="00C17E5D">
      <w:pPr>
        <w:numPr>
          <w:ilvl w:val="0"/>
          <w:numId w:val="5"/>
        </w:numPr>
        <w:spacing w:after="0" w:line="240" w:lineRule="auto"/>
        <w:ind w:left="0" w:firstLine="0"/>
      </w:pPr>
      <w:r w:rsidRPr="00C17E5D">
        <w:t>в красной пульпе</w:t>
      </w:r>
    </w:p>
    <w:p w:rsidR="00423D25" w:rsidRPr="00C17E5D" w:rsidRDefault="00423D25" w:rsidP="00C17E5D">
      <w:pPr>
        <w:spacing w:after="0" w:line="240" w:lineRule="auto"/>
        <w:rPr>
          <w:rFonts w:ascii="Arial" w:hAnsi="Arial" w:cs="Arial"/>
        </w:rPr>
      </w:pPr>
    </w:p>
    <w:p w:rsidR="00423D25" w:rsidRPr="00C17E5D" w:rsidRDefault="00423D25" w:rsidP="00C17E5D">
      <w:pPr>
        <w:tabs>
          <w:tab w:val="left" w:pos="567"/>
        </w:tabs>
        <w:spacing w:after="0" w:line="240" w:lineRule="auto"/>
        <w:rPr>
          <w:caps/>
        </w:rPr>
      </w:pPr>
      <w:r w:rsidRPr="00C17E5D">
        <w:rPr>
          <w:rFonts w:ascii="Arial" w:hAnsi="Arial" w:cs="Arial"/>
        </w:rPr>
        <w:t xml:space="preserve">4. </w:t>
      </w:r>
      <w:r w:rsidRPr="00C17E5D">
        <w:rPr>
          <w:caps/>
        </w:rPr>
        <w:t>Клетки, ограничивающие синусы лимфатического узла</w:t>
      </w:r>
    </w:p>
    <w:p w:rsidR="00423D25" w:rsidRPr="00C17E5D" w:rsidRDefault="00423D25" w:rsidP="00C17E5D">
      <w:pPr>
        <w:numPr>
          <w:ilvl w:val="0"/>
          <w:numId w:val="7"/>
        </w:numPr>
        <w:spacing w:after="0" w:line="240" w:lineRule="auto"/>
        <w:ind w:left="0" w:firstLine="0"/>
      </w:pPr>
      <w:proofErr w:type="spellStart"/>
      <w:r w:rsidRPr="00C17E5D">
        <w:t>эндотелиоциты</w:t>
      </w:r>
      <w:proofErr w:type="spellEnd"/>
    </w:p>
    <w:p w:rsidR="00423D25" w:rsidRPr="00C17E5D" w:rsidRDefault="00423D25" w:rsidP="00C17E5D">
      <w:pPr>
        <w:numPr>
          <w:ilvl w:val="0"/>
          <w:numId w:val="7"/>
        </w:numPr>
        <w:spacing w:after="0" w:line="240" w:lineRule="auto"/>
        <w:ind w:left="0" w:firstLine="0"/>
      </w:pPr>
      <w:r w:rsidRPr="00C17E5D">
        <w:t>береговые клетки (</w:t>
      </w:r>
      <w:proofErr w:type="spellStart"/>
      <w:r w:rsidRPr="00C17E5D">
        <w:t>ретикулоэпителиоциты</w:t>
      </w:r>
      <w:proofErr w:type="spellEnd"/>
      <w:r w:rsidRPr="00C17E5D">
        <w:t>)</w:t>
      </w:r>
    </w:p>
    <w:p w:rsidR="00423D25" w:rsidRPr="00C17E5D" w:rsidRDefault="00423D25" w:rsidP="00C17E5D">
      <w:pPr>
        <w:numPr>
          <w:ilvl w:val="0"/>
          <w:numId w:val="7"/>
        </w:numPr>
        <w:spacing w:after="0" w:line="240" w:lineRule="auto"/>
        <w:ind w:left="0" w:firstLine="0"/>
      </w:pPr>
      <w:r w:rsidRPr="00C17E5D">
        <w:t>адвентициальные клетки</w:t>
      </w:r>
    </w:p>
    <w:p w:rsidR="00423D25" w:rsidRPr="00C17E5D" w:rsidRDefault="00423D25" w:rsidP="00C17E5D">
      <w:pPr>
        <w:numPr>
          <w:ilvl w:val="0"/>
          <w:numId w:val="7"/>
        </w:numPr>
        <w:spacing w:after="0" w:line="240" w:lineRule="auto"/>
        <w:ind w:left="0" w:firstLine="0"/>
      </w:pPr>
      <w:r w:rsidRPr="00C17E5D">
        <w:t>лимфоциты</w:t>
      </w:r>
    </w:p>
    <w:p w:rsidR="00423D25" w:rsidRPr="00C17E5D" w:rsidRDefault="00423D25" w:rsidP="00C17E5D">
      <w:pPr>
        <w:spacing w:after="0" w:line="240" w:lineRule="auto"/>
        <w:rPr>
          <w:rFonts w:ascii="Arial" w:hAnsi="Arial" w:cs="Arial"/>
        </w:rPr>
      </w:pPr>
    </w:p>
    <w:p w:rsidR="00423D25" w:rsidRPr="00C17E5D" w:rsidRDefault="00423D25" w:rsidP="00C17E5D">
      <w:pPr>
        <w:tabs>
          <w:tab w:val="left" w:pos="2552"/>
        </w:tabs>
        <w:spacing w:after="0" w:line="240" w:lineRule="auto"/>
      </w:pPr>
      <w:r w:rsidRPr="00C17E5D">
        <w:rPr>
          <w:rFonts w:ascii="Arial" w:hAnsi="Arial" w:cs="Arial"/>
        </w:rPr>
        <w:t xml:space="preserve">5. </w:t>
      </w:r>
      <w:r w:rsidRPr="00C17E5D">
        <w:rPr>
          <w:caps/>
        </w:rPr>
        <w:t>Особенностью строения Лимфоидного фолликула селезенки является наличие</w:t>
      </w:r>
    </w:p>
    <w:p w:rsidR="00423D25" w:rsidRPr="00C17E5D" w:rsidRDefault="00423D25" w:rsidP="00C17E5D">
      <w:pPr>
        <w:numPr>
          <w:ilvl w:val="1"/>
          <w:numId w:val="2"/>
        </w:numPr>
        <w:spacing w:after="0" w:line="240" w:lineRule="auto"/>
        <w:ind w:left="0" w:firstLine="0"/>
      </w:pPr>
      <w:r w:rsidRPr="00C17E5D">
        <w:t>мозговых тяжей</w:t>
      </w:r>
    </w:p>
    <w:p w:rsidR="00423D25" w:rsidRPr="00C17E5D" w:rsidRDefault="00423D25" w:rsidP="00C17E5D">
      <w:pPr>
        <w:numPr>
          <w:ilvl w:val="1"/>
          <w:numId w:val="2"/>
        </w:numPr>
        <w:spacing w:after="0" w:line="240" w:lineRule="auto"/>
        <w:ind w:left="0" w:firstLine="0"/>
      </w:pPr>
      <w:r w:rsidRPr="00C17E5D">
        <w:t xml:space="preserve">телец </w:t>
      </w:r>
      <w:proofErr w:type="spellStart"/>
      <w:r w:rsidRPr="00C17E5D">
        <w:t>Гассаля</w:t>
      </w:r>
      <w:proofErr w:type="spellEnd"/>
    </w:p>
    <w:p w:rsidR="00423D25" w:rsidRPr="00C17E5D" w:rsidRDefault="00423D25" w:rsidP="00C17E5D">
      <w:pPr>
        <w:numPr>
          <w:ilvl w:val="1"/>
          <w:numId w:val="2"/>
        </w:numPr>
        <w:spacing w:after="0" w:line="240" w:lineRule="auto"/>
        <w:ind w:left="0" w:firstLine="0"/>
      </w:pPr>
      <w:r w:rsidRPr="00C17E5D">
        <w:t>реактивного центра</w:t>
      </w:r>
    </w:p>
    <w:p w:rsidR="00423D25" w:rsidRPr="00C17E5D" w:rsidRDefault="00423D25" w:rsidP="00C17E5D">
      <w:pPr>
        <w:numPr>
          <w:ilvl w:val="1"/>
          <w:numId w:val="2"/>
        </w:numPr>
        <w:spacing w:after="0" w:line="240" w:lineRule="auto"/>
        <w:ind w:left="0" w:firstLine="0"/>
      </w:pPr>
      <w:r w:rsidRPr="00C17E5D">
        <w:t>центральной артерии</w:t>
      </w:r>
    </w:p>
    <w:p w:rsidR="00423D25" w:rsidRPr="00C17E5D" w:rsidRDefault="00423D25" w:rsidP="00C17E5D">
      <w:pPr>
        <w:spacing w:after="0" w:line="240" w:lineRule="auto"/>
      </w:pPr>
    </w:p>
    <w:p w:rsidR="00364B9B" w:rsidRPr="00C17E5D" w:rsidRDefault="00C85AB6" w:rsidP="00AB0E68">
      <w:pPr>
        <w:spacing w:after="0" w:line="240" w:lineRule="auto"/>
        <w:rPr>
          <w:rFonts w:ascii="Arial" w:hAnsi="Arial" w:cs="Arial"/>
          <w:b/>
        </w:rPr>
      </w:pPr>
      <w:r w:rsidRPr="00C17E5D">
        <w:rPr>
          <w:rFonts w:ascii="Arial" w:hAnsi="Arial" w:cs="Arial"/>
          <w:b/>
        </w:rPr>
        <w:t xml:space="preserve">2. </w:t>
      </w:r>
      <w:r w:rsidR="00AB0E68" w:rsidRPr="00C17E5D">
        <w:rPr>
          <w:rFonts w:ascii="Arial" w:hAnsi="Arial" w:cs="Arial"/>
          <w:b/>
        </w:rPr>
        <w:t>РАСПОЗНАЙТЕ ПРЕПАРАТ</w:t>
      </w:r>
      <w:r w:rsidR="00364B9B" w:rsidRPr="00C17E5D">
        <w:rPr>
          <w:rFonts w:ascii="Arial" w:hAnsi="Arial" w:cs="Arial"/>
          <w:b/>
        </w:rPr>
        <w:t>Ы</w:t>
      </w:r>
      <w:r w:rsidR="00AB0E68" w:rsidRPr="00C17E5D">
        <w:rPr>
          <w:rFonts w:ascii="Arial" w:hAnsi="Arial" w:cs="Arial"/>
          <w:b/>
        </w:rPr>
        <w:t xml:space="preserve">, </w:t>
      </w:r>
      <w:r w:rsidR="00373A6A" w:rsidRPr="00C17E5D">
        <w:rPr>
          <w:rFonts w:ascii="Arial" w:hAnsi="Arial" w:cs="Arial"/>
          <w:b/>
        </w:rPr>
        <w:t xml:space="preserve"> </w:t>
      </w:r>
      <w:r w:rsidR="00364B9B" w:rsidRPr="00C17E5D">
        <w:rPr>
          <w:rFonts w:ascii="Arial" w:hAnsi="Arial" w:cs="Arial"/>
          <w:b/>
        </w:rPr>
        <w:t xml:space="preserve">ОПРЕДЕЛИТЕ </w:t>
      </w:r>
      <w:r w:rsidR="00AB0E68" w:rsidRPr="00C17E5D">
        <w:rPr>
          <w:rFonts w:ascii="Arial" w:hAnsi="Arial" w:cs="Arial"/>
          <w:b/>
        </w:rPr>
        <w:t>ДИАГНОСТИЧЕСКИ</w:t>
      </w:r>
      <w:r w:rsidR="00903721">
        <w:rPr>
          <w:rFonts w:ascii="Arial" w:hAnsi="Arial" w:cs="Arial"/>
          <w:b/>
        </w:rPr>
        <w:t>Й</w:t>
      </w:r>
      <w:r w:rsidR="00AB0E68" w:rsidRPr="00C17E5D">
        <w:rPr>
          <w:rFonts w:ascii="Arial" w:hAnsi="Arial" w:cs="Arial"/>
          <w:b/>
        </w:rPr>
        <w:t xml:space="preserve"> ПРИЗНАК</w:t>
      </w:r>
      <w:r w:rsidR="00903721">
        <w:rPr>
          <w:rFonts w:ascii="Arial" w:hAnsi="Arial" w:cs="Arial"/>
          <w:b/>
        </w:rPr>
        <w:t xml:space="preserve"> КАЖДОГО ИЗ НИХ</w:t>
      </w:r>
      <w:r w:rsidR="00364B9B" w:rsidRPr="00C17E5D">
        <w:rPr>
          <w:rFonts w:ascii="Arial" w:hAnsi="Arial" w:cs="Arial"/>
          <w:b/>
        </w:rPr>
        <w:t>.</w:t>
      </w:r>
      <w:r w:rsidR="00373A6A" w:rsidRPr="00C17E5D">
        <w:rPr>
          <w:rFonts w:ascii="Arial" w:hAnsi="Arial" w:cs="Arial"/>
          <w:b/>
        </w:rPr>
        <w:t xml:space="preserve"> ИСПОЛЬЗУЯ ПРИЛОЖЕНИЕ </w:t>
      </w:r>
      <w:r w:rsidR="00373A6A" w:rsidRPr="00C17E5D">
        <w:rPr>
          <w:rFonts w:ascii="Arial" w:hAnsi="Arial" w:cs="Arial"/>
          <w:b/>
          <w:lang w:val="en-US"/>
        </w:rPr>
        <w:t>Paint</w:t>
      </w:r>
      <w:r w:rsidR="00373A6A" w:rsidRPr="00C17E5D">
        <w:rPr>
          <w:rFonts w:ascii="Arial" w:hAnsi="Arial" w:cs="Arial"/>
          <w:b/>
        </w:rPr>
        <w:t xml:space="preserve"> </w:t>
      </w:r>
      <w:r w:rsidR="00373A6A" w:rsidRPr="00C17E5D">
        <w:rPr>
          <w:rFonts w:ascii="Arial" w:hAnsi="Arial" w:cs="Arial"/>
          <w:b/>
          <w:lang w:val="en-US"/>
        </w:rPr>
        <w:t>Microsoft</w:t>
      </w:r>
      <w:r w:rsidR="00373A6A" w:rsidRPr="00C17E5D">
        <w:rPr>
          <w:rFonts w:ascii="Arial" w:hAnsi="Arial" w:cs="Arial"/>
          <w:b/>
        </w:rPr>
        <w:t xml:space="preserve"> </w:t>
      </w:r>
      <w:r w:rsidR="00373A6A" w:rsidRPr="00C17E5D">
        <w:rPr>
          <w:rFonts w:ascii="Arial" w:hAnsi="Arial" w:cs="Arial"/>
          <w:b/>
          <w:lang w:val="en-US"/>
        </w:rPr>
        <w:t>Word</w:t>
      </w:r>
      <w:r w:rsidR="00373A6A" w:rsidRPr="00C17E5D">
        <w:rPr>
          <w:rFonts w:ascii="Arial" w:hAnsi="Arial" w:cs="Arial"/>
          <w:b/>
        </w:rPr>
        <w:t>, ОБОЗНАЧТЕ</w:t>
      </w:r>
      <w:r w:rsidR="00364B9B" w:rsidRPr="00C17E5D">
        <w:rPr>
          <w:rFonts w:ascii="Arial" w:hAnsi="Arial" w:cs="Arial"/>
          <w:b/>
        </w:rPr>
        <w:t>:</w:t>
      </w:r>
    </w:p>
    <w:p w:rsidR="00C17E5D" w:rsidRPr="00C17E5D" w:rsidRDefault="00C85AB6" w:rsidP="00AB0E68">
      <w:pPr>
        <w:spacing w:after="0" w:line="240" w:lineRule="auto"/>
        <w:rPr>
          <w:rFonts w:ascii="Arial" w:hAnsi="Arial" w:cs="Arial"/>
        </w:rPr>
      </w:pPr>
      <w:r w:rsidRPr="00C17E5D">
        <w:rPr>
          <w:rFonts w:ascii="Arial" w:hAnsi="Arial" w:cs="Arial"/>
          <w:b/>
        </w:rPr>
        <w:t>2.</w:t>
      </w:r>
      <w:r w:rsidR="00364B9B" w:rsidRPr="00C17E5D">
        <w:rPr>
          <w:rFonts w:ascii="Arial" w:hAnsi="Arial" w:cs="Arial"/>
          <w:b/>
        </w:rPr>
        <w:t xml:space="preserve">1. </w:t>
      </w:r>
      <w:r w:rsidR="00364B9B" w:rsidRPr="00C17E5D">
        <w:rPr>
          <w:rFonts w:ascii="Arial" w:hAnsi="Arial" w:cs="Arial"/>
        </w:rPr>
        <w:t>последовательность расположения синусов по ходу прохождения лимфы через лимфоузел</w:t>
      </w:r>
      <w:r w:rsidR="00C17E5D" w:rsidRPr="00C17E5D">
        <w:rPr>
          <w:rFonts w:ascii="Arial" w:hAnsi="Arial" w:cs="Arial"/>
        </w:rPr>
        <w:t>;</w:t>
      </w:r>
    </w:p>
    <w:p w:rsidR="00364B9B" w:rsidRPr="00C17E5D" w:rsidRDefault="00364B9B" w:rsidP="00AB0E68">
      <w:pPr>
        <w:spacing w:after="0" w:line="240" w:lineRule="auto"/>
        <w:rPr>
          <w:rFonts w:ascii="Arial" w:hAnsi="Arial" w:cs="Arial"/>
        </w:rPr>
      </w:pPr>
      <w:r w:rsidRPr="00C17E5D">
        <w:rPr>
          <w:rFonts w:ascii="Arial" w:hAnsi="Arial" w:cs="Arial"/>
          <w:b/>
        </w:rPr>
        <w:t>2.</w:t>
      </w:r>
      <w:r w:rsidR="00C85AB6" w:rsidRPr="00C17E5D">
        <w:rPr>
          <w:rFonts w:ascii="Arial" w:hAnsi="Arial" w:cs="Arial"/>
          <w:b/>
        </w:rPr>
        <w:t>2.</w:t>
      </w:r>
      <w:r w:rsidRPr="00C17E5D">
        <w:rPr>
          <w:rFonts w:ascii="Arial" w:hAnsi="Arial" w:cs="Arial"/>
          <w:b/>
        </w:rPr>
        <w:t xml:space="preserve"> </w:t>
      </w:r>
      <w:r w:rsidRPr="00C17E5D">
        <w:rPr>
          <w:rFonts w:ascii="Arial" w:hAnsi="Arial" w:cs="Arial"/>
        </w:rPr>
        <w:t>тканевые структуры и клетки, образующие стенки синусов лимфатического узла</w:t>
      </w:r>
      <w:r w:rsidR="00C85AB6" w:rsidRPr="00C17E5D">
        <w:rPr>
          <w:rFonts w:ascii="Arial" w:hAnsi="Arial" w:cs="Arial"/>
        </w:rPr>
        <w:t>;</w:t>
      </w:r>
    </w:p>
    <w:p w:rsidR="00851DC1" w:rsidRDefault="00C85AB6" w:rsidP="00AB0E68">
      <w:pPr>
        <w:spacing w:after="0" w:line="240" w:lineRule="auto"/>
        <w:rPr>
          <w:rFonts w:ascii="Arial" w:hAnsi="Arial" w:cs="Arial"/>
        </w:rPr>
      </w:pPr>
      <w:r w:rsidRPr="00C17E5D">
        <w:rPr>
          <w:rFonts w:ascii="Arial" w:hAnsi="Arial" w:cs="Arial"/>
          <w:b/>
        </w:rPr>
        <w:t>2.3</w:t>
      </w:r>
      <w:r w:rsidRPr="00C17E5D">
        <w:rPr>
          <w:rFonts w:ascii="Arial" w:hAnsi="Arial" w:cs="Arial"/>
        </w:rPr>
        <w:t xml:space="preserve">. </w:t>
      </w:r>
      <w:r w:rsidR="00851DC1">
        <w:rPr>
          <w:rFonts w:ascii="Arial" w:hAnsi="Arial" w:cs="Arial"/>
        </w:rPr>
        <w:t>кровеносные сосуды селезенки;</w:t>
      </w:r>
    </w:p>
    <w:p w:rsidR="00C85AB6" w:rsidRPr="00C17E5D" w:rsidRDefault="00851DC1" w:rsidP="00AB0E6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2.4. </w:t>
      </w:r>
      <w:r w:rsidR="00C85AB6" w:rsidRPr="00C17E5D">
        <w:rPr>
          <w:rFonts w:ascii="Arial" w:hAnsi="Arial" w:cs="Arial"/>
        </w:rPr>
        <w:t>зоны фолликула белой пульпы селезенки - от центра к периферии и укажите их клеточный состав.</w:t>
      </w:r>
    </w:p>
    <w:p w:rsidR="00C85AB6" w:rsidRPr="00C17E5D" w:rsidRDefault="00C85AB6" w:rsidP="00AB0E68">
      <w:pPr>
        <w:spacing w:after="0" w:line="240" w:lineRule="auto"/>
        <w:rPr>
          <w:rFonts w:ascii="Arial" w:hAnsi="Arial" w:cs="Arial"/>
          <w:b/>
          <w:i/>
        </w:rPr>
      </w:pPr>
      <w:r w:rsidRPr="00C17E5D">
        <w:rPr>
          <w:rFonts w:ascii="Arial" w:hAnsi="Arial" w:cs="Arial"/>
        </w:rPr>
        <w:t xml:space="preserve"> </w:t>
      </w:r>
      <w:r w:rsidRPr="00C17E5D">
        <w:rPr>
          <w:rFonts w:ascii="Arial" w:hAnsi="Arial" w:cs="Arial"/>
          <w:i/>
        </w:rPr>
        <w:t>(фотографии можно растянуть)</w:t>
      </w:r>
    </w:p>
    <w:p w:rsidR="00AB0E68" w:rsidRPr="00C17E5D" w:rsidRDefault="00AB0E68" w:rsidP="00AB0E68">
      <w:pPr>
        <w:spacing w:after="0" w:line="240" w:lineRule="auto"/>
        <w:rPr>
          <w:rFonts w:ascii="Arial" w:hAnsi="Arial" w:cs="Arial"/>
        </w:rPr>
      </w:pPr>
    </w:p>
    <w:p w:rsidR="00C17E5D" w:rsidRDefault="00364B9B" w:rsidP="00C17E5D">
      <w:pPr>
        <w:spacing w:after="0" w:line="240" w:lineRule="auto"/>
        <w:jc w:val="center"/>
        <w:rPr>
          <w:rFonts w:ascii="Arial" w:hAnsi="Arial" w:cs="Arial"/>
        </w:rPr>
      </w:pPr>
      <w:r w:rsidRPr="00C17E5D">
        <w:rPr>
          <w:noProof/>
          <w:lang w:eastAsia="ru-RU"/>
        </w:rPr>
        <w:drawing>
          <wp:inline distT="0" distB="0" distL="0" distR="0" wp14:anchorId="35DB2C9F" wp14:editId="344B93E0">
            <wp:extent cx="1982419" cy="1755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171" t="25170" r="51605" b="24069"/>
                    <a:stretch/>
                  </pic:blipFill>
                  <pic:spPr bwMode="auto">
                    <a:xfrm>
                      <a:off x="0" y="0"/>
                      <a:ext cx="1982558" cy="175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E5D">
        <w:rPr>
          <w:rFonts w:ascii="Arial" w:hAnsi="Arial" w:cs="Arial"/>
        </w:rPr>
        <w:t xml:space="preserve">                   </w:t>
      </w:r>
      <w:r w:rsidRPr="00C17E5D">
        <w:rPr>
          <w:noProof/>
          <w:lang w:eastAsia="ru-RU"/>
        </w:rPr>
        <w:drawing>
          <wp:inline distT="0" distB="0" distL="0" distR="0" wp14:anchorId="5274C720" wp14:editId="6507ECCA">
            <wp:extent cx="1784908" cy="1749413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046" t="13959" r="37099" b="13070"/>
                    <a:stretch/>
                  </pic:blipFill>
                  <pic:spPr bwMode="auto">
                    <a:xfrm>
                      <a:off x="0" y="0"/>
                      <a:ext cx="1785386" cy="174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E5D" w:rsidRDefault="00C17E5D" w:rsidP="00C17E5D">
      <w:pPr>
        <w:spacing w:after="0" w:line="240" w:lineRule="auto"/>
        <w:jc w:val="center"/>
        <w:rPr>
          <w:rFonts w:ascii="Arial" w:hAnsi="Arial" w:cs="Arial"/>
        </w:rPr>
      </w:pPr>
    </w:p>
    <w:p w:rsidR="00364B9B" w:rsidRPr="00C17E5D" w:rsidRDefault="00364B9B" w:rsidP="00C17E5D">
      <w:pPr>
        <w:spacing w:after="0" w:line="240" w:lineRule="auto"/>
        <w:jc w:val="center"/>
        <w:rPr>
          <w:rFonts w:ascii="Arial" w:hAnsi="Arial" w:cs="Arial"/>
        </w:rPr>
      </w:pPr>
      <w:r w:rsidRPr="00C17E5D">
        <w:rPr>
          <w:rFonts w:ascii="Arial" w:hAnsi="Arial" w:cs="Arial"/>
        </w:rPr>
        <w:t xml:space="preserve">Фото 1                                    </w:t>
      </w:r>
      <w:r w:rsidR="00C17E5D">
        <w:rPr>
          <w:rFonts w:ascii="Arial" w:hAnsi="Arial" w:cs="Arial"/>
        </w:rPr>
        <w:t xml:space="preserve"> </w:t>
      </w:r>
      <w:r w:rsidRPr="00C17E5D">
        <w:rPr>
          <w:rFonts w:ascii="Arial" w:hAnsi="Arial" w:cs="Arial"/>
        </w:rPr>
        <w:t xml:space="preserve">   </w:t>
      </w:r>
      <w:r w:rsidR="00C17E5D">
        <w:rPr>
          <w:rFonts w:ascii="Arial" w:hAnsi="Arial" w:cs="Arial"/>
        </w:rPr>
        <w:t xml:space="preserve">           </w:t>
      </w:r>
      <w:r w:rsidRPr="00C17E5D">
        <w:rPr>
          <w:rFonts w:ascii="Arial" w:hAnsi="Arial" w:cs="Arial"/>
        </w:rPr>
        <w:t>Фото 2</w:t>
      </w:r>
    </w:p>
    <w:p w:rsidR="009A78E9" w:rsidRPr="00C17E5D" w:rsidRDefault="009A78E9" w:rsidP="00AB0E68">
      <w:pPr>
        <w:spacing w:after="0" w:line="240" w:lineRule="auto"/>
        <w:rPr>
          <w:rFonts w:ascii="Arial" w:hAnsi="Arial" w:cs="Arial"/>
        </w:rPr>
      </w:pPr>
    </w:p>
    <w:p w:rsidR="00A5669B" w:rsidRDefault="00423D25" w:rsidP="00423D25">
      <w:pPr>
        <w:spacing w:after="0" w:line="240" w:lineRule="auto"/>
        <w:rPr>
          <w:rFonts w:ascii="Arial" w:hAnsi="Arial" w:cs="Arial"/>
          <w:b/>
        </w:rPr>
      </w:pPr>
      <w:r w:rsidRPr="00C17E5D">
        <w:rPr>
          <w:rFonts w:ascii="Arial" w:hAnsi="Arial" w:cs="Arial"/>
          <w:b/>
        </w:rPr>
        <w:t>3.</w:t>
      </w:r>
      <w:r w:rsidRPr="00C17E5D">
        <w:rPr>
          <w:rFonts w:ascii="Arial" w:hAnsi="Arial" w:cs="Arial"/>
        </w:rPr>
        <w:t xml:space="preserve"> </w:t>
      </w:r>
      <w:r w:rsidR="009A78E9" w:rsidRPr="00C17E5D">
        <w:rPr>
          <w:rFonts w:ascii="Arial" w:hAnsi="Arial" w:cs="Arial"/>
          <w:b/>
        </w:rPr>
        <w:t xml:space="preserve"> </w:t>
      </w:r>
      <w:r w:rsidRPr="00C17E5D">
        <w:rPr>
          <w:rFonts w:ascii="Arial" w:hAnsi="Arial" w:cs="Arial"/>
          <w:b/>
        </w:rPr>
        <w:t xml:space="preserve">СОСТАВЬТЕ ТАБЛИЦУ, В КОТОРОЙ СРАВНИТЕ ПЕРИФЕРИЧЕСКИЕ ОРГАНЫ КРОВЕТВОРЕНИЯ, УЧИТЫВАЯ ОБЯЗАТЕЛЬНЫЕ КОМПОНЕНТЫ:  СТРОМАЛЬНЫЙ, ГЕМАЛЬНЫЙ, МАКРОФАГАЛЬНЫЙ, СОСУДИСТЫЙ. </w:t>
      </w:r>
    </w:p>
    <w:p w:rsidR="00B23F9E" w:rsidRPr="00C17E5D" w:rsidRDefault="00B23F9E" w:rsidP="00423D2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 ЗАРИСУТЕ ПРЕПАРАТ СЕЛЕЗЕНКИ И ЛИМФАТИЧЕСКОГО УЗЛА.</w:t>
      </w:r>
    </w:p>
    <w:sectPr w:rsidR="00B23F9E" w:rsidRPr="00C17E5D" w:rsidSect="00685BAA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333A4"/>
    <w:multiLevelType w:val="hybridMultilevel"/>
    <w:tmpl w:val="67825108"/>
    <w:lvl w:ilvl="0" w:tplc="8EDAACC4">
      <w:start w:val="408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9A17614"/>
    <w:multiLevelType w:val="hybridMultilevel"/>
    <w:tmpl w:val="569C1DCE"/>
    <w:lvl w:ilvl="0" w:tplc="964A3906">
      <w:start w:val="342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360" w:hanging="360"/>
      </w:pPr>
    </w:lvl>
    <w:lvl w:ilvl="2" w:tplc="04190011">
      <w:start w:val="1"/>
      <w:numFmt w:val="decimal"/>
      <w:lvlText w:val="%3)"/>
      <w:lvlJc w:val="left"/>
      <w:pPr>
        <w:ind w:left="180" w:hanging="180"/>
      </w:pPr>
    </w:lvl>
    <w:lvl w:ilvl="3" w:tplc="04190011">
      <w:start w:val="1"/>
      <w:numFmt w:val="decimal"/>
      <w:lvlText w:val="%4)"/>
      <w:lvlJc w:val="left"/>
      <w:pPr>
        <w:tabs>
          <w:tab w:val="num" w:pos="2580"/>
        </w:tabs>
        <w:ind w:left="2580" w:hanging="42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BFE19B9"/>
    <w:multiLevelType w:val="hybridMultilevel"/>
    <w:tmpl w:val="62C22114"/>
    <w:lvl w:ilvl="0" w:tplc="BF52535C">
      <w:start w:val="40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C00FB4"/>
    <w:multiLevelType w:val="hybridMultilevel"/>
    <w:tmpl w:val="AF4CA1E8"/>
    <w:lvl w:ilvl="0" w:tplc="DB3AC874">
      <w:start w:val="370"/>
      <w:numFmt w:val="decimal"/>
      <w:lvlText w:val="%1."/>
      <w:lvlJc w:val="left"/>
      <w:pPr>
        <w:ind w:left="562" w:hanging="420"/>
      </w:pPr>
      <w:rPr>
        <w:rFonts w:hint="default"/>
      </w:rPr>
    </w:lvl>
    <w:lvl w:ilvl="1" w:tplc="F342ADD2">
      <w:start w:val="1"/>
      <w:numFmt w:val="decimal"/>
      <w:lvlText w:val="%2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CE86939A">
      <w:start w:val="403"/>
      <w:numFmt w:val="decimal"/>
      <w:lvlText w:val="%4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326D44"/>
    <w:multiLevelType w:val="hybridMultilevel"/>
    <w:tmpl w:val="18C0D9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DE125C"/>
    <w:multiLevelType w:val="hybridMultilevel"/>
    <w:tmpl w:val="087E4734"/>
    <w:lvl w:ilvl="0" w:tplc="45845D5C">
      <w:start w:val="406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720" w:hanging="360"/>
      </w:pPr>
    </w:lvl>
    <w:lvl w:ilvl="2" w:tplc="0419001B" w:tentative="1">
      <w:start w:val="1"/>
      <w:numFmt w:val="lowerRoman"/>
      <w:lvlText w:val="%3."/>
      <w:lvlJc w:val="right"/>
      <w:pPr>
        <w:ind w:left="0" w:hanging="180"/>
      </w:pPr>
    </w:lvl>
    <w:lvl w:ilvl="3" w:tplc="0419000F" w:tentative="1">
      <w:start w:val="1"/>
      <w:numFmt w:val="decimal"/>
      <w:lvlText w:val="%4."/>
      <w:lvlJc w:val="left"/>
      <w:pPr>
        <w:ind w:left="720" w:hanging="360"/>
      </w:pPr>
    </w:lvl>
    <w:lvl w:ilvl="4" w:tplc="04190019" w:tentative="1">
      <w:start w:val="1"/>
      <w:numFmt w:val="lowerLetter"/>
      <w:lvlText w:val="%5."/>
      <w:lvlJc w:val="left"/>
      <w:pPr>
        <w:ind w:left="1440" w:hanging="360"/>
      </w:pPr>
    </w:lvl>
    <w:lvl w:ilvl="5" w:tplc="0419001B" w:tentative="1">
      <w:start w:val="1"/>
      <w:numFmt w:val="lowerRoman"/>
      <w:lvlText w:val="%6."/>
      <w:lvlJc w:val="right"/>
      <w:pPr>
        <w:ind w:left="2160" w:hanging="180"/>
      </w:pPr>
    </w:lvl>
    <w:lvl w:ilvl="6" w:tplc="0419000F" w:tentative="1">
      <w:start w:val="1"/>
      <w:numFmt w:val="decimal"/>
      <w:lvlText w:val="%7."/>
      <w:lvlJc w:val="left"/>
      <w:pPr>
        <w:ind w:left="2880" w:hanging="360"/>
      </w:pPr>
    </w:lvl>
    <w:lvl w:ilvl="7" w:tplc="04190019" w:tentative="1">
      <w:start w:val="1"/>
      <w:numFmt w:val="lowerLetter"/>
      <w:lvlText w:val="%8."/>
      <w:lvlJc w:val="left"/>
      <w:pPr>
        <w:ind w:left="3600" w:hanging="360"/>
      </w:pPr>
    </w:lvl>
    <w:lvl w:ilvl="8" w:tplc="0419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6">
    <w:nsid w:val="793653DB"/>
    <w:multiLevelType w:val="hybridMultilevel"/>
    <w:tmpl w:val="D6AAF82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B50"/>
    <w:rsid w:val="00006D7F"/>
    <w:rsid w:val="00025AAE"/>
    <w:rsid w:val="0003740B"/>
    <w:rsid w:val="00061711"/>
    <w:rsid w:val="00090FE9"/>
    <w:rsid w:val="000979E8"/>
    <w:rsid w:val="000C2CBD"/>
    <w:rsid w:val="000F698B"/>
    <w:rsid w:val="00123F5B"/>
    <w:rsid w:val="00147531"/>
    <w:rsid w:val="00195F9A"/>
    <w:rsid w:val="002B4A40"/>
    <w:rsid w:val="002F2B51"/>
    <w:rsid w:val="00305327"/>
    <w:rsid w:val="0033445C"/>
    <w:rsid w:val="00362B46"/>
    <w:rsid w:val="00364B9B"/>
    <w:rsid w:val="00373A6A"/>
    <w:rsid w:val="00374D36"/>
    <w:rsid w:val="00403CBF"/>
    <w:rsid w:val="004171ED"/>
    <w:rsid w:val="00423D25"/>
    <w:rsid w:val="004A241C"/>
    <w:rsid w:val="004B5E7A"/>
    <w:rsid w:val="005A23A0"/>
    <w:rsid w:val="005B198E"/>
    <w:rsid w:val="005B1A0A"/>
    <w:rsid w:val="00601E1F"/>
    <w:rsid w:val="00651394"/>
    <w:rsid w:val="00685BAA"/>
    <w:rsid w:val="007766A6"/>
    <w:rsid w:val="00782BF1"/>
    <w:rsid w:val="007A7B13"/>
    <w:rsid w:val="00827E34"/>
    <w:rsid w:val="00851DC1"/>
    <w:rsid w:val="00853249"/>
    <w:rsid w:val="008B6582"/>
    <w:rsid w:val="008C4661"/>
    <w:rsid w:val="008D2DD4"/>
    <w:rsid w:val="00903721"/>
    <w:rsid w:val="0096158B"/>
    <w:rsid w:val="00965C97"/>
    <w:rsid w:val="009A78E9"/>
    <w:rsid w:val="009C2FD4"/>
    <w:rsid w:val="00A5669B"/>
    <w:rsid w:val="00A57F05"/>
    <w:rsid w:val="00A67082"/>
    <w:rsid w:val="00A85366"/>
    <w:rsid w:val="00AB0E68"/>
    <w:rsid w:val="00AB3FB5"/>
    <w:rsid w:val="00AD0AB9"/>
    <w:rsid w:val="00AE06C6"/>
    <w:rsid w:val="00B23F9E"/>
    <w:rsid w:val="00BB65F2"/>
    <w:rsid w:val="00BD5C07"/>
    <w:rsid w:val="00C019B8"/>
    <w:rsid w:val="00C17E5D"/>
    <w:rsid w:val="00C37DB6"/>
    <w:rsid w:val="00C85AB6"/>
    <w:rsid w:val="00D52A30"/>
    <w:rsid w:val="00D6469E"/>
    <w:rsid w:val="00D83AD8"/>
    <w:rsid w:val="00DF7439"/>
    <w:rsid w:val="00E95F76"/>
    <w:rsid w:val="00EE4B7A"/>
    <w:rsid w:val="00F7517F"/>
    <w:rsid w:val="00FA2FD4"/>
    <w:rsid w:val="00FD2B50"/>
    <w:rsid w:val="00FE78DD"/>
    <w:rsid w:val="00FE7D5C"/>
    <w:rsid w:val="00F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5B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E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C4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5B1A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5B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E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C4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5B1A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3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БатухтинаНП</cp:lastModifiedBy>
  <cp:revision>7</cp:revision>
  <dcterms:created xsi:type="dcterms:W3CDTF">2020-09-07T22:28:00Z</dcterms:created>
  <dcterms:modified xsi:type="dcterms:W3CDTF">2020-09-11T03:46:00Z</dcterms:modified>
</cp:coreProperties>
</file>