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45" w:rsidRPr="00C62145" w:rsidRDefault="00C62145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C62145">
        <w:rPr>
          <w:rFonts w:eastAsia="Times New Roman" w:cs="Times New Roman"/>
          <w:b/>
          <w:szCs w:val="24"/>
          <w:lang w:eastAsia="ru-RU"/>
        </w:rPr>
        <w:t>Тестовый контроль по теме «Клиническая фармакология ЛП, влияющих на гемостаз»</w:t>
      </w:r>
    </w:p>
    <w:p w:rsidR="00C62145" w:rsidRDefault="00C62145" w:rsidP="00424B4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(один правильный ответ) </w:t>
      </w:r>
    </w:p>
    <w:p w:rsidR="00C62145" w:rsidRDefault="00C62145" w:rsidP="00424B4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ЛЕКАРСТВЕННОЕ СРЕДСТВО, НЕ ОТНОСЯЩЕЕСЯ К ГРУППЕ АНТИКОАГУЛЯНТОВ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викасол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гепарин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надропарин</w:t>
      </w:r>
      <w:proofErr w:type="spellEnd"/>
      <w:r w:rsidRPr="00061234">
        <w:rPr>
          <w:rFonts w:eastAsia="Times New Roman" w:cs="Times New Roman"/>
          <w:szCs w:val="24"/>
          <w:lang w:eastAsia="ru-RU"/>
        </w:rPr>
        <w:t xml:space="preserve"> </w:t>
      </w:r>
    </w:p>
    <w:p w:rsidR="00424B48" w:rsidRPr="00061234" w:rsidRDefault="00424B48" w:rsidP="00C62145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варфарин</w:t>
      </w:r>
      <w:proofErr w:type="spellEnd"/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 КАКОМУ КЛАССУ ЛЕКАРСТВЕННЫХ ПРЕПАРАТОВ ОТНОСИТСЯ ЭНОКСАПАРИН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тромболитики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антитромбоцитарные</w:t>
      </w:r>
      <w:proofErr w:type="spellEnd"/>
      <w:r w:rsidRPr="00061234">
        <w:rPr>
          <w:rFonts w:eastAsia="Times New Roman" w:cs="Times New Roman"/>
          <w:szCs w:val="24"/>
          <w:lang w:eastAsia="ru-RU"/>
        </w:rPr>
        <w:t xml:space="preserve"> препараты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антагонисты витамина К</w:t>
      </w:r>
    </w:p>
    <w:p w:rsidR="00424B48" w:rsidRPr="00061234" w:rsidRDefault="00424B48" w:rsidP="00C62145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низкомолекулярные гепарины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 ПРЕПАРАТАМ НИЗКОМОЛЕКУЛЯРНЫХ ГЕПАРИНОВ ОТНОСЯТСЯ ВСЕ, КРОМЕ</w:t>
      </w:r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надропарин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эноксипарин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дальтепарин</w:t>
      </w:r>
      <w:proofErr w:type="spellEnd"/>
      <w:r w:rsidRPr="00061234">
        <w:rPr>
          <w:rFonts w:eastAsia="Times New Roman" w:cs="Times New Roman"/>
          <w:szCs w:val="24"/>
          <w:lang w:eastAsia="ru-RU"/>
        </w:rPr>
        <w:t xml:space="preserve"> </w:t>
      </w:r>
    </w:p>
    <w:p w:rsidR="00424B48" w:rsidRPr="00061234" w:rsidRDefault="00424B48" w:rsidP="00C62145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клопидогрел</w:t>
      </w:r>
      <w:proofErr w:type="spellEnd"/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C62145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КАКОЙ ПРЕПАРАТ ОТНОСИТСЯ К АНТИКОАГУЛЯНТАМ НЕПРЯМОГО ДЕЙСТВИЯ</w:t>
      </w:r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гепарин</w:t>
      </w:r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дипиридамол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клопидогрель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варфарин</w:t>
      </w:r>
      <w:proofErr w:type="spellEnd"/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МЕХАНИЗМ ДЕЙСТВИЯ НЕПРЯМЫХ АНТИКОАГУЛЯНТОВ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нарушение синтеза факторов свертывания в печени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 xml:space="preserve">прямая </w:t>
      </w:r>
      <w:proofErr w:type="spellStart"/>
      <w:r w:rsidRPr="00061234">
        <w:rPr>
          <w:rFonts w:eastAsia="Times New Roman" w:cs="Times New Roman"/>
          <w:szCs w:val="24"/>
          <w:lang w:eastAsia="ru-RU"/>
        </w:rPr>
        <w:t>инактивация</w:t>
      </w:r>
      <w:proofErr w:type="spellEnd"/>
      <w:r w:rsidRPr="00061234">
        <w:rPr>
          <w:rFonts w:eastAsia="Times New Roman" w:cs="Times New Roman"/>
          <w:szCs w:val="24"/>
          <w:lang w:eastAsia="ru-RU"/>
        </w:rPr>
        <w:t xml:space="preserve"> тромбина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уменьшение агрегации тромбоцитов</w:t>
      </w:r>
    </w:p>
    <w:p w:rsidR="00424B48" w:rsidRPr="00061234" w:rsidRDefault="00424B48" w:rsidP="00C62145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нарушение всасывания витамина К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КАКИЕ ПРЕПАРАТЫ ОСЛАБЛЯЮТ ДЕЙСТВИЕ НЕПРЯМЫХ АНТИКОАГУЛЯНТОВ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барбитураты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витамин К</w:t>
      </w:r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дифенин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рифампицин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все перечисленные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ПОЧЕМУ НЕПРЯМЫЕ АНТИКОАГУЛЯНТЫ ПРОТИВОПОКАЗАНЫ ПРИ БЕРЕМЕННОСТИ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ЦНС у плода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скелета плода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кишечника плода</w:t>
      </w:r>
    </w:p>
    <w:p w:rsidR="00424B48" w:rsidRPr="00061234" w:rsidRDefault="00424B48" w:rsidP="00C6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нарушают развитие легких плода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4B48" w:rsidRPr="00061234" w:rsidRDefault="00424B48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lastRenderedPageBreak/>
        <w:t>АНТАГОНИСТ ГЕПАРИНА</w:t>
      </w:r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викасол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061234">
        <w:rPr>
          <w:rFonts w:eastAsia="Times New Roman" w:cs="Times New Roman"/>
          <w:szCs w:val="24"/>
          <w:lang w:eastAsia="ru-RU"/>
        </w:rPr>
        <w:t>дипиридамол</w:t>
      </w:r>
      <w:proofErr w:type="spellEnd"/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аминокапроновая кислота</w:t>
      </w:r>
    </w:p>
    <w:p w:rsidR="00424B48" w:rsidRPr="00061234" w:rsidRDefault="00424B48" w:rsidP="00C62145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протамин сульфат</w:t>
      </w:r>
    </w:p>
    <w:p w:rsidR="00C62145" w:rsidRPr="00061234" w:rsidRDefault="00C62145" w:rsidP="00C62145">
      <w:pPr>
        <w:pStyle w:val="a3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62145" w:rsidRPr="00061234" w:rsidRDefault="00C62145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СКОЛЬКО ЕДИНИЦ ГЕПАРИНА ИНАКТИВИРУЕТ 1МГ ПРОТАМИНА СУЛЬФАТА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85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150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250</w:t>
      </w:r>
    </w:p>
    <w:p w:rsidR="00C62145" w:rsidRPr="00061234" w:rsidRDefault="00C62145" w:rsidP="00C621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350</w:t>
      </w:r>
    </w:p>
    <w:p w:rsidR="00C62145" w:rsidRPr="00061234" w:rsidRDefault="00C62145" w:rsidP="00C6214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C62145" w:rsidRPr="00061234" w:rsidRDefault="00C62145" w:rsidP="00C6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НАЧАЛО ДЕЙСТВИЯ ВИТАМИНА К И ЕГО СИНТЕТИЧЕСКИХ АНАЛОГОВ</w:t>
      </w:r>
    </w:p>
    <w:p w:rsidR="00C62145" w:rsidRPr="00061234" w:rsidRDefault="00C62145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через 1-2 часа</w:t>
      </w:r>
    </w:p>
    <w:p w:rsidR="00C62145" w:rsidRPr="00061234" w:rsidRDefault="00C62145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3-9 часов</w:t>
      </w:r>
    </w:p>
    <w:p w:rsidR="00C62145" w:rsidRPr="00061234" w:rsidRDefault="00C62145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10 часов</w:t>
      </w:r>
    </w:p>
    <w:p w:rsidR="00C62145" w:rsidRPr="00061234" w:rsidRDefault="00C62145" w:rsidP="00C621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61234">
        <w:rPr>
          <w:rFonts w:eastAsia="Times New Roman" w:cs="Times New Roman"/>
          <w:szCs w:val="24"/>
          <w:lang w:eastAsia="ru-RU"/>
        </w:rPr>
        <w:t>12-18 часов</w:t>
      </w:r>
    </w:p>
    <w:p w:rsidR="00C62145" w:rsidRPr="00061234" w:rsidRDefault="00C62145" w:rsidP="00C62145">
      <w:pPr>
        <w:spacing w:line="240" w:lineRule="auto"/>
        <w:rPr>
          <w:rFonts w:eastAsia="Calibri" w:cs="Times New Roman"/>
        </w:rPr>
      </w:pPr>
    </w:p>
    <w:p w:rsidR="00C62145" w:rsidRPr="00061234" w:rsidRDefault="00C62145" w:rsidP="00C62145">
      <w:pPr>
        <w:pStyle w:val="a3"/>
        <w:numPr>
          <w:ilvl w:val="0"/>
          <w:numId w:val="1"/>
        </w:numPr>
        <w:spacing w:line="240" w:lineRule="auto"/>
        <w:rPr>
          <w:rFonts w:eastAsia="Calibri" w:cs="Times New Roman"/>
        </w:rPr>
      </w:pPr>
      <w:r w:rsidRPr="00061234">
        <w:rPr>
          <w:rFonts w:eastAsia="Calibri" w:cs="Times New Roman"/>
        </w:rPr>
        <w:t>ОСНОВНОЙ МЕХАНИЗМ ДЕЙСТВИЯ АМИНОКАПРОНОВОЙ КИСЛОТЫ ДЛЯ ОСТАНОВКИ КРОВОТЕЧЕНИЙ</w:t>
      </w:r>
    </w:p>
    <w:p w:rsidR="00C62145" w:rsidRPr="00061234" w:rsidRDefault="00C62145" w:rsidP="00C62145">
      <w:pPr>
        <w:pStyle w:val="a3"/>
        <w:numPr>
          <w:ilvl w:val="0"/>
          <w:numId w:val="12"/>
        </w:numPr>
        <w:spacing w:line="240" w:lineRule="auto"/>
        <w:rPr>
          <w:rFonts w:eastAsia="Calibri" w:cs="Times New Roman"/>
        </w:rPr>
      </w:pPr>
      <w:r w:rsidRPr="00061234">
        <w:rPr>
          <w:rFonts w:eastAsia="Calibri" w:cs="Times New Roman"/>
        </w:rPr>
        <w:t>увеличивает синтез факторов свертывания в печени</w:t>
      </w:r>
    </w:p>
    <w:p w:rsidR="00C62145" w:rsidRPr="00061234" w:rsidRDefault="00C62145" w:rsidP="00C62145">
      <w:pPr>
        <w:pStyle w:val="a3"/>
        <w:numPr>
          <w:ilvl w:val="0"/>
          <w:numId w:val="12"/>
        </w:numPr>
        <w:spacing w:line="240" w:lineRule="auto"/>
        <w:rPr>
          <w:rFonts w:eastAsia="Calibri" w:cs="Times New Roman"/>
        </w:rPr>
      </w:pPr>
      <w:r w:rsidRPr="00061234">
        <w:rPr>
          <w:rFonts w:eastAsia="Calibri" w:cs="Times New Roman"/>
        </w:rPr>
        <w:t xml:space="preserve">угнетает переход </w:t>
      </w:r>
      <w:proofErr w:type="spellStart"/>
      <w:r w:rsidRPr="00061234">
        <w:rPr>
          <w:rFonts w:eastAsia="Calibri" w:cs="Times New Roman"/>
        </w:rPr>
        <w:t>плазминогена</w:t>
      </w:r>
      <w:proofErr w:type="spellEnd"/>
      <w:r w:rsidRPr="00061234">
        <w:rPr>
          <w:rFonts w:eastAsia="Calibri" w:cs="Times New Roman"/>
        </w:rPr>
        <w:t xml:space="preserve"> в плазмин</w:t>
      </w:r>
    </w:p>
    <w:p w:rsidR="00C62145" w:rsidRPr="00061234" w:rsidRDefault="00C62145" w:rsidP="00C62145">
      <w:pPr>
        <w:pStyle w:val="a3"/>
        <w:numPr>
          <w:ilvl w:val="0"/>
          <w:numId w:val="12"/>
        </w:numPr>
        <w:spacing w:line="240" w:lineRule="auto"/>
        <w:rPr>
          <w:rFonts w:eastAsia="Calibri" w:cs="Times New Roman"/>
        </w:rPr>
      </w:pPr>
      <w:r w:rsidRPr="00061234">
        <w:rPr>
          <w:rFonts w:eastAsia="Calibri" w:cs="Times New Roman"/>
        </w:rPr>
        <w:t xml:space="preserve">способствует </w:t>
      </w:r>
      <w:proofErr w:type="gramStart"/>
      <w:r w:rsidRPr="00061234">
        <w:rPr>
          <w:rFonts w:eastAsia="Calibri" w:cs="Times New Roman"/>
        </w:rPr>
        <w:t>активации  факторов</w:t>
      </w:r>
      <w:proofErr w:type="gramEnd"/>
      <w:r w:rsidRPr="00061234">
        <w:rPr>
          <w:rFonts w:eastAsia="Calibri" w:cs="Times New Roman"/>
        </w:rPr>
        <w:t xml:space="preserve"> свертывания</w:t>
      </w:r>
    </w:p>
    <w:p w:rsidR="00C62145" w:rsidRPr="00061234" w:rsidRDefault="00C62145" w:rsidP="00C62145">
      <w:pPr>
        <w:pStyle w:val="a3"/>
        <w:numPr>
          <w:ilvl w:val="0"/>
          <w:numId w:val="12"/>
        </w:numPr>
        <w:spacing w:line="240" w:lineRule="auto"/>
        <w:rPr>
          <w:rFonts w:eastAsia="Calibri" w:cs="Times New Roman"/>
        </w:rPr>
      </w:pPr>
      <w:r w:rsidRPr="00061234">
        <w:rPr>
          <w:rFonts w:eastAsia="Calibri" w:cs="Times New Roman"/>
        </w:rPr>
        <w:t>усиливает активность тромбина</w:t>
      </w:r>
    </w:p>
    <w:p w:rsidR="00C62145" w:rsidRPr="00061234" w:rsidRDefault="00C62145" w:rsidP="00C62145">
      <w:pPr>
        <w:spacing w:line="240" w:lineRule="auto"/>
        <w:rPr>
          <w:rFonts w:eastAsia="Calibri" w:cs="Times New Roman"/>
        </w:rPr>
      </w:pPr>
    </w:p>
    <w:p w:rsidR="00C62145" w:rsidRPr="00061234" w:rsidRDefault="00C62145" w:rsidP="00C62145">
      <w:pPr>
        <w:pStyle w:val="a3"/>
        <w:numPr>
          <w:ilvl w:val="0"/>
          <w:numId w:val="1"/>
        </w:numPr>
        <w:spacing w:line="240" w:lineRule="auto"/>
        <w:rPr>
          <w:rFonts w:eastAsia="Calibri" w:cs="Times New Roman"/>
        </w:rPr>
      </w:pPr>
      <w:r w:rsidRPr="00061234">
        <w:rPr>
          <w:rFonts w:eastAsia="Calibri" w:cs="Times New Roman"/>
        </w:rPr>
        <w:t>ПРЕПАРАТ ДЛЯ ЛЕЧЕНИЯ ГЕМОРРАГИЙ, СВЯЗАННЫХ С ВЫСОКОЙ ПРОНИЦАЕМОСТЬЮ СОСУДИСТОЙ СТЕНКИ</w:t>
      </w:r>
    </w:p>
    <w:p w:rsidR="00C62145" w:rsidRPr="00061234" w:rsidRDefault="00C62145" w:rsidP="00C62145">
      <w:pPr>
        <w:pStyle w:val="a3"/>
        <w:numPr>
          <w:ilvl w:val="0"/>
          <w:numId w:val="13"/>
        </w:numPr>
        <w:spacing w:line="240" w:lineRule="auto"/>
        <w:rPr>
          <w:rFonts w:eastAsia="Calibri" w:cs="Times New Roman"/>
        </w:rPr>
      </w:pPr>
      <w:proofErr w:type="spellStart"/>
      <w:r w:rsidRPr="00061234">
        <w:rPr>
          <w:rFonts w:eastAsia="Calibri" w:cs="Times New Roman"/>
        </w:rPr>
        <w:t>этамзилат</w:t>
      </w:r>
      <w:proofErr w:type="spellEnd"/>
    </w:p>
    <w:p w:rsidR="00C62145" w:rsidRPr="00061234" w:rsidRDefault="00C62145" w:rsidP="00C62145">
      <w:pPr>
        <w:pStyle w:val="a3"/>
        <w:numPr>
          <w:ilvl w:val="0"/>
          <w:numId w:val="13"/>
        </w:numPr>
        <w:spacing w:line="240" w:lineRule="auto"/>
        <w:rPr>
          <w:rFonts w:eastAsia="Calibri" w:cs="Times New Roman"/>
        </w:rPr>
      </w:pPr>
      <w:proofErr w:type="spellStart"/>
      <w:r w:rsidRPr="00061234">
        <w:rPr>
          <w:rFonts w:eastAsia="Calibri" w:cs="Times New Roman"/>
        </w:rPr>
        <w:t>викасол</w:t>
      </w:r>
      <w:proofErr w:type="spellEnd"/>
    </w:p>
    <w:p w:rsidR="00C62145" w:rsidRPr="00061234" w:rsidRDefault="00C62145" w:rsidP="00C62145">
      <w:pPr>
        <w:pStyle w:val="a3"/>
        <w:numPr>
          <w:ilvl w:val="0"/>
          <w:numId w:val="13"/>
        </w:numPr>
        <w:spacing w:line="240" w:lineRule="auto"/>
        <w:rPr>
          <w:rFonts w:eastAsia="Calibri" w:cs="Times New Roman"/>
        </w:rPr>
      </w:pPr>
      <w:r w:rsidRPr="00061234">
        <w:rPr>
          <w:rFonts w:eastAsia="Calibri" w:cs="Times New Roman"/>
        </w:rPr>
        <w:t>аминокапроновая кислота</w:t>
      </w:r>
    </w:p>
    <w:p w:rsidR="00C62145" w:rsidRPr="00061234" w:rsidRDefault="00C62145" w:rsidP="00C62145">
      <w:pPr>
        <w:pStyle w:val="a3"/>
        <w:numPr>
          <w:ilvl w:val="0"/>
          <w:numId w:val="13"/>
        </w:numPr>
        <w:spacing w:line="240" w:lineRule="auto"/>
        <w:rPr>
          <w:rFonts w:eastAsia="Calibri" w:cs="Times New Roman"/>
        </w:rPr>
      </w:pPr>
      <w:r w:rsidRPr="00061234">
        <w:rPr>
          <w:rFonts w:eastAsia="Calibri" w:cs="Times New Roman"/>
        </w:rPr>
        <w:t>свежезамороженная плазма</w:t>
      </w:r>
    </w:p>
    <w:p w:rsidR="00C62145" w:rsidRDefault="00C62145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C62145" w:rsidRPr="00424B48" w:rsidRDefault="00C62145" w:rsidP="00424B48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sectPr w:rsidR="00C62145" w:rsidRPr="0042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950"/>
    <w:multiLevelType w:val="hybridMultilevel"/>
    <w:tmpl w:val="D7BE531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343"/>
    <w:multiLevelType w:val="hybridMultilevel"/>
    <w:tmpl w:val="4A3EA8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57C00"/>
    <w:multiLevelType w:val="hybridMultilevel"/>
    <w:tmpl w:val="B2B8E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A85"/>
    <w:multiLevelType w:val="hybridMultilevel"/>
    <w:tmpl w:val="163071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D59"/>
    <w:multiLevelType w:val="hybridMultilevel"/>
    <w:tmpl w:val="2DB25E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4BFF"/>
    <w:multiLevelType w:val="hybridMultilevel"/>
    <w:tmpl w:val="7E7CF2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25D05"/>
    <w:multiLevelType w:val="hybridMultilevel"/>
    <w:tmpl w:val="B90201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F462B"/>
    <w:multiLevelType w:val="hybridMultilevel"/>
    <w:tmpl w:val="282C8C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A4F1C"/>
    <w:multiLevelType w:val="hybridMultilevel"/>
    <w:tmpl w:val="6D0AB8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778ED"/>
    <w:multiLevelType w:val="hybridMultilevel"/>
    <w:tmpl w:val="D0E8D7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62783"/>
    <w:multiLevelType w:val="hybridMultilevel"/>
    <w:tmpl w:val="4BC4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51ADB"/>
    <w:multiLevelType w:val="hybridMultilevel"/>
    <w:tmpl w:val="CF1E58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A5221"/>
    <w:multiLevelType w:val="hybridMultilevel"/>
    <w:tmpl w:val="277C35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FA"/>
    <w:rsid w:val="00000B60"/>
    <w:rsid w:val="00003885"/>
    <w:rsid w:val="00012E0B"/>
    <w:rsid w:val="00014020"/>
    <w:rsid w:val="000143A6"/>
    <w:rsid w:val="00014BA2"/>
    <w:rsid w:val="00027CDA"/>
    <w:rsid w:val="000441A3"/>
    <w:rsid w:val="00045157"/>
    <w:rsid w:val="0004616A"/>
    <w:rsid w:val="0004693C"/>
    <w:rsid w:val="00052BA3"/>
    <w:rsid w:val="00052CC2"/>
    <w:rsid w:val="000548A0"/>
    <w:rsid w:val="00055939"/>
    <w:rsid w:val="00061234"/>
    <w:rsid w:val="00064433"/>
    <w:rsid w:val="00066CD8"/>
    <w:rsid w:val="00073C03"/>
    <w:rsid w:val="00074E87"/>
    <w:rsid w:val="00082A70"/>
    <w:rsid w:val="000907E6"/>
    <w:rsid w:val="000930E2"/>
    <w:rsid w:val="000A3B48"/>
    <w:rsid w:val="000A4FFB"/>
    <w:rsid w:val="000B19B9"/>
    <w:rsid w:val="000C201A"/>
    <w:rsid w:val="000C62ED"/>
    <w:rsid w:val="000E1EB6"/>
    <w:rsid w:val="000E7B0A"/>
    <w:rsid w:val="000F75BC"/>
    <w:rsid w:val="001022BA"/>
    <w:rsid w:val="0010278A"/>
    <w:rsid w:val="001050B3"/>
    <w:rsid w:val="001075ED"/>
    <w:rsid w:val="0011299B"/>
    <w:rsid w:val="00113AEE"/>
    <w:rsid w:val="0012200D"/>
    <w:rsid w:val="00127372"/>
    <w:rsid w:val="001434F9"/>
    <w:rsid w:val="00152C74"/>
    <w:rsid w:val="00155240"/>
    <w:rsid w:val="00163B3A"/>
    <w:rsid w:val="00164644"/>
    <w:rsid w:val="00164705"/>
    <w:rsid w:val="001651EB"/>
    <w:rsid w:val="00173DAD"/>
    <w:rsid w:val="001747DF"/>
    <w:rsid w:val="00175D2F"/>
    <w:rsid w:val="00176562"/>
    <w:rsid w:val="00180E0F"/>
    <w:rsid w:val="001821E4"/>
    <w:rsid w:val="00183561"/>
    <w:rsid w:val="0019353E"/>
    <w:rsid w:val="00196155"/>
    <w:rsid w:val="00196FD6"/>
    <w:rsid w:val="0019769D"/>
    <w:rsid w:val="001A46C2"/>
    <w:rsid w:val="001A57EB"/>
    <w:rsid w:val="001A716F"/>
    <w:rsid w:val="001A71B8"/>
    <w:rsid w:val="001C324E"/>
    <w:rsid w:val="001C45A1"/>
    <w:rsid w:val="001C62FD"/>
    <w:rsid w:val="001C7CDF"/>
    <w:rsid w:val="001D148F"/>
    <w:rsid w:val="001D280F"/>
    <w:rsid w:val="001D48F1"/>
    <w:rsid w:val="001E14CF"/>
    <w:rsid w:val="001E46EF"/>
    <w:rsid w:val="001E62FD"/>
    <w:rsid w:val="002020D9"/>
    <w:rsid w:val="002027D1"/>
    <w:rsid w:val="00205D60"/>
    <w:rsid w:val="00207987"/>
    <w:rsid w:val="002177B6"/>
    <w:rsid w:val="00221170"/>
    <w:rsid w:val="002211F5"/>
    <w:rsid w:val="00221D01"/>
    <w:rsid w:val="00234481"/>
    <w:rsid w:val="002346E6"/>
    <w:rsid w:val="0023548D"/>
    <w:rsid w:val="002366F8"/>
    <w:rsid w:val="00237604"/>
    <w:rsid w:val="002376EC"/>
    <w:rsid w:val="00241B5A"/>
    <w:rsid w:val="00242AC7"/>
    <w:rsid w:val="00242B84"/>
    <w:rsid w:val="0026620D"/>
    <w:rsid w:val="00266ECA"/>
    <w:rsid w:val="0027185B"/>
    <w:rsid w:val="00271FDC"/>
    <w:rsid w:val="00277061"/>
    <w:rsid w:val="0029470C"/>
    <w:rsid w:val="002A09BA"/>
    <w:rsid w:val="002A57DE"/>
    <w:rsid w:val="002B4581"/>
    <w:rsid w:val="002C0A10"/>
    <w:rsid w:val="002C2AEB"/>
    <w:rsid w:val="002D1167"/>
    <w:rsid w:val="002D63B2"/>
    <w:rsid w:val="002F0067"/>
    <w:rsid w:val="002F100E"/>
    <w:rsid w:val="003022A8"/>
    <w:rsid w:val="0030391C"/>
    <w:rsid w:val="00307CCD"/>
    <w:rsid w:val="0032120F"/>
    <w:rsid w:val="0032517E"/>
    <w:rsid w:val="00335896"/>
    <w:rsid w:val="00336551"/>
    <w:rsid w:val="00343451"/>
    <w:rsid w:val="00343C6B"/>
    <w:rsid w:val="00354836"/>
    <w:rsid w:val="003635CA"/>
    <w:rsid w:val="0036608B"/>
    <w:rsid w:val="00372B8C"/>
    <w:rsid w:val="00376035"/>
    <w:rsid w:val="00382E6E"/>
    <w:rsid w:val="00384C8F"/>
    <w:rsid w:val="00385A8D"/>
    <w:rsid w:val="0039441F"/>
    <w:rsid w:val="003A29F9"/>
    <w:rsid w:val="003A30E9"/>
    <w:rsid w:val="003B14B8"/>
    <w:rsid w:val="003B5F13"/>
    <w:rsid w:val="003C2FCA"/>
    <w:rsid w:val="003F23C4"/>
    <w:rsid w:val="00405B07"/>
    <w:rsid w:val="0041029B"/>
    <w:rsid w:val="004112E1"/>
    <w:rsid w:val="004113D6"/>
    <w:rsid w:val="00412E5B"/>
    <w:rsid w:val="00415EB8"/>
    <w:rsid w:val="00422552"/>
    <w:rsid w:val="004233A5"/>
    <w:rsid w:val="00424B48"/>
    <w:rsid w:val="00430DBA"/>
    <w:rsid w:val="00436515"/>
    <w:rsid w:val="00442ED1"/>
    <w:rsid w:val="0045285E"/>
    <w:rsid w:val="004541A1"/>
    <w:rsid w:val="0045491B"/>
    <w:rsid w:val="00464837"/>
    <w:rsid w:val="004649D8"/>
    <w:rsid w:val="00470F4E"/>
    <w:rsid w:val="00474A22"/>
    <w:rsid w:val="00476B91"/>
    <w:rsid w:val="004773B6"/>
    <w:rsid w:val="0048169B"/>
    <w:rsid w:val="00484246"/>
    <w:rsid w:val="00496E41"/>
    <w:rsid w:val="004B3875"/>
    <w:rsid w:val="004B4106"/>
    <w:rsid w:val="004B537F"/>
    <w:rsid w:val="004B6763"/>
    <w:rsid w:val="004D73D0"/>
    <w:rsid w:val="004D75FA"/>
    <w:rsid w:val="004F01B4"/>
    <w:rsid w:val="004F2D8A"/>
    <w:rsid w:val="004F4839"/>
    <w:rsid w:val="004F51ED"/>
    <w:rsid w:val="00500A66"/>
    <w:rsid w:val="005073BF"/>
    <w:rsid w:val="00512737"/>
    <w:rsid w:val="00516736"/>
    <w:rsid w:val="00520AF3"/>
    <w:rsid w:val="00532ADE"/>
    <w:rsid w:val="00532DB2"/>
    <w:rsid w:val="00533B76"/>
    <w:rsid w:val="0054587F"/>
    <w:rsid w:val="00547716"/>
    <w:rsid w:val="005631A0"/>
    <w:rsid w:val="00567F27"/>
    <w:rsid w:val="00571287"/>
    <w:rsid w:val="00575158"/>
    <w:rsid w:val="0057787F"/>
    <w:rsid w:val="005823EC"/>
    <w:rsid w:val="0059254B"/>
    <w:rsid w:val="0059783D"/>
    <w:rsid w:val="005A7BC2"/>
    <w:rsid w:val="005B4BD0"/>
    <w:rsid w:val="005B4C13"/>
    <w:rsid w:val="005B5A3D"/>
    <w:rsid w:val="005C1113"/>
    <w:rsid w:val="005C17BA"/>
    <w:rsid w:val="005C5435"/>
    <w:rsid w:val="005D228C"/>
    <w:rsid w:val="005D67C8"/>
    <w:rsid w:val="005E0D4F"/>
    <w:rsid w:val="005E3BA0"/>
    <w:rsid w:val="005E75B3"/>
    <w:rsid w:val="00600520"/>
    <w:rsid w:val="00601D1B"/>
    <w:rsid w:val="006132BB"/>
    <w:rsid w:val="0062365A"/>
    <w:rsid w:val="006319D6"/>
    <w:rsid w:val="00651E7F"/>
    <w:rsid w:val="0065539B"/>
    <w:rsid w:val="006579B0"/>
    <w:rsid w:val="00660886"/>
    <w:rsid w:val="00661EDA"/>
    <w:rsid w:val="00664E2D"/>
    <w:rsid w:val="006744B3"/>
    <w:rsid w:val="006747CC"/>
    <w:rsid w:val="00674D56"/>
    <w:rsid w:val="006760E0"/>
    <w:rsid w:val="006762F9"/>
    <w:rsid w:val="00685E9D"/>
    <w:rsid w:val="00686C49"/>
    <w:rsid w:val="00687C84"/>
    <w:rsid w:val="00692FBC"/>
    <w:rsid w:val="00695AAC"/>
    <w:rsid w:val="00697089"/>
    <w:rsid w:val="006A09F5"/>
    <w:rsid w:val="006B0ECC"/>
    <w:rsid w:val="006B542C"/>
    <w:rsid w:val="006C087D"/>
    <w:rsid w:val="006D532D"/>
    <w:rsid w:val="006D7E33"/>
    <w:rsid w:val="006F4A64"/>
    <w:rsid w:val="006F597A"/>
    <w:rsid w:val="00700C36"/>
    <w:rsid w:val="00700CB1"/>
    <w:rsid w:val="007017C3"/>
    <w:rsid w:val="00702EE7"/>
    <w:rsid w:val="00702F11"/>
    <w:rsid w:val="00712C9C"/>
    <w:rsid w:val="0071570C"/>
    <w:rsid w:val="0072068C"/>
    <w:rsid w:val="00720F8D"/>
    <w:rsid w:val="007252C7"/>
    <w:rsid w:val="0072720A"/>
    <w:rsid w:val="0073126E"/>
    <w:rsid w:val="00735920"/>
    <w:rsid w:val="00741856"/>
    <w:rsid w:val="007462CD"/>
    <w:rsid w:val="0075528C"/>
    <w:rsid w:val="00756626"/>
    <w:rsid w:val="00756F4D"/>
    <w:rsid w:val="007573B9"/>
    <w:rsid w:val="007732C1"/>
    <w:rsid w:val="0077391C"/>
    <w:rsid w:val="00775483"/>
    <w:rsid w:val="007772F6"/>
    <w:rsid w:val="00780735"/>
    <w:rsid w:val="00794C2C"/>
    <w:rsid w:val="007A1C17"/>
    <w:rsid w:val="007A265C"/>
    <w:rsid w:val="007A5782"/>
    <w:rsid w:val="007A76ED"/>
    <w:rsid w:val="007B7CE4"/>
    <w:rsid w:val="007C08D4"/>
    <w:rsid w:val="007D3E69"/>
    <w:rsid w:val="007D5B7C"/>
    <w:rsid w:val="007E0678"/>
    <w:rsid w:val="007E2690"/>
    <w:rsid w:val="007E3FD9"/>
    <w:rsid w:val="007F0365"/>
    <w:rsid w:val="007F28AE"/>
    <w:rsid w:val="007F2D8B"/>
    <w:rsid w:val="007F6FD8"/>
    <w:rsid w:val="007F73FA"/>
    <w:rsid w:val="00803309"/>
    <w:rsid w:val="00807900"/>
    <w:rsid w:val="0081359D"/>
    <w:rsid w:val="008139C1"/>
    <w:rsid w:val="00816658"/>
    <w:rsid w:val="008212D1"/>
    <w:rsid w:val="00821925"/>
    <w:rsid w:val="00821DF3"/>
    <w:rsid w:val="00822A48"/>
    <w:rsid w:val="00824D21"/>
    <w:rsid w:val="008315CC"/>
    <w:rsid w:val="00831609"/>
    <w:rsid w:val="0083254C"/>
    <w:rsid w:val="008511B2"/>
    <w:rsid w:val="00854EDE"/>
    <w:rsid w:val="00873F23"/>
    <w:rsid w:val="00875CDC"/>
    <w:rsid w:val="00877F39"/>
    <w:rsid w:val="00881551"/>
    <w:rsid w:val="008917F3"/>
    <w:rsid w:val="00892D7C"/>
    <w:rsid w:val="00893915"/>
    <w:rsid w:val="00895BC8"/>
    <w:rsid w:val="008A3797"/>
    <w:rsid w:val="008A7437"/>
    <w:rsid w:val="008B3212"/>
    <w:rsid w:val="008B4DEE"/>
    <w:rsid w:val="008B67C4"/>
    <w:rsid w:val="008B74A4"/>
    <w:rsid w:val="008C453C"/>
    <w:rsid w:val="008D5825"/>
    <w:rsid w:val="008D7A97"/>
    <w:rsid w:val="008E11A0"/>
    <w:rsid w:val="008E51FB"/>
    <w:rsid w:val="008E571C"/>
    <w:rsid w:val="008E644A"/>
    <w:rsid w:val="00903FB6"/>
    <w:rsid w:val="00906A2A"/>
    <w:rsid w:val="0090702A"/>
    <w:rsid w:val="00915F60"/>
    <w:rsid w:val="009218E6"/>
    <w:rsid w:val="00923D20"/>
    <w:rsid w:val="00931205"/>
    <w:rsid w:val="00933A0C"/>
    <w:rsid w:val="00940510"/>
    <w:rsid w:val="00940E7B"/>
    <w:rsid w:val="00947885"/>
    <w:rsid w:val="00955B2F"/>
    <w:rsid w:val="00964D27"/>
    <w:rsid w:val="00970E3F"/>
    <w:rsid w:val="00975AE8"/>
    <w:rsid w:val="009836DF"/>
    <w:rsid w:val="00990715"/>
    <w:rsid w:val="009A1FA2"/>
    <w:rsid w:val="009A2E36"/>
    <w:rsid w:val="009A5DC2"/>
    <w:rsid w:val="009A6F7E"/>
    <w:rsid w:val="009B0255"/>
    <w:rsid w:val="009B270A"/>
    <w:rsid w:val="009C009F"/>
    <w:rsid w:val="009C10A0"/>
    <w:rsid w:val="009C22FF"/>
    <w:rsid w:val="009C4127"/>
    <w:rsid w:val="009D32F0"/>
    <w:rsid w:val="009D4863"/>
    <w:rsid w:val="009E49AA"/>
    <w:rsid w:val="009F0B7C"/>
    <w:rsid w:val="009F6EB8"/>
    <w:rsid w:val="00A0019B"/>
    <w:rsid w:val="00A0423F"/>
    <w:rsid w:val="00A074D3"/>
    <w:rsid w:val="00A12AB9"/>
    <w:rsid w:val="00A17292"/>
    <w:rsid w:val="00A2174B"/>
    <w:rsid w:val="00A2349C"/>
    <w:rsid w:val="00A25F95"/>
    <w:rsid w:val="00A2733F"/>
    <w:rsid w:val="00A43054"/>
    <w:rsid w:val="00A458F7"/>
    <w:rsid w:val="00A46EB3"/>
    <w:rsid w:val="00A57D4D"/>
    <w:rsid w:val="00A62D92"/>
    <w:rsid w:val="00A65222"/>
    <w:rsid w:val="00A73946"/>
    <w:rsid w:val="00A73AC0"/>
    <w:rsid w:val="00A73F34"/>
    <w:rsid w:val="00A80FAE"/>
    <w:rsid w:val="00A8225A"/>
    <w:rsid w:val="00A84665"/>
    <w:rsid w:val="00A9001D"/>
    <w:rsid w:val="00A927B8"/>
    <w:rsid w:val="00AA074A"/>
    <w:rsid w:val="00AA377C"/>
    <w:rsid w:val="00AA5138"/>
    <w:rsid w:val="00AA79DE"/>
    <w:rsid w:val="00AC59F2"/>
    <w:rsid w:val="00AE4324"/>
    <w:rsid w:val="00AE5868"/>
    <w:rsid w:val="00AF1002"/>
    <w:rsid w:val="00AF7D30"/>
    <w:rsid w:val="00B01858"/>
    <w:rsid w:val="00B102C6"/>
    <w:rsid w:val="00B143B0"/>
    <w:rsid w:val="00B16781"/>
    <w:rsid w:val="00B16E70"/>
    <w:rsid w:val="00B214E5"/>
    <w:rsid w:val="00B26533"/>
    <w:rsid w:val="00B32B30"/>
    <w:rsid w:val="00B36F18"/>
    <w:rsid w:val="00B36F9E"/>
    <w:rsid w:val="00B37B06"/>
    <w:rsid w:val="00B4024E"/>
    <w:rsid w:val="00B421F6"/>
    <w:rsid w:val="00B42F30"/>
    <w:rsid w:val="00B51182"/>
    <w:rsid w:val="00B56FF9"/>
    <w:rsid w:val="00B57AB8"/>
    <w:rsid w:val="00B603D0"/>
    <w:rsid w:val="00B61979"/>
    <w:rsid w:val="00B72897"/>
    <w:rsid w:val="00B75331"/>
    <w:rsid w:val="00B758DB"/>
    <w:rsid w:val="00B83F67"/>
    <w:rsid w:val="00B96CCC"/>
    <w:rsid w:val="00BA0991"/>
    <w:rsid w:val="00BA0C6D"/>
    <w:rsid w:val="00BA5705"/>
    <w:rsid w:val="00BB254E"/>
    <w:rsid w:val="00BC10E0"/>
    <w:rsid w:val="00BC1679"/>
    <w:rsid w:val="00BD1B18"/>
    <w:rsid w:val="00BD2A7F"/>
    <w:rsid w:val="00BD4C31"/>
    <w:rsid w:val="00BD55A6"/>
    <w:rsid w:val="00BE5AA0"/>
    <w:rsid w:val="00BE630E"/>
    <w:rsid w:val="00BE6BF2"/>
    <w:rsid w:val="00BE727F"/>
    <w:rsid w:val="00BF6029"/>
    <w:rsid w:val="00C12D02"/>
    <w:rsid w:val="00C2015C"/>
    <w:rsid w:val="00C2300A"/>
    <w:rsid w:val="00C25BE3"/>
    <w:rsid w:val="00C35D6B"/>
    <w:rsid w:val="00C3665E"/>
    <w:rsid w:val="00C426F3"/>
    <w:rsid w:val="00C43520"/>
    <w:rsid w:val="00C43546"/>
    <w:rsid w:val="00C54354"/>
    <w:rsid w:val="00C54D08"/>
    <w:rsid w:val="00C56042"/>
    <w:rsid w:val="00C62145"/>
    <w:rsid w:val="00C83505"/>
    <w:rsid w:val="00C85C85"/>
    <w:rsid w:val="00C9192D"/>
    <w:rsid w:val="00C93803"/>
    <w:rsid w:val="00C9435E"/>
    <w:rsid w:val="00C96571"/>
    <w:rsid w:val="00CA3AB7"/>
    <w:rsid w:val="00CA413D"/>
    <w:rsid w:val="00CB6648"/>
    <w:rsid w:val="00CB75C5"/>
    <w:rsid w:val="00CC3991"/>
    <w:rsid w:val="00CC5BAA"/>
    <w:rsid w:val="00CC721B"/>
    <w:rsid w:val="00CD5522"/>
    <w:rsid w:val="00CE155C"/>
    <w:rsid w:val="00CE2B3E"/>
    <w:rsid w:val="00CF01B5"/>
    <w:rsid w:val="00CF0E85"/>
    <w:rsid w:val="00CF1301"/>
    <w:rsid w:val="00CF21D1"/>
    <w:rsid w:val="00CF312D"/>
    <w:rsid w:val="00CF43B6"/>
    <w:rsid w:val="00CF73F3"/>
    <w:rsid w:val="00D00790"/>
    <w:rsid w:val="00D039C4"/>
    <w:rsid w:val="00D05F6D"/>
    <w:rsid w:val="00D06446"/>
    <w:rsid w:val="00D133D7"/>
    <w:rsid w:val="00D14FD6"/>
    <w:rsid w:val="00D304B4"/>
    <w:rsid w:val="00D46EDC"/>
    <w:rsid w:val="00D5066D"/>
    <w:rsid w:val="00D5244A"/>
    <w:rsid w:val="00D55C9F"/>
    <w:rsid w:val="00D65735"/>
    <w:rsid w:val="00D65947"/>
    <w:rsid w:val="00D66F4A"/>
    <w:rsid w:val="00D77E65"/>
    <w:rsid w:val="00D92B9D"/>
    <w:rsid w:val="00D9481A"/>
    <w:rsid w:val="00DA1280"/>
    <w:rsid w:val="00DA2395"/>
    <w:rsid w:val="00DA2F20"/>
    <w:rsid w:val="00DB08C7"/>
    <w:rsid w:val="00DB514C"/>
    <w:rsid w:val="00DC1C03"/>
    <w:rsid w:val="00DC3C1F"/>
    <w:rsid w:val="00DC3D68"/>
    <w:rsid w:val="00DC3F6D"/>
    <w:rsid w:val="00DD08AA"/>
    <w:rsid w:val="00DD3C64"/>
    <w:rsid w:val="00DE25E4"/>
    <w:rsid w:val="00DE2F50"/>
    <w:rsid w:val="00DE71C5"/>
    <w:rsid w:val="00DF0E73"/>
    <w:rsid w:val="00DF1F6B"/>
    <w:rsid w:val="00DF708F"/>
    <w:rsid w:val="00E05F28"/>
    <w:rsid w:val="00E2752A"/>
    <w:rsid w:val="00E342B7"/>
    <w:rsid w:val="00E36009"/>
    <w:rsid w:val="00E43FDF"/>
    <w:rsid w:val="00E4792A"/>
    <w:rsid w:val="00E5011F"/>
    <w:rsid w:val="00E667CA"/>
    <w:rsid w:val="00E66E7E"/>
    <w:rsid w:val="00E728CC"/>
    <w:rsid w:val="00E74809"/>
    <w:rsid w:val="00E7586D"/>
    <w:rsid w:val="00E82A05"/>
    <w:rsid w:val="00E8534C"/>
    <w:rsid w:val="00E8646B"/>
    <w:rsid w:val="00E96BA9"/>
    <w:rsid w:val="00E97869"/>
    <w:rsid w:val="00E97956"/>
    <w:rsid w:val="00EA3ABC"/>
    <w:rsid w:val="00EA419A"/>
    <w:rsid w:val="00EA6BA8"/>
    <w:rsid w:val="00EB0927"/>
    <w:rsid w:val="00EB37DC"/>
    <w:rsid w:val="00EB77CD"/>
    <w:rsid w:val="00EC46A5"/>
    <w:rsid w:val="00EE0870"/>
    <w:rsid w:val="00EE3803"/>
    <w:rsid w:val="00EF0312"/>
    <w:rsid w:val="00EF63CA"/>
    <w:rsid w:val="00F01677"/>
    <w:rsid w:val="00F02CCB"/>
    <w:rsid w:val="00F060F2"/>
    <w:rsid w:val="00F11ADA"/>
    <w:rsid w:val="00F20007"/>
    <w:rsid w:val="00F26E9F"/>
    <w:rsid w:val="00F27BD1"/>
    <w:rsid w:val="00F27DCD"/>
    <w:rsid w:val="00F3106A"/>
    <w:rsid w:val="00F32B1B"/>
    <w:rsid w:val="00F336F3"/>
    <w:rsid w:val="00F43CE5"/>
    <w:rsid w:val="00F510F6"/>
    <w:rsid w:val="00F562DA"/>
    <w:rsid w:val="00F606A0"/>
    <w:rsid w:val="00F656F6"/>
    <w:rsid w:val="00F65BED"/>
    <w:rsid w:val="00F751D9"/>
    <w:rsid w:val="00F825C6"/>
    <w:rsid w:val="00F83195"/>
    <w:rsid w:val="00F841F3"/>
    <w:rsid w:val="00F93B7D"/>
    <w:rsid w:val="00FA0722"/>
    <w:rsid w:val="00FA1B3A"/>
    <w:rsid w:val="00FB1A14"/>
    <w:rsid w:val="00FB6384"/>
    <w:rsid w:val="00FC52FC"/>
    <w:rsid w:val="00FD0F9D"/>
    <w:rsid w:val="00FD26C8"/>
    <w:rsid w:val="00FD7D48"/>
    <w:rsid w:val="00FE464F"/>
    <w:rsid w:val="00FF17CA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64DC-BF60-45A8-92FD-741EA0C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2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45"/>
    <w:pPr>
      <w:ind w:left="720"/>
      <w:contextualSpacing/>
    </w:pPr>
  </w:style>
  <w:style w:type="table" w:styleId="a4">
    <w:name w:val="Table Grid"/>
    <w:basedOn w:val="a1"/>
    <w:uiPriority w:val="39"/>
    <w:rsid w:val="00C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</dc:creator>
  <cp:keywords/>
  <dc:description/>
  <cp:lastModifiedBy>Сергей Гусев</cp:lastModifiedBy>
  <cp:revision>4</cp:revision>
  <dcterms:created xsi:type="dcterms:W3CDTF">2020-05-05T17:54:00Z</dcterms:created>
  <dcterms:modified xsi:type="dcterms:W3CDTF">2020-05-05T18:02:00Z</dcterms:modified>
</cp:coreProperties>
</file>