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E1" w:rsidRDefault="00AA5E04" w:rsidP="00E331E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4A747A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 Тема №</w:t>
      </w:r>
      <w:r w:rsidR="00455CDF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13</w:t>
      </w:r>
      <w:r w:rsidR="006906C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</w:t>
      </w:r>
      <w:r w:rsidR="006906CC"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753D" w:rsidRPr="00455CDF" w:rsidRDefault="00F4753D" w:rsidP="00F4753D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5C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55CDF" w:rsidRPr="00455CDF">
        <w:rPr>
          <w:rFonts w:ascii="Times New Roman" w:hAnsi="Times New Roman" w:cs="Times New Roman"/>
          <w:b/>
          <w:bCs/>
          <w:i/>
          <w:sz w:val="24"/>
          <w:szCs w:val="24"/>
        </w:rPr>
        <w:t>«Микробиологическая диагностика менингококковых и гонококковых инфекций</w:t>
      </w:r>
      <w:r w:rsidRPr="00455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906CC" w:rsidRPr="006906CC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7D" w:rsidRPr="00C968C9" w:rsidRDefault="009B2D7D" w:rsidP="00C968C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Тесты. </w:t>
      </w:r>
      <w:r w:rsidR="00B764DB" w:rsidRPr="00C968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Это многовариантные тесты</w:t>
      </w:r>
      <w:r w:rsidR="00B764DB"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! Выберите </w:t>
      </w:r>
      <w:r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несколько правильных ответов</w:t>
      </w:r>
      <w:r w:rsidR="00B764DB"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25587" w:rsidRPr="00325587" w:rsidRDefault="00325587" w:rsidP="00325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87" w:rsidRPr="00325587" w:rsidRDefault="00325587" w:rsidP="003255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ГОНОКОККИ </w:t>
      </w:r>
    </w:p>
    <w:p w:rsidR="00325587" w:rsidRPr="00325587" w:rsidRDefault="00325587" w:rsidP="0032558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грамположительны</w:t>
      </w:r>
    </w:p>
    <w:p w:rsidR="00325587" w:rsidRPr="00325587" w:rsidRDefault="00325587" w:rsidP="0032558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ланцетовидной формы</w:t>
      </w:r>
    </w:p>
    <w:p w:rsidR="00325587" w:rsidRPr="00325587" w:rsidRDefault="00325587" w:rsidP="0032558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бобовидной формы</w:t>
      </w:r>
    </w:p>
    <w:p w:rsidR="00325587" w:rsidRPr="00BE050A" w:rsidRDefault="00325587" w:rsidP="00BE050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роду </w:t>
      </w:r>
      <w:r w:rsidRPr="00BE050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Neisseria</w:t>
      </w:r>
      <w:r w:rsidRPr="00BE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25587" w:rsidRPr="00BE050A" w:rsidRDefault="00325587" w:rsidP="00BE050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роду </w:t>
      </w:r>
      <w:r w:rsidRPr="00BE050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Enterococcus</w:t>
      </w:r>
    </w:p>
    <w:p w:rsidR="00325587" w:rsidRPr="00325587" w:rsidRDefault="00325587" w:rsidP="00325587">
      <w:pPr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7F3" w:rsidRPr="002657F3" w:rsidRDefault="002657F3" w:rsidP="002657F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ПРИ МИКРОБИОЛОГИЧЕСКОЙ ДИАГНОСТИКЕ ГОНОРЕИ </w:t>
      </w:r>
    </w:p>
    <w:p w:rsidR="002657F3" w:rsidRPr="002657F3" w:rsidRDefault="002657F3" w:rsidP="002657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гнойное</w:t>
      </w:r>
      <w:proofErr w:type="gramEnd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отделяемое уретры</w:t>
      </w:r>
    </w:p>
    <w:p w:rsidR="002657F3" w:rsidRPr="002657F3" w:rsidRDefault="002657F3" w:rsidP="002657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гнойное</w:t>
      </w:r>
      <w:proofErr w:type="gramEnd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отделяемое шейки матки</w:t>
      </w:r>
    </w:p>
    <w:p w:rsidR="002657F3" w:rsidRPr="002657F3" w:rsidRDefault="002657F3" w:rsidP="002657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сыворотка</w:t>
      </w:r>
    </w:p>
    <w:p w:rsidR="00BE050A" w:rsidRPr="002657F3" w:rsidRDefault="00BE050A" w:rsidP="00BE050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порция мочи</w:t>
      </w:r>
    </w:p>
    <w:p w:rsidR="002657F3" w:rsidRPr="002657F3" w:rsidRDefault="00BE050A" w:rsidP="002657F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желудочный сок</w:t>
      </w:r>
    </w:p>
    <w:p w:rsidR="002657F3" w:rsidRPr="002657F3" w:rsidRDefault="002657F3" w:rsidP="002657F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6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BE050A" w:rsidRPr="00BE050A" w:rsidRDefault="00BE050A" w:rsidP="00BE050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ГОНОВАКЦИНА ИСПОЛЬЗУЕТСЯ ДЛЯ</w:t>
      </w:r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вакцинации по </w:t>
      </w: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эпидпоказаниям</w:t>
      </w:r>
      <w:proofErr w:type="spellEnd"/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</w:t>
      </w:r>
      <w:r w:rsidR="00D343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новорожденных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провокации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диагностике 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 форм гонореи</w:t>
      </w:r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хронических форм гонореи</w:t>
      </w:r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 острых форм гонореи</w:t>
      </w:r>
    </w:p>
    <w:p w:rsidR="00BE050A" w:rsidRDefault="00BE050A" w:rsidP="00BE05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BE050A" w:rsidRPr="00BE050A" w:rsidRDefault="00BE050A" w:rsidP="00BE050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МЕНИНГОКОККОВОЙ ИНФЕКЦИИ</w:t>
      </w:r>
    </w:p>
    <w:p w:rsidR="00BE050A" w:rsidRPr="00BE050A" w:rsidRDefault="00C968C9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менингит</w:t>
      </w:r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цереброспинальный гнойный менингит</w:t>
      </w:r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менингококкемия</w:t>
      </w:r>
      <w:proofErr w:type="spellEnd"/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назофарингит</w:t>
      </w:r>
      <w:proofErr w:type="spellEnd"/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бактерионосительство</w:t>
      </w:r>
      <w:proofErr w:type="spellEnd"/>
    </w:p>
    <w:p w:rsidR="00C968C9" w:rsidRDefault="00C968C9" w:rsidP="00C968C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C9" w:rsidRPr="00C968C9" w:rsidRDefault="00C968C9" w:rsidP="00C968C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ВИРУЛЕНТНОСТИ МЕНИНГОКОККОВ </w:t>
      </w:r>
    </w:p>
    <w:p w:rsidR="00C968C9" w:rsidRPr="00C968C9" w:rsidRDefault="00C968C9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 </w:t>
      </w:r>
      <w:r w:rsidRPr="00C96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белки наружной мембраны </w:t>
      </w:r>
    </w:p>
    <w:p w:rsidR="00C968C9" w:rsidRPr="00C968C9" w:rsidRDefault="00C968C9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гиалуронидаза</w:t>
      </w:r>
      <w:proofErr w:type="spellEnd"/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нейраминидаза</w:t>
      </w:r>
    </w:p>
    <w:p w:rsidR="00C968C9" w:rsidRPr="00C968C9" w:rsidRDefault="00C968C9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А-протеаза</w:t>
      </w:r>
    </w:p>
    <w:p w:rsidR="00C968C9" w:rsidRDefault="00D34315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968C9"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ндотоксин</w:t>
      </w:r>
    </w:p>
    <w:p w:rsidR="00D34315" w:rsidRPr="00C968C9" w:rsidRDefault="00D34315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экзотоксин</w:t>
      </w:r>
    </w:p>
    <w:p w:rsidR="00DE4740" w:rsidRDefault="00DE4740" w:rsidP="00DE474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DE4740" w:rsidRDefault="00DE4740" w:rsidP="00DE474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68226D" w:rsidRDefault="0068226D" w:rsidP="0004724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3341" w:rsidRDefault="00BE661C" w:rsidP="00863341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2.Теория. </w:t>
      </w:r>
      <w:r w:rsidR="00271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33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Ответить на вопрос по вариантам: </w:t>
      </w:r>
      <w:r w:rsidR="008633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</w:t>
      </w:r>
      <w:r w:rsidR="0086334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.1 - для студентов № 1-3</w:t>
      </w:r>
      <w:r w:rsidR="008633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; 2.2. для студ</w:t>
      </w:r>
      <w:r w:rsidR="0086334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ентов № 4- 6</w:t>
      </w:r>
      <w:r w:rsidR="008633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; 2</w:t>
      </w:r>
      <w:r w:rsidR="0086334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.3. для студентов № </w:t>
      </w:r>
      <w:r w:rsidR="008633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7-9; 2</w:t>
      </w:r>
      <w:r w:rsidR="0086334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.4. для студентов № 10-13.</w:t>
      </w:r>
    </w:p>
    <w:p w:rsidR="0070346E" w:rsidRDefault="0070346E" w:rsidP="00863341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70346E" w:rsidRPr="0070346E" w:rsidRDefault="0070346E" w:rsidP="0086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Пожалу</w:t>
      </w:r>
      <w:r w:rsidR="00893D1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йста, в своем файле удалите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лишнее (оставьте только свой вариант</w:t>
      </w:r>
      <w:r w:rsidR="00893D15" w:rsidRPr="00893D1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).</w:t>
      </w:r>
    </w:p>
    <w:p w:rsidR="00863341" w:rsidRDefault="00863341" w:rsidP="00863341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863341" w:rsidRDefault="00863341" w:rsidP="00863341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91DB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2.1. Какой фактор патогенности гонококков способствует распространению инфекции в организме женщины</w:t>
      </w:r>
      <w:r w:rsidR="00091DBC" w:rsidRPr="00091DB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- появлению экстрагенитальных очагов поражения</w:t>
      </w:r>
      <w:r w:rsidR="00D96A8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(восходящая гонорея)</w:t>
      </w:r>
      <w:r w:rsidR="00091DBC" w:rsidRPr="00091DB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учитывая, что это неподвижные бактерии?</w:t>
      </w:r>
      <w:r w:rsidR="00893D1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Назовите </w:t>
      </w:r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меры профилактики гонококковой инфекции у новорожденных?</w:t>
      </w:r>
    </w:p>
    <w:p w:rsidR="00091DBC" w:rsidRDefault="00091DBC" w:rsidP="00863341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2.2. Какая </w:t>
      </w:r>
      <w:r w:rsidRPr="00893D1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u w:val="single"/>
          <w:lang w:eastAsia="ru-RU"/>
        </w:rPr>
        <w:t>особенность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патогенеза гонококковой инфекции способствует развитию хронического </w:t>
      </w:r>
      <w:r w:rsidR="00B6164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течения заболевания?</w:t>
      </w:r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Какие МИБП применяют для диагностики в этом случае?</w:t>
      </w:r>
      <w:proofErr w:type="gramEnd"/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Дайте им характеристику. </w:t>
      </w:r>
    </w:p>
    <w:p w:rsidR="00B6164D" w:rsidRDefault="00B6164D" w:rsidP="00863341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2.3. Назовите исследуемый материал и метод диагностики менингококкемии. Что будет сообщено в бланке - ответе из лаборатории</w:t>
      </w:r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(напишите конкретный пример)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? Сколько времени зани</w:t>
      </w:r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мает это исследование </w:t>
      </w:r>
      <w:r w:rsidR="00F67417" w:rsidRPr="00F9580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u w:val="single"/>
          <w:lang w:eastAsia="ru-RU"/>
        </w:rPr>
        <w:t>и почему</w:t>
      </w:r>
      <w:r w:rsidR="00F6741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? </w:t>
      </w:r>
    </w:p>
    <w:p w:rsidR="00EB22A7" w:rsidRDefault="00B6164D" w:rsidP="0070346E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2.4. Назовите </w:t>
      </w:r>
      <w:r w:rsidR="006B4C0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и </w:t>
      </w:r>
      <w:r w:rsidR="006B4C03" w:rsidRPr="00DD002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u w:val="single"/>
          <w:lang w:eastAsia="ru-RU"/>
        </w:rPr>
        <w:t>обоснуйте</w:t>
      </w:r>
      <w:r w:rsidR="006B4C0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исследуемый материал и метод диагностики при обследовании контактных лиц из о</w:t>
      </w:r>
      <w:r w:rsidR="00FA397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чага менингококковой инфекции. Назовите и </w:t>
      </w:r>
      <w:r w:rsidR="00FA3978" w:rsidRPr="00BF49B2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u w:val="single"/>
          <w:lang w:eastAsia="ru-RU"/>
        </w:rPr>
        <w:t>о</w:t>
      </w:r>
      <w:r w:rsidRPr="00BF49B2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u w:val="single"/>
          <w:lang w:eastAsia="ru-RU"/>
        </w:rPr>
        <w:t>боснуйте особенности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забора и доставки в лабораторию </w:t>
      </w:r>
      <w:r w:rsidR="00FA397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исследуемого материала.</w:t>
      </w:r>
    </w:p>
    <w:p w:rsidR="0070346E" w:rsidRPr="0070346E" w:rsidRDefault="0070346E" w:rsidP="0070346E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57285C" w:rsidRDefault="00C843DC" w:rsidP="007345BD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</w:t>
      </w:r>
      <w:r w:rsidR="00236D44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Практика. 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Выполнить задания по вариантам: 3.1 - для студентов </w:t>
      </w:r>
      <w:r w:rsidR="00474DEA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№ </w:t>
      </w:r>
      <w:r w:rsidR="00E73B9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1-3</w:t>
      </w:r>
      <w:r w:rsidR="008633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; 3.2. для студ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ентов</w:t>
      </w:r>
      <w:r w:rsidR="00474DEA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№</w:t>
      </w:r>
      <w:r w:rsidR="00E73B9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4- 6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; 3.3. для студентов </w:t>
      </w:r>
      <w:r w:rsidR="00474DEA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№ </w:t>
      </w:r>
      <w:r w:rsidR="00E73B91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7-9; 3.4. для студентов № 10-13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</w:p>
    <w:p w:rsidR="00F54D9E" w:rsidRDefault="00F54D9E" w:rsidP="0057285C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D57DA3" w:rsidRDefault="00B3393C" w:rsidP="00BC17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3.1. </w:t>
      </w:r>
      <w:r w:rsidR="00C843DC" w:rsidRPr="00C843D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Изучите </w:t>
      </w:r>
      <w:r w:rsidR="00236D44" w:rsidRPr="00C843D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рисун</w:t>
      </w:r>
      <w:r w:rsidR="003E2F0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ки</w:t>
      </w:r>
      <w:r w:rsidR="00236D44" w:rsidRPr="00C843D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</w:t>
      </w:r>
      <w:r w:rsidR="003E2F0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и заполните таблицу.</w:t>
      </w:r>
    </w:p>
    <w:p w:rsidR="00863341" w:rsidRDefault="00863341" w:rsidP="00BC171E">
      <w:pPr>
        <w:spacing w:after="0" w:line="240" w:lineRule="auto"/>
        <w:ind w:left="-851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693"/>
        <w:gridCol w:w="3119"/>
      </w:tblGrid>
      <w:tr w:rsidR="00B42239" w:rsidTr="003E2F03">
        <w:tc>
          <w:tcPr>
            <w:tcW w:w="1668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Диагноз/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Исследуемый материал </w:t>
            </w:r>
          </w:p>
        </w:tc>
        <w:tc>
          <w:tcPr>
            <w:tcW w:w="3402" w:type="dxa"/>
          </w:tcPr>
          <w:p w:rsidR="00B42239" w:rsidRPr="00BC171E" w:rsidRDefault="00B42239" w:rsidP="003E2F0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Микроскопический  метод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  <w:t xml:space="preserve">окраска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  <w:t>Граму</w:t>
            </w:r>
            <w:proofErr w:type="spellEnd"/>
          </w:p>
        </w:tc>
        <w:tc>
          <w:tcPr>
            <w:tcW w:w="2693" w:type="dxa"/>
          </w:tcPr>
          <w:p w:rsidR="00B42239" w:rsidRDefault="00B42239" w:rsidP="00B1471D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2239" w:rsidRDefault="00B42239" w:rsidP="00B1471D">
            <w:pPr>
              <w:ind w:right="-426"/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</w:tc>
      </w:tr>
      <w:tr w:rsidR="00B42239" w:rsidTr="003E2F03">
        <w:tc>
          <w:tcPr>
            <w:tcW w:w="1668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Пациент№1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Менингит/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СМЖ</w:t>
            </w:r>
          </w:p>
        </w:tc>
        <w:tc>
          <w:tcPr>
            <w:tcW w:w="3402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42239" w:rsidRDefault="008E5434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object w:dxaOrig="297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3pt;height:103.55pt" o:ole="">
                  <v:imagedata r:id="rId6" o:title=""/>
                </v:shape>
                <o:OLEObject Type="Embed" ProgID="PBrush" ShapeID="_x0000_i1025" DrawAspect="Content" ObjectID="_1650350770" r:id="rId7"/>
              </w:objec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2239" w:rsidTr="003E2F03">
        <w:tc>
          <w:tcPr>
            <w:tcW w:w="1668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Пациент№2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Менингит/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СМЖ</w:t>
            </w:r>
          </w:p>
        </w:tc>
        <w:tc>
          <w:tcPr>
            <w:tcW w:w="3402" w:type="dxa"/>
          </w:tcPr>
          <w:p w:rsidR="00B42239" w:rsidRDefault="00B42239" w:rsidP="00B1471D">
            <w:pPr>
              <w:ind w:right="-42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B42239" w:rsidRDefault="008E5434" w:rsidP="00B1471D">
            <w:pPr>
              <w:ind w:right="-426"/>
            </w:pPr>
            <w:r>
              <w:object w:dxaOrig="3105" w:dyaOrig="2625">
                <v:shape id="_x0000_i1026" type="#_x0000_t75" style="width:117.3pt;height:98.7pt" o:ole="">
                  <v:imagedata r:id="rId8" o:title=""/>
                </v:shape>
                <o:OLEObject Type="Embed" ProgID="PBrush" ShapeID="_x0000_i1026" DrawAspect="Content" ObjectID="_1650350771" r:id="rId9"/>
              </w:object>
            </w:r>
          </w:p>
          <w:p w:rsidR="00B42239" w:rsidRDefault="00B42239" w:rsidP="00B1471D">
            <w:pPr>
              <w:ind w:right="-426"/>
              <w:rPr>
                <w:noProof/>
                <w:lang w:eastAsia="ru-RU"/>
              </w:rPr>
            </w:pPr>
          </w:p>
        </w:tc>
        <w:tc>
          <w:tcPr>
            <w:tcW w:w="2693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2239" w:rsidTr="003E2F03">
        <w:tc>
          <w:tcPr>
            <w:tcW w:w="1668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Пациент№3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Менингит/</w:t>
            </w:r>
          </w:p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СМЖ</w:t>
            </w:r>
          </w:p>
        </w:tc>
        <w:tc>
          <w:tcPr>
            <w:tcW w:w="3402" w:type="dxa"/>
          </w:tcPr>
          <w:p w:rsidR="00B42239" w:rsidRDefault="008E5434" w:rsidP="00B1471D">
            <w:pPr>
              <w:ind w:right="-426"/>
            </w:pPr>
            <w:r>
              <w:object w:dxaOrig="2955" w:dyaOrig="2595">
                <v:shape id="_x0000_i1027" type="#_x0000_t75" style="width:117.3pt;height:101.1pt" o:ole="">
                  <v:imagedata r:id="rId10" o:title=""/>
                </v:shape>
                <o:OLEObject Type="Embed" ProgID="PBrush" ShapeID="_x0000_i1027" DrawAspect="Content" ObjectID="_1650350772" r:id="rId11"/>
              </w:object>
            </w:r>
          </w:p>
          <w:p w:rsidR="00B42239" w:rsidRDefault="00B42239" w:rsidP="00B1471D">
            <w:pPr>
              <w:ind w:right="-426"/>
              <w:rPr>
                <w:noProof/>
                <w:lang w:eastAsia="ru-RU"/>
              </w:rPr>
            </w:pPr>
          </w:p>
        </w:tc>
        <w:tc>
          <w:tcPr>
            <w:tcW w:w="2693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2239" w:rsidRDefault="00B42239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810B16" w:rsidRDefault="00810B16" w:rsidP="00810B16">
      <w:pP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EF245C" w:rsidRPr="00863341" w:rsidRDefault="00AC735A" w:rsidP="00810B16">
      <w:pP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Изучите</w:t>
      </w:r>
      <w:r w:rsidR="00EF245C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результаты РЛА (реакции латекс агглютина</w:t>
      </w:r>
      <w:r w:rsidR="00547CC9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ции), поставленной с СМЖ одного из</w:t>
      </w:r>
      <w:r w:rsidR="00863341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обследованных</w:t>
      </w:r>
      <w:r w:rsidR="00893D15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(см. выше таблицу)</w:t>
      </w:r>
      <w:r w:rsidR="00863341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="00547CC9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пациентов с диагнозом Менингит.</w:t>
      </w:r>
    </w:p>
    <w:p w:rsidR="008E5434" w:rsidRDefault="00EB22A7" w:rsidP="00810B16">
      <w:pP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w:drawing>
          <wp:inline distT="0" distB="0" distL="0" distR="0">
            <wp:extent cx="3349625" cy="265049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434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</w:t>
      </w:r>
    </w:p>
    <w:p w:rsidR="00EB22A7" w:rsidRPr="00863341" w:rsidRDefault="0059215C" w:rsidP="00863341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Укажите № пациента</w:t>
      </w:r>
      <w:r w:rsidR="007F448D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с </w:t>
      </w:r>
      <w:proofErr w:type="gramStart"/>
      <w:r w:rsidR="007F448D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материалом</w:t>
      </w:r>
      <w:proofErr w:type="gramEnd"/>
      <w:r w:rsidR="007F448D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которого поставлена эта реакция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, о</w:t>
      </w:r>
      <w:r w:rsidR="00547CC9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цените результат и с</w:t>
      </w:r>
      <w:r w:rsidR="008E5434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делайте вывод </w:t>
      </w:r>
      <w:r w:rsidR="003C3D7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(</w:t>
      </w:r>
      <w:r w:rsidR="003C3D77" w:rsidRPr="00287EF7">
        <w:rPr>
          <w:rFonts w:ascii="Times New Roman" w:hAnsi="Times New Roman" w:cs="Times New Roman"/>
          <w:sz w:val="24"/>
          <w:szCs w:val="24"/>
        </w:rPr>
        <w:t xml:space="preserve">с латексом с </w:t>
      </w:r>
      <w:r w:rsidR="003C3D77" w:rsidRPr="00287EF7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3C3D77" w:rsidRPr="00287EF7">
        <w:rPr>
          <w:rFonts w:ascii="Times New Roman" w:hAnsi="Times New Roman" w:cs="Times New Roman"/>
          <w:sz w:val="24"/>
          <w:szCs w:val="24"/>
        </w:rPr>
        <w:t xml:space="preserve"> не иммунизированного кролика</w:t>
      </w:r>
      <w:r w:rsidR="003C3D77">
        <w:rPr>
          <w:rFonts w:ascii="Times New Roman" w:hAnsi="Times New Roman" w:cs="Times New Roman"/>
          <w:sz w:val="24"/>
          <w:szCs w:val="24"/>
        </w:rPr>
        <w:t xml:space="preserve"> реакция отрицательная). </w:t>
      </w:r>
    </w:p>
    <w:p w:rsidR="00EF245C" w:rsidRPr="00863341" w:rsidRDefault="002F16C8" w:rsidP="00863341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Что необходимо сделать (написать подробнее) </w:t>
      </w:r>
      <w:r w:rsidR="00EF245C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для окончательного вывода по результатам </w:t>
      </w:r>
      <w:r w:rsidR="00EF245C" w:rsidRPr="0048758E">
        <w:rPr>
          <w:rFonts w:ascii="Times New Roman" w:eastAsia="Times New Roman" w:hAnsi="Times New Roman" w:cs="Times New Roman"/>
          <w:iCs/>
          <w:sz w:val="24"/>
          <w:szCs w:val="20"/>
          <w:u w:val="single"/>
          <w:lang w:eastAsia="ru-RU"/>
        </w:rPr>
        <w:t>экспресс диагностики</w:t>
      </w:r>
      <w:r w:rsidR="007F448D">
        <w:rPr>
          <w:rFonts w:ascii="Times New Roman" w:eastAsia="Times New Roman" w:hAnsi="Times New Roman" w:cs="Times New Roman"/>
          <w:iCs/>
          <w:sz w:val="24"/>
          <w:szCs w:val="20"/>
          <w:u w:val="single"/>
          <w:lang w:eastAsia="ru-RU"/>
        </w:rPr>
        <w:t xml:space="preserve"> менингита у этого пациента</w:t>
      </w:r>
      <w:r w:rsidR="00B91EC9" w:rsidRPr="0086334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?</w:t>
      </w:r>
      <w:bookmarkStart w:id="0" w:name="_GoBack"/>
      <w:bookmarkEnd w:id="0"/>
    </w:p>
    <w:p w:rsidR="00593495" w:rsidRDefault="00593495" w:rsidP="00EB22A7">
      <w:pP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7345BD" w:rsidRPr="00EB22A7" w:rsidRDefault="00EB22A7" w:rsidP="00EB22A7">
      <w:pPr>
        <w:ind w:left="-851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3.2. </w:t>
      </w:r>
      <w:r w:rsidR="00B3393C" w:rsidRPr="00EB22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Изучите  рисун</w:t>
      </w:r>
      <w:r w:rsidR="00D214D9" w:rsidRPr="00EB22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ки</w:t>
      </w:r>
      <w:r w:rsidR="00E321D0" w:rsidRPr="00EB22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и  заполните таблицу. (Используйте для работы методичку).</w:t>
      </w:r>
    </w:p>
    <w:p w:rsidR="007345BD" w:rsidRDefault="007345BD" w:rsidP="007345BD">
      <w:pPr>
        <w:pStyle w:val="a3"/>
        <w:ind w:left="420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B7F7AF" wp14:editId="0EA5DA1B">
            <wp:extent cx="2876550" cy="1592580"/>
            <wp:effectExtent l="0" t="0" r="0" b="7620"/>
            <wp:docPr id="19" name="Рисунок 19" descr="Гр (-) аэробные кок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 (-) аэробные кок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EA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  <w:r w:rsidR="00B97EA5">
        <w:rPr>
          <w:noProof/>
          <w:lang w:eastAsia="ru-RU"/>
        </w:rPr>
        <w:drawing>
          <wp:inline distT="0" distB="0" distL="0" distR="0" wp14:anchorId="2C5516ED" wp14:editId="575D5A96">
            <wp:extent cx="1345915" cy="710626"/>
            <wp:effectExtent l="0" t="0" r="6985" b="0"/>
            <wp:docPr id="22" name="Рисунок 22" descr="Биологические особенности менингокок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логические особенности менингокок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7" cy="7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EA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Pr="007345B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рост колоний на СА</w:t>
      </w:r>
      <w:r w:rsidR="00307DD1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с ристомицином </w:t>
      </w:r>
      <w:r w:rsidR="00F5713D" w:rsidRPr="00F571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37гр-24ч</w:t>
      </w:r>
      <w:r w:rsidR="001F4B3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</w:t>
      </w:r>
      <w:r w:rsidR="00B97EA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колонии </w:t>
      </w:r>
    </w:p>
    <w:p w:rsidR="00530B1F" w:rsidRPr="00530B1F" w:rsidRDefault="00530B1F" w:rsidP="00530B1F">
      <w:pPr>
        <w:pStyle w:val="a3"/>
        <w:ind w:left="420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                                </w:t>
      </w:r>
    </w:p>
    <w:p w:rsidR="00530B1F" w:rsidRDefault="00530B1F" w:rsidP="00530B1F">
      <w:pPr>
        <w:pStyle w:val="a3"/>
        <w:ind w:left="-851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4059E1" wp14:editId="64FED48F">
            <wp:extent cx="2125697" cy="1423755"/>
            <wp:effectExtent l="0" t="0" r="8255" b="5080"/>
            <wp:docPr id="23" name="Рисунок 23" descr="https://pandia.ru/text/80/564/images/img13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64/images/img13_5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97" cy="14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1F" w:rsidRPr="00F5713D" w:rsidRDefault="00530B1F" w:rsidP="00530B1F">
      <w:pPr>
        <w:pStyle w:val="a3"/>
        <w:ind w:left="-851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препарат из чистой культуры окр по Граму</w:t>
      </w:r>
    </w:p>
    <w:p w:rsidR="00790E80" w:rsidRDefault="00174183" w:rsidP="0057285C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F03673" wp14:editId="1104C6E5">
            <wp:extent cx="1693049" cy="1272986"/>
            <wp:effectExtent l="0" t="0" r="2540" b="3810"/>
            <wp:docPr id="17" name="Рисунок 17" descr="Экспресс-тесты для определения ферментативной активн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ресс-тесты для определения ферментативной активности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19" cy="127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тест на оксидазу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423ACF65" wp14:editId="653326D6">
            <wp:extent cx="2188396" cy="1581120"/>
            <wp:effectExtent l="0" t="0" r="254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21" cy="15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F571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тест на каталазу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</w:t>
      </w:r>
    </w:p>
    <w:p w:rsidR="00790E80" w:rsidRDefault="00F5713D" w:rsidP="0057285C">
      <w:pPr>
        <w:ind w:left="-851" w:right="-426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F617D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7665D514" wp14:editId="3BAC4B57">
            <wp:extent cx="2928135" cy="1720237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01" cy="17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3359785" cy="15100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6C" w:rsidRDefault="00F5713D" w:rsidP="00165E02">
      <w:pPr>
        <w:ind w:left="-851" w:right="-426"/>
        <w:jc w:val="right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165E02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(</w:t>
      </w:r>
      <w:r w:rsidR="00165E02" w:rsidRPr="00287EF7">
        <w:rPr>
          <w:rFonts w:ascii="Times New Roman" w:hAnsi="Times New Roman" w:cs="Times New Roman"/>
          <w:sz w:val="24"/>
          <w:szCs w:val="24"/>
        </w:rPr>
        <w:t xml:space="preserve">с латексом с </w:t>
      </w:r>
      <w:r w:rsidR="00165E02" w:rsidRPr="00287EF7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165E02" w:rsidRPr="00287EF7">
        <w:rPr>
          <w:rFonts w:ascii="Times New Roman" w:hAnsi="Times New Roman" w:cs="Times New Roman"/>
          <w:sz w:val="24"/>
          <w:szCs w:val="24"/>
        </w:rPr>
        <w:t xml:space="preserve"> не иммунизированного кролика</w:t>
      </w:r>
      <w:r w:rsidR="00165E02">
        <w:rPr>
          <w:rFonts w:ascii="Times New Roman" w:hAnsi="Times New Roman" w:cs="Times New Roman"/>
          <w:sz w:val="24"/>
          <w:szCs w:val="24"/>
        </w:rPr>
        <w:t xml:space="preserve">                  реакция отрицательная)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</w:p>
    <w:tbl>
      <w:tblPr>
        <w:tblStyle w:val="aa"/>
        <w:tblW w:w="10457" w:type="dxa"/>
        <w:tblInd w:w="-851" w:type="dxa"/>
        <w:tblLook w:val="04A0" w:firstRow="1" w:lastRow="0" w:firstColumn="1" w:lastColumn="0" w:noHBand="0" w:noVBand="1"/>
      </w:tblPr>
      <w:tblGrid>
        <w:gridCol w:w="3190"/>
        <w:gridCol w:w="7267"/>
      </w:tblGrid>
      <w:tr w:rsidR="00E321D0" w:rsidTr="00E321D0">
        <w:tc>
          <w:tcPr>
            <w:tcW w:w="3190" w:type="dxa"/>
          </w:tcPr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E321D0" w:rsidRPr="00863341" w:rsidRDefault="00C3196F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="00E321D0"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енингококковое бактерионосительство</w:t>
            </w:r>
          </w:p>
        </w:tc>
      </w:tr>
      <w:tr w:rsidR="00E321D0" w:rsidTr="00E321D0">
        <w:tc>
          <w:tcPr>
            <w:tcW w:w="3190" w:type="dxa"/>
          </w:tcPr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7267" w:type="dxa"/>
          </w:tcPr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21D0" w:rsidTr="00E321D0">
        <w:tc>
          <w:tcPr>
            <w:tcW w:w="3190" w:type="dxa"/>
          </w:tcPr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7267" w:type="dxa"/>
          </w:tcPr>
          <w:p w:rsidR="00E321D0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321D0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21D0" w:rsidTr="00E321D0">
        <w:tc>
          <w:tcPr>
            <w:tcW w:w="3190" w:type="dxa"/>
          </w:tcPr>
          <w:p w:rsidR="00E321D0" w:rsidRPr="00863341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  <w:tc>
          <w:tcPr>
            <w:tcW w:w="7267" w:type="dxa"/>
          </w:tcPr>
          <w:p w:rsidR="00E321D0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321D0" w:rsidRDefault="00E321D0" w:rsidP="0057285C">
            <w:pPr>
              <w:ind w:right="-426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E321D0" w:rsidRDefault="00E321D0" w:rsidP="0024271C">
      <w:pPr>
        <w:ind w:right="-426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57285C" w:rsidRPr="0057285C" w:rsidRDefault="007961FD" w:rsidP="0057285C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3.3</w:t>
      </w:r>
      <w:r w:rsidR="0057285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Изучите препарат из уретрального гноя окр. по Граму. Покажите стрелками важные объекты. Заполните таблицу.</w:t>
      </w:r>
    </w:p>
    <w:p w:rsidR="00066E55" w:rsidRDefault="007961FD" w:rsidP="007961FD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4AEE" wp14:editId="3C206806">
                <wp:simplePos x="0" y="0"/>
                <wp:positionH relativeFrom="column">
                  <wp:posOffset>3481591</wp:posOffset>
                </wp:positionH>
                <wp:positionV relativeFrom="paragraph">
                  <wp:posOffset>220409</wp:posOffset>
                </wp:positionV>
                <wp:extent cx="585627" cy="544531"/>
                <wp:effectExtent l="0" t="0" r="81280" b="654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27" cy="5445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74.15pt;margin-top:17.35pt;width:46.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w1GgIAAEoEAAAOAAAAZHJzL2Uyb0RvYy54bWysVEuS0zAQ3VPFHVTaEzthEoZUnFlkGDYU&#10;pPgcQCNLsar0K0nEyW7gAnMErsBmFnxqzmDfiJbsOGRYQbGR9enX/d5Ty4uLnZJoy5wXRhd4PMox&#10;YpqaUuhNgT+8v3pyjpEPRJdEGs0KvGceXywfP1rUds4mpjKyZA5BEu3ntS1wFYKdZ5mnFVPEj4xl&#10;Gg65cYoEWLpNVjpSQ3Yls0mez7LauNI6Q5n3sHvZHeJlys85o+EN554FJAsM3EIaXRqv45gtF2S+&#10;ccRWgvY0yD+wUERoKDqkuiSBoI9O/JFKCeqMNzyMqFGZ4VxQljSAmnH+QM27iliWtIA53g42+f+X&#10;lr7erh0SZYEnM4w0UXBHzZf2pr1tfjZf21vUfmruYWg/tzfNXfOj+d7cN98QBINztfVzSLDSa9ev&#10;vF27aMOOOxW/IBDtktv7wW22C4jC5vR8Ops8w4jC0fTsbPp0HHNmR7B1PrxkRqE4KbAPjohNFVZG&#10;a7hX48bJcbJ95UMHPABiZalRDQ35PJ/mKcwbKcorIWU8TO3FVtKhLYHGCLtD6ZOoQIR8oUsU9hZc&#10;Ic6ZumcoNRCN6ju9aRb2knWF3zIOjoLCjuCDYoRSpsOhoNQQHWEcqA3AnnJ8BEeWp8A+PkJZ6vO/&#10;AQ+IVNnoMICV0MZ1hp1WP3rEu/iDA53uaMG1KfepE5I10LDpNvvHFV/E7+sEP/4Clr8AAAD//wMA&#10;UEsDBBQABgAIAAAAIQCYaIfC2wAAAAoBAAAPAAAAZHJzL2Rvd25yZXYueG1sTI9BTsMwEEX3SNzB&#10;mkrsqNM2DVWIUyFQD4DLAaa2SaLE4yh2m8DpGVawm9E8/Xm/Oi5+EDc3xS6Qgs06A+HIBNtRo+Dj&#10;fHo8gIgJyeIQyCn4chGO9f1dhaUNM727m06N4BCKJSpoUxpLKaNpnce4DqMjvn2GyWPidWqknXDm&#10;cD/IbZYV0mNH/KHF0b22zvT66hXofj5p0n1ztoXpCqQ3MvpbqYfV8vIMIrkl/cHwq8/qULPTJVzJ&#10;RjEo2OeHHaMKdvkTCAaKPNuDuDC55UHWlfxfof4BAAD//wMAUEsBAi0AFAAGAAgAAAAhALaDOJL+&#10;AAAA4QEAABMAAAAAAAAAAAAAAAAAAAAAAFtDb250ZW50X1R5cGVzXS54bWxQSwECLQAUAAYACAAA&#10;ACEAOP0h/9YAAACUAQAACwAAAAAAAAAAAAAAAAAvAQAAX3JlbHMvLnJlbHNQSwECLQAUAAYACAAA&#10;ACEASM4cNRoCAABKBAAADgAAAAAAAAAAAAAAAAAuAgAAZHJzL2Uyb0RvYy54bWxQSwECLQAUAAYA&#10;CAAAACEAmGiHwtsAAAAK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B18D5" wp14:editId="2104513D">
                <wp:simplePos x="0" y="0"/>
                <wp:positionH relativeFrom="column">
                  <wp:posOffset>3348027</wp:posOffset>
                </wp:positionH>
                <wp:positionV relativeFrom="paragraph">
                  <wp:posOffset>682746</wp:posOffset>
                </wp:positionV>
                <wp:extent cx="503434" cy="534256"/>
                <wp:effectExtent l="0" t="0" r="68580" b="5651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34" cy="53425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3.6pt;margin-top:53.75pt;width:39.65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OiBgIAAK8DAAAOAAAAZHJzL2Uyb0RvYy54bWysU0uO1DAQ3SNxB8t7OunfAFGnZ9HNsEEw&#10;EsMBahwnseSfbNPp3g1cYI7AFdiwGEBzhuRGlN2hGWCHyKLicrme6728rM73SpIdd14YXdLpJKeE&#10;a2YqoZuSvru6ePKMEh9AVyCN5iU9cE/P148frTpb8Jlpjay4IwiifdHZkrYh2CLLPGu5Aj8xlmss&#10;1sYpCJi6JqscdIiuZDbL87OsM66yzjDuPe5uj0W6Tvh1zVl4U9eeByJLirOFFF2K1zFm6xUUjQPb&#10;CjaOAf8whQKh8dIT1BYCkPdO/AWlBHPGmzpMmFGZqWvBeOKAbKb5H2zetmB54oLieHuSyf8/WPZ6&#10;d+mIqEo6e0qJBoXfqP803Ay3/ff+83BLhg/9PYbh43DTf+m/9V/7+/6O4GFUrrO+QICNvnRj5u2l&#10;izLsa6fiGwmSfVL7cFKb7wNhuLnM54v5ghKGpeV8MVueRczsV7N1PrzkRpG4KKkPDkTTho3RGr+r&#10;cdOkOOxe+XBs/NkQb9bmQkiJ+1BITTr05vN8iQ5ggC6rJQRcKou8vW4oAdmgfVlwCdIbKarYHrv9&#10;wW+kIztAB6HxKtNdIQNKJPiABaSVnnH231rjPFvw7bE5leIxKAII+UJXJBws6g3OmW7slzrWeXLu&#10;yCuqfNQ1rq5NdUhyZzFDVyTJRgdH2z3Mcf3wP1v/AAAA//8DAFBLAwQUAAYACAAAACEAZ8wpx+EA&#10;AAALAQAADwAAAGRycy9kb3ducmV2LnhtbEyPzU7DMBCE70i8g7VI3KjdiOaPOBVCqoQQF0oF4ubG&#10;SxIRr0PstoGnZznBbXdnNPtNtZ7dII44hd6ThuVCgUBqvO2p1bB73lzlIEI0ZM3gCTV8YYB1fX5W&#10;mdL6Ez3hcRtbwSEUSqOhi3EspQxNh86EhR+RWHv3kzOR16mVdjInDneDTJRKpTM98YfOjHjXYfOx&#10;PTgN3/fZ27B5zPPX4iXHgq4/5a590PryYr69ARFxjn9m+MVndKiZae8PZIMYNKySLGErCypbgWBH&#10;qlIe9nwplinIupL/O9Q/AAAA//8DAFBLAQItABQABgAIAAAAIQC2gziS/gAAAOEBAAATAAAAAAAA&#10;AAAAAAAAAAAAAABbQ29udGVudF9UeXBlc10ueG1sUEsBAi0AFAAGAAgAAAAhADj9If/WAAAAlAEA&#10;AAsAAAAAAAAAAAAAAAAALwEAAF9yZWxzLy5yZWxzUEsBAi0AFAAGAAgAAAAhAHCys6IGAgAArwMA&#10;AA4AAAAAAAAAAAAAAAAALgIAAGRycy9lMm9Eb2MueG1sUEsBAi0AFAAGAAgAAAAhAGfMKcfhAAAA&#10;CwEAAA8AAAAAAAAAAAAAAAAAYAQAAGRycy9kb3ducmV2LnhtbFBLBQYAAAAABAAEAPMAAABuBQAA&#10;AAA=&#10;" strokecolor="windowText" strokeweight="1.5pt">
                <v:stroke endarrow="open"/>
              </v:shape>
            </w:pict>
          </mc:Fallback>
        </mc:AlternateContent>
      </w:r>
      <w:r w:rsidR="0001540F" w:rsidRPr="0001540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</w:t>
      </w:r>
      <w:r w:rsidR="007D5D6E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0287C3CA" wp14:editId="2D6ED09C">
            <wp:extent cx="2368884" cy="23527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07" cy="23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4F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</w:t>
      </w:r>
      <w:r w:rsidR="00810B1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ис. препарат  </w:t>
      </w:r>
      <w:r w:rsidR="007A773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Окраска по Граму.</w:t>
      </w:r>
    </w:p>
    <w:p w:rsidR="00C62321" w:rsidRDefault="00C62321" w:rsidP="007961FD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10457" w:type="dxa"/>
        <w:tblInd w:w="-851" w:type="dxa"/>
        <w:tblLook w:val="04A0" w:firstRow="1" w:lastRow="0" w:firstColumn="1" w:lastColumn="0" w:noHBand="0" w:noVBand="1"/>
      </w:tblPr>
      <w:tblGrid>
        <w:gridCol w:w="3190"/>
        <w:gridCol w:w="7267"/>
      </w:tblGrid>
      <w:tr w:rsidR="007961FD" w:rsidTr="00B1471D">
        <w:tc>
          <w:tcPr>
            <w:tcW w:w="3190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374F5"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Острая </w:t>
            </w: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гонорея</w:t>
            </w:r>
          </w:p>
        </w:tc>
      </w:tr>
      <w:tr w:rsidR="007961FD" w:rsidTr="00B1471D">
        <w:tc>
          <w:tcPr>
            <w:tcW w:w="3190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7267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961FD" w:rsidTr="00B1471D">
        <w:tc>
          <w:tcPr>
            <w:tcW w:w="3190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7267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961FD" w:rsidTr="00B1471D">
        <w:tc>
          <w:tcPr>
            <w:tcW w:w="3190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7267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961FD" w:rsidTr="00B1471D">
        <w:tc>
          <w:tcPr>
            <w:tcW w:w="3190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7961FD" w:rsidRPr="00863341" w:rsidRDefault="007961FD" w:rsidP="00B1471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7961FD" w:rsidRPr="007961FD" w:rsidRDefault="007961FD" w:rsidP="0063612E">
      <w:pPr>
        <w:ind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p w:rsidR="008A77AD" w:rsidRDefault="00E73B91" w:rsidP="0063612E">
      <w:pPr>
        <w:ind w:left="-851" w:right="-426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3.4.  </w:t>
      </w:r>
      <w:r w:rsidR="0063612E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Оцените результаты </w:t>
      </w:r>
      <w:r w:rsidR="005374F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РСК  с сыворотками</w:t>
      </w:r>
      <w:r w:rsidR="00D62DE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63612E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двух пациентов с подозрением на хроническую гонорею. Заполните таблицу.</w:t>
      </w:r>
    </w:p>
    <w:p w:rsidR="00E6743E" w:rsidRDefault="00E6743E" w:rsidP="0063612E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D62DEA" w:rsidRDefault="005374F5" w:rsidP="0063612E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907665" cy="141795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 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784475" cy="14281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0457" w:type="dxa"/>
        <w:tblInd w:w="-851" w:type="dxa"/>
        <w:tblLook w:val="04A0" w:firstRow="1" w:lastRow="0" w:firstColumn="1" w:lastColumn="0" w:noHBand="0" w:noVBand="1"/>
      </w:tblPr>
      <w:tblGrid>
        <w:gridCol w:w="3190"/>
        <w:gridCol w:w="3156"/>
        <w:gridCol w:w="4111"/>
      </w:tblGrid>
      <w:tr w:rsidR="005374F5" w:rsidTr="005374F5">
        <w:tc>
          <w:tcPr>
            <w:tcW w:w="3190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Хроническая гонорея</w:t>
            </w:r>
          </w:p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5374F5" w:rsidRPr="00863341" w:rsidRDefault="005374F5" w:rsidP="005374F5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Результат </w:t>
            </w:r>
          </w:p>
        </w:tc>
        <w:tc>
          <w:tcPr>
            <w:tcW w:w="4111" w:type="dxa"/>
          </w:tcPr>
          <w:p w:rsidR="005374F5" w:rsidRPr="00863341" w:rsidRDefault="005374F5" w:rsidP="005374F5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</w:tc>
      </w:tr>
      <w:tr w:rsidR="005374F5" w:rsidTr="005374F5">
        <w:tc>
          <w:tcPr>
            <w:tcW w:w="3190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Обследуемый №1</w:t>
            </w:r>
          </w:p>
        </w:tc>
        <w:tc>
          <w:tcPr>
            <w:tcW w:w="3156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374F5" w:rsidTr="005374F5">
        <w:tc>
          <w:tcPr>
            <w:tcW w:w="3190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863341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Обследуемый №2</w:t>
            </w:r>
          </w:p>
        </w:tc>
        <w:tc>
          <w:tcPr>
            <w:tcW w:w="3156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374F5" w:rsidRPr="00863341" w:rsidRDefault="005374F5" w:rsidP="00E914F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620AB6" w:rsidRPr="00066E55" w:rsidRDefault="00620AB6" w:rsidP="0063612E">
      <w:pPr>
        <w:rPr>
          <w:rFonts w:ascii="Times New Roman" w:hAnsi="Times New Roman" w:cs="Times New Roman"/>
          <w:b/>
          <w:sz w:val="24"/>
          <w:szCs w:val="24"/>
        </w:rPr>
      </w:pPr>
    </w:p>
    <w:sectPr w:rsidR="00620AB6" w:rsidRPr="0006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0B8"/>
    <w:multiLevelType w:val="hybridMultilevel"/>
    <w:tmpl w:val="0584D8D2"/>
    <w:lvl w:ilvl="0" w:tplc="B10C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DD6F79"/>
    <w:multiLevelType w:val="hybridMultilevel"/>
    <w:tmpl w:val="576E93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4753CEF"/>
    <w:multiLevelType w:val="hybridMultilevel"/>
    <w:tmpl w:val="BC22E3CC"/>
    <w:lvl w:ilvl="0" w:tplc="A5A41D9C">
      <w:start w:val="1"/>
      <w:numFmt w:val="decimal"/>
      <w:lvlText w:val="%1)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F4D7E"/>
    <w:multiLevelType w:val="hybridMultilevel"/>
    <w:tmpl w:val="3DB6D6A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1F2278F"/>
    <w:multiLevelType w:val="hybridMultilevel"/>
    <w:tmpl w:val="8244CE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41B7779"/>
    <w:multiLevelType w:val="hybridMultilevel"/>
    <w:tmpl w:val="4B705F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6741"/>
    <w:multiLevelType w:val="hybridMultilevel"/>
    <w:tmpl w:val="6B5624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9BC4411"/>
    <w:multiLevelType w:val="hybridMultilevel"/>
    <w:tmpl w:val="E35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45CD"/>
    <w:multiLevelType w:val="hybridMultilevel"/>
    <w:tmpl w:val="1312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92FCD"/>
    <w:multiLevelType w:val="multilevel"/>
    <w:tmpl w:val="2A90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151D58"/>
    <w:multiLevelType w:val="hybridMultilevel"/>
    <w:tmpl w:val="42D07FEC"/>
    <w:lvl w:ilvl="0" w:tplc="29608C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6E0006"/>
    <w:multiLevelType w:val="hybridMultilevel"/>
    <w:tmpl w:val="1F403724"/>
    <w:lvl w:ilvl="0" w:tplc="B10C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503165"/>
    <w:multiLevelType w:val="hybridMultilevel"/>
    <w:tmpl w:val="707006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0041D"/>
    <w:multiLevelType w:val="hybridMultilevel"/>
    <w:tmpl w:val="FA88BC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CA96018"/>
    <w:multiLevelType w:val="hybridMultilevel"/>
    <w:tmpl w:val="EE36373C"/>
    <w:lvl w:ilvl="0" w:tplc="20D621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F5A21"/>
    <w:multiLevelType w:val="hybridMultilevel"/>
    <w:tmpl w:val="DD62B5B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90A569F"/>
    <w:multiLevelType w:val="hybridMultilevel"/>
    <w:tmpl w:val="C622BAE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D9D477E"/>
    <w:multiLevelType w:val="hybridMultilevel"/>
    <w:tmpl w:val="E716BC3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DFC0463"/>
    <w:multiLevelType w:val="hybridMultilevel"/>
    <w:tmpl w:val="D18C789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14E7089"/>
    <w:multiLevelType w:val="hybridMultilevel"/>
    <w:tmpl w:val="59020FFC"/>
    <w:lvl w:ilvl="0" w:tplc="EDC2DF5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1C8257D"/>
    <w:multiLevelType w:val="hybridMultilevel"/>
    <w:tmpl w:val="320432EE"/>
    <w:lvl w:ilvl="0" w:tplc="6624D1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5417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7579BD"/>
    <w:multiLevelType w:val="hybridMultilevel"/>
    <w:tmpl w:val="31945B7E"/>
    <w:lvl w:ilvl="0" w:tplc="B10C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C93F96"/>
    <w:multiLevelType w:val="hybridMultilevel"/>
    <w:tmpl w:val="2BF846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7444B"/>
    <w:multiLevelType w:val="singleLevel"/>
    <w:tmpl w:val="179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>
    <w:nsid w:val="611A7499"/>
    <w:multiLevelType w:val="hybridMultilevel"/>
    <w:tmpl w:val="D3C853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EC569C"/>
    <w:multiLevelType w:val="hybridMultilevel"/>
    <w:tmpl w:val="DD5E1FB0"/>
    <w:lvl w:ilvl="0" w:tplc="2A4612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0CA5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E77EF8"/>
    <w:multiLevelType w:val="hybridMultilevel"/>
    <w:tmpl w:val="A49C938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A563488"/>
    <w:multiLevelType w:val="hybridMultilevel"/>
    <w:tmpl w:val="010E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8754A"/>
    <w:multiLevelType w:val="hybridMultilevel"/>
    <w:tmpl w:val="83B2E5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13E2DFF"/>
    <w:multiLevelType w:val="multilevel"/>
    <w:tmpl w:val="5F3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1C1670"/>
    <w:multiLevelType w:val="hybridMultilevel"/>
    <w:tmpl w:val="DE0C21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785B0FD6"/>
    <w:multiLevelType w:val="hybridMultilevel"/>
    <w:tmpl w:val="2E7E0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66B32"/>
    <w:multiLevelType w:val="hybridMultilevel"/>
    <w:tmpl w:val="4880BE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28"/>
  </w:num>
  <w:num w:numId="5">
    <w:abstractNumId w:val="21"/>
  </w:num>
  <w:num w:numId="6">
    <w:abstractNumId w:val="23"/>
  </w:num>
  <w:num w:numId="7">
    <w:abstractNumId w:val="27"/>
  </w:num>
  <w:num w:numId="8">
    <w:abstractNumId w:val="33"/>
  </w:num>
  <w:num w:numId="9">
    <w:abstractNumId w:val="29"/>
  </w:num>
  <w:num w:numId="10">
    <w:abstractNumId w:val="0"/>
  </w:num>
  <w:num w:numId="11">
    <w:abstractNumId w:val="12"/>
  </w:num>
  <w:num w:numId="12">
    <w:abstractNumId w:val="24"/>
  </w:num>
  <w:num w:numId="13">
    <w:abstractNumId w:val="10"/>
  </w:num>
  <w:num w:numId="14">
    <w:abstractNumId w:val="9"/>
  </w:num>
  <w:num w:numId="15">
    <w:abstractNumId w:val="11"/>
  </w:num>
  <w:num w:numId="16">
    <w:abstractNumId w:val="34"/>
  </w:num>
  <w:num w:numId="17">
    <w:abstractNumId w:val="32"/>
  </w:num>
  <w:num w:numId="18">
    <w:abstractNumId w:val="18"/>
  </w:num>
  <w:num w:numId="19">
    <w:abstractNumId w:val="25"/>
  </w:num>
  <w:num w:numId="20">
    <w:abstractNumId w:val="13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  <w:num w:numId="28">
    <w:abstractNumId w:val="15"/>
  </w:num>
  <w:num w:numId="29">
    <w:abstractNumId w:val="35"/>
  </w:num>
  <w:num w:numId="30">
    <w:abstractNumId w:val="16"/>
  </w:num>
  <w:num w:numId="31">
    <w:abstractNumId w:val="30"/>
  </w:num>
  <w:num w:numId="32">
    <w:abstractNumId w:val="5"/>
  </w:num>
  <w:num w:numId="33">
    <w:abstractNumId w:val="7"/>
  </w:num>
  <w:num w:numId="34">
    <w:abstractNumId w:val="3"/>
  </w:num>
  <w:num w:numId="35">
    <w:abstractNumId w:val="36"/>
  </w:num>
  <w:num w:numId="36">
    <w:abstractNumId w:val="19"/>
  </w:num>
  <w:num w:numId="37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540F"/>
    <w:rsid w:val="00033E39"/>
    <w:rsid w:val="00047249"/>
    <w:rsid w:val="00066E55"/>
    <w:rsid w:val="00076699"/>
    <w:rsid w:val="0007672E"/>
    <w:rsid w:val="00090BA7"/>
    <w:rsid w:val="000919F1"/>
    <w:rsid w:val="00091DBC"/>
    <w:rsid w:val="000B4222"/>
    <w:rsid w:val="000B5D46"/>
    <w:rsid w:val="000E3B94"/>
    <w:rsid w:val="000F572F"/>
    <w:rsid w:val="001056D5"/>
    <w:rsid w:val="00122ACB"/>
    <w:rsid w:val="00131D4B"/>
    <w:rsid w:val="0013663C"/>
    <w:rsid w:val="0013722C"/>
    <w:rsid w:val="00157590"/>
    <w:rsid w:val="00165E02"/>
    <w:rsid w:val="00173F42"/>
    <w:rsid w:val="00174183"/>
    <w:rsid w:val="00197BFD"/>
    <w:rsid w:val="001A6F9D"/>
    <w:rsid w:val="001B194B"/>
    <w:rsid w:val="001B1F4C"/>
    <w:rsid w:val="001C4606"/>
    <w:rsid w:val="001E0DC5"/>
    <w:rsid w:val="001E1FED"/>
    <w:rsid w:val="001E2638"/>
    <w:rsid w:val="001E345D"/>
    <w:rsid w:val="001F4B38"/>
    <w:rsid w:val="00203A2C"/>
    <w:rsid w:val="00223ADA"/>
    <w:rsid w:val="00236D44"/>
    <w:rsid w:val="0024271C"/>
    <w:rsid w:val="00263639"/>
    <w:rsid w:val="002657F3"/>
    <w:rsid w:val="00271A92"/>
    <w:rsid w:val="00281423"/>
    <w:rsid w:val="00293222"/>
    <w:rsid w:val="00296AF2"/>
    <w:rsid w:val="002A1942"/>
    <w:rsid w:val="002B11F7"/>
    <w:rsid w:val="002E4E52"/>
    <w:rsid w:val="002E7DC7"/>
    <w:rsid w:val="002F16C8"/>
    <w:rsid w:val="002F3A43"/>
    <w:rsid w:val="002F58D1"/>
    <w:rsid w:val="00307DD1"/>
    <w:rsid w:val="00311733"/>
    <w:rsid w:val="00325587"/>
    <w:rsid w:val="003471D8"/>
    <w:rsid w:val="003715D9"/>
    <w:rsid w:val="003853AD"/>
    <w:rsid w:val="003969E3"/>
    <w:rsid w:val="003C3D77"/>
    <w:rsid w:val="003C619A"/>
    <w:rsid w:val="003D0281"/>
    <w:rsid w:val="003D158C"/>
    <w:rsid w:val="003E2F03"/>
    <w:rsid w:val="003E4AFF"/>
    <w:rsid w:val="003F3961"/>
    <w:rsid w:val="00401321"/>
    <w:rsid w:val="0040244B"/>
    <w:rsid w:val="0040401B"/>
    <w:rsid w:val="00406982"/>
    <w:rsid w:val="004163A7"/>
    <w:rsid w:val="00421A87"/>
    <w:rsid w:val="00424D88"/>
    <w:rsid w:val="00431585"/>
    <w:rsid w:val="00433AC5"/>
    <w:rsid w:val="004353E2"/>
    <w:rsid w:val="00442EA8"/>
    <w:rsid w:val="00455CDF"/>
    <w:rsid w:val="00474DEA"/>
    <w:rsid w:val="00483FAA"/>
    <w:rsid w:val="0048758E"/>
    <w:rsid w:val="004950D1"/>
    <w:rsid w:val="004A5824"/>
    <w:rsid w:val="004A747A"/>
    <w:rsid w:val="004D1BEB"/>
    <w:rsid w:val="004E2321"/>
    <w:rsid w:val="004E7B38"/>
    <w:rsid w:val="004F296B"/>
    <w:rsid w:val="004F395E"/>
    <w:rsid w:val="004F454A"/>
    <w:rsid w:val="005013AB"/>
    <w:rsid w:val="00504D5A"/>
    <w:rsid w:val="00530B1F"/>
    <w:rsid w:val="00536D21"/>
    <w:rsid w:val="005374F5"/>
    <w:rsid w:val="00547CC9"/>
    <w:rsid w:val="00552221"/>
    <w:rsid w:val="00553913"/>
    <w:rsid w:val="0057285C"/>
    <w:rsid w:val="0059215C"/>
    <w:rsid w:val="00593495"/>
    <w:rsid w:val="005A1BDD"/>
    <w:rsid w:val="005C20FE"/>
    <w:rsid w:val="005D3A18"/>
    <w:rsid w:val="005E3207"/>
    <w:rsid w:val="005E5E7F"/>
    <w:rsid w:val="005F1E15"/>
    <w:rsid w:val="005F406C"/>
    <w:rsid w:val="00620AB6"/>
    <w:rsid w:val="00631C64"/>
    <w:rsid w:val="00633EB7"/>
    <w:rsid w:val="0063483B"/>
    <w:rsid w:val="00634B39"/>
    <w:rsid w:val="0063612E"/>
    <w:rsid w:val="0068226D"/>
    <w:rsid w:val="006906CC"/>
    <w:rsid w:val="00690CEA"/>
    <w:rsid w:val="00690D55"/>
    <w:rsid w:val="00692647"/>
    <w:rsid w:val="006A0210"/>
    <w:rsid w:val="006A26B2"/>
    <w:rsid w:val="006B4996"/>
    <w:rsid w:val="006B4C03"/>
    <w:rsid w:val="0070346E"/>
    <w:rsid w:val="00707DB5"/>
    <w:rsid w:val="0071762F"/>
    <w:rsid w:val="0073019C"/>
    <w:rsid w:val="007345BD"/>
    <w:rsid w:val="0074084F"/>
    <w:rsid w:val="0074550C"/>
    <w:rsid w:val="00747C53"/>
    <w:rsid w:val="007578E5"/>
    <w:rsid w:val="00757FCE"/>
    <w:rsid w:val="0076056D"/>
    <w:rsid w:val="00762E6C"/>
    <w:rsid w:val="00773DD4"/>
    <w:rsid w:val="00790E80"/>
    <w:rsid w:val="007961FD"/>
    <w:rsid w:val="007A2363"/>
    <w:rsid w:val="007A7734"/>
    <w:rsid w:val="007A7A76"/>
    <w:rsid w:val="007B41E9"/>
    <w:rsid w:val="007C712A"/>
    <w:rsid w:val="007C77C8"/>
    <w:rsid w:val="007D0B5A"/>
    <w:rsid w:val="007D5D6E"/>
    <w:rsid w:val="007E0F89"/>
    <w:rsid w:val="007F448D"/>
    <w:rsid w:val="00810B16"/>
    <w:rsid w:val="00832292"/>
    <w:rsid w:val="00863341"/>
    <w:rsid w:val="00877548"/>
    <w:rsid w:val="00886684"/>
    <w:rsid w:val="00892430"/>
    <w:rsid w:val="00893D15"/>
    <w:rsid w:val="008A0F53"/>
    <w:rsid w:val="008A77AD"/>
    <w:rsid w:val="008D2BFA"/>
    <w:rsid w:val="008E5434"/>
    <w:rsid w:val="009063CE"/>
    <w:rsid w:val="0091532D"/>
    <w:rsid w:val="00922229"/>
    <w:rsid w:val="00932048"/>
    <w:rsid w:val="00952D5D"/>
    <w:rsid w:val="00953377"/>
    <w:rsid w:val="00961139"/>
    <w:rsid w:val="00963C5A"/>
    <w:rsid w:val="00997DFD"/>
    <w:rsid w:val="009B2D7D"/>
    <w:rsid w:val="009D3B7A"/>
    <w:rsid w:val="009F3642"/>
    <w:rsid w:val="009F4761"/>
    <w:rsid w:val="00A1330A"/>
    <w:rsid w:val="00A800EE"/>
    <w:rsid w:val="00A9216A"/>
    <w:rsid w:val="00A94766"/>
    <w:rsid w:val="00A95766"/>
    <w:rsid w:val="00AA2827"/>
    <w:rsid w:val="00AA5E04"/>
    <w:rsid w:val="00AC735A"/>
    <w:rsid w:val="00AD331A"/>
    <w:rsid w:val="00AE3879"/>
    <w:rsid w:val="00AE3896"/>
    <w:rsid w:val="00AF0E93"/>
    <w:rsid w:val="00AF1C63"/>
    <w:rsid w:val="00AF262E"/>
    <w:rsid w:val="00B066DA"/>
    <w:rsid w:val="00B168BF"/>
    <w:rsid w:val="00B33186"/>
    <w:rsid w:val="00B3393C"/>
    <w:rsid w:val="00B350F2"/>
    <w:rsid w:val="00B42239"/>
    <w:rsid w:val="00B4359D"/>
    <w:rsid w:val="00B52FC3"/>
    <w:rsid w:val="00B6164D"/>
    <w:rsid w:val="00B75AD6"/>
    <w:rsid w:val="00B764DB"/>
    <w:rsid w:val="00B82DE2"/>
    <w:rsid w:val="00B87AD7"/>
    <w:rsid w:val="00B91EC9"/>
    <w:rsid w:val="00B928F5"/>
    <w:rsid w:val="00B97EA5"/>
    <w:rsid w:val="00BB250D"/>
    <w:rsid w:val="00BC171E"/>
    <w:rsid w:val="00BD2736"/>
    <w:rsid w:val="00BE050A"/>
    <w:rsid w:val="00BE0805"/>
    <w:rsid w:val="00BE4C20"/>
    <w:rsid w:val="00BE661C"/>
    <w:rsid w:val="00BF1A06"/>
    <w:rsid w:val="00BF49B2"/>
    <w:rsid w:val="00C020ED"/>
    <w:rsid w:val="00C056E7"/>
    <w:rsid w:val="00C0587E"/>
    <w:rsid w:val="00C077C2"/>
    <w:rsid w:val="00C10669"/>
    <w:rsid w:val="00C257C2"/>
    <w:rsid w:val="00C26A05"/>
    <w:rsid w:val="00C3196F"/>
    <w:rsid w:val="00C37B98"/>
    <w:rsid w:val="00C41893"/>
    <w:rsid w:val="00C528E7"/>
    <w:rsid w:val="00C5398C"/>
    <w:rsid w:val="00C62185"/>
    <w:rsid w:val="00C62321"/>
    <w:rsid w:val="00C701D8"/>
    <w:rsid w:val="00C75187"/>
    <w:rsid w:val="00C82A3F"/>
    <w:rsid w:val="00C843DC"/>
    <w:rsid w:val="00C968C9"/>
    <w:rsid w:val="00C97891"/>
    <w:rsid w:val="00CA226C"/>
    <w:rsid w:val="00CA79A0"/>
    <w:rsid w:val="00CB6DFE"/>
    <w:rsid w:val="00CD2316"/>
    <w:rsid w:val="00D13E52"/>
    <w:rsid w:val="00D16284"/>
    <w:rsid w:val="00D214D9"/>
    <w:rsid w:val="00D23388"/>
    <w:rsid w:val="00D239A6"/>
    <w:rsid w:val="00D34315"/>
    <w:rsid w:val="00D57DA3"/>
    <w:rsid w:val="00D62DEA"/>
    <w:rsid w:val="00D7640D"/>
    <w:rsid w:val="00D87429"/>
    <w:rsid w:val="00D96A87"/>
    <w:rsid w:val="00DC57A2"/>
    <w:rsid w:val="00DC5D23"/>
    <w:rsid w:val="00DD002C"/>
    <w:rsid w:val="00DE27F9"/>
    <w:rsid w:val="00DE4740"/>
    <w:rsid w:val="00DF54C7"/>
    <w:rsid w:val="00E0364A"/>
    <w:rsid w:val="00E321D0"/>
    <w:rsid w:val="00E331E1"/>
    <w:rsid w:val="00E6743E"/>
    <w:rsid w:val="00E73B91"/>
    <w:rsid w:val="00E75C7D"/>
    <w:rsid w:val="00E770C3"/>
    <w:rsid w:val="00E90DA5"/>
    <w:rsid w:val="00E93D30"/>
    <w:rsid w:val="00EA1140"/>
    <w:rsid w:val="00EA4215"/>
    <w:rsid w:val="00EA4545"/>
    <w:rsid w:val="00EB22A7"/>
    <w:rsid w:val="00EF10D6"/>
    <w:rsid w:val="00EF245C"/>
    <w:rsid w:val="00F11E2F"/>
    <w:rsid w:val="00F25B86"/>
    <w:rsid w:val="00F370B1"/>
    <w:rsid w:val="00F4753D"/>
    <w:rsid w:val="00F54D9E"/>
    <w:rsid w:val="00F5713D"/>
    <w:rsid w:val="00F577D0"/>
    <w:rsid w:val="00F617D9"/>
    <w:rsid w:val="00F67417"/>
    <w:rsid w:val="00F71B54"/>
    <w:rsid w:val="00F77962"/>
    <w:rsid w:val="00F83FF4"/>
    <w:rsid w:val="00F90497"/>
    <w:rsid w:val="00F95800"/>
    <w:rsid w:val="00FA3978"/>
    <w:rsid w:val="00FC7FAE"/>
    <w:rsid w:val="00FF4FF3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uiPriority w:val="99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07D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07DB5"/>
  </w:style>
  <w:style w:type="paragraph" w:styleId="3">
    <w:name w:val="Body Text 3"/>
    <w:basedOn w:val="a"/>
    <w:link w:val="30"/>
    <w:uiPriority w:val="99"/>
    <w:semiHidden/>
    <w:unhideWhenUsed/>
    <w:rsid w:val="00707D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D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uiPriority w:val="99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07D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07DB5"/>
  </w:style>
  <w:style w:type="paragraph" w:styleId="3">
    <w:name w:val="Body Text 3"/>
    <w:basedOn w:val="a"/>
    <w:link w:val="30"/>
    <w:uiPriority w:val="99"/>
    <w:semiHidden/>
    <w:unhideWhenUsed/>
    <w:rsid w:val="00707D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D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168</cp:revision>
  <dcterms:created xsi:type="dcterms:W3CDTF">2020-03-24T03:00:00Z</dcterms:created>
  <dcterms:modified xsi:type="dcterms:W3CDTF">2020-05-07T03:00:00Z</dcterms:modified>
</cp:coreProperties>
</file>