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7C" w:rsidRDefault="00F8759F">
      <w:proofErr w:type="spellStart"/>
      <w:r>
        <w:t>Нед</w:t>
      </w:r>
      <w:proofErr w:type="spellEnd"/>
      <w:r>
        <w:t xml:space="preserve"> </w:t>
      </w:r>
      <w:proofErr w:type="spellStart"/>
      <w:r>
        <w:t>Та</w:t>
      </w:r>
      <w:r w:rsidRPr="00F8759F">
        <w:t>йдшр</w:t>
      </w:r>
      <w:proofErr w:type="spellEnd"/>
      <w:r w:rsidRPr="00F8759F">
        <w:t xml:space="preserve"> Клин</w:t>
      </w:r>
      <w:r>
        <w:t xml:space="preserve"> Х</w:t>
      </w:r>
      <w:r w:rsidRPr="00F8759F">
        <w:t>имическая лаборатория, 2010; 35: 206-208</w:t>
      </w:r>
    </w:p>
    <w:p w:rsidR="00F8759F" w:rsidRDefault="00F8759F" w:rsidP="00F8759F">
      <w:pPr>
        <w:jc w:val="center"/>
        <w:rPr>
          <w:b/>
          <w:sz w:val="28"/>
          <w:szCs w:val="28"/>
        </w:rPr>
      </w:pPr>
      <w:r w:rsidRPr="00F8759F">
        <w:rPr>
          <w:b/>
          <w:sz w:val="28"/>
          <w:szCs w:val="28"/>
        </w:rPr>
        <w:t xml:space="preserve">Изменения в </w:t>
      </w:r>
      <w:proofErr w:type="spellStart"/>
      <w:r w:rsidRPr="00F8759F">
        <w:rPr>
          <w:b/>
          <w:sz w:val="28"/>
          <w:szCs w:val="28"/>
        </w:rPr>
        <w:t>гемоглобинизации</w:t>
      </w:r>
      <w:proofErr w:type="spellEnd"/>
      <w:r w:rsidRPr="00F8759F">
        <w:rPr>
          <w:b/>
          <w:sz w:val="28"/>
          <w:szCs w:val="28"/>
        </w:rPr>
        <w:t xml:space="preserve"> эритроцитов во время беременности</w:t>
      </w:r>
    </w:p>
    <w:p w:rsidR="00F8759F" w:rsidRDefault="00F8759F" w:rsidP="00F8759F">
      <w:pPr>
        <w:jc w:val="center"/>
      </w:pPr>
      <w:r w:rsidRPr="00F8759F">
        <w:t xml:space="preserve">М. ШООРЛ, Д. </w:t>
      </w:r>
      <w:proofErr w:type="spellStart"/>
      <w:r w:rsidRPr="00F8759F">
        <w:t>ван</w:t>
      </w:r>
      <w:proofErr w:type="spellEnd"/>
      <w:r w:rsidRPr="00F8759F">
        <w:t xml:space="preserve"> дер ГААГ, М. ШООРЛ и П.К.М. БАРТЕЛЬС</w:t>
      </w:r>
    </w:p>
    <w:p w:rsidR="00F8759F" w:rsidRPr="00F8759F" w:rsidRDefault="00F8759F" w:rsidP="00F8759F">
      <w:pPr>
        <w:rPr>
          <w:b/>
        </w:rPr>
      </w:pPr>
      <w:r w:rsidRPr="00F8759F">
        <w:rPr>
          <w:b/>
        </w:rPr>
        <w:t>Вступление</w:t>
      </w:r>
    </w:p>
    <w:p w:rsidR="00F8759F" w:rsidRDefault="00F8759F" w:rsidP="00F8759F">
      <w:pPr>
        <w:jc w:val="both"/>
      </w:pPr>
      <w:r>
        <w:t>Снижение концентрации гемоглобина (</w:t>
      </w:r>
      <w:proofErr w:type="spellStart"/>
      <w:r>
        <w:t>Hb</w:t>
      </w:r>
      <w:proofErr w:type="spellEnd"/>
      <w:r>
        <w:t xml:space="preserve">) является распространенным явлением в третьем триместре беременности, в связи с физиологической </w:t>
      </w:r>
      <w:proofErr w:type="spellStart"/>
      <w:r>
        <w:t>гемодилюцией</w:t>
      </w:r>
      <w:proofErr w:type="spellEnd"/>
      <w:r>
        <w:t xml:space="preserve">. Степень </w:t>
      </w:r>
      <w:proofErr w:type="spellStart"/>
      <w:r>
        <w:t>гемодилюции</w:t>
      </w:r>
      <w:proofErr w:type="spellEnd"/>
      <w:r>
        <w:t xml:space="preserve"> значительно варьируется, как и концентрация </w:t>
      </w:r>
      <w:proofErr w:type="spellStart"/>
      <w:r>
        <w:t>Hb</w:t>
      </w:r>
      <w:proofErr w:type="spellEnd"/>
      <w:r>
        <w:t xml:space="preserve">. Поэтому сложно установить предельные значения для анемии. В акушерской практике используется несколько клинических рекомендаций. Нидерландская Королевская Организация по борьбе с анемией (KNOV) и Всемирная Организация здравоохранения (ВОЗ) определяют значения </w:t>
      </w:r>
      <w:proofErr w:type="spellStart"/>
      <w:r>
        <w:t>Hb</w:t>
      </w:r>
      <w:proofErr w:type="spellEnd"/>
      <w:r>
        <w:t xml:space="preserve"> на уровне 6,3 и 6,8 </w:t>
      </w:r>
      <w:proofErr w:type="spellStart"/>
      <w:r>
        <w:t>ммоль</w:t>
      </w:r>
      <w:proofErr w:type="spellEnd"/>
      <w:r>
        <w:t>/л соответственно для выявления анемии и определения показаний к приему добавок железа (1-4).</w:t>
      </w:r>
    </w:p>
    <w:p w:rsidR="007372E1" w:rsidRDefault="007372E1" w:rsidP="007372E1">
      <w:pPr>
        <w:jc w:val="both"/>
      </w:pPr>
      <w:r>
        <w:t xml:space="preserve">Целью исследования было получить новые данные о значении расширенных параметров эритроцитов, в частности количества незрелых </w:t>
      </w:r>
      <w:proofErr w:type="spellStart"/>
      <w:r>
        <w:t>ретикулоцитов</w:t>
      </w:r>
      <w:proofErr w:type="spellEnd"/>
      <w:r>
        <w:t xml:space="preserve"> (IRF) и содержания гемоглобина в </w:t>
      </w:r>
      <w:proofErr w:type="spellStart"/>
      <w:r>
        <w:t>ретикулоцитах</w:t>
      </w:r>
      <w:proofErr w:type="spellEnd"/>
      <w:r>
        <w:t xml:space="preserve"> (</w:t>
      </w:r>
      <w:proofErr w:type="spellStart"/>
      <w:r>
        <w:t>Ret-He</w:t>
      </w:r>
      <w:proofErr w:type="spellEnd"/>
      <w:r>
        <w:t xml:space="preserve">), чтобы установить отклонения в </w:t>
      </w:r>
      <w:proofErr w:type="spellStart"/>
      <w:r>
        <w:t>гемоглобинизации</w:t>
      </w:r>
      <w:proofErr w:type="spellEnd"/>
      <w:r>
        <w:t xml:space="preserve"> (5) и соответствующие у</w:t>
      </w:r>
      <w:r w:rsidR="00C532D1">
        <w:t xml:space="preserve">ровни </w:t>
      </w:r>
      <w:proofErr w:type="spellStart"/>
      <w:r>
        <w:t>Hb</w:t>
      </w:r>
      <w:proofErr w:type="spellEnd"/>
      <w:r>
        <w:t>.</w:t>
      </w:r>
    </w:p>
    <w:p w:rsidR="00C532D1" w:rsidRDefault="00C532D1" w:rsidP="00C532D1">
      <w:pPr>
        <w:jc w:val="both"/>
      </w:pPr>
      <w:proofErr w:type="spellStart"/>
      <w:r>
        <w:t>Ret-He</w:t>
      </w:r>
      <w:proofErr w:type="spellEnd"/>
      <w:r>
        <w:t xml:space="preserve"> - ‘краткосрочный’ показатель, касающийся статуса </w:t>
      </w:r>
      <w:proofErr w:type="spellStart"/>
      <w:r>
        <w:t>гемоглобинизации</w:t>
      </w:r>
      <w:proofErr w:type="spellEnd"/>
      <w:r>
        <w:t xml:space="preserve"> </w:t>
      </w:r>
      <w:proofErr w:type="spellStart"/>
      <w:r>
        <w:t>ретикулоцитов</w:t>
      </w:r>
      <w:proofErr w:type="spellEnd"/>
      <w:r>
        <w:t xml:space="preserve">. Напротив, </w:t>
      </w:r>
      <w:proofErr w:type="spellStart"/>
      <w:r>
        <w:t>протопорфирин</w:t>
      </w:r>
      <w:proofErr w:type="spellEnd"/>
      <w:r>
        <w:t xml:space="preserve"> цинка (ZPP) отражает "долгосрочное" воздействие на организм, соответствующее продолжительности жизни эритроцитов (RBC) (6).</w:t>
      </w:r>
    </w:p>
    <w:p w:rsidR="00C532D1" w:rsidRDefault="00C532D1" w:rsidP="00C532D1">
      <w:pPr>
        <w:jc w:val="both"/>
      </w:pPr>
      <w:r>
        <w:t xml:space="preserve">Подходящим </w:t>
      </w:r>
      <w:proofErr w:type="spellStart"/>
      <w:r>
        <w:t>биомаркером</w:t>
      </w:r>
      <w:proofErr w:type="spellEnd"/>
      <w:r>
        <w:t xml:space="preserve"> для выявления железодефицитного </w:t>
      </w:r>
      <w:proofErr w:type="spellStart"/>
      <w:r>
        <w:t>эритропоэза</w:t>
      </w:r>
      <w:proofErr w:type="spellEnd"/>
      <w:r>
        <w:t xml:space="preserve"> (IDE) является </w:t>
      </w:r>
      <w:proofErr w:type="spellStart"/>
      <w:r>
        <w:t>протопорфирин</w:t>
      </w:r>
      <w:proofErr w:type="spellEnd"/>
      <w:r>
        <w:t xml:space="preserve"> цинка. Этот параметр отражает степень </w:t>
      </w:r>
      <w:proofErr w:type="spellStart"/>
      <w:r>
        <w:t>хелатирования</w:t>
      </w:r>
      <w:proofErr w:type="spellEnd"/>
      <w:r>
        <w:t xml:space="preserve"> </w:t>
      </w:r>
      <w:proofErr w:type="spellStart"/>
      <w:r>
        <w:t>протопорфирином</w:t>
      </w:r>
      <w:proofErr w:type="spellEnd"/>
      <w:r>
        <w:t xml:space="preserve"> цинка, а не железа. Это гомеостатический механизм, препятствующий выведению железа макрофагами после гемолиза. Таким образом, это высокочувствительный функциональный показатель IDE (7).</w:t>
      </w:r>
    </w:p>
    <w:p w:rsidR="00C532D1" w:rsidRDefault="00C532D1" w:rsidP="00C532D1">
      <w:pPr>
        <w:jc w:val="both"/>
      </w:pPr>
      <w:r w:rsidRPr="00C532D1">
        <w:t>Что касается клинической и</w:t>
      </w:r>
      <w:r w:rsidR="0052377B">
        <w:t xml:space="preserve">нтерпретации, </w:t>
      </w:r>
      <w:proofErr w:type="spellStart"/>
      <w:r w:rsidR="0052377B">
        <w:t>Ret-He</w:t>
      </w:r>
      <w:proofErr w:type="spellEnd"/>
      <w:r w:rsidR="0052377B">
        <w:t xml:space="preserve"> аналогичен </w:t>
      </w:r>
      <w:proofErr w:type="spellStart"/>
      <w:r w:rsidR="0052377B">
        <w:t>протопорфирину</w:t>
      </w:r>
      <w:proofErr w:type="spellEnd"/>
      <w:r w:rsidR="0052377B">
        <w:t xml:space="preserve"> цинка</w:t>
      </w:r>
      <w:r w:rsidRPr="00C532D1">
        <w:t>. Это клеточный показатель</w:t>
      </w:r>
      <w:r w:rsidR="0052377B">
        <w:t xml:space="preserve"> </w:t>
      </w:r>
      <w:proofErr w:type="spellStart"/>
      <w:r w:rsidR="007763F8">
        <w:t>железедефицитного</w:t>
      </w:r>
      <w:proofErr w:type="spellEnd"/>
      <w:r w:rsidR="007763F8">
        <w:t xml:space="preserve"> </w:t>
      </w:r>
      <w:proofErr w:type="spellStart"/>
      <w:r w:rsidR="007763F8">
        <w:t>эритропоэза</w:t>
      </w:r>
      <w:proofErr w:type="spellEnd"/>
      <w:r w:rsidR="0052377B">
        <w:t xml:space="preserve">, по которому не определить </w:t>
      </w:r>
      <w:r w:rsidRPr="00C532D1">
        <w:t xml:space="preserve">различия </w:t>
      </w:r>
      <w:r w:rsidR="0052377B">
        <w:t xml:space="preserve">между функциональным и истинным </w:t>
      </w:r>
      <w:r w:rsidRPr="00C532D1">
        <w:t xml:space="preserve">дефицитом железа. </w:t>
      </w:r>
      <w:proofErr w:type="spellStart"/>
      <w:r w:rsidR="007763F8">
        <w:t>Протопорфирин</w:t>
      </w:r>
      <w:proofErr w:type="spellEnd"/>
      <w:r w:rsidR="007763F8">
        <w:t xml:space="preserve"> цинка измеряется</w:t>
      </w:r>
      <w:r w:rsidRPr="00C532D1">
        <w:t xml:space="preserve"> в эритроцитах, </w:t>
      </w:r>
      <w:proofErr w:type="spellStart"/>
      <w:r w:rsidRPr="00C532D1">
        <w:t>Ret-He</w:t>
      </w:r>
      <w:proofErr w:type="spellEnd"/>
      <w:r w:rsidRPr="00C532D1">
        <w:t xml:space="preserve"> </w:t>
      </w:r>
      <w:r w:rsidR="007763F8">
        <w:t xml:space="preserve">- </w:t>
      </w:r>
      <w:r w:rsidRPr="00C532D1">
        <w:t xml:space="preserve">в </w:t>
      </w:r>
      <w:proofErr w:type="spellStart"/>
      <w:r w:rsidRPr="00C532D1">
        <w:t>рети</w:t>
      </w:r>
      <w:r w:rsidR="0052377B">
        <w:t>кулоцитах</w:t>
      </w:r>
      <w:proofErr w:type="spellEnd"/>
      <w:r w:rsidR="0052377B">
        <w:t xml:space="preserve">. Поэтому он считается </w:t>
      </w:r>
      <w:r w:rsidRPr="00C532D1">
        <w:t xml:space="preserve">более чувствительным маркером </w:t>
      </w:r>
      <w:r w:rsidR="007763F8">
        <w:t>при</w:t>
      </w:r>
      <w:r w:rsidRPr="00C532D1">
        <w:t xml:space="preserve"> краткосрочных изменени</w:t>
      </w:r>
      <w:r w:rsidR="007763F8">
        <w:t>ях</w:t>
      </w:r>
      <w:r w:rsidRPr="00C532D1">
        <w:t xml:space="preserve"> в продукции </w:t>
      </w:r>
      <w:proofErr w:type="spellStart"/>
      <w:r w:rsidRPr="00C532D1">
        <w:t>Hb</w:t>
      </w:r>
      <w:proofErr w:type="spellEnd"/>
      <w:r w:rsidRPr="00C532D1">
        <w:t xml:space="preserve"> (6).</w:t>
      </w:r>
    </w:p>
    <w:p w:rsidR="007763F8" w:rsidRDefault="007763F8" w:rsidP="007763F8">
      <w:pPr>
        <w:jc w:val="both"/>
      </w:pPr>
      <w:r>
        <w:t xml:space="preserve">Беременность связана с физиологическим повышением </w:t>
      </w:r>
      <w:proofErr w:type="spellStart"/>
      <w:r>
        <w:t>биомаркеров</w:t>
      </w:r>
      <w:proofErr w:type="spellEnd"/>
      <w:r>
        <w:t xml:space="preserve"> воспаления, особенно в течение 1-го и 3-го триместров. Уровень </w:t>
      </w:r>
      <w:proofErr w:type="spellStart"/>
      <w:r>
        <w:t>ферритина</w:t>
      </w:r>
      <w:proofErr w:type="spellEnd"/>
      <w:r>
        <w:t xml:space="preserve"> в сыворотке крови будет повышен, так как это белок острой фазы и, следовательно, это приведет к завышению запасов железа в организме (7).</w:t>
      </w:r>
    </w:p>
    <w:p w:rsidR="007763F8" w:rsidRDefault="007763F8" w:rsidP="007763F8">
      <w:pPr>
        <w:jc w:val="both"/>
      </w:pPr>
      <w:r>
        <w:t xml:space="preserve">Следует подчеркнуть, что функциональный и истинный железодефицитный </w:t>
      </w:r>
      <w:proofErr w:type="spellStart"/>
      <w:r>
        <w:t>эритропоэз</w:t>
      </w:r>
      <w:proofErr w:type="spellEnd"/>
      <w:r>
        <w:t xml:space="preserve"> не являются взаимоисключающими процессами и могут сосуществовать, особенно на поздних сроках беременности, когда вероятно развитие воспаления с истощенные запасов железа (7).</w:t>
      </w:r>
    </w:p>
    <w:p w:rsidR="007763F8" w:rsidRDefault="007763F8" w:rsidP="007763F8">
      <w:pPr>
        <w:jc w:val="both"/>
      </w:pPr>
      <w:r>
        <w:t xml:space="preserve">Что касается результатов соотношения </w:t>
      </w:r>
      <w:r w:rsidR="001A26AB">
        <w:rPr>
          <w:lang w:val="en-US"/>
        </w:rPr>
        <w:t>ZPP</w:t>
      </w:r>
      <w:r>
        <w:t>/</w:t>
      </w:r>
      <w:proofErr w:type="spellStart"/>
      <w:r>
        <w:t>гем</w:t>
      </w:r>
      <w:proofErr w:type="spellEnd"/>
      <w:r>
        <w:t xml:space="preserve">, то в нашем исследовании мы применяем уровень &gt;75 </w:t>
      </w:r>
      <w:proofErr w:type="spellStart"/>
      <w:r>
        <w:t>мкмоль</w:t>
      </w:r>
      <w:proofErr w:type="spellEnd"/>
      <w:r>
        <w:t xml:space="preserve">/моль </w:t>
      </w:r>
      <w:proofErr w:type="spellStart"/>
      <w:r>
        <w:t>гема</w:t>
      </w:r>
      <w:proofErr w:type="spellEnd"/>
      <w:r>
        <w:t xml:space="preserve"> в качестве показателя железодефицитного </w:t>
      </w:r>
      <w:proofErr w:type="spellStart"/>
      <w:r>
        <w:t>эритропоэза</w:t>
      </w:r>
      <w:proofErr w:type="spellEnd"/>
      <w:r>
        <w:t>.</w:t>
      </w:r>
    </w:p>
    <w:p w:rsidR="007763F8" w:rsidRDefault="007763F8" w:rsidP="007763F8">
      <w:pPr>
        <w:rPr>
          <w:b/>
        </w:rPr>
      </w:pPr>
      <w:r w:rsidRPr="007763F8">
        <w:rPr>
          <w:b/>
        </w:rPr>
        <w:t>Предметы, материалы и методы</w:t>
      </w:r>
    </w:p>
    <w:p w:rsidR="007763F8" w:rsidRDefault="00826E1D" w:rsidP="00826E1D">
      <w:pPr>
        <w:jc w:val="both"/>
      </w:pPr>
      <w:r w:rsidRPr="00826E1D">
        <w:t>Образцы крови (</w:t>
      </w:r>
      <w:r>
        <w:t>K</w:t>
      </w:r>
      <w:r w:rsidRPr="00826E1D">
        <w:rPr>
          <w:vertAlign w:val="subscript"/>
        </w:rPr>
        <w:t>2</w:t>
      </w:r>
      <w:r>
        <w:t xml:space="preserve">EDTA, </w:t>
      </w:r>
      <w:proofErr w:type="spellStart"/>
      <w:r>
        <w:t>Бектон</w:t>
      </w:r>
      <w:proofErr w:type="spellEnd"/>
      <w:r>
        <w:t xml:space="preserve"> </w:t>
      </w:r>
      <w:proofErr w:type="spellStart"/>
      <w:r>
        <w:t>Дикинсон</w:t>
      </w:r>
      <w:proofErr w:type="spellEnd"/>
      <w:r>
        <w:t xml:space="preserve">, Плимут </w:t>
      </w:r>
      <w:r w:rsidRPr="00826E1D">
        <w:t xml:space="preserve">Великобритания) были отобраны </w:t>
      </w:r>
      <w:r>
        <w:t xml:space="preserve">у 114 беременных женщин в </w:t>
      </w:r>
      <w:r w:rsidRPr="00826E1D">
        <w:t xml:space="preserve">третьем триместре </w:t>
      </w:r>
      <w:r>
        <w:t>с диапазоном</w:t>
      </w:r>
      <w:r w:rsidRPr="00826E1D">
        <w:t xml:space="preserve"> </w:t>
      </w:r>
      <w:proofErr w:type="spellStart"/>
      <w:r w:rsidRPr="00826E1D">
        <w:t>Hb</w:t>
      </w:r>
      <w:proofErr w:type="spellEnd"/>
      <w:r w:rsidRPr="00826E1D">
        <w:t xml:space="preserve">, подозрительного на </w:t>
      </w:r>
      <w:proofErr w:type="spellStart"/>
      <w:r w:rsidRPr="00826E1D">
        <w:t>анаэробию</w:t>
      </w:r>
      <w:proofErr w:type="spellEnd"/>
      <w:r w:rsidRPr="00826E1D">
        <w:t xml:space="preserve"> во время беременности (</w:t>
      </w:r>
      <w:proofErr w:type="spellStart"/>
      <w:r w:rsidRPr="00826E1D">
        <w:t>Hb</w:t>
      </w:r>
      <w:proofErr w:type="spellEnd"/>
      <w:r>
        <w:t xml:space="preserve"> ≤7,0 </w:t>
      </w:r>
      <w:proofErr w:type="spellStart"/>
      <w:r>
        <w:t>ммоль</w:t>
      </w:r>
      <w:proofErr w:type="spellEnd"/>
      <w:r>
        <w:t xml:space="preserve">/л, MCV 80-100 </w:t>
      </w:r>
      <w:proofErr w:type="spellStart"/>
      <w:r>
        <w:t>fL</w:t>
      </w:r>
      <w:proofErr w:type="spellEnd"/>
      <w:r>
        <w:t xml:space="preserve">). </w:t>
      </w:r>
      <w:r w:rsidRPr="00826E1D">
        <w:t>В качестве контрольной группы были выбраны прак</w:t>
      </w:r>
      <w:r>
        <w:t xml:space="preserve">тически здоровые женщины (n=35). </w:t>
      </w:r>
      <w:proofErr w:type="spellStart"/>
      <w:r>
        <w:t>Hb</w:t>
      </w:r>
      <w:proofErr w:type="spellEnd"/>
      <w:r>
        <w:t xml:space="preserve">, IRF и </w:t>
      </w:r>
      <w:proofErr w:type="spellStart"/>
      <w:r>
        <w:t>Ret-He</w:t>
      </w:r>
      <w:proofErr w:type="spellEnd"/>
      <w:r>
        <w:t xml:space="preserve"> </w:t>
      </w:r>
      <w:r w:rsidRPr="00826E1D">
        <w:t>определяли в течение 4 часов после взятия пробы на</w:t>
      </w:r>
      <w:r>
        <w:t xml:space="preserve"> г</w:t>
      </w:r>
      <w:r w:rsidRPr="00826E1D">
        <w:t>ематологичес</w:t>
      </w:r>
      <w:r>
        <w:t xml:space="preserve">ком анализаторе </w:t>
      </w:r>
      <w:proofErr w:type="spellStart"/>
      <w:r>
        <w:t>Sysmex</w:t>
      </w:r>
      <w:proofErr w:type="spellEnd"/>
      <w:r>
        <w:t xml:space="preserve"> XE2100 с </w:t>
      </w:r>
      <w:r w:rsidRPr="00826E1D">
        <w:t>дополнительным специализированным программным обеспече</w:t>
      </w:r>
      <w:r>
        <w:t>нием (</w:t>
      </w:r>
      <w:proofErr w:type="spellStart"/>
      <w:r>
        <w:t>Sysmex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, Кобе, </w:t>
      </w:r>
      <w:r w:rsidRPr="00826E1D">
        <w:t>Япония).</w:t>
      </w:r>
    </w:p>
    <w:p w:rsidR="00826E1D" w:rsidRDefault="00826E1D" w:rsidP="00826E1D">
      <w:pPr>
        <w:jc w:val="both"/>
      </w:pPr>
      <w:r>
        <w:lastRenderedPageBreak/>
        <w:t xml:space="preserve">Методология измерения железодефицитного </w:t>
      </w:r>
      <w:proofErr w:type="spellStart"/>
      <w:r>
        <w:t>эритропоэза</w:t>
      </w:r>
      <w:proofErr w:type="spellEnd"/>
      <w:r>
        <w:t xml:space="preserve"> и </w:t>
      </w:r>
      <w:r>
        <w:rPr>
          <w:lang w:val="en-US"/>
        </w:rPr>
        <w:t>Ret</w:t>
      </w:r>
      <w:r w:rsidRPr="00826E1D">
        <w:t>-</w:t>
      </w:r>
      <w:r>
        <w:rPr>
          <w:lang w:val="en-US"/>
        </w:rPr>
        <w:t>He</w:t>
      </w:r>
      <w:r w:rsidRPr="00826E1D">
        <w:t xml:space="preserve"> </w:t>
      </w:r>
      <w:r>
        <w:t xml:space="preserve">основана на применении автоматической флуоресцентной проточной </w:t>
      </w:r>
      <w:proofErr w:type="spellStart"/>
      <w:r>
        <w:t>цитометрии</w:t>
      </w:r>
      <w:proofErr w:type="spellEnd"/>
      <w:r>
        <w:t xml:space="preserve"> с использованием полиметинового красителя для связывания цитоплазматической РНК в </w:t>
      </w:r>
      <w:proofErr w:type="spellStart"/>
      <w:r>
        <w:t>ретикулоцитах</w:t>
      </w:r>
      <w:proofErr w:type="spellEnd"/>
      <w:r>
        <w:t xml:space="preserve">. Средняя интенсивность прямого рассеяния света в </w:t>
      </w:r>
      <w:proofErr w:type="spellStart"/>
      <w:r>
        <w:t>ретикулоцитарном</w:t>
      </w:r>
      <w:proofErr w:type="spellEnd"/>
      <w:r>
        <w:t xml:space="preserve"> канале оценивается как показатель объема и содержания </w:t>
      </w:r>
      <w:proofErr w:type="spellStart"/>
      <w:r>
        <w:t>Hb</w:t>
      </w:r>
      <w:proofErr w:type="spellEnd"/>
      <w:r>
        <w:t xml:space="preserve"> в эритроцитах и </w:t>
      </w:r>
      <w:proofErr w:type="spellStart"/>
      <w:r>
        <w:t>ре</w:t>
      </w:r>
      <w:r w:rsidR="001A26AB">
        <w:t>тикулоцитах</w:t>
      </w:r>
      <w:proofErr w:type="spellEnd"/>
      <w:r w:rsidR="001A26AB">
        <w:t xml:space="preserve">.  </w:t>
      </w:r>
      <w:r>
        <w:t>Для п</w:t>
      </w:r>
      <w:r w:rsidR="001A26AB">
        <w:t>реобразования исходных данных в р</w:t>
      </w:r>
      <w:r>
        <w:t xml:space="preserve">езультаты </w:t>
      </w:r>
      <w:r w:rsidR="001A26AB">
        <w:t xml:space="preserve">при железодефицитном </w:t>
      </w:r>
      <w:proofErr w:type="spellStart"/>
      <w:r w:rsidR="001A26AB">
        <w:t>эритропоэзе</w:t>
      </w:r>
      <w:proofErr w:type="spellEnd"/>
      <w:r>
        <w:t xml:space="preserve"> и RET-</w:t>
      </w:r>
      <w:proofErr w:type="spellStart"/>
      <w:r>
        <w:t>He</w:t>
      </w:r>
      <w:proofErr w:type="spellEnd"/>
      <w:r w:rsidR="001A26AB">
        <w:t xml:space="preserve"> </w:t>
      </w:r>
      <w:r w:rsidR="001A26AB" w:rsidRPr="001A26AB">
        <w:t>применя</w:t>
      </w:r>
      <w:r w:rsidR="001A26AB">
        <w:t>лось</w:t>
      </w:r>
      <w:r w:rsidR="001A26AB" w:rsidRPr="001A26AB">
        <w:t xml:space="preserve"> несколько алгоритмов</w:t>
      </w:r>
      <w:r>
        <w:t xml:space="preserve">. </w:t>
      </w:r>
      <w:r w:rsidR="001A26AB">
        <w:t xml:space="preserve"> Измерения </w:t>
      </w:r>
      <w:r>
        <w:t xml:space="preserve">соотношения </w:t>
      </w:r>
      <w:proofErr w:type="spellStart"/>
      <w:r>
        <w:t>гема</w:t>
      </w:r>
      <w:proofErr w:type="spellEnd"/>
      <w:r>
        <w:t xml:space="preserve"> и </w:t>
      </w:r>
      <w:proofErr w:type="spellStart"/>
      <w:r>
        <w:t>протопорфирина</w:t>
      </w:r>
      <w:proofErr w:type="spellEnd"/>
      <w:r>
        <w:t xml:space="preserve"> цинка в эритроцитах (ZPP) проводились на </w:t>
      </w:r>
      <w:proofErr w:type="spellStart"/>
      <w:r>
        <w:t>гема</w:t>
      </w:r>
      <w:r w:rsidR="001A26AB">
        <w:t>тофлуориметре</w:t>
      </w:r>
      <w:proofErr w:type="spellEnd"/>
      <w:r w:rsidR="001A26AB">
        <w:t xml:space="preserve"> (AVIV </w:t>
      </w:r>
      <w:proofErr w:type="spellStart"/>
      <w:r w:rsidR="001A26AB">
        <w:t>Biochemical</w:t>
      </w:r>
      <w:proofErr w:type="spellEnd"/>
      <w:r w:rsidR="001A26AB">
        <w:t xml:space="preserve"> </w:t>
      </w:r>
      <w:proofErr w:type="spellStart"/>
      <w:r>
        <w:t>Inc</w:t>
      </w:r>
      <w:proofErr w:type="spellEnd"/>
      <w:r>
        <w:t xml:space="preserve">., </w:t>
      </w:r>
      <w:proofErr w:type="spellStart"/>
      <w:r>
        <w:t>Лейквуд</w:t>
      </w:r>
      <w:proofErr w:type="spellEnd"/>
      <w:r>
        <w:t xml:space="preserve">, США) с </w:t>
      </w:r>
      <w:r w:rsidR="001A26AB">
        <w:t xml:space="preserve">использованием </w:t>
      </w:r>
      <w:proofErr w:type="spellStart"/>
      <w:r w:rsidR="001A26AB">
        <w:t>флуорометрии</w:t>
      </w:r>
      <w:proofErr w:type="spellEnd"/>
      <w:r w:rsidR="001A26AB">
        <w:t xml:space="preserve"> при освещении передней </w:t>
      </w:r>
      <w:r>
        <w:t>поверхности.</w:t>
      </w:r>
    </w:p>
    <w:p w:rsidR="001A26AB" w:rsidRPr="001A26AB" w:rsidRDefault="001A26AB" w:rsidP="001A26AB">
      <w:pPr>
        <w:rPr>
          <w:b/>
        </w:rPr>
      </w:pPr>
      <w:r w:rsidRPr="001A26AB">
        <w:rPr>
          <w:b/>
        </w:rPr>
        <w:t>Статистическая оценка</w:t>
      </w:r>
    </w:p>
    <w:p w:rsidR="001A26AB" w:rsidRDefault="001A26AB" w:rsidP="001A26AB">
      <w:pPr>
        <w:jc w:val="both"/>
      </w:pPr>
      <w:r>
        <w:t xml:space="preserve">Для статистического анализа результатов использовался программный пакет SPSS/PC, версия 14.0 для </w:t>
      </w:r>
      <w:proofErr w:type="spellStart"/>
      <w:r>
        <w:t>Windows</w:t>
      </w:r>
      <w:proofErr w:type="spellEnd"/>
      <w:r>
        <w:t xml:space="preserve"> (SPSS, Чикаго, Иллинойс). Независимые выборки T-критерия были проведены для выявления статистически значимых отклонений между группами испытуемых.</w:t>
      </w:r>
    </w:p>
    <w:p w:rsidR="001A26AB" w:rsidRPr="001A26AB" w:rsidRDefault="001A26AB" w:rsidP="001A26AB">
      <w:pPr>
        <w:jc w:val="both"/>
        <w:rPr>
          <w:b/>
        </w:rPr>
      </w:pPr>
      <w:r w:rsidRPr="001A26AB">
        <w:rPr>
          <w:b/>
        </w:rPr>
        <w:t>Результаты</w:t>
      </w:r>
    </w:p>
    <w:p w:rsidR="001A26AB" w:rsidRDefault="001A26AB" w:rsidP="001A26AB">
      <w:pPr>
        <w:jc w:val="both"/>
      </w:pPr>
      <w:r>
        <w:t xml:space="preserve">При оценке наличия анемии во время беременности, основанной на рекомендациях KNOV (уровень </w:t>
      </w:r>
      <w:proofErr w:type="spellStart"/>
      <w:r>
        <w:t>Hb</w:t>
      </w:r>
      <w:proofErr w:type="spellEnd"/>
      <w:r>
        <w:t xml:space="preserve"> &lt;6,3 </w:t>
      </w:r>
      <w:proofErr w:type="spellStart"/>
      <w:r>
        <w:t>ммоль</w:t>
      </w:r>
      <w:proofErr w:type="spellEnd"/>
      <w:r>
        <w:t xml:space="preserve">/л), </w:t>
      </w:r>
      <w:r w:rsidR="006A073D">
        <w:t>снижение</w:t>
      </w:r>
      <w:r>
        <w:t xml:space="preserve"> концентрации </w:t>
      </w:r>
      <w:proofErr w:type="spellStart"/>
      <w:r>
        <w:t>Hb</w:t>
      </w:r>
      <w:proofErr w:type="spellEnd"/>
      <w:r>
        <w:t xml:space="preserve"> выявлено у 21% испытуемых, а в случае применения рекомендаций ВОЗ (</w:t>
      </w:r>
      <w:proofErr w:type="spellStart"/>
      <w:r>
        <w:t>Hb</w:t>
      </w:r>
      <w:proofErr w:type="spellEnd"/>
      <w:r>
        <w:t xml:space="preserve"> &lt;6,8 </w:t>
      </w:r>
      <w:proofErr w:type="spellStart"/>
      <w:r>
        <w:t>ммоль</w:t>
      </w:r>
      <w:proofErr w:type="spellEnd"/>
      <w:r>
        <w:t xml:space="preserve">/л), -  у 69% испытуемых. Значения </w:t>
      </w:r>
      <w:proofErr w:type="spellStart"/>
      <w:r>
        <w:t>Hb</w:t>
      </w:r>
      <w:proofErr w:type="spellEnd"/>
      <w:r>
        <w:t xml:space="preserve"> у 48% пациентов находились в спорном диапазоне 6,3-6,8 </w:t>
      </w:r>
      <w:proofErr w:type="spellStart"/>
      <w:r>
        <w:t>ммоль</w:t>
      </w:r>
      <w:proofErr w:type="spellEnd"/>
      <w:r>
        <w:t xml:space="preserve">/л; у 33% этих пациентов наблюдалась слабая </w:t>
      </w:r>
      <w:proofErr w:type="spellStart"/>
      <w:r>
        <w:t>гемоглобинизация</w:t>
      </w:r>
      <w:proofErr w:type="spellEnd"/>
      <w:r>
        <w:t xml:space="preserve"> эритроцитов (</w:t>
      </w:r>
      <w:proofErr w:type="spellStart"/>
      <w:r>
        <w:t>Ret-He</w:t>
      </w:r>
      <w:proofErr w:type="spellEnd"/>
      <w:r>
        <w:t xml:space="preserve"> &lt;1850 </w:t>
      </w:r>
      <w:proofErr w:type="spellStart"/>
      <w:r>
        <w:t>ммоль</w:t>
      </w:r>
      <w:proofErr w:type="spellEnd"/>
      <w:r>
        <w:t>/л). Определение соотношения ZPP/</w:t>
      </w:r>
      <w:proofErr w:type="spellStart"/>
      <w:r>
        <w:t>гем</w:t>
      </w:r>
      <w:proofErr w:type="spellEnd"/>
      <w:r>
        <w:t xml:space="preserve"> выявило повышенные результаты (&gt;75 </w:t>
      </w:r>
      <w:proofErr w:type="spellStart"/>
      <w:r>
        <w:t>мкмоль</w:t>
      </w:r>
      <w:proofErr w:type="spellEnd"/>
      <w:r>
        <w:t xml:space="preserve">/моль </w:t>
      </w:r>
      <w:proofErr w:type="spellStart"/>
      <w:r>
        <w:t>гема</w:t>
      </w:r>
      <w:proofErr w:type="spellEnd"/>
      <w:r>
        <w:t>) у 45% исп</w:t>
      </w:r>
      <w:r w:rsidR="006A073D">
        <w:t xml:space="preserve">ытуемых в </w:t>
      </w:r>
      <w:r>
        <w:t>неубедительном диапаз</w:t>
      </w:r>
      <w:r w:rsidR="006A073D">
        <w:t xml:space="preserve">оне концентраций </w:t>
      </w:r>
      <w:proofErr w:type="spellStart"/>
      <w:r w:rsidR="006A073D">
        <w:t>Hb</w:t>
      </w:r>
      <w:proofErr w:type="spellEnd"/>
      <w:r w:rsidR="006A073D">
        <w:t xml:space="preserve"> (</w:t>
      </w:r>
      <w:proofErr w:type="spellStart"/>
      <w:r w:rsidR="006A073D">
        <w:t>Hb</w:t>
      </w:r>
      <w:proofErr w:type="spellEnd"/>
      <w:r w:rsidR="006A073D">
        <w:t xml:space="preserve"> 6,3-6,8</w:t>
      </w:r>
      <w:r>
        <w:t>ммоль/л) (рисунок 1). Показате</w:t>
      </w:r>
      <w:r w:rsidR="006A073D">
        <w:t xml:space="preserve">ли IRF продемонстрировали более </w:t>
      </w:r>
      <w:r>
        <w:t>высокие результаты (0,011 ± 0,007х 1012/л) по сравнению с контрольной группой (0,003</w:t>
      </w:r>
      <w:r w:rsidR="006A073D">
        <w:t xml:space="preserve"> ± 0,002 х 1012/л, р = &lt;0,001). </w:t>
      </w:r>
      <w:r>
        <w:t xml:space="preserve">Параметры </w:t>
      </w:r>
      <w:proofErr w:type="spellStart"/>
      <w:r>
        <w:t>гемог</w:t>
      </w:r>
      <w:r w:rsidR="006A073D">
        <w:t>лобинизации</w:t>
      </w:r>
      <w:proofErr w:type="spellEnd"/>
      <w:r w:rsidR="006A073D">
        <w:t xml:space="preserve"> </w:t>
      </w:r>
      <w:proofErr w:type="spellStart"/>
      <w:r w:rsidR="006A073D">
        <w:t>Ret-He</w:t>
      </w:r>
      <w:proofErr w:type="spellEnd"/>
      <w:r w:rsidR="006A073D">
        <w:t>, RBC-</w:t>
      </w:r>
      <w:proofErr w:type="spellStart"/>
      <w:r w:rsidR="006A073D">
        <w:t>He</w:t>
      </w:r>
      <w:proofErr w:type="spellEnd"/>
      <w:r w:rsidR="006A073D">
        <w:t xml:space="preserve"> и с</w:t>
      </w:r>
      <w:r>
        <w:t xml:space="preserve">оотношение </w:t>
      </w:r>
      <w:proofErr w:type="spellStart"/>
      <w:r>
        <w:t>Ret-He</w:t>
      </w:r>
      <w:proofErr w:type="spellEnd"/>
      <w:r>
        <w:t>/RBC-</w:t>
      </w:r>
      <w:proofErr w:type="spellStart"/>
      <w:r>
        <w:t>He</w:t>
      </w:r>
      <w:proofErr w:type="spellEnd"/>
      <w:r w:rsidR="006A073D">
        <w:t xml:space="preserve"> показали значительное снижение </w:t>
      </w:r>
      <w:r>
        <w:t>результатов по сравнению с контроль</w:t>
      </w:r>
      <w:r w:rsidR="006A073D">
        <w:t xml:space="preserve">ной группой (среднее значение ± </w:t>
      </w:r>
      <w:r>
        <w:t>стандартное отклонение: 192</w:t>
      </w:r>
      <w:r w:rsidR="006A073D">
        <w:t xml:space="preserve">1 ± 240 </w:t>
      </w:r>
      <w:proofErr w:type="spellStart"/>
      <w:r w:rsidR="006A073D">
        <w:t>мкмоль</w:t>
      </w:r>
      <w:proofErr w:type="spellEnd"/>
      <w:r w:rsidR="006A073D">
        <w:t xml:space="preserve"> (р = </w:t>
      </w:r>
      <w:proofErr w:type="gramStart"/>
      <w:r w:rsidR="006A073D">
        <w:t xml:space="preserve">&lt; </w:t>
      </w:r>
      <w:r w:rsidR="001F0B8A">
        <w:t xml:space="preserve"> </w:t>
      </w:r>
      <w:r w:rsidR="006A073D">
        <w:t>0,001</w:t>
      </w:r>
      <w:proofErr w:type="gramEnd"/>
      <w:r w:rsidR="006A073D">
        <w:t xml:space="preserve">), </w:t>
      </w:r>
      <w:r>
        <w:t xml:space="preserve">1882 ± 129 </w:t>
      </w:r>
      <w:proofErr w:type="spellStart"/>
      <w:r>
        <w:t>амоль</w:t>
      </w:r>
      <w:proofErr w:type="spellEnd"/>
      <w:r>
        <w:t xml:space="preserve"> (р = &lt;0,001) и 1,01 ± 0,05 </w:t>
      </w:r>
      <w:r w:rsidR="006A073D">
        <w:t xml:space="preserve">(р = &lt; </w:t>
      </w:r>
      <w:r>
        <w:t>0,001) соответственно).</w:t>
      </w:r>
    </w:p>
    <w:p w:rsidR="006A073D" w:rsidRDefault="006A073D" w:rsidP="001A26AB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DE94D7" wp14:editId="5800D100">
            <wp:extent cx="2408555" cy="2541905"/>
            <wp:effectExtent l="0" t="0" r="0" b="0"/>
            <wp:docPr id="13765" name="Picture 1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" name="Picture 137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73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DFD112" wp14:editId="11A9D678">
            <wp:extent cx="2411095" cy="2541905"/>
            <wp:effectExtent l="0" t="0" r="8255" b="0"/>
            <wp:docPr id="13767" name="Picture 1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" name="Picture 13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3D" w:rsidRPr="006A073D" w:rsidRDefault="006A073D" w:rsidP="006A073D">
      <w:pPr>
        <w:jc w:val="both"/>
        <w:rPr>
          <w:sz w:val="18"/>
          <w:szCs w:val="18"/>
        </w:rPr>
      </w:pPr>
      <w:r w:rsidRPr="006A073D">
        <w:rPr>
          <w:b/>
          <w:sz w:val="18"/>
          <w:szCs w:val="18"/>
        </w:rPr>
        <w:t>Рисунок 1.</w:t>
      </w:r>
      <w:r w:rsidRPr="006A073D">
        <w:rPr>
          <w:sz w:val="18"/>
          <w:szCs w:val="18"/>
        </w:rPr>
        <w:t xml:space="preserve"> (А) Диаграмма рассеяния, представл</w:t>
      </w:r>
      <w:r>
        <w:rPr>
          <w:sz w:val="18"/>
          <w:szCs w:val="18"/>
        </w:rPr>
        <w:t xml:space="preserve">яющая концентрации </w:t>
      </w:r>
      <w:proofErr w:type="spellStart"/>
      <w:r>
        <w:rPr>
          <w:sz w:val="18"/>
          <w:szCs w:val="18"/>
        </w:rPr>
        <w:t>Hb</w:t>
      </w:r>
      <w:proofErr w:type="spellEnd"/>
      <w:r>
        <w:rPr>
          <w:sz w:val="18"/>
          <w:szCs w:val="18"/>
        </w:rPr>
        <w:t xml:space="preserve"> и ZPP. (</w:t>
      </w:r>
      <w:r>
        <w:rPr>
          <w:sz w:val="18"/>
          <w:szCs w:val="18"/>
          <w:lang w:val="en-US"/>
        </w:rPr>
        <w:t>B</w:t>
      </w:r>
      <w:r>
        <w:rPr>
          <w:sz w:val="18"/>
          <w:szCs w:val="18"/>
        </w:rPr>
        <w:t xml:space="preserve">) Диаграмма рассеяния, </w:t>
      </w:r>
      <w:r w:rsidRPr="006A073D">
        <w:rPr>
          <w:sz w:val="18"/>
          <w:szCs w:val="18"/>
        </w:rPr>
        <w:t xml:space="preserve">представляющая содержание </w:t>
      </w:r>
      <w:proofErr w:type="spellStart"/>
      <w:r w:rsidRPr="006A073D">
        <w:rPr>
          <w:sz w:val="18"/>
          <w:szCs w:val="18"/>
        </w:rPr>
        <w:t>Hb</w:t>
      </w:r>
      <w:proofErr w:type="spellEnd"/>
      <w:r w:rsidRPr="006A073D">
        <w:rPr>
          <w:sz w:val="18"/>
          <w:szCs w:val="18"/>
        </w:rPr>
        <w:t xml:space="preserve"> и RET-</w:t>
      </w:r>
      <w:proofErr w:type="spellStart"/>
      <w:r w:rsidRPr="006A073D">
        <w:rPr>
          <w:sz w:val="18"/>
          <w:szCs w:val="18"/>
        </w:rPr>
        <w:t>He</w:t>
      </w:r>
      <w:proofErr w:type="spellEnd"/>
      <w:r w:rsidRPr="006A073D">
        <w:rPr>
          <w:sz w:val="18"/>
          <w:szCs w:val="18"/>
        </w:rPr>
        <w:t xml:space="preserve">. Исследовательская группа = красный; </w:t>
      </w:r>
      <w:proofErr w:type="spellStart"/>
      <w:r w:rsidRPr="006A073D">
        <w:rPr>
          <w:sz w:val="18"/>
          <w:szCs w:val="18"/>
        </w:rPr>
        <w:t>Референтная</w:t>
      </w:r>
      <w:proofErr w:type="spellEnd"/>
      <w:r w:rsidRPr="006A073D">
        <w:rPr>
          <w:sz w:val="18"/>
          <w:szCs w:val="18"/>
        </w:rPr>
        <w:t xml:space="preserve"> груп</w:t>
      </w:r>
      <w:r>
        <w:rPr>
          <w:sz w:val="18"/>
          <w:szCs w:val="18"/>
        </w:rPr>
        <w:t>па = зеленый; ось x: -------- (</w:t>
      </w:r>
      <w:r w:rsidRPr="006A073D">
        <w:rPr>
          <w:sz w:val="18"/>
          <w:szCs w:val="18"/>
        </w:rPr>
        <w:t>с</w:t>
      </w:r>
      <w:r>
        <w:rPr>
          <w:sz w:val="18"/>
          <w:szCs w:val="18"/>
        </w:rPr>
        <w:t xml:space="preserve">лева, </w:t>
      </w:r>
      <w:r w:rsidRPr="006A073D">
        <w:rPr>
          <w:sz w:val="18"/>
          <w:szCs w:val="18"/>
        </w:rPr>
        <w:t xml:space="preserve">черный) </w:t>
      </w:r>
      <w:r>
        <w:rPr>
          <w:sz w:val="18"/>
          <w:szCs w:val="18"/>
        </w:rPr>
        <w:t>клиническое</w:t>
      </w:r>
      <w:r w:rsidRPr="006A073D">
        <w:rPr>
          <w:sz w:val="18"/>
          <w:szCs w:val="18"/>
        </w:rPr>
        <w:t xml:space="preserve"> руководство </w:t>
      </w:r>
      <w:r>
        <w:rPr>
          <w:sz w:val="18"/>
          <w:szCs w:val="18"/>
        </w:rPr>
        <w:t xml:space="preserve">KNOV, -------- (справа, серый) клиническое </w:t>
      </w:r>
      <w:r w:rsidRPr="006A073D">
        <w:rPr>
          <w:sz w:val="18"/>
          <w:szCs w:val="18"/>
        </w:rPr>
        <w:t>руководст</w:t>
      </w:r>
      <w:r w:rsidR="001F0B8A">
        <w:rPr>
          <w:sz w:val="18"/>
          <w:szCs w:val="18"/>
        </w:rPr>
        <w:t xml:space="preserve">во ВОЗ; ось y: -------- (серый) </w:t>
      </w:r>
      <w:r w:rsidRPr="006A073D">
        <w:rPr>
          <w:sz w:val="18"/>
          <w:szCs w:val="18"/>
        </w:rPr>
        <w:t xml:space="preserve">верхний (A) или нижний (B) уровень </w:t>
      </w:r>
      <w:proofErr w:type="spellStart"/>
      <w:r w:rsidRPr="006A073D">
        <w:rPr>
          <w:sz w:val="18"/>
          <w:szCs w:val="18"/>
        </w:rPr>
        <w:t>реф</w:t>
      </w:r>
      <w:r w:rsidR="001F0B8A">
        <w:rPr>
          <w:sz w:val="18"/>
          <w:szCs w:val="18"/>
        </w:rPr>
        <w:t>ерентного</w:t>
      </w:r>
      <w:proofErr w:type="spellEnd"/>
      <w:r w:rsidR="001F0B8A">
        <w:rPr>
          <w:sz w:val="18"/>
          <w:szCs w:val="18"/>
        </w:rPr>
        <w:t xml:space="preserve"> значения; --------- (</w:t>
      </w:r>
      <w:r w:rsidRPr="006A073D">
        <w:rPr>
          <w:sz w:val="18"/>
          <w:szCs w:val="18"/>
        </w:rPr>
        <w:t>черный) ур</w:t>
      </w:r>
      <w:r w:rsidR="001F0B8A">
        <w:rPr>
          <w:sz w:val="18"/>
          <w:szCs w:val="18"/>
        </w:rPr>
        <w:t xml:space="preserve">овень распознавания абсолютного </w:t>
      </w:r>
      <w:r w:rsidRPr="006A073D">
        <w:rPr>
          <w:sz w:val="18"/>
          <w:szCs w:val="18"/>
        </w:rPr>
        <w:t>дефицита железа.</w:t>
      </w:r>
    </w:p>
    <w:p w:rsidR="006A073D" w:rsidRDefault="006A073D" w:rsidP="001A26AB">
      <w:pPr>
        <w:jc w:val="both"/>
      </w:pPr>
    </w:p>
    <w:p w:rsidR="00826E1D" w:rsidRDefault="001F0B8A" w:rsidP="001F0B8A">
      <w:pPr>
        <w:jc w:val="both"/>
      </w:pPr>
      <w:r>
        <w:lastRenderedPageBreak/>
        <w:t>Что касается клинической интерпретации результатов в указанной серой зоне (</w:t>
      </w:r>
      <w:proofErr w:type="spellStart"/>
      <w:r>
        <w:t>Hb</w:t>
      </w:r>
      <w:proofErr w:type="spellEnd"/>
      <w:r>
        <w:t xml:space="preserve"> 6,3-6,8 </w:t>
      </w:r>
      <w:proofErr w:type="spellStart"/>
      <w:r>
        <w:t>ммоль</w:t>
      </w:r>
      <w:proofErr w:type="spellEnd"/>
      <w:r>
        <w:t>/л), то рассматриваются 4 группы (рис. 2):</w:t>
      </w:r>
    </w:p>
    <w:p w:rsidR="001F0B8A" w:rsidRDefault="001F0B8A" w:rsidP="001F0B8A">
      <w:pPr>
        <w:jc w:val="both"/>
      </w:pPr>
      <w:r>
        <w:t xml:space="preserve">1. ZPP &lt;75 </w:t>
      </w:r>
      <w:proofErr w:type="spellStart"/>
      <w:r>
        <w:t>мкмоль</w:t>
      </w:r>
      <w:proofErr w:type="spellEnd"/>
      <w:r>
        <w:t xml:space="preserve">/моль </w:t>
      </w:r>
      <w:proofErr w:type="spellStart"/>
      <w:r>
        <w:t>гема</w:t>
      </w:r>
      <w:proofErr w:type="spellEnd"/>
      <w:r>
        <w:t xml:space="preserve">, </w:t>
      </w:r>
      <w:proofErr w:type="spellStart"/>
      <w:r>
        <w:t>Ret-He</w:t>
      </w:r>
      <w:proofErr w:type="spellEnd"/>
      <w:r>
        <w:t xml:space="preserve"> &gt;1850 </w:t>
      </w:r>
      <w:proofErr w:type="spellStart"/>
      <w:r>
        <w:t>амоль</w:t>
      </w:r>
      <w:proofErr w:type="spellEnd"/>
      <w:r>
        <w:t xml:space="preserve"> (n = 24, синий)</w:t>
      </w:r>
    </w:p>
    <w:p w:rsidR="001F0B8A" w:rsidRDefault="001F0B8A" w:rsidP="001F0B8A">
      <w:pPr>
        <w:jc w:val="both"/>
      </w:pPr>
      <w:r>
        <w:t xml:space="preserve">Интерпретация: нормальная </w:t>
      </w:r>
      <w:proofErr w:type="spellStart"/>
      <w:r>
        <w:t>гемоглобинизация</w:t>
      </w:r>
      <w:proofErr w:type="spellEnd"/>
      <w:r>
        <w:t xml:space="preserve"> (низкий уровень </w:t>
      </w:r>
      <w:proofErr w:type="spellStart"/>
      <w:r>
        <w:t>Hb</w:t>
      </w:r>
      <w:proofErr w:type="spellEnd"/>
      <w:r>
        <w:t xml:space="preserve"> из-за </w:t>
      </w:r>
      <w:proofErr w:type="spellStart"/>
      <w:r>
        <w:t>гемодилюции</w:t>
      </w:r>
      <w:proofErr w:type="spellEnd"/>
      <w:r>
        <w:t>).</w:t>
      </w:r>
    </w:p>
    <w:p w:rsidR="001F0B8A" w:rsidRDefault="001F0B8A" w:rsidP="001F0B8A">
      <w:pPr>
        <w:jc w:val="both"/>
      </w:pPr>
      <w:r>
        <w:t xml:space="preserve">2. ZPP &lt;75 </w:t>
      </w:r>
      <w:proofErr w:type="spellStart"/>
      <w:r>
        <w:t>мкмоль</w:t>
      </w:r>
      <w:proofErr w:type="spellEnd"/>
      <w:r>
        <w:t xml:space="preserve">/моль </w:t>
      </w:r>
      <w:proofErr w:type="spellStart"/>
      <w:r>
        <w:t>гема</w:t>
      </w:r>
      <w:proofErr w:type="spellEnd"/>
      <w:r>
        <w:t xml:space="preserve">, </w:t>
      </w:r>
      <w:proofErr w:type="spellStart"/>
      <w:r>
        <w:t>Ret-He</w:t>
      </w:r>
      <w:proofErr w:type="spellEnd"/>
      <w:r>
        <w:t xml:space="preserve"> &lt;1850 </w:t>
      </w:r>
      <w:proofErr w:type="spellStart"/>
      <w:r>
        <w:t>мкмоль</w:t>
      </w:r>
      <w:proofErr w:type="spellEnd"/>
      <w:r>
        <w:t xml:space="preserve"> (n = 1, синий).</w:t>
      </w:r>
    </w:p>
    <w:p w:rsidR="001F0B8A" w:rsidRDefault="001F0B8A" w:rsidP="001F0B8A">
      <w:pPr>
        <w:jc w:val="both"/>
      </w:pPr>
      <w:r>
        <w:t xml:space="preserve">Интерпретация: неэффективная </w:t>
      </w:r>
      <w:proofErr w:type="spellStart"/>
      <w:r>
        <w:t>гемоглобинизация</w:t>
      </w:r>
      <w:proofErr w:type="spellEnd"/>
      <w:r>
        <w:t>? Рекомендуется повторное измерение гемоглобина через 2-4 недели.</w:t>
      </w:r>
    </w:p>
    <w:p w:rsidR="001F0B8A" w:rsidRDefault="001F0B8A" w:rsidP="001F0B8A">
      <w:pPr>
        <w:jc w:val="both"/>
      </w:pPr>
      <w:r>
        <w:t xml:space="preserve">3. ZPP &gt;75 </w:t>
      </w:r>
      <w:proofErr w:type="spellStart"/>
      <w:r>
        <w:t>мкмоль</w:t>
      </w:r>
      <w:proofErr w:type="spellEnd"/>
      <w:r>
        <w:t xml:space="preserve">/моль </w:t>
      </w:r>
      <w:proofErr w:type="spellStart"/>
      <w:r>
        <w:t>гема</w:t>
      </w:r>
      <w:proofErr w:type="spellEnd"/>
      <w:r>
        <w:t xml:space="preserve">, </w:t>
      </w:r>
      <w:proofErr w:type="spellStart"/>
      <w:r>
        <w:t>Ret-He</w:t>
      </w:r>
      <w:proofErr w:type="spellEnd"/>
      <w:r>
        <w:t xml:space="preserve"> &lt;</w:t>
      </w:r>
      <w:r w:rsidRPr="001F0B8A">
        <w:t xml:space="preserve">1850 </w:t>
      </w:r>
      <w:proofErr w:type="spellStart"/>
      <w:r w:rsidRPr="001F0B8A">
        <w:t>амол</w:t>
      </w:r>
      <w:proofErr w:type="spellEnd"/>
      <w:r w:rsidRPr="001F0B8A">
        <w:t xml:space="preserve">. (n = 17, красный). </w:t>
      </w:r>
    </w:p>
    <w:p w:rsidR="001F0B8A" w:rsidRDefault="001F0B8A" w:rsidP="001F0B8A">
      <w:pPr>
        <w:jc w:val="both"/>
      </w:pPr>
      <w:r w:rsidRPr="001F0B8A">
        <w:t xml:space="preserve">Интерпретация: неэффективная </w:t>
      </w:r>
      <w:proofErr w:type="spellStart"/>
      <w:r w:rsidRPr="001F0B8A">
        <w:t>гемоглобинизация</w:t>
      </w:r>
      <w:proofErr w:type="spellEnd"/>
      <w:r w:rsidRPr="001F0B8A">
        <w:t>.</w:t>
      </w:r>
    </w:p>
    <w:p w:rsidR="001F0B8A" w:rsidRDefault="001F0B8A" w:rsidP="001F0B8A">
      <w:pPr>
        <w:jc w:val="both"/>
      </w:pPr>
      <w:r>
        <w:t xml:space="preserve">4. ZPP &gt;75 </w:t>
      </w:r>
      <w:proofErr w:type="spellStart"/>
      <w:r>
        <w:t>мкмоль</w:t>
      </w:r>
      <w:proofErr w:type="spellEnd"/>
      <w:r>
        <w:t xml:space="preserve">/моль </w:t>
      </w:r>
      <w:proofErr w:type="spellStart"/>
      <w:r>
        <w:t>гема</w:t>
      </w:r>
      <w:proofErr w:type="spellEnd"/>
      <w:r>
        <w:t xml:space="preserve">, </w:t>
      </w:r>
      <w:proofErr w:type="spellStart"/>
      <w:r>
        <w:t>Ret-He</w:t>
      </w:r>
      <w:proofErr w:type="spellEnd"/>
      <w:r>
        <w:t xml:space="preserve"> &gt;1850 </w:t>
      </w:r>
      <w:proofErr w:type="spellStart"/>
      <w:r>
        <w:t>мкмоль</w:t>
      </w:r>
      <w:proofErr w:type="spellEnd"/>
      <w:r>
        <w:t xml:space="preserve"> (n = 13, красный).</w:t>
      </w:r>
    </w:p>
    <w:p w:rsidR="001F0B8A" w:rsidRDefault="001F0B8A" w:rsidP="001F0B8A">
      <w:pPr>
        <w:jc w:val="both"/>
      </w:pPr>
      <w:r>
        <w:t xml:space="preserve">Интерпретация: неэффективная </w:t>
      </w:r>
      <w:proofErr w:type="spellStart"/>
      <w:r>
        <w:t>гемоглобинизация</w:t>
      </w:r>
      <w:proofErr w:type="spellEnd"/>
      <w:r>
        <w:t xml:space="preserve"> из-за дефицита железа или усиления </w:t>
      </w:r>
      <w:proofErr w:type="spellStart"/>
      <w:r>
        <w:t>эритропоэза</w:t>
      </w:r>
      <w:proofErr w:type="spellEnd"/>
      <w:r>
        <w:t xml:space="preserve">. Рекомендуется заранее проверить соотношение </w:t>
      </w:r>
      <w:proofErr w:type="spellStart"/>
      <w:r>
        <w:t>Ret-He</w:t>
      </w:r>
      <w:proofErr w:type="spellEnd"/>
      <w:r>
        <w:t>/RBC-</w:t>
      </w:r>
      <w:proofErr w:type="spellStart"/>
      <w:r>
        <w:t>He</w:t>
      </w:r>
      <w:proofErr w:type="spellEnd"/>
      <w:r>
        <w:t xml:space="preserve">. Соотношение </w:t>
      </w:r>
      <w:proofErr w:type="spellStart"/>
      <w:r>
        <w:t>Ret-He</w:t>
      </w:r>
      <w:proofErr w:type="spellEnd"/>
      <w:r>
        <w:t>/RBC-</w:t>
      </w:r>
      <w:proofErr w:type="spellStart"/>
      <w:r>
        <w:t>He</w:t>
      </w:r>
      <w:proofErr w:type="spellEnd"/>
      <w:r>
        <w:t xml:space="preserve"> &gt;1,05 указывает на повышенный </w:t>
      </w:r>
      <w:proofErr w:type="spellStart"/>
      <w:r>
        <w:t>эритропоэз</w:t>
      </w:r>
      <w:proofErr w:type="spellEnd"/>
      <w:r>
        <w:t>.</w:t>
      </w:r>
    </w:p>
    <w:p w:rsidR="001F0B8A" w:rsidRDefault="001F0B8A" w:rsidP="001F0B8A">
      <w:pPr>
        <w:jc w:val="both"/>
      </w:pPr>
      <w:r>
        <w:rPr>
          <w:noProof/>
          <w:lang w:eastAsia="ru-RU"/>
        </w:rPr>
        <w:drawing>
          <wp:inline distT="0" distB="0" distL="0" distR="0" wp14:anchorId="6B005674" wp14:editId="63C4A979">
            <wp:extent cx="2867660" cy="3026410"/>
            <wp:effectExtent l="0" t="0" r="8890" b="2540"/>
            <wp:docPr id="13769" name="Picture 1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" name="Picture 137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8A" w:rsidRDefault="001F0B8A" w:rsidP="001F0B8A">
      <w:pPr>
        <w:jc w:val="both"/>
        <w:rPr>
          <w:sz w:val="18"/>
          <w:szCs w:val="18"/>
        </w:rPr>
      </w:pPr>
      <w:r w:rsidRPr="001F0B8A">
        <w:rPr>
          <w:b/>
          <w:sz w:val="18"/>
          <w:szCs w:val="18"/>
        </w:rPr>
        <w:t>Рисунок 2.</w:t>
      </w:r>
      <w:r w:rsidRPr="001F0B8A">
        <w:rPr>
          <w:sz w:val="18"/>
          <w:szCs w:val="18"/>
        </w:rPr>
        <w:t xml:space="preserve"> Диаграмма рассеяния, предста</w:t>
      </w:r>
      <w:r>
        <w:rPr>
          <w:sz w:val="18"/>
          <w:szCs w:val="18"/>
        </w:rPr>
        <w:t xml:space="preserve">вляющая содержание </w:t>
      </w:r>
      <w:proofErr w:type="spellStart"/>
      <w:r>
        <w:rPr>
          <w:sz w:val="18"/>
          <w:szCs w:val="18"/>
        </w:rPr>
        <w:t>Hb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Ret-He</w:t>
      </w:r>
      <w:proofErr w:type="spellEnd"/>
      <w:r>
        <w:rPr>
          <w:sz w:val="18"/>
          <w:szCs w:val="18"/>
        </w:rPr>
        <w:t>. ZPP &gt;</w:t>
      </w:r>
      <w:r w:rsidRPr="001F0B8A">
        <w:rPr>
          <w:sz w:val="18"/>
          <w:szCs w:val="18"/>
        </w:rPr>
        <w:t xml:space="preserve">75 </w:t>
      </w:r>
      <w:proofErr w:type="spellStart"/>
      <w:r w:rsidRPr="001F0B8A">
        <w:rPr>
          <w:sz w:val="18"/>
          <w:szCs w:val="18"/>
        </w:rPr>
        <w:t>мкмоль</w:t>
      </w:r>
      <w:proofErr w:type="spellEnd"/>
      <w:r w:rsidRPr="001F0B8A">
        <w:rPr>
          <w:sz w:val="18"/>
          <w:szCs w:val="18"/>
        </w:rPr>
        <w:t xml:space="preserve">/моль </w:t>
      </w:r>
      <w:proofErr w:type="spellStart"/>
      <w:r w:rsidRPr="001F0B8A">
        <w:rPr>
          <w:sz w:val="18"/>
          <w:szCs w:val="18"/>
        </w:rPr>
        <w:t>гема</w:t>
      </w:r>
      <w:proofErr w:type="spellEnd"/>
      <w:r w:rsidRPr="001F0B8A">
        <w:rPr>
          <w:sz w:val="18"/>
          <w:szCs w:val="18"/>
        </w:rPr>
        <w:t xml:space="preserve"> = красный; ZPP ≤ </w:t>
      </w:r>
      <w:proofErr w:type="spellStart"/>
      <w:r w:rsidRPr="001F0B8A">
        <w:rPr>
          <w:sz w:val="18"/>
          <w:szCs w:val="18"/>
        </w:rPr>
        <w:t>мкмоль</w:t>
      </w:r>
      <w:proofErr w:type="spellEnd"/>
      <w:r w:rsidRPr="001F0B8A">
        <w:rPr>
          <w:sz w:val="18"/>
          <w:szCs w:val="18"/>
        </w:rPr>
        <w:t xml:space="preserve">/моль </w:t>
      </w:r>
      <w:proofErr w:type="spellStart"/>
      <w:r w:rsidRPr="001F0B8A">
        <w:rPr>
          <w:sz w:val="18"/>
          <w:szCs w:val="18"/>
        </w:rPr>
        <w:t>ге</w:t>
      </w:r>
      <w:r>
        <w:rPr>
          <w:sz w:val="18"/>
          <w:szCs w:val="18"/>
        </w:rPr>
        <w:t>ма</w:t>
      </w:r>
      <w:proofErr w:type="spellEnd"/>
      <w:r>
        <w:rPr>
          <w:sz w:val="18"/>
          <w:szCs w:val="18"/>
        </w:rPr>
        <w:t xml:space="preserve"> = синий; </w:t>
      </w:r>
      <w:r w:rsidRPr="001F0B8A">
        <w:rPr>
          <w:sz w:val="18"/>
          <w:szCs w:val="18"/>
        </w:rPr>
        <w:t xml:space="preserve">ось x: ------ (слева, черным) </w:t>
      </w:r>
      <w:r>
        <w:rPr>
          <w:sz w:val="18"/>
          <w:szCs w:val="18"/>
        </w:rPr>
        <w:t xml:space="preserve">клиническое руководство KNOV, (справа, </w:t>
      </w:r>
      <w:r w:rsidRPr="001F0B8A">
        <w:rPr>
          <w:sz w:val="18"/>
          <w:szCs w:val="18"/>
        </w:rPr>
        <w:t xml:space="preserve">серым) </w:t>
      </w:r>
      <w:r w:rsidR="00506180">
        <w:rPr>
          <w:sz w:val="18"/>
          <w:szCs w:val="18"/>
        </w:rPr>
        <w:t xml:space="preserve">клиническое </w:t>
      </w:r>
      <w:r w:rsidRPr="001F0B8A">
        <w:rPr>
          <w:sz w:val="18"/>
          <w:szCs w:val="18"/>
        </w:rPr>
        <w:t xml:space="preserve">руководство ВОЗ; ось y: ------ (черным) уровень выявления нарушений </w:t>
      </w:r>
      <w:proofErr w:type="spellStart"/>
      <w:r w:rsidRPr="001F0B8A">
        <w:rPr>
          <w:sz w:val="18"/>
          <w:szCs w:val="18"/>
        </w:rPr>
        <w:t>гемоглобинизации</w:t>
      </w:r>
      <w:proofErr w:type="spellEnd"/>
      <w:r w:rsidR="00506180">
        <w:rPr>
          <w:sz w:val="18"/>
          <w:szCs w:val="18"/>
        </w:rPr>
        <w:t>.</w:t>
      </w:r>
    </w:p>
    <w:p w:rsidR="00506180" w:rsidRDefault="00506180" w:rsidP="00506180">
      <w:pPr>
        <w:rPr>
          <w:b/>
        </w:rPr>
      </w:pPr>
      <w:r w:rsidRPr="00506180">
        <w:rPr>
          <w:b/>
        </w:rPr>
        <w:t>Обсуждение и заключение</w:t>
      </w:r>
    </w:p>
    <w:p w:rsidR="00506180" w:rsidRDefault="00506180" w:rsidP="00506180">
      <w:pPr>
        <w:jc w:val="both"/>
      </w:pPr>
      <w:r w:rsidRPr="00506180">
        <w:t>Анемия является наиболее распространенной</w:t>
      </w:r>
      <w:r>
        <w:t xml:space="preserve"> гематологической проблемой </w:t>
      </w:r>
      <w:r w:rsidRPr="00506180">
        <w:t>во время беременности (8). То, что называют физиологической анемией беременности, представляет собой</w:t>
      </w:r>
      <w:r>
        <w:t xml:space="preserve"> процесс </w:t>
      </w:r>
      <w:proofErr w:type="spellStart"/>
      <w:r>
        <w:t>гемодилюции</w:t>
      </w:r>
      <w:proofErr w:type="spellEnd"/>
      <w:r>
        <w:t xml:space="preserve">, вторичный </w:t>
      </w:r>
      <w:r w:rsidRPr="00506180">
        <w:t>по отношению к увеличению объем</w:t>
      </w:r>
      <w:r>
        <w:t xml:space="preserve">а плазмы. Во время беременности потребность в </w:t>
      </w:r>
      <w:r w:rsidRPr="00506180">
        <w:t>микроэлементах, особенно в железе и фолиевой кислоте, увеличивается,</w:t>
      </w:r>
      <w:r>
        <w:t xml:space="preserve"> а запасы в организме матери и поступление </w:t>
      </w:r>
      <w:r w:rsidRPr="00506180">
        <w:t>с пищей могут быть недостаточны</w:t>
      </w:r>
      <w:r w:rsidR="00DE2C3F">
        <w:t xml:space="preserve">ми для адекватного </w:t>
      </w:r>
      <w:proofErr w:type="spellStart"/>
      <w:r w:rsidR="00DE2C3F">
        <w:t>эритропоэза</w:t>
      </w:r>
      <w:proofErr w:type="spellEnd"/>
      <w:r w:rsidR="00DE2C3F">
        <w:t xml:space="preserve">. </w:t>
      </w:r>
      <w:r w:rsidRPr="00506180">
        <w:t>Надлежащая оценка осложняется непропорциональным увеличен</w:t>
      </w:r>
      <w:r w:rsidR="00DE2C3F">
        <w:t>ием объема плазмы по сравнению с массой</w:t>
      </w:r>
      <w:r w:rsidRPr="00506180">
        <w:t xml:space="preserve"> эритроцитов (2, 3, 7).</w:t>
      </w:r>
    </w:p>
    <w:p w:rsidR="00DE2C3F" w:rsidRDefault="00DE2C3F" w:rsidP="00DE2C3F">
      <w:pPr>
        <w:jc w:val="both"/>
      </w:pPr>
      <w:r>
        <w:t xml:space="preserve">Скрининг на анемию во время беременности, основанный только на измерении уровня </w:t>
      </w:r>
      <w:proofErr w:type="spellStart"/>
      <w:r>
        <w:t>Hb</w:t>
      </w:r>
      <w:proofErr w:type="spellEnd"/>
      <w:r>
        <w:t xml:space="preserve">, является неуместным и неубедительным у многих пациенток. Считается, что снижение показателя </w:t>
      </w:r>
      <w:proofErr w:type="spellStart"/>
      <w:r>
        <w:t>Ret-He</w:t>
      </w:r>
      <w:proofErr w:type="spellEnd"/>
      <w:r>
        <w:t xml:space="preserve"> указывает на недостаточную </w:t>
      </w:r>
      <w:proofErr w:type="spellStart"/>
      <w:r>
        <w:t>гемоглобинизацию</w:t>
      </w:r>
      <w:proofErr w:type="spellEnd"/>
      <w:r>
        <w:t xml:space="preserve"> эритроцитов. Повышенные показатели IRF </w:t>
      </w:r>
      <w:r>
        <w:lastRenderedPageBreak/>
        <w:t xml:space="preserve">указывают на усиление </w:t>
      </w:r>
      <w:proofErr w:type="spellStart"/>
      <w:r>
        <w:t>эритропоэза</w:t>
      </w:r>
      <w:proofErr w:type="spellEnd"/>
      <w:r>
        <w:t xml:space="preserve"> в третьем триместре беременности (9). Повышенные результаты IRF в сочетании с повышенным ZPP и сниженными результатами </w:t>
      </w:r>
      <w:proofErr w:type="spellStart"/>
      <w:r>
        <w:t>Ret-He</w:t>
      </w:r>
      <w:proofErr w:type="spellEnd"/>
      <w:r>
        <w:t xml:space="preserve"> указывают на функциональный дефицит железа. При нарушении ZPP выявляют железодефицитный </w:t>
      </w:r>
      <w:proofErr w:type="spellStart"/>
      <w:r>
        <w:t>эритропоэз</w:t>
      </w:r>
      <w:proofErr w:type="spellEnd"/>
      <w:r>
        <w:t>. Однако ZPP не может установить различия между истинным и функциональ</w:t>
      </w:r>
      <w:r w:rsidR="00C96C06">
        <w:t xml:space="preserve">ным дефицитом железа. Функциональный дефицит </w:t>
      </w:r>
      <w:r>
        <w:t>возникает, когда запас</w:t>
      </w:r>
      <w:r w:rsidR="00C96C06">
        <w:t xml:space="preserve">ы </w:t>
      </w:r>
      <w:r>
        <w:t>железа в организме достаточны, но железо</w:t>
      </w:r>
      <w:r w:rsidR="00C96C06">
        <w:t xml:space="preserve"> недоступно костному мозгу, например, при </w:t>
      </w:r>
      <w:r w:rsidR="00E85344">
        <w:t xml:space="preserve">инфекции и воспаления. У многих беременных женщин </w:t>
      </w:r>
      <w:r>
        <w:t xml:space="preserve">значения </w:t>
      </w:r>
      <w:proofErr w:type="spellStart"/>
      <w:r>
        <w:t>Hb</w:t>
      </w:r>
      <w:proofErr w:type="spellEnd"/>
      <w:r>
        <w:t xml:space="preserve"> </w:t>
      </w:r>
      <w:r w:rsidR="00E85344">
        <w:t>по KNOV и ВОЗ</w:t>
      </w:r>
      <w:r w:rsidR="00C935E2">
        <w:t xml:space="preserve"> не могут установить анемию</w:t>
      </w:r>
      <w:r w:rsidR="00E85344">
        <w:t xml:space="preserve"> </w:t>
      </w:r>
      <w:r>
        <w:t xml:space="preserve">(рисунки: серая область). В серой области </w:t>
      </w:r>
      <w:proofErr w:type="spellStart"/>
      <w:r>
        <w:t>Hb</w:t>
      </w:r>
      <w:proofErr w:type="spellEnd"/>
      <w:r>
        <w:t xml:space="preserve"> является ненаде</w:t>
      </w:r>
      <w:r w:rsidR="00E85344">
        <w:t xml:space="preserve">жным </w:t>
      </w:r>
      <w:r>
        <w:t xml:space="preserve">показателем </w:t>
      </w:r>
      <w:proofErr w:type="spellStart"/>
      <w:r>
        <w:t>гемогло</w:t>
      </w:r>
      <w:r w:rsidR="00E85344">
        <w:t>бинизации</w:t>
      </w:r>
      <w:proofErr w:type="spellEnd"/>
      <w:r w:rsidR="00E85344">
        <w:t xml:space="preserve">. У беременных женщин, </w:t>
      </w:r>
      <w:r>
        <w:t>MCV является плохим маркером дл</w:t>
      </w:r>
      <w:r w:rsidR="00E85344">
        <w:t xml:space="preserve">я выявления дефицита железа, по </w:t>
      </w:r>
      <w:r>
        <w:t>крайней мере, по двум причинам. Во-пер</w:t>
      </w:r>
      <w:r w:rsidR="00E85344">
        <w:t xml:space="preserve">вых, физиологическое увеличение </w:t>
      </w:r>
      <w:r>
        <w:t>MCV во время беременности уравно</w:t>
      </w:r>
      <w:r w:rsidR="00E85344">
        <w:t>вешивает</w:t>
      </w:r>
      <w:r>
        <w:t xml:space="preserve"> </w:t>
      </w:r>
      <w:proofErr w:type="spellStart"/>
      <w:r>
        <w:t>микроцитоз</w:t>
      </w:r>
      <w:proofErr w:type="spellEnd"/>
      <w:r>
        <w:t>, возникающий в результате де</w:t>
      </w:r>
      <w:r w:rsidR="00E85344">
        <w:t xml:space="preserve">фицита железа на ранней стадии. </w:t>
      </w:r>
      <w:r>
        <w:t>Во-вторых, средняя выживаемость эритро</w:t>
      </w:r>
      <w:r w:rsidR="00E85344">
        <w:t xml:space="preserve">цитов составляет приблизительно </w:t>
      </w:r>
      <w:r>
        <w:t>120 дней. Следовательно, требуется</w:t>
      </w:r>
      <w:r w:rsidR="00E85344">
        <w:t xml:space="preserve"> большое количество эритроцитов </w:t>
      </w:r>
      <w:r>
        <w:t xml:space="preserve">при небольшом объеме, чтобы </w:t>
      </w:r>
      <w:r w:rsidR="00E85344">
        <w:t xml:space="preserve">выявить сниженное значение MCV. </w:t>
      </w:r>
      <w:r>
        <w:t>Следовательно, снижение MCV мо</w:t>
      </w:r>
      <w:r w:rsidR="00E85344">
        <w:t xml:space="preserve">жно наблюдать только на поздних </w:t>
      </w:r>
      <w:r>
        <w:t>сроках беременности, когда</w:t>
      </w:r>
      <w:r w:rsidR="00E85344">
        <w:t xml:space="preserve"> популяция эритроцитов частично </w:t>
      </w:r>
      <w:r>
        <w:t>заменена молодыми эритр</w:t>
      </w:r>
      <w:r w:rsidR="00E85344">
        <w:t>оцитами (8). Преобладает мнение</w:t>
      </w:r>
      <w:r>
        <w:t>, что железодефицитная анемия во время беременности является нефизиологическим явлением. Именно по</w:t>
      </w:r>
      <w:r w:rsidR="00E85344">
        <w:t xml:space="preserve"> этой причине </w:t>
      </w:r>
      <w:r>
        <w:t xml:space="preserve">значения для пороговых </w:t>
      </w:r>
      <w:r w:rsidR="00E85344">
        <w:t xml:space="preserve">уровней должны быть получены из </w:t>
      </w:r>
      <w:r>
        <w:t>популяции</w:t>
      </w:r>
      <w:r w:rsidR="00E85344">
        <w:t xml:space="preserve"> с дефицитом железа</w:t>
      </w:r>
      <w:r>
        <w:t xml:space="preserve">, </w:t>
      </w:r>
      <w:r w:rsidR="00E85344">
        <w:t xml:space="preserve">получающих лечение препаратами железа </w:t>
      </w:r>
      <w:r>
        <w:t>(8).</w:t>
      </w:r>
    </w:p>
    <w:p w:rsidR="00C935E2" w:rsidRDefault="00C935E2" w:rsidP="00C935E2">
      <w:pPr>
        <w:jc w:val="both"/>
      </w:pPr>
      <w:r>
        <w:t xml:space="preserve">Считается, что </w:t>
      </w:r>
      <w:proofErr w:type="spellStart"/>
      <w:r>
        <w:t>Ret-He</w:t>
      </w:r>
      <w:proofErr w:type="spellEnd"/>
      <w:r>
        <w:t xml:space="preserve"> является хорошим показателем для диагностического скрининга и последующего контроля доступности железа во второй половине беременности. Рекомендуется дополнительно оценивать ZPP и </w:t>
      </w:r>
      <w:proofErr w:type="spellStart"/>
      <w:r>
        <w:t>Ret-He</w:t>
      </w:r>
      <w:proofErr w:type="spellEnd"/>
      <w:r>
        <w:t>.</w:t>
      </w:r>
    </w:p>
    <w:p w:rsidR="00C935E2" w:rsidRPr="00C935E2" w:rsidRDefault="00C935E2" w:rsidP="00C935E2">
      <w:pPr>
        <w:jc w:val="both"/>
        <w:rPr>
          <w:b/>
        </w:rPr>
      </w:pPr>
      <w:r w:rsidRPr="00C935E2">
        <w:rPr>
          <w:b/>
        </w:rPr>
        <w:t>Литература</w:t>
      </w:r>
    </w:p>
    <w:p w:rsidR="00C935E2" w:rsidRPr="00552268" w:rsidRDefault="00C935E2" w:rsidP="00C935E2">
      <w:pPr>
        <w:jc w:val="both"/>
      </w:pPr>
      <w:r w:rsidRPr="00552268">
        <w:t xml:space="preserve">1. Анемия в </w:t>
      </w:r>
      <w:r w:rsidR="00552268" w:rsidRPr="00552268">
        <w:t xml:space="preserve">первичной акушерской </w:t>
      </w:r>
      <w:r w:rsidRPr="00552268">
        <w:t>практике</w:t>
      </w:r>
      <w:r w:rsidR="00552268" w:rsidRPr="00552268">
        <w:t>: практика, основанная на стандартах KNOV (</w:t>
      </w:r>
      <w:proofErr w:type="spellStart"/>
      <w:r w:rsidR="00552268" w:rsidRPr="00552268">
        <w:t>Билт</w:t>
      </w:r>
      <w:proofErr w:type="spellEnd"/>
      <w:r w:rsidR="00552268" w:rsidRPr="00552268">
        <w:t xml:space="preserve"> </w:t>
      </w:r>
      <w:proofErr w:type="spellStart"/>
      <w:r w:rsidR="00552268" w:rsidRPr="00552268">
        <w:t>Ховен</w:t>
      </w:r>
      <w:proofErr w:type="spellEnd"/>
      <w:r w:rsidR="00552268" w:rsidRPr="00552268">
        <w:t>, 2000).</w:t>
      </w:r>
    </w:p>
    <w:p w:rsidR="00C935E2" w:rsidRPr="00552268" w:rsidRDefault="00C935E2" w:rsidP="00C935E2">
      <w:pPr>
        <w:jc w:val="both"/>
      </w:pPr>
      <w:r w:rsidRPr="00552268">
        <w:t xml:space="preserve">2. </w:t>
      </w:r>
      <w:proofErr w:type="spellStart"/>
      <w:r w:rsidRPr="00552268">
        <w:t>Милман</w:t>
      </w:r>
      <w:proofErr w:type="spellEnd"/>
      <w:r w:rsidRPr="00552268">
        <w:t xml:space="preserve"> Н., </w:t>
      </w:r>
      <w:proofErr w:type="spellStart"/>
      <w:r w:rsidRPr="00552268">
        <w:t>Бергхольт</w:t>
      </w:r>
      <w:proofErr w:type="spellEnd"/>
      <w:r w:rsidRPr="00552268">
        <w:t xml:space="preserve"> Т., Биг КЕ и др. Контрольные </w:t>
      </w:r>
      <w:r w:rsidR="00552268" w:rsidRPr="00552268">
        <w:t>гематологические</w:t>
      </w:r>
      <w:r w:rsidRPr="00552268">
        <w:t xml:space="preserve"> показател</w:t>
      </w:r>
      <w:r w:rsidR="00552268" w:rsidRPr="00552268">
        <w:t>и</w:t>
      </w:r>
      <w:r w:rsidRPr="00552268">
        <w:t xml:space="preserve"> во время нормальной беременности и</w:t>
      </w:r>
      <w:r w:rsidR="00552268" w:rsidRPr="00552268">
        <w:t xml:space="preserve"> </w:t>
      </w:r>
      <w:r w:rsidRPr="00552268">
        <w:t xml:space="preserve">в послеродовой период у 434 здоровых датских женщин. </w:t>
      </w:r>
      <w:proofErr w:type="spellStart"/>
      <w:r w:rsidRPr="00552268">
        <w:t>Eur</w:t>
      </w:r>
      <w:proofErr w:type="spellEnd"/>
      <w:r w:rsidRPr="00552268">
        <w:t xml:space="preserve"> J </w:t>
      </w:r>
      <w:proofErr w:type="spellStart"/>
      <w:r w:rsidRPr="00552268">
        <w:t>Гематол</w:t>
      </w:r>
      <w:proofErr w:type="spellEnd"/>
      <w:r w:rsidR="00552268" w:rsidRPr="00552268">
        <w:t xml:space="preserve"> 2007; 79: </w:t>
      </w:r>
      <w:r w:rsidRPr="00552268">
        <w:t>39-46.</w:t>
      </w:r>
    </w:p>
    <w:p w:rsidR="00C935E2" w:rsidRPr="00552268" w:rsidRDefault="00C935E2" w:rsidP="00C935E2">
      <w:pPr>
        <w:jc w:val="both"/>
      </w:pPr>
      <w:r w:rsidRPr="00552268">
        <w:t xml:space="preserve">3. </w:t>
      </w:r>
      <w:proofErr w:type="spellStart"/>
      <w:r w:rsidRPr="00552268">
        <w:t>Мильман</w:t>
      </w:r>
      <w:proofErr w:type="spellEnd"/>
      <w:r w:rsidRPr="00552268">
        <w:t xml:space="preserve"> Н. Предродовая анемия: профилактика и лечение.</w:t>
      </w:r>
      <w:r w:rsidR="00552268" w:rsidRPr="00552268">
        <w:t xml:space="preserve"> </w:t>
      </w:r>
      <w:r w:rsidRPr="00552268">
        <w:t xml:space="preserve">Энн </w:t>
      </w:r>
      <w:proofErr w:type="spellStart"/>
      <w:r w:rsidRPr="00552268">
        <w:t>Гематол</w:t>
      </w:r>
      <w:proofErr w:type="spellEnd"/>
      <w:r w:rsidRPr="00552268">
        <w:t xml:space="preserve"> 2008; 87: 949-959.</w:t>
      </w:r>
    </w:p>
    <w:p w:rsidR="00552268" w:rsidRPr="00552268" w:rsidRDefault="00C935E2" w:rsidP="00552268">
      <w:pPr>
        <w:jc w:val="both"/>
      </w:pPr>
      <w:r w:rsidRPr="00552268">
        <w:t xml:space="preserve">4. </w:t>
      </w:r>
      <w:r w:rsidR="00552268" w:rsidRPr="00552268">
        <w:t>Лев-</w:t>
      </w:r>
      <w:proofErr w:type="spellStart"/>
      <w:r w:rsidR="00552268" w:rsidRPr="00552268">
        <w:t>Герритцен</w:t>
      </w:r>
      <w:proofErr w:type="spellEnd"/>
      <w:r w:rsidR="00552268" w:rsidRPr="00552268">
        <w:t xml:space="preserve"> В.Е. и др. Стандарт KNOV «Анемия в первичной акушерской практике»: риск не распознать дефицит железа и </w:t>
      </w:r>
      <w:proofErr w:type="spellStart"/>
      <w:r w:rsidR="00552268" w:rsidRPr="00552268">
        <w:t>гемоглобинопатию</w:t>
      </w:r>
      <w:proofErr w:type="spellEnd"/>
      <w:r w:rsidR="00552268" w:rsidRPr="00552268">
        <w:t>.</w:t>
      </w:r>
      <w:r w:rsidR="00552268" w:rsidRPr="00552268">
        <w:t xml:space="preserve"> </w:t>
      </w:r>
      <w:proofErr w:type="spellStart"/>
      <w:r w:rsidR="00552268" w:rsidRPr="00552268">
        <w:t>Нед</w:t>
      </w:r>
      <w:proofErr w:type="spellEnd"/>
      <w:r w:rsidR="00552268" w:rsidRPr="00552268">
        <w:t xml:space="preserve"> </w:t>
      </w:r>
      <w:proofErr w:type="spellStart"/>
      <w:r w:rsidR="00552268" w:rsidRPr="00552268">
        <w:t>Тайдшр</w:t>
      </w:r>
      <w:proofErr w:type="spellEnd"/>
      <w:r w:rsidR="00552268" w:rsidRPr="00552268">
        <w:t xml:space="preserve"> </w:t>
      </w:r>
      <w:proofErr w:type="spellStart"/>
      <w:r w:rsidR="00552268" w:rsidRPr="00552268">
        <w:t>Генеск</w:t>
      </w:r>
      <w:proofErr w:type="spellEnd"/>
      <w:r w:rsidR="00552268" w:rsidRPr="00552268">
        <w:t>, 2002 г.;</w:t>
      </w:r>
      <w:r w:rsidR="00552268" w:rsidRPr="00552268">
        <w:t xml:space="preserve"> </w:t>
      </w:r>
      <w:r w:rsidR="00552268" w:rsidRPr="00552268">
        <w:t>146:457-459</w:t>
      </w:r>
    </w:p>
    <w:p w:rsidR="00C935E2" w:rsidRPr="00552268" w:rsidRDefault="00C935E2" w:rsidP="00C935E2">
      <w:pPr>
        <w:jc w:val="both"/>
      </w:pPr>
      <w:r w:rsidRPr="00552268">
        <w:t xml:space="preserve">5. </w:t>
      </w:r>
      <w:proofErr w:type="spellStart"/>
      <w:r w:rsidRPr="00552268">
        <w:t>Бартельс</w:t>
      </w:r>
      <w:proofErr w:type="spellEnd"/>
      <w:r w:rsidRPr="00552268">
        <w:t xml:space="preserve"> П.М., </w:t>
      </w:r>
      <w:proofErr w:type="spellStart"/>
      <w:r w:rsidRPr="00552268">
        <w:t>Шоорл</w:t>
      </w:r>
      <w:proofErr w:type="spellEnd"/>
      <w:r w:rsidRPr="00552268">
        <w:t xml:space="preserve"> М., </w:t>
      </w:r>
      <w:proofErr w:type="spellStart"/>
      <w:r w:rsidRPr="00552268">
        <w:t>Шоорл</w:t>
      </w:r>
      <w:proofErr w:type="spellEnd"/>
      <w:r w:rsidRPr="00552268">
        <w:t xml:space="preserve"> М. </w:t>
      </w:r>
      <w:proofErr w:type="spellStart"/>
      <w:r w:rsidRPr="00552268">
        <w:t>Гемоглобинизация</w:t>
      </w:r>
      <w:proofErr w:type="spellEnd"/>
      <w:r w:rsidR="00552268" w:rsidRPr="00552268">
        <w:t xml:space="preserve"> </w:t>
      </w:r>
      <w:r w:rsidRPr="00552268">
        <w:t xml:space="preserve">и функциональная доступность железа для </w:t>
      </w:r>
      <w:proofErr w:type="spellStart"/>
      <w:r w:rsidRPr="00552268">
        <w:t>эритропоэза</w:t>
      </w:r>
      <w:proofErr w:type="spellEnd"/>
      <w:r w:rsidRPr="00552268">
        <w:t xml:space="preserve"> при</w:t>
      </w:r>
      <w:r w:rsidR="00552268" w:rsidRPr="00552268">
        <w:t xml:space="preserve"> </w:t>
      </w:r>
      <w:r w:rsidRPr="00552268">
        <w:t>талассемии и железодефицитной анемии. Клиническая лаборатория 2006;</w:t>
      </w:r>
      <w:r w:rsidR="00552268" w:rsidRPr="00552268">
        <w:t xml:space="preserve"> </w:t>
      </w:r>
      <w:r w:rsidRPr="00552268">
        <w:t>52: 107-114.</w:t>
      </w:r>
    </w:p>
    <w:p w:rsidR="00C935E2" w:rsidRPr="00552268" w:rsidRDefault="00C935E2" w:rsidP="00C935E2">
      <w:pPr>
        <w:jc w:val="both"/>
      </w:pPr>
      <w:r w:rsidRPr="00552268">
        <w:t>6. Томас С, Томас Л. Биохимические маркеры и гематологические индексы в диагностике функционального дефицита железа.</w:t>
      </w:r>
      <w:r w:rsidR="00552268" w:rsidRPr="00552268">
        <w:t xml:space="preserve"> </w:t>
      </w:r>
      <w:r w:rsidRPr="00552268">
        <w:t>Клиническая химия 2002; 48: 1066-1076.</w:t>
      </w:r>
    </w:p>
    <w:p w:rsidR="00C935E2" w:rsidRPr="00552268" w:rsidRDefault="00C935E2" w:rsidP="00C935E2">
      <w:pPr>
        <w:jc w:val="both"/>
      </w:pPr>
      <w:r w:rsidRPr="00552268">
        <w:t xml:space="preserve">7. </w:t>
      </w:r>
      <w:proofErr w:type="spellStart"/>
      <w:r w:rsidRPr="00552268">
        <w:t>Уилер</w:t>
      </w:r>
      <w:proofErr w:type="spellEnd"/>
      <w:r w:rsidRPr="00552268">
        <w:t xml:space="preserve"> С. Оценка и интерпретация</w:t>
      </w:r>
      <w:r w:rsidR="00552268" w:rsidRPr="00552268">
        <w:t xml:space="preserve"> </w:t>
      </w:r>
      <w:r w:rsidRPr="00552268">
        <w:t xml:space="preserve">статуса питательных микроэлементов во время беременности. </w:t>
      </w:r>
      <w:proofErr w:type="spellStart"/>
      <w:r w:rsidRPr="00552268">
        <w:t>Proc</w:t>
      </w:r>
      <w:proofErr w:type="spellEnd"/>
      <w:r w:rsidRPr="00552268">
        <w:t xml:space="preserve"> </w:t>
      </w:r>
      <w:proofErr w:type="spellStart"/>
      <w:r w:rsidRPr="00552268">
        <w:t>Nutr</w:t>
      </w:r>
      <w:proofErr w:type="spellEnd"/>
      <w:r w:rsidRPr="00552268">
        <w:t xml:space="preserve"> </w:t>
      </w:r>
      <w:proofErr w:type="spellStart"/>
      <w:r w:rsidRPr="00552268">
        <w:t>Soc</w:t>
      </w:r>
      <w:proofErr w:type="spellEnd"/>
      <w:r w:rsidRPr="00552268">
        <w:t xml:space="preserve"> 2008; 67: 437-50.</w:t>
      </w:r>
    </w:p>
    <w:p w:rsidR="00C935E2" w:rsidRPr="00552268" w:rsidRDefault="00C935E2" w:rsidP="00C935E2">
      <w:pPr>
        <w:jc w:val="both"/>
      </w:pPr>
      <w:r w:rsidRPr="00552268">
        <w:t xml:space="preserve">8. </w:t>
      </w:r>
      <w:proofErr w:type="spellStart"/>
      <w:r w:rsidRPr="00552268">
        <w:t>Милманн</w:t>
      </w:r>
      <w:proofErr w:type="spellEnd"/>
      <w:r w:rsidRPr="00552268">
        <w:t xml:space="preserve"> Н., Биг КЕ, </w:t>
      </w:r>
      <w:proofErr w:type="spellStart"/>
      <w:r w:rsidRPr="00552268">
        <w:t>Аггер</w:t>
      </w:r>
      <w:proofErr w:type="spellEnd"/>
      <w:r w:rsidRPr="00552268">
        <w:t xml:space="preserve"> АО. Показатели гемоглобина и эритроцитов во время нормальной беременности и в послеродовой период у</w:t>
      </w:r>
      <w:r w:rsidR="00552268" w:rsidRPr="00552268">
        <w:t xml:space="preserve"> </w:t>
      </w:r>
      <w:r w:rsidRPr="00552268">
        <w:t xml:space="preserve">206 женщин с добавками железа и без них. </w:t>
      </w:r>
      <w:proofErr w:type="spellStart"/>
      <w:r w:rsidRPr="00552268">
        <w:t>Acta</w:t>
      </w:r>
      <w:proofErr w:type="spellEnd"/>
      <w:r w:rsidR="00552268" w:rsidRPr="00552268">
        <w:t xml:space="preserve"> </w:t>
      </w:r>
      <w:r w:rsidRPr="00552268">
        <w:t>Акушерско-гинекологический журнал 2000; 79: 89-98.</w:t>
      </w:r>
    </w:p>
    <w:p w:rsidR="00C935E2" w:rsidRPr="00552268" w:rsidRDefault="00C935E2" w:rsidP="00C935E2">
      <w:pPr>
        <w:jc w:val="both"/>
      </w:pPr>
      <w:r w:rsidRPr="00552268">
        <w:t xml:space="preserve">9. </w:t>
      </w:r>
      <w:proofErr w:type="spellStart"/>
      <w:r w:rsidRPr="00552268">
        <w:t>Чой</w:t>
      </w:r>
      <w:proofErr w:type="spellEnd"/>
      <w:r w:rsidRPr="00552268">
        <w:t xml:space="preserve"> Ю.В., Пай Ш. Изменение </w:t>
      </w:r>
      <w:proofErr w:type="spellStart"/>
      <w:r w:rsidRPr="00552268">
        <w:t>эритропоэза</w:t>
      </w:r>
      <w:proofErr w:type="spellEnd"/>
      <w:r w:rsidRPr="00552268">
        <w:t xml:space="preserve"> в зависимости от</w:t>
      </w:r>
      <w:r w:rsidR="00552268" w:rsidRPr="00552268">
        <w:t xml:space="preserve"> </w:t>
      </w:r>
      <w:r w:rsidRPr="00552268">
        <w:t xml:space="preserve">срока беременности. Энн </w:t>
      </w:r>
      <w:proofErr w:type="spellStart"/>
      <w:r w:rsidRPr="00552268">
        <w:t>Гематол</w:t>
      </w:r>
      <w:proofErr w:type="spellEnd"/>
      <w:r w:rsidRPr="00552268">
        <w:t xml:space="preserve"> 2001; 80: 26-31.</w:t>
      </w:r>
      <w:bookmarkStart w:id="0" w:name="_GoBack"/>
      <w:bookmarkEnd w:id="0"/>
    </w:p>
    <w:sectPr w:rsidR="00C935E2" w:rsidRPr="0055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2"/>
    <w:rsid w:val="001A26AB"/>
    <w:rsid w:val="001F0B8A"/>
    <w:rsid w:val="002271AF"/>
    <w:rsid w:val="003F4EA8"/>
    <w:rsid w:val="00506180"/>
    <w:rsid w:val="0052377B"/>
    <w:rsid w:val="00552268"/>
    <w:rsid w:val="006A073D"/>
    <w:rsid w:val="007372E1"/>
    <w:rsid w:val="007763F8"/>
    <w:rsid w:val="00826E1D"/>
    <w:rsid w:val="00C532D1"/>
    <w:rsid w:val="00C935E2"/>
    <w:rsid w:val="00C96C06"/>
    <w:rsid w:val="00DE2C3F"/>
    <w:rsid w:val="00E85344"/>
    <w:rsid w:val="00F33932"/>
    <w:rsid w:val="00F459ED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EE6"/>
  <w15:chartTrackingRefBased/>
  <w15:docId w15:val="{FED074AB-2A70-445A-B7CA-3F443565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C5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2024-01-07T10:44:00Z</dcterms:created>
  <dcterms:modified xsi:type="dcterms:W3CDTF">2024-01-13T10:26:00Z</dcterms:modified>
</cp:coreProperties>
</file>