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C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  <w:bookmarkStart w:id="0" w:name="_GoBack"/>
      <w:bookmarkEnd w:id="0"/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B2" w:rsidRPr="00CB19B2" w:rsidRDefault="00CB19B2" w:rsidP="00CB19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CB19B2" w:rsidRPr="00CB19B2" w:rsidRDefault="00CB19B2" w:rsidP="00CB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CB19B2" w:rsidRPr="00CB19B2" w:rsidRDefault="00CB19B2" w:rsidP="00CB19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B7" w:rsidRPr="00B15527" w:rsidRDefault="00CB19B2" w:rsidP="007C39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12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здоровье. Экологический мониторинг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CB19B2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7C39B7"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hAnsi="Times New Roman" w:cs="Times New Roman"/>
          <w:sz w:val="24"/>
          <w:szCs w:val="24"/>
        </w:rPr>
        <w:br w:type="page"/>
      </w:r>
    </w:p>
    <w:p w:rsidR="00B727F5" w:rsidRPr="00B15527" w:rsidRDefault="00B727F5" w:rsidP="00B727F5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B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 w:rsidR="00CB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9B6463"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здоровье. Экологический мониторинг</w:t>
      </w: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B15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7F5" w:rsidRPr="00B15527" w:rsidRDefault="00B727F5" w:rsidP="007C39B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B727F5" w:rsidRPr="00B15527" w:rsidRDefault="00B727F5" w:rsidP="007C39B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B727F5" w:rsidRPr="00B15527" w:rsidRDefault="00642E8C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позволяет изучить освоить основные методы оценки экологического состояния компонентов окружающей среды на основе данных экологического мониторинга.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527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B727F5" w:rsidRPr="00B15527" w:rsidRDefault="00B727F5" w:rsidP="007C39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B727F5" w:rsidRPr="00B15527" w:rsidRDefault="00B727F5" w:rsidP="007C39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B727F5" w:rsidRPr="00B15527" w:rsidRDefault="00B727F5" w:rsidP="007C39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6413A0" w:rsidRPr="00B15527" w:rsidRDefault="006413A0" w:rsidP="00280BA0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15527">
        <w:rPr>
          <w:b w:val="0"/>
          <w:sz w:val="24"/>
          <w:szCs w:val="24"/>
        </w:rPr>
        <w:t>1 Понятие об экологическом мониторинге</w:t>
      </w:r>
    </w:p>
    <w:p w:rsidR="006413A0" w:rsidRPr="00B15527" w:rsidRDefault="006413A0" w:rsidP="00280BA0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15527">
        <w:rPr>
          <w:b w:val="0"/>
          <w:sz w:val="24"/>
          <w:szCs w:val="24"/>
        </w:rPr>
        <w:t>2. Наиболее важные показатели в системе локального экологического мониторинга</w:t>
      </w:r>
    </w:p>
    <w:p w:rsidR="00280BA0" w:rsidRPr="00B15527" w:rsidRDefault="00280BA0" w:rsidP="00280BA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 (критерии) качества окружающей среды  </w:t>
      </w:r>
    </w:p>
    <w:p w:rsidR="00280BA0" w:rsidRPr="00B15527" w:rsidRDefault="00280BA0" w:rsidP="0028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4 Количественные показатели загрязнения окружающей среды</w:t>
      </w:r>
    </w:p>
    <w:p w:rsidR="006413A0" w:rsidRPr="00B15527" w:rsidRDefault="006413A0" w:rsidP="0028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5 Оценка количественных показателей загрязнения окружающей среды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280BA0" w:rsidRPr="00B15527" w:rsidRDefault="00280BA0" w:rsidP="00280B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ВХОДЯЩИЙ ТЕСТ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ОПРЕДЕЛИТЕ ПРИНЯТОЕ В НАСТОЯЩЕЕ ВРЕМЯ ПОНЯТИЕ «ВРЕДНОЕ (ЗАГРЯЗНЯЮЩЕЕ) ВЕЩЕСТВО»: </w:t>
      </w:r>
    </w:p>
    <w:p w:rsidR="00280BA0" w:rsidRPr="00B15527" w:rsidRDefault="00280BA0" w:rsidP="00280BA0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  либо   смесь   таких   веществ,  которые  содержатся  в    атмосферном  воздухе  и  которые  в   определенных   концентрациях    оказывают  вредное  воздействие  на здоровье человека. </w:t>
      </w:r>
    </w:p>
    <w:p w:rsidR="00280BA0" w:rsidRPr="00B15527" w:rsidRDefault="00280BA0" w:rsidP="00280BA0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или биологическое    вещество   либо   смесь   таких   веществ,  которые  содержатся  в    атмосферном  воздухе  и  которые  в   определенных   концентрациях    оказывают  вредное  воздействие  на здоровье человека и окружающую    природную среду. </w:t>
      </w:r>
    </w:p>
    <w:p w:rsidR="00280BA0" w:rsidRPr="00B15527" w:rsidRDefault="00280BA0" w:rsidP="00280BA0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или биологическое    вещество,  которое  содержится  в    атмосферном  воздухе  и  оказывает  вредное  воздействие  на здоровье человека и окружающую    природную среду. 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К основным токсическим веществам, постоянно обнаруживаемым в атмосферном воздухе промышленных городов, </w:t>
      </w:r>
      <w:r w:rsidRPr="00B15527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не относится: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Оксид азота.</w:t>
      </w:r>
    </w:p>
    <w:p w:rsidR="00280BA0" w:rsidRPr="00B15527" w:rsidRDefault="00280BA0" w:rsidP="00280BA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Окислы серы.</w:t>
      </w:r>
    </w:p>
    <w:p w:rsidR="00280BA0" w:rsidRPr="00B15527" w:rsidRDefault="00280BA0" w:rsidP="00280BA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Пыль разного состава.</w:t>
      </w:r>
    </w:p>
    <w:p w:rsidR="00280BA0" w:rsidRPr="00B15527" w:rsidRDefault="00280BA0" w:rsidP="00280BA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Сероводород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МИКРОБИОЛОГИЧЕСКИЕ ПОКАЗАТЕЛИ ПРИ ПРОВЕДЕНИИ ПРОИЗВОДСТВЕННОГО </w:t>
      </w:r>
      <w:proofErr w:type="gramStart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КАЧЕСТВОМ ПИТЬЕВОЙ ВОДЫ ИЗ ПОДЗЕМНЫХ ИСТОЧНИКОВ ДОЛЖНЫ КОНТРОЛИРОВАТЬСЯ НЕ МЕНЕЕ: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12 раз в год.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6 раз в год.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4 раз в год.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г) 2 раза в год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ОСОБАЯ ОПАСНОСТЬ ВЫБРОСОВ ОТ АВТОТРАНСПОРТА, С ГИГИЕНИЧЕСКОЙ ТОЧКИ ЗРЕНИЯ, ОБУСЛОВЛЕНА СЛЕДУЮЩИМИ ПРИЧИНАМИ: 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 xml:space="preserve">а) В этих выбросах содержится окись углерода и углеводороды. 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Выброс загрязняющих веществ от автотранспорта осуществляется непосредственно в «зону дыхания» - 1,0-1,2 метра, что, во-первых, обуславливает медленное их рассеивание в атмосфере, а, во-вторых, способствует достаточно быстрому их поступлению в организм человека, в значительной степени – в организм ребенка.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Допускается ли осуществлять  сброс в водные объекты вещества, для которых не установлены гигиенические ПДК: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Допускается.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Не допускается.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Допускается при осуществлении более тщательного контроля.</w:t>
      </w:r>
    </w:p>
    <w:p w:rsidR="00B727F5" w:rsidRPr="00B15527" w:rsidRDefault="00B727F5" w:rsidP="00B15527">
      <w:pPr>
        <w:pStyle w:val="1"/>
        <w:jc w:val="center"/>
        <w:rPr>
          <w:sz w:val="24"/>
          <w:szCs w:val="24"/>
        </w:rPr>
      </w:pPr>
      <w:r w:rsidRPr="00B15527">
        <w:rPr>
          <w:sz w:val="24"/>
          <w:szCs w:val="24"/>
        </w:rPr>
        <w:t>Аннотация (краткое содержание темы)</w:t>
      </w:r>
    </w:p>
    <w:p w:rsidR="00280BA0" w:rsidRPr="00B15527" w:rsidRDefault="00280BA0" w:rsidP="00280BA0">
      <w:pPr>
        <w:pStyle w:val="1"/>
        <w:numPr>
          <w:ilvl w:val="0"/>
          <w:numId w:val="0"/>
        </w:numPr>
        <w:ind w:left="928" w:hanging="360"/>
        <w:jc w:val="center"/>
        <w:rPr>
          <w:sz w:val="24"/>
          <w:szCs w:val="24"/>
        </w:rPr>
      </w:pPr>
      <w:r w:rsidRPr="00B15527">
        <w:rPr>
          <w:sz w:val="24"/>
          <w:szCs w:val="24"/>
        </w:rPr>
        <w:t>7.1 Понятие об экологическом мониторинге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Экологический мониторинг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 окружающей среды) (от лат.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тот, кто напоминает, предупреждает) - многоцелевая информационная система долгосрочных наблюдений, а также оценки и прогноза состояния природной среды. Основная цель экологического мониторинга -  предупреждения критических ситуаций, вредных или опасных для здоровья людей, благополучия других живых существ, их сообществ, природных и созданных человеком объектов.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экологического мониторинга: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Глобальный мониторинг - слежение за общемировыми процессами (в том числе антропогенного влияния), происходящими на всей планете.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мониторинг - слежение за процессами и явлениями в пределах какого-то одного региона, где эти процессы и явления могут отличаться и по природному характеру, и по антропогенным воздействиям от базового фона, характерного для всей биосферы.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мониторинг - это слежение за естественными природными явлениями и антропогенными воздействиями на небольших территориях.</w:t>
      </w:r>
    </w:p>
    <w:p w:rsidR="00280BA0" w:rsidRPr="00B15527" w:rsidRDefault="00280BA0" w:rsidP="00280B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зависимости от объекта наблюдения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мониторинг базовый (фоновый)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 монитори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 - слежение за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общебиосферными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природными явлениями без наложения на них антропогенных влияний. </w:t>
      </w:r>
      <w:proofErr w:type="spellStart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Импактный</w:t>
      </w:r>
      <w:proofErr w:type="spellEnd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мониторинг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мониторинг региональных и локальных антропогенных воздействий в особо опасных зонах. </w:t>
      </w:r>
    </w:p>
    <w:p w:rsidR="00280BA0" w:rsidRPr="00B15527" w:rsidRDefault="00280BA0" w:rsidP="00280B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различают мониторинг: биоэкологический (санитарно-гигиенический),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(природно-хозяйственный), биосферный (глобальный), космический, геофизический, климатический, биологический, здоровья населения, социальный и др.</w:t>
      </w:r>
      <w:proofErr w:type="gramEnd"/>
    </w:p>
    <w:p w:rsidR="00280BA0" w:rsidRPr="00B15527" w:rsidRDefault="00B15527" w:rsidP="00280BA0">
      <w:pPr>
        <w:pStyle w:val="1"/>
        <w:numPr>
          <w:ilvl w:val="0"/>
          <w:numId w:val="0"/>
        </w:numPr>
        <w:ind w:left="928" w:hanging="360"/>
        <w:rPr>
          <w:sz w:val="24"/>
          <w:szCs w:val="24"/>
        </w:rPr>
      </w:pPr>
      <w:r w:rsidRPr="00B15527">
        <w:rPr>
          <w:sz w:val="24"/>
          <w:szCs w:val="24"/>
        </w:rPr>
        <w:t>7</w:t>
      </w:r>
      <w:r w:rsidR="00280BA0" w:rsidRPr="00B15527">
        <w:rPr>
          <w:sz w:val="24"/>
          <w:szCs w:val="24"/>
        </w:rPr>
        <w:t>.2. Наиболее важные показатели в системе локального экологического мониторинга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Атмосфера.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газовой и аэрозольной фаз воздушной сферы; твердые и жидкие осадки (снег и дождь) и их 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составы, тепловое загрязнение атмосферы.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Гидросфера.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среды поверхностных вод (реки, озера, водохранилища и т.д.), грунтовых вод, взвесей и донных отложений в природных водостоках и водоемах; тепловое загрязнение поверхностных и грунтовых вод.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Почва.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Биота</w:t>
      </w:r>
      <w:proofErr w:type="spellEnd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и радиоактивное загрязнение сельскохозяйственных угодий, растительного покрова, почвенных зооценозов, наземных сообществ домашних и диких животных, птиц, насекомых, водных растений, планктона, рыб.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Урбанизированная среда.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и радиационный фоны воздушной среды населенных пунктов, 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продуктов питания, питьевой воды и т.д.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Население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плотность населения, рождаемость и смертность, возрастной состав, заболеваемость и др.), социально-экономические факторы. </w:t>
      </w:r>
      <w:proofErr w:type="gramEnd"/>
    </w:p>
    <w:p w:rsidR="00280BA0" w:rsidRPr="00B15527" w:rsidRDefault="00B15527" w:rsidP="00280B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0BA0"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Показатели (критерии) качества окружающей среды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воздушной среде: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р.з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предельно допустимая концентрация вещества в воздухе рабочей зоны, мг/м </w:t>
      </w:r>
      <w:r w:rsidRPr="00B15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Рабочей зоной считается пространство высотой до 2 м 6 над уровнем пола или площадки, на которой находятся места постоянного или временного пребывания работающих;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допустимая максимальная разовая концентрация вещества в воздухе населенных мест, мг/м</w:t>
      </w:r>
      <w:r w:rsidRPr="00B15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концентрация при вдыхании в течение 20 мин не должна вызывать рефлекторных (в том числе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субсенсорных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реакций в организме человека;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ПДК </w:t>
      </w:r>
      <w:proofErr w:type="spellStart"/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предельно допустимая среднесуточная концентрация токсичного вещества в воздухе населенных мест, мг/м</w:t>
      </w:r>
      <w:r w:rsidRPr="00B15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концентрация не должна оказывать на человека прямого или косвенного вредного воздействия при неограниченно продолжительном вдыхании.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водной среде: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ПДК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вещества в воде водоема хозяйственно-питьевого и культурно-бытового водопользования, мг/л. Эта концентрация не должна оказывать прямого или косвенного влияния на органы человека в течение всей его жизни, а также на здоровье последующих поколении и не должна ухудшать гигиенические условия водопользования;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допустимая концентрация вещества в воде водоема, используемого для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мг/л;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Интегральные показатели для воды: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БПК - биологическая потребность в кислороде - количество кислорода, использованного при биохимических процессах окисления органических веществ (исключая процессы нитрификации) за определенное время инкубации пробы (2, 5,20, 120 суток), мг О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воды (БПКП - за 20 суток, БПК5 — за 5 суток);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почве: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допустимая концентрация вещества в пахотном слое почвы, мг/кг. Эта концентрация не должна вызывать прямого и косвенного отрицательного влияния на здоровье человека, а также на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самоочищающую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почвы;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ПДК </w:t>
      </w:r>
      <w:proofErr w:type="spellStart"/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(ДОК) — предельно допустимая концентрация (допустимое остаточное количество) вещества в продуктах питания, мг/кг.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величина ПДК в различных средах не установлена, действует временный гигиенический норматив ВДК (ОБУВ) - временно допустимая концентрация (ориентировочно безопасный уровень воздействия) вещества. Временный норматив устанавливается на определенный срок (2-3 года).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загрязнения (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качественно и количественно отражающий присутствие в окружающей среде вещества-загрязнителя и степень его воздействия на живые организмы.</w:t>
      </w:r>
    </w:p>
    <w:p w:rsidR="00280BA0" w:rsidRPr="00B15527" w:rsidRDefault="00B15527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27">
        <w:rPr>
          <w:rFonts w:ascii="Times New Roman" w:hAnsi="Times New Roman" w:cs="Times New Roman"/>
          <w:b/>
          <w:sz w:val="24"/>
          <w:szCs w:val="24"/>
        </w:rPr>
        <w:t>7</w:t>
      </w:r>
      <w:r w:rsidR="00280BA0" w:rsidRPr="00B15527">
        <w:rPr>
          <w:rFonts w:ascii="Times New Roman" w:hAnsi="Times New Roman" w:cs="Times New Roman"/>
          <w:b/>
          <w:sz w:val="24"/>
          <w:szCs w:val="24"/>
        </w:rPr>
        <w:t>.4 Количественные показатели загрязнения окружающей среды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Техногенные аномалии обычно имеют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полиэлементный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состав, в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с чем Ю.Е.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Саетом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предложен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суммарный показатель загрязнения</w:t>
      </w:r>
      <w:r w:rsidRPr="00B1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), характеризующий степень загрязнения ассоциации элементов относительно фона:</w:t>
      </w:r>
    </w:p>
    <w:p w:rsidR="00280BA0" w:rsidRPr="00B15527" w:rsidRDefault="00280BA0" w:rsidP="00280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15527">
        <w:rPr>
          <w:rFonts w:ascii="Times New Roman" w:hAnsi="Times New Roman" w:cs="Times New Roman"/>
          <w:sz w:val="24"/>
          <w:szCs w:val="24"/>
        </w:rPr>
        <w:t>с = Σ Кс – (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1),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lastRenderedPageBreak/>
        <w:t>где Кс – коэффициенты техногенной концентрации больше 1 (или 1,5), n – число элементов с Кс &gt; 1 (или 1,5). Суммарные показатели загрязнения рассчитываются для различных компонентов ландшафта — почв, снега, растений, донных отложений.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Оценка загрязнения атмосферы химическими элементами в зимний период времени проводится на основе анализа пыли накопленной снегом. При анализе твердых атмосферных выпадений помимо коэффициентов концентрации металлов и суммарного показателя загрязнения, рассчитывается суммарное выпадение твердого вещества –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пылевая нагрузка</w:t>
      </w:r>
      <w:r w:rsidRPr="00B15527">
        <w:rPr>
          <w:rFonts w:ascii="Times New Roman" w:hAnsi="Times New Roman" w:cs="Times New Roman"/>
          <w:sz w:val="24"/>
          <w:szCs w:val="24"/>
        </w:rPr>
        <w:t xml:space="preserve"> (Р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). Расчет пылевой нагрузки производился по формуле: 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B15527">
        <w:rPr>
          <w:rFonts w:ascii="Times New Roman" w:hAnsi="Times New Roman" w:cs="Times New Roman"/>
          <w:sz w:val="24"/>
          <w:szCs w:val="24"/>
        </w:rPr>
        <w:t xml:space="preserve">=  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S·t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P – вес твердого вещества, содержащегося в снеговой пробе,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отбора снежной пробы, км</w:t>
      </w:r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5527">
        <w:rPr>
          <w:rFonts w:ascii="Times New Roman" w:hAnsi="Times New Roman" w:cs="Times New Roman"/>
          <w:sz w:val="24"/>
          <w:szCs w:val="24"/>
        </w:rPr>
        <w:t>;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, прошедшее с момента установления устойчивого снежного покрова,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При эколого-геохимическом анализе изучаемой территории важно знать не только суммарную пылевую нагрузку, но и массу того или иного химического элемента выпавшего с пылью. Для этого определяется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общая техногенная нагрузка элемента</w:t>
      </w:r>
      <w:r w:rsidRPr="00B1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>)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5527">
        <w:rPr>
          <w:rFonts w:ascii="Times New Roman" w:hAnsi="Times New Roman" w:cs="Times New Roman"/>
          <w:sz w:val="24"/>
          <w:szCs w:val="24"/>
          <w:lang w:val="en-US"/>
        </w:rPr>
        <w:t>·</w:t>
      </w:r>
      <w:r w:rsidRPr="00B15527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– суммарная пылевая нагрузка, кг/км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.;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– концентрация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-того элемента в снеговой пыли, мг/кг.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Аналогично суммарному показателю загрязнения, для снеговой пыли рассчитывается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коэффициент относительного увеличения общей нагрузки элемента</w:t>
      </w:r>
      <w:r w:rsidRPr="00B1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</w:rPr>
        <w:t>К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>)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</w:rPr>
        <w:t>К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= Р</w:t>
      </w:r>
      <w:proofErr w:type="spell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B15527">
        <w:rPr>
          <w:rFonts w:ascii="Times New Roman" w:hAnsi="Times New Roman" w:cs="Times New Roman"/>
          <w:sz w:val="24"/>
          <w:szCs w:val="24"/>
        </w:rPr>
        <w:t>фоновая нагрузка исследуемого элемента, мг/км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Фоновая пылевая нагрузка определяется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B1552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15527">
        <w:rPr>
          <w:rFonts w:ascii="Times New Roman" w:hAnsi="Times New Roman" w:cs="Times New Roman"/>
          <w:sz w:val="24"/>
          <w:szCs w:val="24"/>
        </w:rPr>
        <w:t>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– фоновая концентрация исследуемого элемента в пыли, мг/кг;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фоновая пылевая нагрузка, кг/км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Обобщающим показателем учитывающим, как концентрацию химических элементов в выпавшей пыли, так и массу этих выпадений, является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 xml:space="preserve">суммарный показатель нагрузки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, который рассчитывается 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= 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B1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К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- (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5527">
        <w:rPr>
          <w:rFonts w:ascii="Times New Roman" w:hAnsi="Times New Roman" w:cs="Times New Roman"/>
          <w:sz w:val="24"/>
          <w:szCs w:val="24"/>
        </w:rPr>
        <w:t xml:space="preserve"> - 1)</w:t>
      </w:r>
    </w:p>
    <w:p w:rsidR="00280BA0" w:rsidRPr="00B15527" w:rsidRDefault="00B15527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27">
        <w:rPr>
          <w:rFonts w:ascii="Times New Roman" w:hAnsi="Times New Roman" w:cs="Times New Roman"/>
          <w:b/>
          <w:sz w:val="24"/>
          <w:szCs w:val="24"/>
        </w:rPr>
        <w:t>7</w:t>
      </w:r>
      <w:r w:rsidR="00280BA0" w:rsidRPr="00B15527">
        <w:rPr>
          <w:rFonts w:ascii="Times New Roman" w:hAnsi="Times New Roman" w:cs="Times New Roman"/>
          <w:b/>
          <w:sz w:val="24"/>
          <w:szCs w:val="24"/>
        </w:rPr>
        <w:t>.5 Оценка количественных показателей загрязнения окружающей среды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По величине суммарного показателя загрязнения почв и снега, пылевой нагрузке и суммарному показателю нагрузки выделяются территории с разными уровнями загрязнения (табл.1).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 xml:space="preserve">Таблица 1 – Уровни загрязнения почв и снежного покрова металлами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631"/>
        <w:gridCol w:w="2268"/>
        <w:gridCol w:w="1701"/>
        <w:gridCol w:w="1768"/>
      </w:tblGrid>
      <w:tr w:rsidR="00280BA0" w:rsidRPr="00B15527" w:rsidTr="00210E70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Уровень загрязнения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Суммарный показатель загрязнения почв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Суммарный показатель загрязнения снежного покрова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Выпадение пыли, кг/км</w:t>
            </w:r>
            <w:proofErr w:type="gramStart"/>
            <w:r w:rsidRPr="00B15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Суммарный показатель нагрузки,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8 –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32 – 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100 – 250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16 – 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64 – 128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250 – 450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1000 – 5000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32 –1 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128 – 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450 – 850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5000 – 10000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128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850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Белее 10000</w:t>
            </w:r>
          </w:p>
        </w:tc>
      </w:tr>
    </w:tbl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Для оценки воздействия количества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организм, используются также гигиенические нормативы загрязнения –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предельно-допустимые концентрации</w:t>
      </w:r>
      <w:r w:rsidRPr="00B15527">
        <w:rPr>
          <w:rFonts w:ascii="Times New Roman" w:hAnsi="Times New Roman" w:cs="Times New Roman"/>
          <w:sz w:val="24"/>
          <w:szCs w:val="24"/>
        </w:rPr>
        <w:t xml:space="preserve"> (ПДК) (см. занятие № 13).</w:t>
      </w:r>
    </w:p>
    <w:p w:rsidR="00280BA0" w:rsidRPr="00B15527" w:rsidRDefault="00280BA0" w:rsidP="00280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Таблица 2 - Ориентировочная оценочна шкала опасности загрязнения почв по суммарному показателю</w:t>
      </w:r>
    </w:p>
    <w:tbl>
      <w:tblPr>
        <w:tblW w:w="5000" w:type="pct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0"/>
        <w:gridCol w:w="1378"/>
        <w:gridCol w:w="1999"/>
        <w:gridCol w:w="5316"/>
      </w:tblGrid>
      <w:tr w:rsidR="00280BA0" w:rsidRPr="00B15527" w:rsidTr="00210E70">
        <w:trPr>
          <w:jc w:val="center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Уровень загрязнения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Категория загрязнения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суммарного </w:t>
            </w:r>
            <w:r w:rsidRPr="00B1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загрязнения почв (</w:t>
            </w:r>
            <w:proofErr w:type="spellStart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55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показателей здоровья населения в очагах загрязнения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Менее 16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Наиболее низкий уровень заболеваемости детей и минимальная частота встречаемости функциональных отклонений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Умеренно опасная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16 – 32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Увеличение общей заболеваемости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32 – 128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общей заболеваемости, числа часто болеющих детей, детей с хроническими заболеваниями, нарушениями функционального состояния </w:t>
            </w:r>
            <w:proofErr w:type="gramStart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Чрезвычайно опасная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128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детского населения, нарушение репродуктивной функции женщин (увеличение числа случаев токсикоза беременности, числа преждевременных родов, мертворождаемости, гипотрофий новорожденных)</w:t>
            </w:r>
          </w:p>
        </w:tc>
      </w:tr>
    </w:tbl>
    <w:p w:rsidR="00B727F5" w:rsidRPr="00B15527" w:rsidRDefault="00B727F5" w:rsidP="00B727F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под контролем преподавателя </w:t>
      </w:r>
    </w:p>
    <w:p w:rsidR="00B727F5" w:rsidRPr="00B15527" w:rsidRDefault="00B727F5" w:rsidP="00B15527">
      <w:pPr>
        <w:tabs>
          <w:tab w:val="left" w:pos="284"/>
        </w:tabs>
        <w:spacing w:after="0" w:line="240" w:lineRule="auto"/>
        <w:ind w:left="1070" w:right="126" w:hanging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527">
        <w:rPr>
          <w:rFonts w:ascii="Times New Roman" w:hAnsi="Times New Roman" w:cs="Times New Roman"/>
          <w:b/>
          <w:sz w:val="24"/>
          <w:szCs w:val="24"/>
        </w:rPr>
        <w:t>Вопросы по теме занятия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экологический мониторинг? 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экологического мониторинга?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важные показатели в системе локального экологического мониторинга?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(критерии) качества воздуха существуют?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(критерии) качества воды существуют?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(критерии) качества почвы?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показатели используются, если ПДК для различных сред не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индекс загрязнения?</w:t>
      </w:r>
    </w:p>
    <w:p w:rsidR="00846694" w:rsidRPr="00B15527" w:rsidRDefault="00846694" w:rsidP="006413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Как рассчитать суммарный показатель загрязнения?</w:t>
      </w:r>
    </w:p>
    <w:p w:rsidR="00846694" w:rsidRPr="00B15527" w:rsidRDefault="00846694" w:rsidP="006413A0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Что такое пылевая нагрузка?</w:t>
      </w:r>
    </w:p>
    <w:p w:rsidR="00846694" w:rsidRPr="00B15527" w:rsidRDefault="00846694" w:rsidP="006413A0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Что такое общая техногенная нагрузка элемента?</w:t>
      </w:r>
    </w:p>
    <w:p w:rsidR="00846694" w:rsidRPr="00B15527" w:rsidRDefault="00B727F5" w:rsidP="00846694">
      <w:pPr>
        <w:tabs>
          <w:tab w:val="left" w:pos="284"/>
        </w:tabs>
        <w:spacing w:after="0" w:line="240" w:lineRule="auto"/>
        <w:ind w:left="568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Тестовые задания по теме </w:t>
      </w:r>
    </w:p>
    <w:p w:rsidR="00B15527" w:rsidRPr="00923EBF" w:rsidRDefault="00B15527" w:rsidP="00B15527">
      <w:pPr>
        <w:pStyle w:val="1"/>
        <w:ind w:left="0" w:right="0" w:firstLine="709"/>
        <w:jc w:val="center"/>
        <w:rPr>
          <w:sz w:val="24"/>
          <w:szCs w:val="24"/>
        </w:rPr>
      </w:pPr>
      <w:r w:rsidRPr="00923EBF">
        <w:rPr>
          <w:sz w:val="24"/>
          <w:szCs w:val="24"/>
        </w:rPr>
        <w:t>ИТОГОВОЕ ТЕСТИРОВАНИЕ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ПОНЯТИЕ «ТОКСИЧЕСКИЕ ТУМАНЫ» СВЯЗАНО </w:t>
      </w:r>
      <w:proofErr w:type="gramStart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5527" w:rsidRPr="00923EBF" w:rsidRDefault="00B15527" w:rsidP="00B15527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Накоплением промышленных выбросов в приземном слое атмосферы.</w:t>
      </w:r>
    </w:p>
    <w:p w:rsidR="00B15527" w:rsidRPr="00B15527" w:rsidRDefault="00B15527" w:rsidP="00B15527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Антициклонической погодой с температурной инверсией, сопровождающейся накоплением промышленных выбросов в приземном слое атмосферы.</w:t>
      </w:r>
    </w:p>
    <w:p w:rsidR="00B15527" w:rsidRPr="00B15527" w:rsidRDefault="00B15527" w:rsidP="00B15527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выбросов загрязняющих веще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иземный слой  атмосферы. 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Соблюдение ПДК загрязняющих веществ в атмосферном воздухе: </w:t>
      </w:r>
    </w:p>
    <w:p w:rsidR="00B15527" w:rsidRPr="00B15527" w:rsidRDefault="00B15527" w:rsidP="00B15527">
      <w:pPr>
        <w:numPr>
          <w:ilvl w:val="0"/>
          <w:numId w:val="10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Благоприятно влияет на здоровье населения. </w:t>
      </w:r>
    </w:p>
    <w:p w:rsidR="00B15527" w:rsidRPr="00B15527" w:rsidRDefault="00B15527" w:rsidP="00B15527">
      <w:pPr>
        <w:numPr>
          <w:ilvl w:val="0"/>
          <w:numId w:val="10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оказывает негативного влияния на состояние здоровья чувствительных групп населения (детей).</w:t>
      </w:r>
    </w:p>
    <w:p w:rsidR="00B15527" w:rsidRPr="00B15527" w:rsidRDefault="00B15527" w:rsidP="00B15527">
      <w:pPr>
        <w:numPr>
          <w:ilvl w:val="0"/>
          <w:numId w:val="10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основным фактором, положительно оценивающим экологическую обстановку.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Длительное превышение ПДК загрязняющих веществ, и их комбинаций,  в атмосферном воздухе в 5 – 10 раз приводит </w:t>
      </w:r>
      <w:proofErr w:type="gramStart"/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</w:t>
      </w:r>
      <w:proofErr w:type="gramEnd"/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Вероятному риску ухудшению в состоянии здоровья населения.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Наиболее вероятному риску ухудшению в состоянии здоровья самых чувствительных групп населения (дети, пожилые) на фоне роста болезненности всех групп населения.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Наиболее вероятному риску ухудшению в состоянии здоровья различных групп населения на фоне роста болезненности всех групп населения.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САНИТАРНО-ТОКСИКОЛОГИЧЕСКИЙ (САН</w:t>
      </w:r>
      <w:proofErr w:type="gramStart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proofErr w:type="gramEnd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ТОКС.) ПРИЗНАК ВРЕДНОСТИ  СВИДЕТЕЛЬСТВУЕТ О ТОМ, ЧТО ВЕЩЕСТВО: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способно накапливаться в организме в токсических дозах.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способно оказывать токсическое действие на организм.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способно оказывать вредное действие на организм, в том числе вызывать отдаленные последствия.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ОПРЕДЕЛИТЕ ПОНЯТИЕ «ПИТЬЕВАЯ ВОДА»: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Вода, по своему качеству отвечающая гигиеническим нормативам и предназначенная для удовлетворения питьевых и бытовых потребностей человека, либо для производства продукции для потребления человеком.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Вода, по своему качеству в естественном состоянии или после подготовки отвечающая гигиеническим нормативам и предназначенная для удовлетворения потребностей человека, либо для производства продукции для потребления человеком.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Вода, по своему качеству в естественном состоянии или после подготовки отвечающая гигиеническим нормативам и предназначенная для удовлетворения питьевых и бытовых потребностей человека, либо для производства продукции для потребления человеком.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ВОДОЗАБОР ИЗ ПОВЕРХНОСТНОГО ИСТОЧНИКА ДОЛЖЕН РАСПОЛАГАТЬСЯ: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 в непосредственной близости к населенному пункту.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в черте населенного пункта с целью максимального приближения  к населению.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выше по течению реки (или) акватории водохранилища по отношению к населенному пункту и выпуску сточных вод.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РАЗВИТИЕ МОЧЕКАМЕННОЙ БОЛЕЗНИ В ЗНАЧИТЕЛЬНОЙ СТЕПЕНИ СВЯЗЫВАЮТ </w:t>
      </w:r>
      <w:proofErr w:type="gramStart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ПОВЫШЕННОЙ: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общей минерализацией питьевой воды;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жесткостью питьевой воды;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концентрацией фтора в питьевой воде.</w:t>
      </w:r>
    </w:p>
    <w:p w:rsidR="00B15527" w:rsidRPr="00923EBF" w:rsidRDefault="00B15527" w:rsidP="00B15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ЭНДЕМИЧЕСКИЕ ЗАБОЛЕВАНИЯ – ЭТО: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заболевания, вызываемые загрязнением воды бытовыми сточными водами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заболевания, связанные с загрязнением водоемов радионуклидами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заболевания, вызываемые избытком или недостатком микроэлементов в воде и продуктах питания в связи с избытком или недостатком их в почве данного района</w:t>
      </w:r>
    </w:p>
    <w:p w:rsidR="00B727F5" w:rsidRPr="00B15527" w:rsidRDefault="00B727F5" w:rsidP="00B158FA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E537C7"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</w:t>
      </w: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1. Эколого-геохимическая оценка почвенного покрова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1.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данным, приведенным в таблице 3, рассчитать коэффициенты концентрации химических элементов в почвах на разных участках города.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2.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каждого из приведенных участков, выписать химические элементы, принимающие участие в загрязнении ландшафтов, при условии, что аномальным содержанием характеризуются химические элементы, концентрация которых в 1,5 и </w:t>
      </w: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</w:t>
      </w:r>
      <w:proofErr w:type="gram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превышает фоновые значения (</w:t>
      </w:r>
      <w:proofErr w:type="spell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923E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а</w:t>
      </w:r>
      <w:proofErr w:type="spellEnd"/>
      <w:r w:rsidRPr="00923E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≥ 1,5 </w:t>
      </w:r>
      <w:proofErr w:type="spell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923E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ф</w:t>
      </w:r>
      <w:proofErr w:type="spell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3.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Указать, какие химические </w:t>
      </w: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</w:t>
      </w:r>
      <w:proofErr w:type="gram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какого</w:t>
      </w:r>
      <w:proofErr w:type="gram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опасности принимают наибольшее участие в загрязнении почвенного покрова города.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4.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Рассчитать суммарный показатель загрязнения почв.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5.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 уровень загрязнения и дать ориентировочную оценку здоровья населения проживающего на данной территории (табл.2).  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3- </w:t>
      </w:r>
      <w:r w:rsidRPr="00923E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Среднее содержание химических элементов на фоновом участке и в почвах города, мг/кг</w:t>
      </w:r>
    </w:p>
    <w:tbl>
      <w:tblPr>
        <w:tblW w:w="5000" w:type="pct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458"/>
        <w:gridCol w:w="1363"/>
        <w:gridCol w:w="1206"/>
        <w:gridCol w:w="1416"/>
        <w:gridCol w:w="1850"/>
        <w:gridCol w:w="1216"/>
        <w:gridCol w:w="1424"/>
      </w:tblGrid>
      <w:tr w:rsidR="00B158FA" w:rsidRPr="00923EBF" w:rsidTr="00210E70">
        <w:trPr>
          <w:cantSplit/>
          <w:trHeight w:val="72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ТЭЦ-2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Ламповый завод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Магазин «Чайка» 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128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209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171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217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193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0,9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1,6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147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135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151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112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89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Zn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</w:t>
            </w:r>
          </w:p>
        </w:tc>
      </w:tr>
    </w:tbl>
    <w:p w:rsidR="00B158FA" w:rsidRPr="00923EBF" w:rsidRDefault="00B158FA" w:rsidP="00B1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BF">
        <w:rPr>
          <w:rFonts w:ascii="Times New Roman" w:hAnsi="Times New Roman" w:cs="Times New Roman"/>
          <w:b/>
          <w:bCs/>
          <w:sz w:val="24"/>
          <w:szCs w:val="24"/>
        </w:rPr>
        <w:t>Вариант 2. Эколого-геохимическая оценка загрязнения снежного покрова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1.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 xml:space="preserve"> По данным, приведенным в таблице 4, рассчитать коэффициенты концентрации химических элементов в пыли, накопленной снегом на разных участках г. Красноярска.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2.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 xml:space="preserve">Для каждого из приведенных участков, выписать химические элементы, принимающие участие в загрязнении ландшафтов, если </w:t>
      </w:r>
      <w:proofErr w:type="spellStart"/>
      <w:r w:rsidRPr="00923EBF">
        <w:rPr>
          <w:rFonts w:ascii="Times New Roman" w:hAnsi="Times New Roman" w:cs="Times New Roman"/>
          <w:sz w:val="24"/>
          <w:szCs w:val="24"/>
        </w:rPr>
        <w:t>С</w:t>
      </w:r>
      <w:r w:rsidRPr="00923EBF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923EB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 xml:space="preserve">≥ 1,5 </w:t>
      </w:r>
      <w:proofErr w:type="spellStart"/>
      <w:r w:rsidRPr="00923EBF">
        <w:rPr>
          <w:rFonts w:ascii="Times New Roman" w:hAnsi="Times New Roman" w:cs="Times New Roman"/>
          <w:sz w:val="24"/>
          <w:szCs w:val="24"/>
        </w:rPr>
        <w:t>С</w:t>
      </w:r>
      <w:r w:rsidRPr="00923EB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23EBF">
        <w:rPr>
          <w:rFonts w:ascii="Times New Roman" w:hAnsi="Times New Roman" w:cs="Times New Roman"/>
          <w:sz w:val="24"/>
          <w:szCs w:val="24"/>
        </w:rPr>
        <w:t>.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3.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>К какому классу опасности относятся металлы, принимающие участие в загрязнении снежного покрова?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4.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>Рассчитать суммарный показатель загрязнения снега и указать его уровень загрязнения.</w:t>
      </w:r>
    </w:p>
    <w:p w:rsidR="00B158FA" w:rsidRPr="00923EBF" w:rsidRDefault="00B158FA" w:rsidP="00B158F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EBF">
        <w:rPr>
          <w:rFonts w:ascii="Times New Roman" w:hAnsi="Times New Roman" w:cs="Times New Roman"/>
          <w:sz w:val="24"/>
          <w:szCs w:val="24"/>
        </w:rPr>
        <w:t xml:space="preserve">Таблица 4  - </w:t>
      </w:r>
      <w:r w:rsidRPr="00923EBF">
        <w:rPr>
          <w:rFonts w:ascii="Times New Roman" w:hAnsi="Times New Roman" w:cs="Times New Roman"/>
          <w:bCs/>
          <w:sz w:val="24"/>
          <w:szCs w:val="24"/>
        </w:rPr>
        <w:t>Среднее содержание химических элементов в пыли накопленной снегом на фоновом участке и территории города, мг/кг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31"/>
        <w:gridCol w:w="1161"/>
        <w:gridCol w:w="951"/>
        <w:gridCol w:w="2432"/>
        <w:gridCol w:w="1420"/>
        <w:gridCol w:w="1229"/>
        <w:gridCol w:w="919"/>
      </w:tblGrid>
      <w:tr w:rsidR="00B158FA" w:rsidRPr="00923EBF" w:rsidTr="00210E70">
        <w:trPr>
          <w:cantSplit/>
          <w:trHeight w:val="1094"/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ТЭЦ-2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Ламповый завод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 «Чайка»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771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207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1,5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4,0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2,4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0,8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1,3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440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620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536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127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117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392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140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Ag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0,14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0,66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0,30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0,54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0,63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0,78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Пылевая нагрузка, кг/км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сутки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21,2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22,1</w:t>
            </w:r>
          </w:p>
        </w:tc>
      </w:tr>
    </w:tbl>
    <w:p w:rsidR="00B158FA" w:rsidRPr="00B158FA" w:rsidRDefault="00B158FA" w:rsidP="00B158FA">
      <w:pPr>
        <w:pStyle w:val="1"/>
        <w:ind w:left="0" w:right="0" w:firstLine="0"/>
        <w:rPr>
          <w:sz w:val="20"/>
          <w:szCs w:val="20"/>
        </w:rPr>
      </w:pPr>
      <w:r w:rsidRPr="00B158FA">
        <w:rPr>
          <w:sz w:val="20"/>
          <w:szCs w:val="20"/>
        </w:rPr>
        <w:t>Перечень и стандарты практических умений</w:t>
      </w:r>
    </w:p>
    <w:p w:rsidR="00B158FA" w:rsidRPr="00B158FA" w:rsidRDefault="00B158FA" w:rsidP="00B158FA">
      <w:pPr>
        <w:pStyle w:val="2"/>
        <w:tabs>
          <w:tab w:val="left" w:pos="142"/>
        </w:tabs>
        <w:ind w:left="0"/>
        <w:rPr>
          <w:sz w:val="20"/>
          <w:szCs w:val="20"/>
        </w:rPr>
      </w:pPr>
      <w:r w:rsidRPr="00B158FA">
        <w:rPr>
          <w:sz w:val="20"/>
          <w:szCs w:val="20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B158FA" w:rsidRPr="00B158FA" w:rsidRDefault="00B158FA" w:rsidP="00B158FA">
      <w:pPr>
        <w:pStyle w:val="1"/>
        <w:tabs>
          <w:tab w:val="left" w:pos="142"/>
        </w:tabs>
        <w:ind w:left="0" w:right="0" w:firstLine="0"/>
        <w:rPr>
          <w:sz w:val="20"/>
          <w:szCs w:val="20"/>
        </w:rPr>
      </w:pPr>
      <w:r w:rsidRPr="00B158FA">
        <w:rPr>
          <w:sz w:val="20"/>
          <w:szCs w:val="20"/>
        </w:rPr>
        <w:t xml:space="preserve"> Примерная тематика УИРС и НИРС по теме:</w:t>
      </w:r>
    </w:p>
    <w:p w:rsidR="00B158FA" w:rsidRPr="00B158FA" w:rsidRDefault="00B158FA" w:rsidP="00B158FA">
      <w:pPr>
        <w:pStyle w:val="2"/>
        <w:numPr>
          <w:ilvl w:val="0"/>
          <w:numId w:val="7"/>
        </w:numPr>
        <w:tabs>
          <w:tab w:val="left" w:pos="142"/>
        </w:tabs>
        <w:ind w:left="0" w:firstLine="0"/>
        <w:rPr>
          <w:sz w:val="20"/>
          <w:szCs w:val="20"/>
        </w:rPr>
      </w:pPr>
      <w:r w:rsidRPr="00B158FA">
        <w:rPr>
          <w:sz w:val="20"/>
          <w:szCs w:val="20"/>
        </w:rPr>
        <w:t>Экологическая оценка атмосферного воздуха на участках высотной застройки, частного сектора и промышленных зон города.</w:t>
      </w:r>
    </w:p>
    <w:p w:rsidR="00B158FA" w:rsidRPr="00B158FA" w:rsidRDefault="00B158FA" w:rsidP="00B158FA">
      <w:pPr>
        <w:pStyle w:val="2"/>
        <w:numPr>
          <w:ilvl w:val="0"/>
          <w:numId w:val="7"/>
        </w:numPr>
        <w:tabs>
          <w:tab w:val="left" w:pos="142"/>
        </w:tabs>
        <w:ind w:left="0" w:firstLine="0"/>
        <w:rPr>
          <w:sz w:val="20"/>
          <w:szCs w:val="20"/>
        </w:rPr>
      </w:pPr>
      <w:r w:rsidRPr="00B158FA">
        <w:rPr>
          <w:sz w:val="20"/>
          <w:szCs w:val="20"/>
        </w:rPr>
        <w:t>Влияние качества питьевой воды на здоровье людей</w:t>
      </w:r>
    </w:p>
    <w:p w:rsidR="00B158FA" w:rsidRPr="00B158FA" w:rsidRDefault="00B158FA" w:rsidP="00B158FA">
      <w:pPr>
        <w:pStyle w:val="1"/>
        <w:ind w:left="0" w:right="0" w:firstLine="0"/>
        <w:rPr>
          <w:sz w:val="20"/>
          <w:szCs w:val="20"/>
        </w:rPr>
      </w:pPr>
      <w:r w:rsidRPr="00B158FA">
        <w:rPr>
          <w:sz w:val="20"/>
          <w:szCs w:val="20"/>
        </w:rPr>
        <w:t xml:space="preserve"> Рекомендованная литература по теме занятия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b/>
          <w:sz w:val="20"/>
          <w:szCs w:val="20"/>
        </w:rPr>
        <w:t>- Обязательная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 xml:space="preserve">1. Иванов В.П., Иванова Н.В., </w:t>
      </w:r>
      <w:proofErr w:type="spellStart"/>
      <w:r w:rsidRPr="00B158FA">
        <w:rPr>
          <w:sz w:val="20"/>
          <w:szCs w:val="20"/>
        </w:rPr>
        <w:t>Полоников</w:t>
      </w:r>
      <w:proofErr w:type="spellEnd"/>
      <w:r w:rsidRPr="00B158FA">
        <w:rPr>
          <w:sz w:val="20"/>
          <w:szCs w:val="20"/>
        </w:rPr>
        <w:t xml:space="preserve"> А.В. Медицинская экология. Изд-во „</w:t>
      </w:r>
      <w:proofErr w:type="spellStart"/>
      <w:r w:rsidRPr="00B158FA">
        <w:rPr>
          <w:sz w:val="20"/>
          <w:szCs w:val="20"/>
        </w:rPr>
        <w:t>СпецЛит</w:t>
      </w:r>
      <w:proofErr w:type="spellEnd"/>
      <w:r w:rsidRPr="00B158FA">
        <w:rPr>
          <w:sz w:val="20"/>
          <w:szCs w:val="20"/>
        </w:rPr>
        <w:t>“», 2011. 430с.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>2. Вишняков Я. Д. Охрана окружающей среды: 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B158FA">
        <w:rPr>
          <w:sz w:val="20"/>
          <w:szCs w:val="20"/>
        </w:rPr>
        <w:t xml:space="preserve"> :</w:t>
      </w:r>
      <w:proofErr w:type="gramEnd"/>
      <w:r w:rsidRPr="00B158FA">
        <w:rPr>
          <w:sz w:val="20"/>
          <w:szCs w:val="20"/>
        </w:rPr>
        <w:t xml:space="preserve"> Академия, 2014. - 286 с.</w:t>
      </w:r>
    </w:p>
    <w:p w:rsidR="00B158FA" w:rsidRPr="00B158FA" w:rsidRDefault="0078365C" w:rsidP="00B158FA">
      <w:pPr>
        <w:pStyle w:val="2"/>
        <w:ind w:left="0" w:firstLine="709"/>
        <w:rPr>
          <w:sz w:val="20"/>
          <w:szCs w:val="20"/>
        </w:rPr>
      </w:pPr>
      <w:hyperlink r:id="rId8" w:tgtFrame="_blank" w:history="1">
        <w:proofErr w:type="spellStart"/>
        <w:r w:rsidR="00B158FA" w:rsidRPr="00B158FA">
          <w:rPr>
            <w:rStyle w:val="a4"/>
            <w:sz w:val="20"/>
            <w:szCs w:val="20"/>
          </w:rPr>
          <w:t>Карпенков</w:t>
        </w:r>
        <w:proofErr w:type="spellEnd"/>
        <w:r w:rsidR="00B158FA" w:rsidRPr="00B158FA">
          <w:rPr>
            <w:rStyle w:val="a4"/>
            <w:sz w:val="20"/>
            <w:szCs w:val="20"/>
          </w:rPr>
          <w:t> С. Х.</w:t>
        </w:r>
      </w:hyperlink>
      <w:r w:rsidR="00B158FA" w:rsidRPr="00B158FA">
        <w:rPr>
          <w:sz w:val="20"/>
          <w:szCs w:val="20"/>
        </w:rPr>
        <w:t> Экология: учебник для вузов.  М.: </w:t>
      </w:r>
      <w:proofErr w:type="spellStart"/>
      <w:r w:rsidR="00B158FA" w:rsidRPr="00B158FA">
        <w:rPr>
          <w:sz w:val="20"/>
          <w:szCs w:val="20"/>
        </w:rPr>
        <w:fldChar w:fldCharType="begin"/>
      </w:r>
      <w:r w:rsidR="00B158FA" w:rsidRPr="00B158FA">
        <w:rPr>
          <w:sz w:val="20"/>
          <w:szCs w:val="20"/>
        </w:rPr>
        <w:instrText xml:space="preserve"> HYPERLINK "http://lib.biblioclub.ru/index.php?page=publisher&amp;pub_id=1" \t "_blank" </w:instrText>
      </w:r>
      <w:r w:rsidR="00B158FA" w:rsidRPr="00B158FA">
        <w:rPr>
          <w:sz w:val="20"/>
          <w:szCs w:val="20"/>
        </w:rPr>
        <w:fldChar w:fldCharType="separate"/>
      </w:r>
      <w:r w:rsidR="00B158FA" w:rsidRPr="00B158FA">
        <w:rPr>
          <w:rStyle w:val="a4"/>
          <w:sz w:val="20"/>
          <w:szCs w:val="20"/>
        </w:rPr>
        <w:t>Директ</w:t>
      </w:r>
      <w:proofErr w:type="spellEnd"/>
      <w:r w:rsidR="00B158FA" w:rsidRPr="00B158FA">
        <w:rPr>
          <w:rStyle w:val="a4"/>
          <w:sz w:val="20"/>
          <w:szCs w:val="20"/>
        </w:rPr>
        <w:t>-Медиа</w:t>
      </w:r>
      <w:r w:rsidR="00B158FA" w:rsidRPr="00B158FA">
        <w:rPr>
          <w:sz w:val="20"/>
          <w:szCs w:val="20"/>
        </w:rPr>
        <w:fldChar w:fldCharType="end"/>
      </w:r>
      <w:r w:rsidR="00B158FA" w:rsidRPr="00B158FA">
        <w:rPr>
          <w:sz w:val="20"/>
          <w:szCs w:val="20"/>
        </w:rPr>
        <w:t>, 2015. 662 с.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b/>
          <w:sz w:val="20"/>
          <w:szCs w:val="20"/>
        </w:rPr>
        <w:t>- Дополнительная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B158FA">
        <w:rPr>
          <w:sz w:val="20"/>
          <w:szCs w:val="20"/>
        </w:rPr>
        <w:t>Андреева</w:t>
      </w:r>
      <w:proofErr w:type="gramStart"/>
      <w:r w:rsidRPr="00B158FA">
        <w:rPr>
          <w:sz w:val="20"/>
          <w:szCs w:val="20"/>
        </w:rPr>
        <w:t>,В</w:t>
      </w:r>
      <w:proofErr w:type="gramEnd"/>
      <w:r w:rsidRPr="00B158FA">
        <w:rPr>
          <w:sz w:val="20"/>
          <w:szCs w:val="20"/>
        </w:rPr>
        <w:t>.А</w:t>
      </w:r>
      <w:proofErr w:type="spellEnd"/>
      <w:r w:rsidRPr="00B158FA">
        <w:rPr>
          <w:sz w:val="20"/>
          <w:szCs w:val="20"/>
        </w:rPr>
        <w:t xml:space="preserve">. Катаева, В.М. </w:t>
      </w:r>
      <w:proofErr w:type="spellStart"/>
      <w:r w:rsidRPr="00B158FA">
        <w:rPr>
          <w:sz w:val="20"/>
          <w:szCs w:val="20"/>
        </w:rPr>
        <w:t>Глиненко</w:t>
      </w:r>
      <w:proofErr w:type="spellEnd"/>
      <w:r w:rsidRPr="00B158FA">
        <w:rPr>
          <w:sz w:val="20"/>
          <w:szCs w:val="20"/>
        </w:rPr>
        <w:t xml:space="preserve">, Н.Г. Кожевникова. — 2-е изд., </w:t>
      </w:r>
      <w:proofErr w:type="spellStart"/>
      <w:r w:rsidRPr="00B158FA">
        <w:rPr>
          <w:sz w:val="20"/>
          <w:szCs w:val="20"/>
        </w:rPr>
        <w:t>испр.и</w:t>
      </w:r>
      <w:proofErr w:type="spellEnd"/>
      <w:r w:rsidRPr="00B158FA">
        <w:rPr>
          <w:sz w:val="20"/>
          <w:szCs w:val="20"/>
        </w:rPr>
        <w:t xml:space="preserve"> доп.., 2014. 600с. Доступ к электронному изданию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sz w:val="20"/>
          <w:szCs w:val="20"/>
        </w:rPr>
        <w:t>2. Григорьев А.И. Экология человека: учебник. М.: ГЭОТАР-Медиа, 2008.</w:t>
      </w:r>
      <w:r w:rsidRPr="00B158FA">
        <w:rPr>
          <w:b/>
          <w:sz w:val="20"/>
          <w:szCs w:val="20"/>
        </w:rPr>
        <w:t xml:space="preserve"> 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>3</w:t>
      </w:r>
      <w:r w:rsidRPr="00B158FA">
        <w:rPr>
          <w:b/>
          <w:sz w:val="20"/>
          <w:szCs w:val="20"/>
        </w:rPr>
        <w:t xml:space="preserve">. </w:t>
      </w:r>
      <w:r w:rsidRPr="00B158FA">
        <w:rPr>
          <w:sz w:val="20"/>
          <w:szCs w:val="20"/>
        </w:rPr>
        <w:t>Савченков В.И., Костюченков В.Н. Занимательная экология. Смоленск-2000.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b/>
          <w:sz w:val="20"/>
          <w:szCs w:val="20"/>
        </w:rPr>
        <w:t>- Электронные ресурсы</w:t>
      </w:r>
    </w:p>
    <w:p w:rsidR="00B158FA" w:rsidRPr="00B158FA" w:rsidRDefault="00B158FA" w:rsidP="00111475">
      <w:pPr>
        <w:pStyle w:val="2"/>
        <w:numPr>
          <w:ilvl w:val="1"/>
          <w:numId w:val="1"/>
        </w:numPr>
        <w:ind w:left="0" w:firstLine="709"/>
        <w:rPr>
          <w:sz w:val="20"/>
          <w:szCs w:val="20"/>
        </w:rPr>
      </w:pPr>
      <w:r w:rsidRPr="00111475">
        <w:rPr>
          <w:sz w:val="20"/>
          <w:szCs w:val="20"/>
        </w:rPr>
        <w:t xml:space="preserve">ЭБС </w:t>
      </w:r>
      <w:proofErr w:type="spellStart"/>
      <w:r w:rsidRPr="00111475">
        <w:rPr>
          <w:sz w:val="20"/>
          <w:szCs w:val="20"/>
        </w:rPr>
        <w:t>КрасГМУ</w:t>
      </w:r>
      <w:proofErr w:type="spellEnd"/>
    </w:p>
    <w:sectPr w:rsidR="00B158FA" w:rsidRPr="00B158FA" w:rsidSect="007C39B7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5C" w:rsidRDefault="0078365C" w:rsidP="00111475">
      <w:pPr>
        <w:spacing w:after="0" w:line="240" w:lineRule="auto"/>
      </w:pPr>
      <w:r>
        <w:separator/>
      </w:r>
    </w:p>
  </w:endnote>
  <w:endnote w:type="continuationSeparator" w:id="0">
    <w:p w:rsidR="0078365C" w:rsidRDefault="0078365C" w:rsidP="0011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49881"/>
      <w:docPartObj>
        <w:docPartGallery w:val="Page Numbers (Bottom of Page)"/>
        <w:docPartUnique/>
      </w:docPartObj>
    </w:sdtPr>
    <w:sdtEndPr/>
    <w:sdtContent>
      <w:p w:rsidR="00111475" w:rsidRDefault="001114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B2">
          <w:rPr>
            <w:noProof/>
          </w:rPr>
          <w:t>8</w:t>
        </w:r>
        <w:r>
          <w:fldChar w:fldCharType="end"/>
        </w:r>
      </w:p>
    </w:sdtContent>
  </w:sdt>
  <w:p w:rsidR="00111475" w:rsidRDefault="00111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5C" w:rsidRDefault="0078365C" w:rsidP="00111475">
      <w:pPr>
        <w:spacing w:after="0" w:line="240" w:lineRule="auto"/>
      </w:pPr>
      <w:r>
        <w:separator/>
      </w:r>
    </w:p>
  </w:footnote>
  <w:footnote w:type="continuationSeparator" w:id="0">
    <w:p w:rsidR="0078365C" w:rsidRDefault="0078365C" w:rsidP="0011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6FD"/>
    <w:multiLevelType w:val="hybridMultilevel"/>
    <w:tmpl w:val="4CC6C212"/>
    <w:lvl w:ilvl="0" w:tplc="E55A5370">
      <w:start w:val="1"/>
      <w:numFmt w:val="russianLower"/>
      <w:lvlText w:val="%1)"/>
      <w:lvlJc w:val="left"/>
      <w:pPr>
        <w:tabs>
          <w:tab w:val="num" w:pos="1247"/>
        </w:tabs>
        <w:ind w:left="1134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F7C322F"/>
    <w:multiLevelType w:val="hybridMultilevel"/>
    <w:tmpl w:val="CA82691E"/>
    <w:lvl w:ilvl="0" w:tplc="E55A5370">
      <w:start w:val="1"/>
      <w:numFmt w:val="russianLower"/>
      <w:lvlText w:val="%1)"/>
      <w:lvlJc w:val="left"/>
      <w:pPr>
        <w:tabs>
          <w:tab w:val="num" w:pos="680"/>
        </w:tabs>
        <w:ind w:left="56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3204C"/>
    <w:multiLevelType w:val="hybridMultilevel"/>
    <w:tmpl w:val="82266110"/>
    <w:lvl w:ilvl="0" w:tplc="2EF0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5">
    <w:nsid w:val="38E9778A"/>
    <w:multiLevelType w:val="hybridMultilevel"/>
    <w:tmpl w:val="6D2E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5164"/>
    <w:multiLevelType w:val="hybridMultilevel"/>
    <w:tmpl w:val="47748BC4"/>
    <w:lvl w:ilvl="0" w:tplc="E55A5370">
      <w:start w:val="1"/>
      <w:numFmt w:val="russianLower"/>
      <w:lvlText w:val="%1)"/>
      <w:lvlJc w:val="left"/>
      <w:pPr>
        <w:tabs>
          <w:tab w:val="num" w:pos="680"/>
        </w:tabs>
        <w:ind w:left="56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4"/>
    <w:lvlOverride w:ilvl="0">
      <w:startOverride w:val="5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5"/>
    <w:rsid w:val="00111475"/>
    <w:rsid w:val="00280BA0"/>
    <w:rsid w:val="0029068D"/>
    <w:rsid w:val="006413A0"/>
    <w:rsid w:val="00642E8C"/>
    <w:rsid w:val="0078365C"/>
    <w:rsid w:val="007C39B7"/>
    <w:rsid w:val="00846694"/>
    <w:rsid w:val="009B6463"/>
    <w:rsid w:val="009C25C0"/>
    <w:rsid w:val="00B15527"/>
    <w:rsid w:val="00B158FA"/>
    <w:rsid w:val="00B727F5"/>
    <w:rsid w:val="00CB19B2"/>
    <w:rsid w:val="00E455EC"/>
    <w:rsid w:val="00E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727F5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B727F5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7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27F5"/>
    <w:pPr>
      <w:ind w:left="720"/>
      <w:contextualSpacing/>
    </w:pPr>
  </w:style>
  <w:style w:type="character" w:customStyle="1" w:styleId="10">
    <w:name w:val="Стиль1 Знак"/>
    <w:basedOn w:val="a0"/>
    <w:link w:val="1"/>
    <w:rsid w:val="006413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158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475"/>
  </w:style>
  <w:style w:type="paragraph" w:styleId="a7">
    <w:name w:val="footer"/>
    <w:basedOn w:val="a"/>
    <w:link w:val="a8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727F5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B727F5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7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27F5"/>
    <w:pPr>
      <w:ind w:left="720"/>
      <w:contextualSpacing/>
    </w:pPr>
  </w:style>
  <w:style w:type="character" w:customStyle="1" w:styleId="10">
    <w:name w:val="Стиль1 Знак"/>
    <w:basedOn w:val="a0"/>
    <w:link w:val="1"/>
    <w:rsid w:val="006413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158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475"/>
  </w:style>
  <w:style w:type="paragraph" w:styleId="a7">
    <w:name w:val="footer"/>
    <w:basedOn w:val="a"/>
    <w:link w:val="a8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Биология</cp:lastModifiedBy>
  <cp:revision>7</cp:revision>
  <dcterms:created xsi:type="dcterms:W3CDTF">2017-05-23T07:57:00Z</dcterms:created>
  <dcterms:modified xsi:type="dcterms:W3CDTF">2017-10-31T05:55:00Z</dcterms:modified>
</cp:coreProperties>
</file>